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 xml:space="preserve">сельское поселение </w:t>
      </w:r>
      <w:proofErr w:type="gramStart"/>
      <w:r>
        <w:rPr>
          <w:rFonts w:ascii="Times New Roman" w:hAnsi="Times New Roman"/>
          <w:sz w:val="24"/>
          <w:szCs w:val="24"/>
        </w:rPr>
        <w:t>Сентябрьский</w:t>
      </w:r>
      <w:proofErr w:type="gramEnd"/>
    </w:p>
    <w:p w:rsidR="00B6013A" w:rsidRDefault="001E13BF"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10.3pt;width:569.95pt;height:134.3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1E13BF"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330DEB" w:rsidRDefault="00513ECB" w:rsidP="006C1BFA">
                  <w:pPr>
                    <w:spacing w:after="0"/>
                    <w:jc w:val="center"/>
                    <w:rPr>
                      <w:rFonts w:ascii="Georgia" w:hAnsi="Georgia"/>
                      <w:b/>
                    </w:rPr>
                  </w:pPr>
                  <w:r>
                    <w:rPr>
                      <w:rFonts w:ascii="Georgia" w:hAnsi="Georgia"/>
                      <w:b/>
                    </w:rPr>
                    <w:t>3</w:t>
                  </w:r>
                </w:p>
                <w:p w:rsidR="00330DEB" w:rsidRDefault="00330DEB" w:rsidP="006C1BFA">
                  <w:pPr>
                    <w:spacing w:after="0"/>
                    <w:jc w:val="center"/>
                    <w:rPr>
                      <w:rFonts w:ascii="Georgia" w:hAnsi="Georgia"/>
                      <w:b/>
                    </w:rPr>
                  </w:pPr>
                  <w:r>
                    <w:rPr>
                      <w:rFonts w:ascii="Georgia" w:hAnsi="Georgia"/>
                      <w:b/>
                    </w:rPr>
                    <w:t>марта</w:t>
                  </w:r>
                </w:p>
                <w:p w:rsidR="00330DEB" w:rsidRDefault="00330DEB" w:rsidP="007C3191">
                  <w:pPr>
                    <w:spacing w:after="0"/>
                    <w:jc w:val="center"/>
                    <w:rPr>
                      <w:rFonts w:ascii="Georgia" w:hAnsi="Georgia"/>
                      <w:b/>
                    </w:rPr>
                  </w:pPr>
                  <w:r>
                    <w:rPr>
                      <w:rFonts w:ascii="Georgia" w:hAnsi="Georgia"/>
                      <w:b/>
                    </w:rPr>
                    <w:t>2022</w:t>
                  </w:r>
                </w:p>
                <w:p w:rsidR="00330DEB" w:rsidRPr="008C3EBF" w:rsidRDefault="00330DEB"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330DEB" w:rsidRDefault="00330DEB" w:rsidP="007C3191">
                  <w:pPr>
                    <w:spacing w:after="0"/>
                    <w:jc w:val="center"/>
                    <w:rPr>
                      <w:rFonts w:ascii="Georgia" w:hAnsi="Georgia"/>
                      <w:b/>
                    </w:rPr>
                  </w:pPr>
                </w:p>
                <w:p w:rsidR="00330DEB" w:rsidRPr="008C3EBF" w:rsidRDefault="00513ECB" w:rsidP="007C3191">
                  <w:pPr>
                    <w:spacing w:after="0"/>
                    <w:jc w:val="center"/>
                    <w:rPr>
                      <w:rFonts w:ascii="Georgia" w:hAnsi="Georgia"/>
                      <w:b/>
                    </w:rPr>
                  </w:pPr>
                  <w:r>
                    <w:rPr>
                      <w:rFonts w:ascii="Georgia" w:hAnsi="Georgia"/>
                      <w:b/>
                    </w:rPr>
                    <w:t>№ 13</w:t>
                  </w:r>
                </w:p>
              </w:txbxContent>
            </v:textbox>
          </v:shape>
        </w:pict>
      </w:r>
    </w:p>
    <w:p w:rsidR="00B6013A" w:rsidRPr="008C3EBF" w:rsidRDefault="001E13BF" w:rsidP="0031149E">
      <w:pPr>
        <w:ind w:right="113"/>
      </w:pPr>
      <w:r>
        <w:rPr>
          <w:noProof/>
        </w:rPr>
        <w:pict>
          <v:shape id="Поле 1" o:spid="_x0000_s1029" type="#_x0000_t202" style="position:absolute;margin-left:135.15pt;margin-top:1.9pt;width:186.4pt;height:77.2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330DEB" w:rsidRPr="008C3EBF" w:rsidRDefault="00330DEB"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330DEB" w:rsidRPr="008C3EBF" w:rsidRDefault="00330DEB"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A5419" w:rsidRPr="00107969" w:rsidRDefault="005F432C" w:rsidP="00AA541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8D1B74">
        <w:rPr>
          <w:rFonts w:ascii="Times New Roman" w:hAnsi="Times New Roman"/>
          <w:b/>
          <w:sz w:val="20"/>
          <w:szCs w:val="20"/>
        </w:rPr>
        <w:t xml:space="preserve">                                                                                                                                           </w:t>
      </w:r>
      <w:r w:rsidR="00674451">
        <w:rPr>
          <w:rFonts w:ascii="Times New Roman" w:hAnsi="Times New Roman"/>
          <w:b/>
          <w:sz w:val="20"/>
          <w:szCs w:val="20"/>
        </w:rPr>
        <w:t>2</w:t>
      </w:r>
    </w:p>
    <w:p w:rsidR="00513ECB" w:rsidRDefault="00E66F58" w:rsidP="004736FA">
      <w:pPr>
        <w:spacing w:after="0" w:line="240" w:lineRule="auto"/>
        <w:rPr>
          <w:rFonts w:ascii="Times New Roman" w:hAnsi="Times New Roman"/>
          <w:sz w:val="20"/>
          <w:szCs w:val="20"/>
        </w:rPr>
      </w:pPr>
      <w:r>
        <w:rPr>
          <w:rFonts w:ascii="Times New Roman" w:hAnsi="Times New Roman"/>
          <w:sz w:val="20"/>
          <w:szCs w:val="20"/>
        </w:rPr>
        <w:t xml:space="preserve"> </w:t>
      </w:r>
      <w:r w:rsidR="004736FA">
        <w:rPr>
          <w:rFonts w:ascii="Times New Roman" w:hAnsi="Times New Roman"/>
          <w:sz w:val="20"/>
          <w:szCs w:val="20"/>
        </w:rPr>
        <w:t>№ 28</w:t>
      </w:r>
      <w:r w:rsidR="00513ECB">
        <w:rPr>
          <w:rFonts w:ascii="Times New Roman" w:hAnsi="Times New Roman"/>
          <w:sz w:val="20"/>
          <w:szCs w:val="20"/>
        </w:rPr>
        <w:t>-па</w:t>
      </w:r>
      <w:r w:rsidR="004736FA">
        <w:rPr>
          <w:rFonts w:ascii="Times New Roman" w:hAnsi="Times New Roman"/>
          <w:sz w:val="20"/>
          <w:szCs w:val="20"/>
        </w:rPr>
        <w:t xml:space="preserve"> от 03</w:t>
      </w:r>
      <w:r w:rsidR="00101904">
        <w:rPr>
          <w:rFonts w:ascii="Times New Roman" w:hAnsi="Times New Roman"/>
          <w:sz w:val="20"/>
          <w:szCs w:val="20"/>
        </w:rPr>
        <w:t>.03</w:t>
      </w:r>
      <w:r w:rsidR="00AA5419">
        <w:rPr>
          <w:rFonts w:ascii="Times New Roman" w:hAnsi="Times New Roman"/>
          <w:sz w:val="20"/>
          <w:szCs w:val="20"/>
        </w:rPr>
        <w:t>.2022 года «</w:t>
      </w:r>
      <w:r w:rsidR="004736FA" w:rsidRPr="004736FA">
        <w:rPr>
          <w:rFonts w:ascii="Times New Roman" w:hAnsi="Times New Roman"/>
          <w:sz w:val="20"/>
          <w:szCs w:val="20"/>
        </w:rPr>
        <w:t xml:space="preserve">Об утверждении </w:t>
      </w:r>
    </w:p>
    <w:p w:rsidR="004736FA" w:rsidRPr="004736FA" w:rsidRDefault="004736FA" w:rsidP="004736FA">
      <w:pPr>
        <w:spacing w:after="0" w:line="240" w:lineRule="auto"/>
        <w:rPr>
          <w:rFonts w:ascii="Times New Roman" w:hAnsi="Times New Roman"/>
          <w:sz w:val="20"/>
          <w:szCs w:val="20"/>
        </w:rPr>
      </w:pPr>
      <w:r w:rsidRPr="004736FA">
        <w:rPr>
          <w:rFonts w:ascii="Times New Roman" w:hAnsi="Times New Roman"/>
          <w:sz w:val="20"/>
          <w:szCs w:val="20"/>
        </w:rPr>
        <w:t>схемы водоснабжения и водоотведения</w:t>
      </w:r>
    </w:p>
    <w:p w:rsidR="00513ECB" w:rsidRDefault="004736FA" w:rsidP="004736FA">
      <w:pPr>
        <w:spacing w:after="0" w:line="240" w:lineRule="auto"/>
        <w:rPr>
          <w:rFonts w:ascii="Times New Roman" w:hAnsi="Times New Roman"/>
          <w:sz w:val="20"/>
          <w:szCs w:val="20"/>
        </w:rPr>
      </w:pPr>
      <w:r w:rsidRPr="004736FA">
        <w:rPr>
          <w:rFonts w:ascii="Times New Roman" w:hAnsi="Times New Roman"/>
          <w:sz w:val="20"/>
          <w:szCs w:val="20"/>
        </w:rPr>
        <w:t xml:space="preserve">сельского поселения </w:t>
      </w:r>
      <w:proofErr w:type="gramStart"/>
      <w:r w:rsidRPr="004736FA">
        <w:rPr>
          <w:rFonts w:ascii="Times New Roman" w:hAnsi="Times New Roman"/>
          <w:sz w:val="20"/>
          <w:szCs w:val="20"/>
        </w:rPr>
        <w:t>Сентябрьский</w:t>
      </w:r>
      <w:proofErr w:type="gramEnd"/>
      <w:r w:rsidRPr="004736FA">
        <w:rPr>
          <w:rFonts w:ascii="Times New Roman" w:hAnsi="Times New Roman"/>
          <w:sz w:val="20"/>
          <w:szCs w:val="20"/>
        </w:rPr>
        <w:t xml:space="preserve"> Нефтеюганского </w:t>
      </w:r>
    </w:p>
    <w:p w:rsidR="00513ECB" w:rsidRDefault="004736FA" w:rsidP="004736FA">
      <w:pPr>
        <w:spacing w:after="0" w:line="240" w:lineRule="auto"/>
        <w:rPr>
          <w:rFonts w:ascii="Times New Roman" w:hAnsi="Times New Roman"/>
          <w:sz w:val="20"/>
          <w:szCs w:val="20"/>
        </w:rPr>
      </w:pPr>
      <w:r w:rsidRPr="004736FA">
        <w:rPr>
          <w:rFonts w:ascii="Times New Roman" w:hAnsi="Times New Roman"/>
          <w:sz w:val="20"/>
          <w:szCs w:val="20"/>
        </w:rPr>
        <w:t>муниципального района Ханты-Мансийского автономного</w:t>
      </w:r>
    </w:p>
    <w:p w:rsidR="008D1B74" w:rsidRPr="00513ECB" w:rsidRDefault="004736FA" w:rsidP="004736FA">
      <w:pPr>
        <w:spacing w:after="0" w:line="240" w:lineRule="auto"/>
        <w:rPr>
          <w:rFonts w:ascii="Times New Roman" w:hAnsi="Times New Roman"/>
          <w:sz w:val="20"/>
          <w:szCs w:val="20"/>
        </w:rPr>
      </w:pPr>
      <w:r w:rsidRPr="004736FA">
        <w:rPr>
          <w:rFonts w:ascii="Times New Roman" w:hAnsi="Times New Roman"/>
          <w:sz w:val="20"/>
          <w:szCs w:val="20"/>
        </w:rPr>
        <w:t xml:space="preserve"> округа – Югры на 2022-2039 годы</w:t>
      </w: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2A42CE" w:rsidRPr="00107969" w:rsidRDefault="002A42CE" w:rsidP="002A42CE">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ПОСТАНОВЛЕНИЕ                                                                                                                                          </w:t>
      </w:r>
      <w:r w:rsidR="00513ECB">
        <w:rPr>
          <w:rFonts w:ascii="Times New Roman" w:hAnsi="Times New Roman"/>
          <w:b/>
          <w:sz w:val="20"/>
          <w:szCs w:val="20"/>
        </w:rPr>
        <w:t>103</w:t>
      </w:r>
      <w:r>
        <w:rPr>
          <w:rFonts w:ascii="Times New Roman" w:hAnsi="Times New Roman"/>
          <w:b/>
          <w:sz w:val="20"/>
          <w:szCs w:val="20"/>
        </w:rPr>
        <w:t xml:space="preserve"> </w:t>
      </w:r>
    </w:p>
    <w:p w:rsidR="00513ECB" w:rsidRDefault="002A42CE" w:rsidP="002A42CE">
      <w:pPr>
        <w:spacing w:after="0" w:line="240"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 29</w:t>
      </w:r>
      <w:r w:rsidR="00513ECB">
        <w:rPr>
          <w:rFonts w:ascii="Times New Roman" w:hAnsi="Times New Roman"/>
          <w:sz w:val="20"/>
          <w:szCs w:val="20"/>
        </w:rPr>
        <w:t>-па</w:t>
      </w:r>
      <w:r>
        <w:rPr>
          <w:rFonts w:ascii="Times New Roman" w:hAnsi="Times New Roman"/>
          <w:sz w:val="20"/>
          <w:szCs w:val="20"/>
        </w:rPr>
        <w:t xml:space="preserve"> от 03.03.2022 года «</w:t>
      </w:r>
      <w:r w:rsidRPr="002A42CE">
        <w:rPr>
          <w:rFonts w:ascii="Times New Roman" w:hAnsi="Times New Roman"/>
          <w:sz w:val="20"/>
          <w:szCs w:val="20"/>
        </w:rPr>
        <w:t>О внесении изменений</w:t>
      </w:r>
    </w:p>
    <w:p w:rsidR="00513ECB" w:rsidRDefault="002A42CE" w:rsidP="002A42CE">
      <w:pPr>
        <w:spacing w:after="0" w:line="240" w:lineRule="auto"/>
        <w:rPr>
          <w:rFonts w:ascii="Times New Roman" w:hAnsi="Times New Roman"/>
          <w:sz w:val="20"/>
          <w:szCs w:val="20"/>
        </w:rPr>
      </w:pPr>
      <w:r w:rsidRPr="002A42CE">
        <w:rPr>
          <w:rFonts w:ascii="Times New Roman" w:hAnsi="Times New Roman"/>
          <w:sz w:val="20"/>
          <w:szCs w:val="20"/>
        </w:rPr>
        <w:t xml:space="preserve"> в постановление администрации сельского поселения </w:t>
      </w:r>
    </w:p>
    <w:p w:rsidR="00513ECB" w:rsidRDefault="00513ECB" w:rsidP="002A42CE">
      <w:pPr>
        <w:spacing w:after="0" w:line="240" w:lineRule="auto"/>
        <w:rPr>
          <w:rFonts w:ascii="Times New Roman" w:hAnsi="Times New Roman"/>
          <w:sz w:val="20"/>
          <w:szCs w:val="20"/>
        </w:rPr>
      </w:pPr>
      <w:r>
        <w:rPr>
          <w:rFonts w:ascii="Times New Roman" w:hAnsi="Times New Roman"/>
          <w:sz w:val="20"/>
          <w:szCs w:val="20"/>
        </w:rPr>
        <w:t xml:space="preserve"> </w:t>
      </w:r>
      <w:proofErr w:type="gramStart"/>
      <w:r w:rsidR="002A42CE" w:rsidRPr="002A42CE">
        <w:rPr>
          <w:rFonts w:ascii="Times New Roman" w:hAnsi="Times New Roman"/>
          <w:sz w:val="20"/>
          <w:szCs w:val="20"/>
        </w:rPr>
        <w:t>Сентябрьский</w:t>
      </w:r>
      <w:proofErr w:type="gramEnd"/>
      <w:r w:rsidR="002A42CE" w:rsidRPr="002A42CE">
        <w:rPr>
          <w:rFonts w:ascii="Times New Roman" w:hAnsi="Times New Roman"/>
          <w:sz w:val="20"/>
          <w:szCs w:val="20"/>
        </w:rPr>
        <w:t xml:space="preserve"> от 23.11.2018 № 150-па «Об утверждении</w:t>
      </w:r>
    </w:p>
    <w:p w:rsidR="00513ECB" w:rsidRDefault="00513ECB" w:rsidP="002A42CE">
      <w:pPr>
        <w:spacing w:after="0" w:line="240" w:lineRule="auto"/>
        <w:rPr>
          <w:rFonts w:ascii="Times New Roman" w:hAnsi="Times New Roman"/>
          <w:sz w:val="20"/>
          <w:szCs w:val="20"/>
        </w:rPr>
      </w:pPr>
      <w:r>
        <w:rPr>
          <w:rFonts w:ascii="Times New Roman" w:hAnsi="Times New Roman"/>
          <w:sz w:val="20"/>
          <w:szCs w:val="20"/>
        </w:rPr>
        <w:t xml:space="preserve"> </w:t>
      </w:r>
      <w:r w:rsidR="002A42CE" w:rsidRPr="002A42CE">
        <w:rPr>
          <w:rFonts w:ascii="Times New Roman" w:hAnsi="Times New Roman"/>
          <w:sz w:val="20"/>
          <w:szCs w:val="20"/>
        </w:rPr>
        <w:t xml:space="preserve">муниципальной программы «Развитие информационной </w:t>
      </w:r>
    </w:p>
    <w:p w:rsidR="00513ECB" w:rsidRDefault="00513ECB" w:rsidP="002A42CE">
      <w:pPr>
        <w:spacing w:after="0" w:line="240" w:lineRule="auto"/>
        <w:rPr>
          <w:rFonts w:ascii="Times New Roman" w:hAnsi="Times New Roman"/>
          <w:sz w:val="20"/>
          <w:szCs w:val="20"/>
        </w:rPr>
      </w:pPr>
      <w:r>
        <w:rPr>
          <w:rFonts w:ascii="Times New Roman" w:hAnsi="Times New Roman"/>
          <w:sz w:val="20"/>
          <w:szCs w:val="20"/>
        </w:rPr>
        <w:t xml:space="preserve"> </w:t>
      </w:r>
      <w:r w:rsidR="002A42CE" w:rsidRPr="002A42CE">
        <w:rPr>
          <w:rFonts w:ascii="Times New Roman" w:hAnsi="Times New Roman"/>
          <w:sz w:val="20"/>
          <w:szCs w:val="20"/>
        </w:rPr>
        <w:t xml:space="preserve">среды и поддержание в рабочем состоянии средств вычислительной </w:t>
      </w:r>
    </w:p>
    <w:p w:rsidR="008D1B74" w:rsidRDefault="00513ECB" w:rsidP="002A42CE">
      <w:pPr>
        <w:spacing w:after="0" w:line="240" w:lineRule="auto"/>
        <w:rPr>
          <w:rFonts w:ascii="Times New Roman" w:hAnsi="Times New Roman"/>
          <w:b/>
          <w:sz w:val="20"/>
          <w:szCs w:val="20"/>
        </w:rPr>
      </w:pPr>
      <w:r>
        <w:rPr>
          <w:rFonts w:ascii="Times New Roman" w:hAnsi="Times New Roman"/>
          <w:sz w:val="20"/>
          <w:szCs w:val="20"/>
        </w:rPr>
        <w:t xml:space="preserve"> </w:t>
      </w:r>
      <w:r w:rsidR="002A42CE" w:rsidRPr="002A42CE">
        <w:rPr>
          <w:rFonts w:ascii="Times New Roman" w:hAnsi="Times New Roman"/>
          <w:sz w:val="20"/>
          <w:szCs w:val="20"/>
        </w:rPr>
        <w:t xml:space="preserve">техники муниципальных учреждений сельского поселения </w:t>
      </w:r>
      <w:proofErr w:type="gramStart"/>
      <w:r w:rsidR="002A42CE" w:rsidRPr="002A42CE">
        <w:rPr>
          <w:rFonts w:ascii="Times New Roman" w:hAnsi="Times New Roman"/>
          <w:sz w:val="20"/>
          <w:szCs w:val="20"/>
        </w:rPr>
        <w:t>Сентябрьский</w:t>
      </w:r>
      <w:proofErr w:type="gramEnd"/>
      <w:r w:rsidR="002A42CE" w:rsidRPr="002A42CE">
        <w:rPr>
          <w:rFonts w:ascii="Times New Roman" w:hAnsi="Times New Roman"/>
          <w:sz w:val="20"/>
          <w:szCs w:val="20"/>
        </w:rPr>
        <w:t xml:space="preserve"> на 2019-2025 годы»</w:t>
      </w: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4736FA" w:rsidRDefault="004736FA" w:rsidP="00BB681C">
      <w:pPr>
        <w:tabs>
          <w:tab w:val="left" w:pos="9717"/>
        </w:tabs>
        <w:spacing w:after="0" w:line="240" w:lineRule="auto"/>
        <w:jc w:val="both"/>
        <w:rPr>
          <w:rFonts w:ascii="Times New Roman" w:hAnsi="Times New Roman"/>
          <w:b/>
          <w:sz w:val="20"/>
          <w:szCs w:val="20"/>
        </w:rPr>
      </w:pPr>
    </w:p>
    <w:p w:rsidR="008518C6" w:rsidRDefault="008518C6" w:rsidP="00BB681C">
      <w:pPr>
        <w:tabs>
          <w:tab w:val="left" w:pos="9717"/>
        </w:tabs>
        <w:spacing w:after="0" w:line="240" w:lineRule="auto"/>
        <w:jc w:val="both"/>
        <w:rPr>
          <w:rFonts w:ascii="Times New Roman" w:hAnsi="Times New Roman"/>
          <w:b/>
          <w:sz w:val="20"/>
          <w:szCs w:val="20"/>
        </w:rPr>
      </w:pPr>
    </w:p>
    <w:p w:rsidR="008518C6" w:rsidRDefault="008518C6" w:rsidP="00BB681C">
      <w:pPr>
        <w:tabs>
          <w:tab w:val="left" w:pos="9717"/>
        </w:tabs>
        <w:spacing w:after="0" w:line="240" w:lineRule="auto"/>
        <w:jc w:val="both"/>
        <w:rPr>
          <w:rFonts w:ascii="Times New Roman" w:hAnsi="Times New Roman"/>
          <w:b/>
          <w:sz w:val="20"/>
          <w:szCs w:val="20"/>
        </w:rPr>
      </w:pPr>
    </w:p>
    <w:p w:rsidR="008518C6" w:rsidRDefault="008518C6" w:rsidP="00BB681C">
      <w:pPr>
        <w:tabs>
          <w:tab w:val="left" w:pos="9717"/>
        </w:tabs>
        <w:spacing w:after="0" w:line="240" w:lineRule="auto"/>
        <w:jc w:val="both"/>
        <w:rPr>
          <w:rFonts w:ascii="Times New Roman" w:hAnsi="Times New Roman"/>
          <w:b/>
          <w:sz w:val="20"/>
          <w:szCs w:val="20"/>
        </w:rPr>
      </w:pPr>
    </w:p>
    <w:p w:rsidR="008518C6" w:rsidRDefault="008518C6" w:rsidP="00BB681C">
      <w:pPr>
        <w:tabs>
          <w:tab w:val="left" w:pos="9717"/>
        </w:tabs>
        <w:spacing w:after="0" w:line="240" w:lineRule="auto"/>
        <w:jc w:val="both"/>
        <w:rPr>
          <w:rFonts w:ascii="Times New Roman" w:hAnsi="Times New Roman"/>
          <w:b/>
          <w:sz w:val="20"/>
          <w:szCs w:val="20"/>
        </w:rPr>
      </w:pPr>
    </w:p>
    <w:p w:rsidR="004736FA" w:rsidRPr="00107969" w:rsidRDefault="004736FA" w:rsidP="004736FA">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ПОСТАНОВЛЕНИЕ                                                                                                            </w:t>
      </w:r>
      <w:r w:rsidR="00513ECB">
        <w:rPr>
          <w:rFonts w:ascii="Times New Roman" w:hAnsi="Times New Roman"/>
          <w:b/>
          <w:sz w:val="20"/>
          <w:szCs w:val="20"/>
        </w:rPr>
        <w:t xml:space="preserve">                               </w:t>
      </w:r>
      <w:bookmarkStart w:id="0" w:name="_GoBack"/>
      <w:bookmarkEnd w:id="0"/>
    </w:p>
    <w:p w:rsidR="004736FA" w:rsidRPr="004736FA" w:rsidRDefault="00513ECB" w:rsidP="004736FA">
      <w:pPr>
        <w:spacing w:after="0" w:line="240" w:lineRule="auto"/>
        <w:rPr>
          <w:rFonts w:ascii="Times New Roman" w:hAnsi="Times New Roman"/>
          <w:sz w:val="20"/>
          <w:szCs w:val="20"/>
        </w:rPr>
      </w:pPr>
      <w:r>
        <w:rPr>
          <w:rFonts w:ascii="Times New Roman" w:hAnsi="Times New Roman"/>
          <w:sz w:val="20"/>
          <w:szCs w:val="20"/>
        </w:rPr>
        <w:t xml:space="preserve"> № 28-па</w:t>
      </w:r>
      <w:r w:rsidR="004736FA">
        <w:rPr>
          <w:rFonts w:ascii="Times New Roman" w:hAnsi="Times New Roman"/>
          <w:sz w:val="20"/>
          <w:szCs w:val="20"/>
        </w:rPr>
        <w:t xml:space="preserve"> от 03.03.2022 года «</w:t>
      </w:r>
      <w:r w:rsidR="004736FA" w:rsidRPr="004736FA">
        <w:rPr>
          <w:rFonts w:ascii="Times New Roman" w:hAnsi="Times New Roman"/>
          <w:sz w:val="20"/>
          <w:szCs w:val="20"/>
        </w:rPr>
        <w:t>Об утверждении схемы водоснабжения и водоотведения</w:t>
      </w:r>
    </w:p>
    <w:p w:rsidR="004736FA" w:rsidRPr="004736FA" w:rsidRDefault="004736FA" w:rsidP="004736FA">
      <w:pPr>
        <w:spacing w:after="0" w:line="240" w:lineRule="auto"/>
        <w:rPr>
          <w:rFonts w:ascii="Times New Roman" w:hAnsi="Times New Roman"/>
          <w:sz w:val="20"/>
          <w:szCs w:val="20"/>
        </w:rPr>
      </w:pPr>
      <w:r w:rsidRPr="004736FA">
        <w:rPr>
          <w:rFonts w:ascii="Times New Roman" w:hAnsi="Times New Roman"/>
          <w:sz w:val="20"/>
          <w:szCs w:val="20"/>
        </w:rPr>
        <w:t xml:space="preserve">сельского поселения </w:t>
      </w:r>
      <w:proofErr w:type="gramStart"/>
      <w:r w:rsidRPr="004736FA">
        <w:rPr>
          <w:rFonts w:ascii="Times New Roman" w:hAnsi="Times New Roman"/>
          <w:sz w:val="20"/>
          <w:szCs w:val="20"/>
        </w:rPr>
        <w:t>Сентябрьский</w:t>
      </w:r>
      <w:proofErr w:type="gramEnd"/>
      <w:r w:rsidRPr="004736FA">
        <w:rPr>
          <w:rFonts w:ascii="Times New Roman" w:hAnsi="Times New Roman"/>
          <w:sz w:val="20"/>
          <w:szCs w:val="20"/>
        </w:rPr>
        <w:t xml:space="preserve"> Нефтеюганского муниципального района </w:t>
      </w:r>
    </w:p>
    <w:p w:rsidR="004736FA" w:rsidRDefault="004736FA" w:rsidP="004736FA">
      <w:pPr>
        <w:spacing w:after="0" w:line="240" w:lineRule="auto"/>
        <w:rPr>
          <w:rFonts w:ascii="Times New Roman" w:hAnsi="Times New Roman"/>
          <w:sz w:val="20"/>
          <w:szCs w:val="20"/>
        </w:rPr>
      </w:pPr>
      <w:r w:rsidRPr="004736FA">
        <w:rPr>
          <w:rFonts w:ascii="Times New Roman" w:hAnsi="Times New Roman"/>
          <w:sz w:val="20"/>
          <w:szCs w:val="20"/>
        </w:rPr>
        <w:t>Ханты-Мансийского автономного округа – Югры на 2022-2039 годы</w:t>
      </w:r>
      <w:r>
        <w:rPr>
          <w:rFonts w:ascii="Times New Roman" w:hAnsi="Times New Roman"/>
          <w:sz w:val="20"/>
          <w:szCs w:val="20"/>
        </w:rPr>
        <w:t>»</w:t>
      </w:r>
    </w:p>
    <w:p w:rsidR="004736FA" w:rsidRPr="004736FA" w:rsidRDefault="004736FA" w:rsidP="004736FA">
      <w:pPr>
        <w:spacing w:after="0" w:line="240" w:lineRule="auto"/>
        <w:ind w:firstLine="709"/>
        <w:jc w:val="both"/>
        <w:rPr>
          <w:rFonts w:ascii="Times New Roman" w:hAnsi="Times New Roman"/>
          <w:sz w:val="20"/>
          <w:szCs w:val="20"/>
        </w:rPr>
      </w:pPr>
      <w:r w:rsidRPr="004736FA">
        <w:rPr>
          <w:rFonts w:ascii="Times New Roman" w:hAnsi="Times New Roman"/>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w:t>
      </w:r>
      <w:proofErr w:type="gramStart"/>
      <w:r w:rsidRPr="004736FA">
        <w:rPr>
          <w:rFonts w:ascii="Times New Roman" w:hAnsi="Times New Roman"/>
          <w:sz w:val="20"/>
          <w:szCs w:val="20"/>
        </w:rPr>
        <w:t>п</w:t>
      </w:r>
      <w:proofErr w:type="gramEnd"/>
      <w:r w:rsidRPr="004736FA">
        <w:rPr>
          <w:rFonts w:ascii="Times New Roman" w:hAnsi="Times New Roman"/>
          <w:sz w:val="20"/>
          <w:szCs w:val="20"/>
        </w:rPr>
        <w:t xml:space="preserve"> о с т а н о в л я ю:</w:t>
      </w:r>
    </w:p>
    <w:p w:rsidR="004736FA" w:rsidRPr="004736FA" w:rsidRDefault="004736FA" w:rsidP="004736FA">
      <w:pPr>
        <w:spacing w:after="0" w:line="240" w:lineRule="auto"/>
        <w:ind w:firstLine="709"/>
        <w:jc w:val="both"/>
        <w:rPr>
          <w:rFonts w:ascii="Times New Roman" w:hAnsi="Times New Roman"/>
          <w:sz w:val="20"/>
          <w:szCs w:val="20"/>
        </w:rPr>
      </w:pPr>
    </w:p>
    <w:p w:rsidR="004736FA" w:rsidRPr="004736FA" w:rsidRDefault="004736FA" w:rsidP="004736FA">
      <w:pPr>
        <w:spacing w:after="0" w:line="240" w:lineRule="auto"/>
        <w:ind w:firstLine="709"/>
        <w:jc w:val="both"/>
        <w:rPr>
          <w:rFonts w:ascii="Times New Roman" w:hAnsi="Times New Roman"/>
          <w:sz w:val="20"/>
          <w:szCs w:val="20"/>
        </w:rPr>
      </w:pPr>
      <w:r w:rsidRPr="004736FA">
        <w:rPr>
          <w:rFonts w:ascii="Times New Roman" w:hAnsi="Times New Roman"/>
          <w:sz w:val="20"/>
          <w:szCs w:val="20"/>
        </w:rPr>
        <w:t xml:space="preserve">1. Утвердить схему водоснабжения и водоотведения сельского поселения </w:t>
      </w:r>
      <w:proofErr w:type="gramStart"/>
      <w:r w:rsidRPr="004736FA">
        <w:rPr>
          <w:rFonts w:ascii="Times New Roman" w:hAnsi="Times New Roman"/>
          <w:sz w:val="20"/>
          <w:szCs w:val="20"/>
        </w:rPr>
        <w:t>Сентябрьский</w:t>
      </w:r>
      <w:proofErr w:type="gramEnd"/>
      <w:r w:rsidRPr="004736FA">
        <w:rPr>
          <w:rFonts w:ascii="Times New Roman" w:hAnsi="Times New Roman"/>
          <w:sz w:val="20"/>
          <w:szCs w:val="20"/>
        </w:rPr>
        <w:t xml:space="preserve"> Нефтеюганского муниципального района Ханты-Мансийского автономного округа – Югры на 2022 - 2039 годы согласно приложению к настоящему постановлению. </w:t>
      </w:r>
    </w:p>
    <w:p w:rsidR="004736FA" w:rsidRPr="004736FA" w:rsidRDefault="004736FA" w:rsidP="004736FA">
      <w:pPr>
        <w:spacing w:after="0" w:line="240" w:lineRule="auto"/>
        <w:ind w:firstLine="709"/>
        <w:jc w:val="both"/>
        <w:rPr>
          <w:rFonts w:ascii="Times New Roman" w:hAnsi="Times New Roman"/>
          <w:sz w:val="20"/>
          <w:szCs w:val="20"/>
        </w:rPr>
      </w:pPr>
      <w:r w:rsidRPr="004736FA">
        <w:rPr>
          <w:rFonts w:ascii="Times New Roman" w:hAnsi="Times New Roman"/>
          <w:sz w:val="20"/>
          <w:szCs w:val="20"/>
        </w:rPr>
        <w:t xml:space="preserve">2. Признать утратившими силу постановления администрации сельского поселения </w:t>
      </w:r>
      <w:proofErr w:type="gramStart"/>
      <w:r w:rsidRPr="004736FA">
        <w:rPr>
          <w:rFonts w:ascii="Times New Roman" w:hAnsi="Times New Roman"/>
          <w:sz w:val="20"/>
          <w:szCs w:val="20"/>
        </w:rPr>
        <w:t>Сентябрьский</w:t>
      </w:r>
      <w:proofErr w:type="gramEnd"/>
      <w:r w:rsidRPr="004736FA">
        <w:rPr>
          <w:rFonts w:ascii="Times New Roman" w:hAnsi="Times New Roman"/>
          <w:sz w:val="20"/>
          <w:szCs w:val="20"/>
        </w:rPr>
        <w:t>:</w:t>
      </w:r>
    </w:p>
    <w:p w:rsidR="004736FA" w:rsidRPr="004736FA" w:rsidRDefault="004736FA" w:rsidP="004736FA">
      <w:pPr>
        <w:spacing w:after="0" w:line="240" w:lineRule="auto"/>
        <w:jc w:val="both"/>
        <w:rPr>
          <w:rFonts w:ascii="Times New Roman" w:hAnsi="Times New Roman"/>
          <w:sz w:val="20"/>
          <w:szCs w:val="20"/>
        </w:rPr>
      </w:pPr>
      <w:proofErr w:type="gramStart"/>
      <w:r w:rsidRPr="004736FA">
        <w:rPr>
          <w:rFonts w:ascii="Times New Roman" w:hAnsi="Times New Roman"/>
          <w:sz w:val="20"/>
          <w:szCs w:val="20"/>
        </w:rPr>
        <w:t>- от 20.11.2014 №133-па «</w:t>
      </w:r>
      <w:r w:rsidRPr="004736FA">
        <w:rPr>
          <w:rFonts w:ascii="Times New Roman" w:hAnsi="Times New Roman"/>
          <w:bCs/>
          <w:sz w:val="20"/>
          <w:szCs w:val="20"/>
          <w:lang w:bidi="ru-RU"/>
        </w:rPr>
        <w:t xml:space="preserve">Об утверждении схем </w:t>
      </w:r>
      <w:r w:rsidRPr="004736FA">
        <w:rPr>
          <w:rFonts w:ascii="Times New Roman" w:hAnsi="Times New Roman"/>
          <w:sz w:val="20"/>
          <w:szCs w:val="20"/>
        </w:rPr>
        <w:t>водоснабжения и водоотведения муниципального образования сельского поселения Сентябрьский на период до 2024 года»;</w:t>
      </w:r>
      <w:proofErr w:type="gramEnd"/>
    </w:p>
    <w:p w:rsidR="004736FA" w:rsidRPr="004736FA" w:rsidRDefault="004736FA" w:rsidP="004736FA">
      <w:pPr>
        <w:spacing w:after="0" w:line="240" w:lineRule="auto"/>
        <w:jc w:val="both"/>
        <w:rPr>
          <w:rFonts w:ascii="Times New Roman" w:hAnsi="Times New Roman"/>
          <w:sz w:val="20"/>
          <w:szCs w:val="20"/>
        </w:rPr>
      </w:pPr>
      <w:proofErr w:type="gramStart"/>
      <w:r w:rsidRPr="004736FA">
        <w:rPr>
          <w:rFonts w:ascii="Times New Roman" w:hAnsi="Times New Roman"/>
          <w:sz w:val="20"/>
          <w:szCs w:val="20"/>
        </w:rPr>
        <w:t>- от 14.04.2017 №54-па «</w:t>
      </w:r>
      <w:r w:rsidRPr="004736FA">
        <w:rPr>
          <w:rFonts w:ascii="Times New Roman" w:hAnsi="Times New Roman"/>
          <w:bCs/>
          <w:sz w:val="20"/>
          <w:szCs w:val="20"/>
          <w:lang w:bidi="ru-RU"/>
        </w:rPr>
        <w:t xml:space="preserve">О внесении изменений </w:t>
      </w:r>
      <w:r w:rsidRPr="004736FA">
        <w:rPr>
          <w:rFonts w:ascii="Times New Roman" w:hAnsi="Times New Roman"/>
          <w:sz w:val="20"/>
          <w:szCs w:val="20"/>
        </w:rPr>
        <w:t>в постановление администрации сельского поселения Сентябрьский от 20.11.2014 №133-па «</w:t>
      </w:r>
      <w:r w:rsidRPr="004736FA">
        <w:rPr>
          <w:rFonts w:ascii="Times New Roman" w:hAnsi="Times New Roman"/>
          <w:bCs/>
          <w:sz w:val="20"/>
          <w:szCs w:val="20"/>
          <w:lang w:bidi="ru-RU"/>
        </w:rPr>
        <w:t xml:space="preserve">Об утверждении схем </w:t>
      </w:r>
      <w:r w:rsidRPr="004736FA">
        <w:rPr>
          <w:rFonts w:ascii="Times New Roman" w:hAnsi="Times New Roman"/>
          <w:sz w:val="20"/>
          <w:szCs w:val="20"/>
        </w:rPr>
        <w:t>водоснабжения и водоотведения муниципального образования сельского поселения Сентябрьский на период до 2024 года».</w:t>
      </w:r>
      <w:proofErr w:type="gramEnd"/>
    </w:p>
    <w:p w:rsidR="004736FA" w:rsidRPr="004736FA" w:rsidRDefault="004736FA" w:rsidP="004736FA">
      <w:pPr>
        <w:tabs>
          <w:tab w:val="left" w:pos="0"/>
          <w:tab w:val="left" w:pos="993"/>
        </w:tabs>
        <w:spacing w:after="0" w:line="240" w:lineRule="auto"/>
        <w:ind w:firstLine="709"/>
        <w:jc w:val="both"/>
        <w:rPr>
          <w:rFonts w:ascii="Times New Roman" w:hAnsi="Times New Roman"/>
          <w:sz w:val="20"/>
          <w:szCs w:val="20"/>
        </w:rPr>
      </w:pPr>
      <w:r w:rsidRPr="004736FA">
        <w:rPr>
          <w:rFonts w:ascii="Times New Roman" w:hAnsi="Times New Roman"/>
          <w:sz w:val="20"/>
          <w:szCs w:val="20"/>
        </w:rPr>
        <w:t xml:space="preserve"> 3.</w:t>
      </w:r>
      <w:r w:rsidRPr="004736FA">
        <w:rPr>
          <w:rFonts w:ascii="Times New Roman" w:hAnsi="Times New Roman"/>
          <w:bCs/>
          <w:sz w:val="20"/>
          <w:szCs w:val="20"/>
          <w:lang w:bidi="ru-RU"/>
        </w:rPr>
        <w:t xml:space="preserve"> </w:t>
      </w:r>
      <w:proofErr w:type="gramStart"/>
      <w:r w:rsidRPr="004736FA">
        <w:rPr>
          <w:rFonts w:ascii="Times New Roman" w:hAnsi="Times New Roman"/>
          <w:bCs/>
          <w:sz w:val="20"/>
          <w:szCs w:val="20"/>
          <w:lang w:bidi="ru-RU"/>
        </w:rPr>
        <w:t>Настоящее постановление подлежит официальному опубликованию (обнародованию) в информационном бюллетене «Сентябрьский вестник» (муниципальное средство массовой информации органов местного самоуправления поселения.</w:t>
      </w:r>
      <w:proofErr w:type="gramEnd"/>
    </w:p>
    <w:p w:rsidR="004736FA" w:rsidRPr="004736FA" w:rsidRDefault="004736FA" w:rsidP="004736FA">
      <w:pPr>
        <w:tabs>
          <w:tab w:val="left" w:pos="0"/>
          <w:tab w:val="left" w:pos="2246"/>
        </w:tabs>
        <w:spacing w:after="0" w:line="240" w:lineRule="auto"/>
        <w:ind w:firstLine="709"/>
        <w:jc w:val="both"/>
        <w:rPr>
          <w:rFonts w:ascii="Times New Roman" w:hAnsi="Times New Roman"/>
          <w:sz w:val="20"/>
          <w:szCs w:val="20"/>
        </w:rPr>
      </w:pPr>
      <w:r w:rsidRPr="004736FA">
        <w:rPr>
          <w:rFonts w:ascii="Times New Roman" w:hAnsi="Times New Roman"/>
          <w:sz w:val="20"/>
          <w:szCs w:val="20"/>
        </w:rPr>
        <w:t xml:space="preserve">4. </w:t>
      </w:r>
      <w:proofErr w:type="gramStart"/>
      <w:r w:rsidRPr="004736FA">
        <w:rPr>
          <w:rFonts w:ascii="Times New Roman" w:hAnsi="Times New Roman"/>
          <w:sz w:val="20"/>
          <w:szCs w:val="20"/>
        </w:rPr>
        <w:t>Контроль за</w:t>
      </w:r>
      <w:proofErr w:type="gramEnd"/>
      <w:r w:rsidRPr="004736FA">
        <w:rPr>
          <w:rFonts w:ascii="Times New Roman" w:hAnsi="Times New Roman"/>
          <w:sz w:val="20"/>
          <w:szCs w:val="20"/>
        </w:rPr>
        <w:t xml:space="preserve"> выполнением постановления </w:t>
      </w:r>
      <w:r w:rsidRPr="004736FA">
        <w:rPr>
          <w:rFonts w:ascii="Times New Roman" w:hAnsi="Times New Roman"/>
          <w:bCs/>
          <w:sz w:val="20"/>
          <w:szCs w:val="20"/>
          <w:lang w:bidi="ru-RU"/>
        </w:rPr>
        <w:t>осуществляю лично</w:t>
      </w:r>
      <w:r w:rsidRPr="004736FA">
        <w:rPr>
          <w:rFonts w:ascii="Times New Roman" w:hAnsi="Times New Roman"/>
          <w:sz w:val="20"/>
          <w:szCs w:val="20"/>
        </w:rPr>
        <w:t>.</w:t>
      </w:r>
    </w:p>
    <w:p w:rsidR="004736FA" w:rsidRPr="004736FA" w:rsidRDefault="004736FA" w:rsidP="004736FA">
      <w:pPr>
        <w:tabs>
          <w:tab w:val="left" w:pos="993"/>
          <w:tab w:val="left" w:pos="1134"/>
        </w:tabs>
        <w:spacing w:after="0" w:line="240" w:lineRule="auto"/>
        <w:ind w:firstLine="709"/>
        <w:jc w:val="both"/>
        <w:rPr>
          <w:rFonts w:ascii="Times New Roman" w:hAnsi="Times New Roman"/>
          <w:sz w:val="20"/>
          <w:szCs w:val="20"/>
        </w:rPr>
      </w:pPr>
    </w:p>
    <w:p w:rsidR="004736FA" w:rsidRPr="004736FA" w:rsidRDefault="004736FA" w:rsidP="004736FA">
      <w:pPr>
        <w:tabs>
          <w:tab w:val="left" w:pos="993"/>
          <w:tab w:val="left" w:pos="1134"/>
        </w:tabs>
        <w:spacing w:after="0" w:line="240" w:lineRule="auto"/>
        <w:ind w:firstLine="709"/>
        <w:jc w:val="both"/>
        <w:rPr>
          <w:rFonts w:ascii="Times New Roman" w:hAnsi="Times New Roman"/>
          <w:sz w:val="20"/>
          <w:szCs w:val="20"/>
        </w:rPr>
      </w:pPr>
    </w:p>
    <w:p w:rsidR="004736FA" w:rsidRPr="004736FA" w:rsidRDefault="004736FA" w:rsidP="004736FA">
      <w:pPr>
        <w:spacing w:after="0" w:line="240" w:lineRule="auto"/>
        <w:jc w:val="both"/>
        <w:rPr>
          <w:rFonts w:ascii="Times New Roman" w:hAnsi="Times New Roman"/>
          <w:sz w:val="20"/>
          <w:szCs w:val="20"/>
        </w:rPr>
      </w:pPr>
    </w:p>
    <w:p w:rsidR="004736FA" w:rsidRPr="004736FA" w:rsidRDefault="004736FA" w:rsidP="004736FA">
      <w:pPr>
        <w:spacing w:after="0" w:line="240" w:lineRule="auto"/>
        <w:jc w:val="both"/>
        <w:rPr>
          <w:rFonts w:ascii="Times New Roman" w:hAnsi="Times New Roman"/>
          <w:sz w:val="20"/>
          <w:szCs w:val="20"/>
        </w:rPr>
      </w:pPr>
      <w:r w:rsidRPr="004736FA">
        <w:rPr>
          <w:rFonts w:ascii="Times New Roman" w:hAnsi="Times New Roman"/>
          <w:sz w:val="20"/>
          <w:szCs w:val="20"/>
        </w:rPr>
        <w:t xml:space="preserve">Глава поселения </w:t>
      </w:r>
      <w:r w:rsidRPr="004736FA">
        <w:rPr>
          <w:rFonts w:ascii="Times New Roman" w:hAnsi="Times New Roman"/>
          <w:sz w:val="20"/>
          <w:szCs w:val="20"/>
        </w:rPr>
        <w:tab/>
      </w:r>
      <w:r w:rsidRPr="004736FA">
        <w:rPr>
          <w:rFonts w:ascii="Times New Roman" w:hAnsi="Times New Roman"/>
          <w:sz w:val="20"/>
          <w:szCs w:val="20"/>
        </w:rPr>
        <w:tab/>
      </w:r>
      <w:r w:rsidRPr="004736FA">
        <w:rPr>
          <w:rFonts w:ascii="Times New Roman" w:hAnsi="Times New Roman"/>
          <w:sz w:val="20"/>
          <w:szCs w:val="20"/>
        </w:rPr>
        <w:tab/>
      </w:r>
      <w:r w:rsidRPr="004736FA">
        <w:rPr>
          <w:rFonts w:ascii="Times New Roman" w:hAnsi="Times New Roman"/>
          <w:sz w:val="20"/>
          <w:szCs w:val="20"/>
        </w:rPr>
        <w:tab/>
      </w:r>
      <w:r w:rsidRPr="004736FA">
        <w:rPr>
          <w:rFonts w:ascii="Times New Roman" w:hAnsi="Times New Roman"/>
          <w:sz w:val="20"/>
          <w:szCs w:val="20"/>
        </w:rPr>
        <w:tab/>
      </w:r>
      <w:r w:rsidRPr="004736FA">
        <w:rPr>
          <w:rFonts w:ascii="Times New Roman" w:hAnsi="Times New Roman"/>
          <w:sz w:val="20"/>
          <w:szCs w:val="20"/>
        </w:rPr>
        <w:tab/>
      </w:r>
      <w:r w:rsidRPr="004736FA">
        <w:rPr>
          <w:rFonts w:ascii="Times New Roman" w:hAnsi="Times New Roman"/>
          <w:sz w:val="20"/>
          <w:szCs w:val="20"/>
        </w:rPr>
        <w:tab/>
        <w:t xml:space="preserve">                 </w:t>
      </w:r>
      <w:proofErr w:type="spellStart"/>
      <w:r w:rsidRPr="004736FA">
        <w:rPr>
          <w:rFonts w:ascii="Times New Roman" w:hAnsi="Times New Roman"/>
          <w:sz w:val="20"/>
          <w:szCs w:val="20"/>
        </w:rPr>
        <w:t>А.В.Светлаков</w:t>
      </w:r>
      <w:proofErr w:type="spellEnd"/>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Pr="004736FA" w:rsidRDefault="001E13BF" w:rsidP="004736FA">
      <w:pPr>
        <w:spacing w:after="0" w:line="240" w:lineRule="auto"/>
        <w:ind w:left="708"/>
        <w:jc w:val="right"/>
        <w:rPr>
          <w:rFonts w:ascii="Times New Roman" w:hAnsi="Times New Roman"/>
          <w:sz w:val="24"/>
          <w:szCs w:val="24"/>
        </w:rPr>
      </w:pPr>
      <w:r>
        <w:rPr>
          <w:noProof/>
        </w:rPr>
        <w:pict>
          <v:rect id="_x0000_s1055" style="position:absolute;left:0;text-align:left;margin-left:-2.85pt;margin-top:.65pt;width:489.6pt;height:730.9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ianwIAABAFAAAOAAAAZHJzL2Uyb0RvYy54bWysVNuO0zAQfUfiHyy/d3MhvUWbrlZNi5AW&#10;WGnhA9zEaSwcO9hu0wUhIfGKxCfwEbwgLvsN6R8xdtrSsi8IkYfEzoxnzpk54/OLTcXRmirNpEhw&#10;cOZjREUmcyaWCX75Yt4bYaQNETnhUtAE31KNLyYPH5w3dUxDWUqeU4UgiNBxUye4NKaOPU9nJa2I&#10;PpM1FWAspKqIga1aerkiDUSvuBf6/sBrpMprJTOqNfxNOyOeuPhFQTPzvCg0NYgnGLAZ91buvbBv&#10;b3JO4qUidcmyHQzyDygqwgQkPYRKiSFopdi9UBXLlNSyMGeZrDxZFCyjjgOwCfw/2NyUpKaOCxRH&#10;14cy6f8XNnu2vlaI5dC7CCNBKuhR+3n7fvup/dHebT+0X9q79vv2Y/uz/dp+Q+AEFWtqHcPBm/pa&#10;Wc66vpLZK42EnJZELOmlUrIpKckBZ2D9vZMDdqPhKFo0T2UO+cjKSFe8TaEqGxDKgjauR7eHHtGN&#10;QRn8HITBcDwcYpSBbRyOwoHfdzlIvD9eK20eU1khu0iwAhG48GR9pY2FQ+K9i80m5Jxx7oTABWoS&#10;HI76w747oSVnubU6mmq5mHKF1sRqyT27xCduFTOgaM6qBI8OTiS29ZiJ3KUxhPFuDVC4sMGBHoDb&#10;rTrlvB3749loNop6UTiY9SI/TXuX82nUG8yDYT99lE6nafDO4gyiuGR5ToWFuldxEP2dSnbz1Onv&#10;oOMTSvqY+dw995l7pzBcmYHV/uvYOSHY3ncaWsj8FnSgZDeWcI3AopTqDUYNjGSC9esVURQj/kSA&#10;lsZBFNkZdpuoPwxho44ti2MLERmESrDBqFtOTTf3q1qxZQmZAtdjIS9BfwVzyrDa7FDtVAtj5xjs&#10;rgg718d75/X7Ipv8AgAA//8DAFBLAwQUAAYACAAAACEAZVlujuAAAAAJAQAADwAAAGRycy9kb3du&#10;cmV2LnhtbEyPzU7DMBCE70i8g7VI3Frnp2kgxKlKJE5waahUuLnJkkTE6yh228DTs5zgODuj2W/y&#10;zWwGccbJ9ZYUhMsABFJtm55aBfvXp8UdCOc1NXqwhAq+0MGmuL7KddbYC+3wXPlWcAm5TCvovB8z&#10;KV3dodFuaUck9j7sZLRnObWymfSFy80goyBYS6N74g+dHrHssP6sTkbBLnncvr+l8cF8B8/Vqnwx&#10;URlGSt3ezNsHEB5n/xeGX3xGh4KZjvZEjRODgkWScpLvMQi279M4AXFkvVrHIcgil/8XFD8AAAD/&#10;/wMAUEsBAi0AFAAGAAgAAAAhALaDOJL+AAAA4QEAABMAAAAAAAAAAAAAAAAAAAAAAFtDb250ZW50&#10;X1R5cGVzXS54bWxQSwECLQAUAAYACAAAACEAOP0h/9YAAACUAQAACwAAAAAAAAAAAAAAAAAvAQAA&#10;X3JlbHMvLnJlbHNQSwECLQAUAAYACAAAACEAOGu4mp8CAAAQBQAADgAAAAAAAAAAAAAAAAAuAgAA&#10;ZHJzL2Uyb0RvYy54bWxQSwECLQAUAAYACAAAACEAZVlujuAAAAAJAQAADwAAAAAAAAAAAAAAAAD5&#10;BAAAZHJzL2Rvd25yZXYueG1sUEsFBgAAAAAEAAQA8wAAAAYGAAAAAA==&#10;" filled="f" strokeweight="2.25pt"/>
        </w:pict>
      </w:r>
      <w:r w:rsidR="004736FA" w:rsidRPr="004736FA">
        <w:rPr>
          <w:rFonts w:ascii="Times New Roman" w:hAnsi="Times New Roman"/>
          <w:sz w:val="24"/>
          <w:szCs w:val="24"/>
        </w:rPr>
        <w:t xml:space="preserve">Приложение </w:t>
      </w:r>
    </w:p>
    <w:p w:rsidR="004736FA" w:rsidRPr="004736FA" w:rsidRDefault="004736FA" w:rsidP="004736FA">
      <w:pPr>
        <w:spacing w:after="0" w:line="240" w:lineRule="auto"/>
        <w:ind w:left="708"/>
        <w:jc w:val="right"/>
        <w:rPr>
          <w:rFonts w:ascii="Times New Roman" w:hAnsi="Times New Roman"/>
          <w:sz w:val="24"/>
          <w:szCs w:val="24"/>
        </w:rPr>
      </w:pPr>
      <w:r w:rsidRPr="004736FA">
        <w:rPr>
          <w:rFonts w:ascii="Times New Roman" w:hAnsi="Times New Roman"/>
          <w:sz w:val="24"/>
          <w:szCs w:val="24"/>
        </w:rPr>
        <w:t>к постановлению администрации</w:t>
      </w:r>
    </w:p>
    <w:p w:rsidR="004736FA" w:rsidRPr="004736FA" w:rsidRDefault="004736FA" w:rsidP="004736FA">
      <w:pPr>
        <w:spacing w:after="0" w:line="240" w:lineRule="auto"/>
        <w:ind w:left="708"/>
        <w:jc w:val="right"/>
        <w:rPr>
          <w:rFonts w:ascii="Times New Roman" w:hAnsi="Times New Roman"/>
          <w:sz w:val="24"/>
          <w:szCs w:val="24"/>
        </w:rPr>
      </w:pPr>
      <w:proofErr w:type="spellStart"/>
      <w:r w:rsidRPr="004736FA">
        <w:rPr>
          <w:rFonts w:ascii="Times New Roman" w:hAnsi="Times New Roman"/>
          <w:sz w:val="24"/>
          <w:szCs w:val="24"/>
        </w:rPr>
        <w:t>с.п</w:t>
      </w:r>
      <w:proofErr w:type="gramStart"/>
      <w:r w:rsidRPr="004736FA">
        <w:rPr>
          <w:rFonts w:ascii="Times New Roman" w:hAnsi="Times New Roman"/>
          <w:sz w:val="24"/>
          <w:szCs w:val="24"/>
        </w:rPr>
        <w:t>.С</w:t>
      </w:r>
      <w:proofErr w:type="gramEnd"/>
      <w:r w:rsidRPr="004736FA">
        <w:rPr>
          <w:rFonts w:ascii="Times New Roman" w:hAnsi="Times New Roman"/>
          <w:sz w:val="24"/>
          <w:szCs w:val="24"/>
        </w:rPr>
        <w:t>ентябрьский</w:t>
      </w:r>
      <w:proofErr w:type="spellEnd"/>
      <w:r w:rsidRPr="004736FA">
        <w:rPr>
          <w:rFonts w:ascii="Times New Roman" w:hAnsi="Times New Roman"/>
          <w:sz w:val="24"/>
          <w:szCs w:val="24"/>
        </w:rPr>
        <w:t xml:space="preserve"> </w:t>
      </w:r>
    </w:p>
    <w:p w:rsidR="004736FA" w:rsidRPr="004736FA" w:rsidRDefault="004736FA" w:rsidP="004736FA">
      <w:pPr>
        <w:spacing w:after="0" w:line="240" w:lineRule="auto"/>
        <w:ind w:left="708"/>
        <w:jc w:val="right"/>
        <w:rPr>
          <w:rFonts w:ascii="Times New Roman" w:hAnsi="Times New Roman"/>
          <w:sz w:val="24"/>
          <w:szCs w:val="24"/>
          <w:highlight w:val="yellow"/>
        </w:rPr>
      </w:pPr>
      <w:r w:rsidRPr="004736FA">
        <w:rPr>
          <w:rFonts w:ascii="Times New Roman" w:hAnsi="Times New Roman"/>
          <w:sz w:val="24"/>
          <w:szCs w:val="24"/>
        </w:rPr>
        <w:t xml:space="preserve">от 03.03.2022 №28-па </w:t>
      </w:r>
    </w:p>
    <w:p w:rsidR="004736FA" w:rsidRPr="004736FA" w:rsidRDefault="004736FA" w:rsidP="004736FA">
      <w:pPr>
        <w:spacing w:after="0" w:line="240" w:lineRule="auto"/>
        <w:rPr>
          <w:rFonts w:ascii="Times New Roman" w:hAnsi="Times New Roman"/>
          <w:b/>
          <w:bCs/>
          <w:sz w:val="36"/>
          <w:szCs w:val="36"/>
        </w:rPr>
      </w:pPr>
      <w:r w:rsidRPr="004736FA">
        <w:rPr>
          <w:rFonts w:ascii="Times New Roman" w:hAnsi="Times New Roman"/>
          <w:b/>
          <w:bCs/>
          <w:sz w:val="36"/>
          <w:szCs w:val="36"/>
        </w:rPr>
        <w:t xml:space="preserve">Общество с </w:t>
      </w:r>
      <w:proofErr w:type="gramStart"/>
      <w:r w:rsidRPr="004736FA">
        <w:rPr>
          <w:rFonts w:ascii="Times New Roman" w:hAnsi="Times New Roman"/>
          <w:b/>
          <w:bCs/>
          <w:sz w:val="36"/>
          <w:szCs w:val="36"/>
        </w:rPr>
        <w:t>ограниченной</w:t>
      </w:r>
      <w:proofErr w:type="gramEnd"/>
      <w:r w:rsidRPr="004736FA">
        <w:rPr>
          <w:rFonts w:ascii="Times New Roman" w:hAnsi="Times New Roman"/>
          <w:b/>
          <w:bCs/>
          <w:sz w:val="36"/>
          <w:szCs w:val="36"/>
        </w:rPr>
        <w:t xml:space="preserve"> </w:t>
      </w:r>
    </w:p>
    <w:p w:rsidR="004736FA" w:rsidRPr="004736FA" w:rsidRDefault="004736FA" w:rsidP="004736FA">
      <w:pPr>
        <w:spacing w:after="0" w:line="240" w:lineRule="auto"/>
        <w:rPr>
          <w:rFonts w:ascii="Times New Roman" w:hAnsi="Times New Roman"/>
          <w:b/>
          <w:bCs/>
          <w:sz w:val="36"/>
          <w:szCs w:val="36"/>
        </w:rPr>
      </w:pPr>
      <w:r w:rsidRPr="004736FA">
        <w:rPr>
          <w:rFonts w:ascii="Times New Roman" w:hAnsi="Times New Roman"/>
          <w:b/>
          <w:bCs/>
          <w:sz w:val="36"/>
          <w:szCs w:val="36"/>
        </w:rPr>
        <w:t>ответственностью</w:t>
      </w:r>
    </w:p>
    <w:p w:rsidR="004736FA" w:rsidRPr="004736FA" w:rsidRDefault="004736FA" w:rsidP="004736FA">
      <w:pPr>
        <w:spacing w:after="0" w:line="240" w:lineRule="auto"/>
        <w:rPr>
          <w:rFonts w:ascii="Times New Roman" w:hAnsi="Times New Roman"/>
          <w:b/>
          <w:bCs/>
          <w:sz w:val="36"/>
          <w:szCs w:val="36"/>
        </w:rPr>
      </w:pPr>
      <w:r w:rsidRPr="004736FA">
        <w:rPr>
          <w:rFonts w:ascii="Times New Roman" w:hAnsi="Times New Roman"/>
          <w:b/>
          <w:bCs/>
          <w:sz w:val="36"/>
          <w:szCs w:val="36"/>
        </w:rPr>
        <w:t>«</w:t>
      </w:r>
      <w:proofErr w:type="spellStart"/>
      <w:r w:rsidRPr="004736FA">
        <w:rPr>
          <w:rFonts w:ascii="Times New Roman" w:hAnsi="Times New Roman"/>
          <w:b/>
          <w:bCs/>
          <w:sz w:val="36"/>
          <w:szCs w:val="36"/>
        </w:rPr>
        <w:t>Сибпрофконсалт</w:t>
      </w:r>
      <w:proofErr w:type="spellEnd"/>
      <w:r w:rsidRPr="004736FA">
        <w:rPr>
          <w:rFonts w:ascii="Times New Roman" w:hAnsi="Times New Roman"/>
          <w:b/>
          <w:bCs/>
          <w:sz w:val="36"/>
          <w:szCs w:val="36"/>
        </w:rPr>
        <w:t>»</w:t>
      </w:r>
    </w:p>
    <w:p w:rsidR="004736FA" w:rsidRPr="004736FA" w:rsidRDefault="004736FA" w:rsidP="004736FA">
      <w:pPr>
        <w:spacing w:after="0" w:line="240" w:lineRule="auto"/>
        <w:ind w:left="426"/>
        <w:rPr>
          <w:rFonts w:ascii="Times New Roman" w:hAnsi="Times New Roman"/>
          <w:b/>
          <w:bCs/>
          <w:sz w:val="24"/>
          <w:szCs w:val="24"/>
          <w:highlight w:val="yellow"/>
        </w:rPr>
      </w:pPr>
    </w:p>
    <w:p w:rsidR="004736FA" w:rsidRPr="004736FA" w:rsidRDefault="004736FA" w:rsidP="004736FA">
      <w:pPr>
        <w:spacing w:after="0" w:line="240" w:lineRule="auto"/>
        <w:rPr>
          <w:rFonts w:ascii="Times New Roman" w:hAnsi="Times New Roman"/>
          <w:b/>
          <w:bCs/>
          <w:sz w:val="20"/>
          <w:szCs w:val="20"/>
        </w:rPr>
      </w:pPr>
      <w:r w:rsidRPr="004736FA">
        <w:rPr>
          <w:rFonts w:ascii="Times New Roman" w:hAnsi="Times New Roman"/>
          <w:b/>
          <w:bCs/>
          <w:sz w:val="20"/>
          <w:szCs w:val="20"/>
        </w:rPr>
        <w:t xml:space="preserve">подготовлено специально для МКУ «Управление </w:t>
      </w:r>
    </w:p>
    <w:p w:rsidR="004736FA" w:rsidRPr="004736FA" w:rsidRDefault="004736FA" w:rsidP="004736FA">
      <w:pPr>
        <w:spacing w:after="0" w:line="240" w:lineRule="auto"/>
        <w:rPr>
          <w:rFonts w:ascii="Times New Roman" w:hAnsi="Times New Roman"/>
          <w:b/>
          <w:bCs/>
          <w:sz w:val="20"/>
          <w:szCs w:val="20"/>
        </w:rPr>
      </w:pPr>
      <w:r w:rsidRPr="004736FA">
        <w:rPr>
          <w:rFonts w:ascii="Times New Roman" w:hAnsi="Times New Roman"/>
          <w:b/>
          <w:bCs/>
          <w:sz w:val="20"/>
          <w:szCs w:val="20"/>
        </w:rPr>
        <w:t>капитального строительства и жилищно-коммунального</w:t>
      </w:r>
    </w:p>
    <w:p w:rsidR="00244C8C" w:rsidRDefault="004736FA" w:rsidP="004736FA">
      <w:pPr>
        <w:rPr>
          <w:rFonts w:ascii="Times New Roman" w:hAnsi="Times New Roman"/>
          <w:b/>
          <w:bCs/>
          <w:sz w:val="20"/>
          <w:szCs w:val="20"/>
        </w:rPr>
      </w:pPr>
      <w:r w:rsidRPr="004736FA">
        <w:rPr>
          <w:rFonts w:ascii="Times New Roman" w:hAnsi="Times New Roman"/>
          <w:b/>
          <w:bCs/>
          <w:sz w:val="20"/>
          <w:szCs w:val="20"/>
        </w:rPr>
        <w:t>комплекса Нефтеюганского района»</w:t>
      </w:r>
    </w:p>
    <w:p w:rsidR="004736FA" w:rsidRPr="004736FA" w:rsidRDefault="001E13BF" w:rsidP="004736FA">
      <w:pPr>
        <w:rPr>
          <w:highlight w:val="yellow"/>
        </w:rPr>
      </w:pPr>
      <w:r>
        <w:rPr>
          <w:noProof/>
        </w:rPr>
        <w:pict>
          <v:roundrect id="Скругленный прямоугольник 13" o:spid="_x0000_s1056" style="position:absolute;margin-left:60.35pt;margin-top:5.85pt;width:406.6pt;height:178.35pt;z-index:6;visibility:visible;mso-wrap-distance-left:9pt;mso-wrap-distance-top:0;mso-wrap-distance-right:9pt;mso-wrap-distance-bottom:0;mso-position-horizontal:absolute;mso-position-horizontal-relative:margin;mso-position-vertical:absolute;mso-position-vertical-relative:text;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COzwIAAGoFAAAOAAAAZHJzL2Uyb0RvYy54bWysVMFu1DAQvSPxD5bvNNntknSjZquqpQip&#10;QEVBnL2xkxgcO9jezS4nJI4g8Q18A0KClpZfyP4RYye7bNsb4mJ5xvabeTPPs3+wqASaM224kike&#10;7IQYMZkpymWR4lcvTx7sYWQskZQIJVmKl8zgg8n9e/tNnbChKpWgTCMAkSZp6hSX1tZJEJisZBUx&#10;O6pmEg5zpStiwdRFQDVpAL0SwTAMo6BRmtZaZcwY8B53h3ji8fOcZfZ5nhtmkUgx5Gb9qv06dWsw&#10;2SdJoUld8qxPg/xDFhXhEoJuoI6JJWim+R2oimdaGZXbnUxVgcpznjHPAdgMwltszktSM88FimPq&#10;TZnM/4PNns3PNOIUereLkSQV9Kj92l6sPqw+tt/ay/Z7e9VerT61P1H7G5xf2l/ttT+6bi9Xn+Hw&#10;R3uB4C0UsqlNAnjn9Zl2pTD1qcreGiTVUUlkwQ61Vk3JCIX0B+5+cOOBMww8RdPmqaKQBplZ5Wu6&#10;yHXlAKFaaOFbt9y0ji0sysAZhXvjeDTCKIOz3Tgaj+MuBknWz2tt7GOmKuQ2KdZqJukLEIiPQean&#10;xvoG0r4KhL7BKK8EyGFOBBpEURT7rEnSXw5Issb0fJXg9IQL4Q1dTI+ERvAU2J6MxvGxjyNmFbDr&#10;3KDfsFcguEGnnXtv7QZ808FArWC/jS8kalIcR4ABnKsaGmg19yFu3OsBOmQH3EW8DeeL4f+Ca9Aj&#10;Sf3eEi66PdwX0vFi/k/1tVIzy/R5SRtEuSvpw3i4C/+dcvhgw3A4GIXQECIKmAyZ1RhpZV9zW3pZ&#10;uw7eKdSNBDfonv1WYK8bJ5VOcnYxXXgFb0Q4VXQJQoJwXi0wnmBTKv0eowa+eorNuxnRDCPxRDox&#10;DmNXRbtt6G1jum0QmQFUz6gzjmw3UWa15kUJsQaemlSHIOGc27XWu7x64cOH9sT64eMmxrbtb/0d&#10;kZM/AAAA//8DAFBLAwQUAAYACAAAACEALRyoT+IAAAANAQAADwAAAGRycy9kb3ducmV2LnhtbEyP&#10;QU/DMAyF70j8h8hI3FjS0RUoTadpEkhI7MAAIW5ZY9qKxilNtnb/Hu8ENz/76fl7xXJynTjgEFpP&#10;GpKZAoFUedtSreHt9eHqFkSIhqzpPKGGIwZYludnhcmtH+kFD9tYCw6hkBsNTYx9LmWoGnQmzHyP&#10;xLcvPzgTWQ61tIMZOdx1cq5UJp1piT80psd1g9X3du80qJXdJKP8fPp4Po6bdPH+GNY/TuvLi2l1&#10;DyLiFP/McMJndCiZaef3ZIPoWN8kKVs1pNn8DsTJkVwrXu14UossA1kW8n+L8hcAAP//AwBQSwEC&#10;LQAUAAYACAAAACEAtoM4kv4AAADhAQAAEwAAAAAAAAAAAAAAAAAAAAAAW0NvbnRlbnRfVHlwZXNd&#10;LnhtbFBLAQItABQABgAIAAAAIQA4/SH/1gAAAJQBAAALAAAAAAAAAAAAAAAAAC8BAABfcmVscy8u&#10;cmVsc1BLAQItABQABgAIAAAAIQDShmCOzwIAAGoFAAAOAAAAAAAAAAAAAAAAAC4CAABkcnMvZTJv&#10;RG9jLnhtbFBLAQItABQABgAIAAAAIQAtHKhP4gAAAA0BAAAPAAAAAAAAAAAAAAAAACkFAABkcnMv&#10;ZG93bnJldi54bWxQSwUGAAAAAAQABADzAAAAOAYAAAAA&#10;" fillcolor="#c6d9f1" strokeweight="6pt">
            <v:stroke linestyle="thickBetweenThin"/>
            <v:shadow on="t" color="black" offset="3.75pt,2.5pt"/>
            <v:textbox inset="1pt,1pt,1pt,1pt">
              <w:txbxContent>
                <w:p w:rsidR="00330DEB" w:rsidRPr="00244C8C" w:rsidRDefault="00330DEB" w:rsidP="00244C8C">
                  <w:pPr>
                    <w:tabs>
                      <w:tab w:val="left" w:pos="540"/>
                    </w:tabs>
                    <w:jc w:val="center"/>
                    <w:rPr>
                      <w:b/>
                      <w:sz w:val="28"/>
                      <w:szCs w:val="28"/>
                    </w:rPr>
                  </w:pPr>
                  <w:bookmarkStart w:id="1" w:name="_Hlk482196571"/>
                  <w:r w:rsidRPr="00244C8C">
                    <w:rPr>
                      <w:b/>
                      <w:sz w:val="28"/>
                      <w:szCs w:val="28"/>
                    </w:rPr>
                    <w:t xml:space="preserve">Схема водоснабжения и водоотведения </w:t>
                  </w:r>
                  <w:bookmarkStart w:id="2" w:name="_Hlk483220938"/>
                </w:p>
                <w:p w:rsidR="00330DEB" w:rsidRPr="00244C8C" w:rsidRDefault="00330DEB" w:rsidP="00244C8C">
                  <w:pPr>
                    <w:tabs>
                      <w:tab w:val="left" w:pos="540"/>
                    </w:tabs>
                    <w:jc w:val="center"/>
                    <w:rPr>
                      <w:b/>
                      <w:sz w:val="28"/>
                      <w:szCs w:val="28"/>
                    </w:rPr>
                  </w:pPr>
                  <w:bookmarkStart w:id="3" w:name="_Hlk64278523"/>
                  <w:bookmarkEnd w:id="2"/>
                  <w:r w:rsidRPr="00244C8C">
                    <w:rPr>
                      <w:b/>
                      <w:sz w:val="28"/>
                      <w:szCs w:val="28"/>
                    </w:rPr>
                    <w:t xml:space="preserve">сельского поселения </w:t>
                  </w:r>
                  <w:proofErr w:type="gramStart"/>
                  <w:r w:rsidRPr="00244C8C">
                    <w:rPr>
                      <w:b/>
                      <w:sz w:val="28"/>
                      <w:szCs w:val="28"/>
                    </w:rPr>
                    <w:t>Сентябрьский</w:t>
                  </w:r>
                  <w:proofErr w:type="gramEnd"/>
                  <w:r w:rsidRPr="00244C8C">
                    <w:rPr>
                      <w:b/>
                      <w:sz w:val="28"/>
                      <w:szCs w:val="28"/>
                    </w:rPr>
                    <w:t xml:space="preserve"> </w:t>
                  </w:r>
                </w:p>
                <w:p w:rsidR="00330DEB" w:rsidRPr="00244C8C" w:rsidRDefault="00330DEB" w:rsidP="00244C8C">
                  <w:pPr>
                    <w:tabs>
                      <w:tab w:val="left" w:pos="540"/>
                    </w:tabs>
                    <w:jc w:val="center"/>
                    <w:rPr>
                      <w:b/>
                      <w:sz w:val="28"/>
                      <w:szCs w:val="28"/>
                    </w:rPr>
                  </w:pPr>
                  <w:r w:rsidRPr="00244C8C">
                    <w:rPr>
                      <w:b/>
                      <w:sz w:val="28"/>
                      <w:szCs w:val="28"/>
                    </w:rPr>
                    <w:t>Нефтеюганского муниципального района Ханты-Мансийского автономного округа – Югры</w:t>
                  </w:r>
                </w:p>
                <w:bookmarkEnd w:id="1"/>
                <w:bookmarkEnd w:id="3"/>
                <w:p w:rsidR="00330DEB" w:rsidRPr="00244C8C" w:rsidRDefault="00330DEB" w:rsidP="00244C8C">
                  <w:pPr>
                    <w:tabs>
                      <w:tab w:val="left" w:pos="540"/>
                    </w:tabs>
                    <w:jc w:val="center"/>
                    <w:rPr>
                      <w:b/>
                      <w:sz w:val="28"/>
                      <w:szCs w:val="28"/>
                    </w:rPr>
                  </w:pPr>
                  <w:r w:rsidRPr="00244C8C">
                    <w:rPr>
                      <w:b/>
                      <w:sz w:val="28"/>
                      <w:szCs w:val="28"/>
                    </w:rPr>
                    <w:t>на 2022 - 2039 гг.</w:t>
                  </w:r>
                </w:p>
              </w:txbxContent>
            </v:textbox>
            <w10:wrap anchorx="margin"/>
          </v:roundrect>
        </w:pict>
      </w:r>
      <w:r>
        <w:rPr>
          <w:noProof/>
          <w:sz w:val="18"/>
          <w:szCs w:val="18"/>
        </w:rPr>
        <w:pict>
          <v:rect id="Прямоугольник 14" o:spid="_x0000_s1054" style="position:absolute;margin-left:-2.85pt;margin-top:.65pt;width:489.6pt;height:730.9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ianwIAABAFAAAOAAAAZHJzL2Uyb0RvYy54bWysVNuO0zAQfUfiHyy/d3MhvUWbrlZNi5AW&#10;WGnhA9zEaSwcO9hu0wUhIfGKxCfwEbwgLvsN6R8xdtrSsi8IkYfEzoxnzpk54/OLTcXRmirNpEhw&#10;cOZjREUmcyaWCX75Yt4bYaQNETnhUtAE31KNLyYPH5w3dUxDWUqeU4UgiNBxUye4NKaOPU9nJa2I&#10;PpM1FWAspKqIga1aerkiDUSvuBf6/sBrpMprJTOqNfxNOyOeuPhFQTPzvCg0NYgnGLAZ91buvbBv&#10;b3JO4qUidcmyHQzyDygqwgQkPYRKiSFopdi9UBXLlNSyMGeZrDxZFCyjjgOwCfw/2NyUpKaOCxRH&#10;14cy6f8XNnu2vlaI5dC7CCNBKuhR+3n7fvup/dHebT+0X9q79vv2Y/uz/dp+Q+AEFWtqHcPBm/pa&#10;Wc66vpLZK42EnJZELOmlUrIpKckBZ2D9vZMDdqPhKFo0T2UO+cjKSFe8TaEqGxDKgjauR7eHHtGN&#10;QRn8HITBcDwcYpSBbRyOwoHfdzlIvD9eK20eU1khu0iwAhG48GR9pY2FQ+K9i80m5Jxx7oTABWoS&#10;HI76w747oSVnubU6mmq5mHKF1sRqyT27xCduFTOgaM6qBI8OTiS29ZiJ3KUxhPFuDVC4sMGBHoDb&#10;rTrlvB3749loNop6UTiY9SI/TXuX82nUG8yDYT99lE6nafDO4gyiuGR5ToWFuldxEP2dSnbz1Onv&#10;oOMTSvqY+dw995l7pzBcmYHV/uvYOSHY3ncaWsj8FnSgZDeWcI3AopTqDUYNjGSC9esVURQj/kSA&#10;lsZBFNkZdpuoPwxho44ti2MLERmESrDBqFtOTTf3q1qxZQmZAtdjIS9BfwVzyrDa7FDtVAtj5xjs&#10;rgg718d75/X7Ipv8AgAA//8DAFBLAwQUAAYACAAAACEAZVlujuAAAAAJAQAADwAAAGRycy9kb3du&#10;cmV2LnhtbEyPzU7DMBCE70i8g7VI3Frnp2kgxKlKJE5waahUuLnJkkTE6yh228DTs5zgODuj2W/y&#10;zWwGccbJ9ZYUhMsABFJtm55aBfvXp8UdCOc1NXqwhAq+0MGmuL7KddbYC+3wXPlWcAm5TCvovB8z&#10;KV3dodFuaUck9j7sZLRnObWymfSFy80goyBYS6N74g+dHrHssP6sTkbBLnncvr+l8cF8B8/Vqnwx&#10;URlGSt3ezNsHEB5n/xeGX3xGh4KZjvZEjRODgkWScpLvMQi279M4AXFkvVrHIcgil/8XFD8AAAD/&#10;/wMAUEsBAi0AFAAGAAgAAAAhALaDOJL+AAAA4QEAABMAAAAAAAAAAAAAAAAAAAAAAFtDb250ZW50&#10;X1R5cGVzXS54bWxQSwECLQAUAAYACAAAACEAOP0h/9YAAACUAQAACwAAAAAAAAAAAAAAAAAvAQAA&#10;X3JlbHMvLnJlbHNQSwECLQAUAAYACAAAACEAOGu4mp8CAAAQBQAADgAAAAAAAAAAAAAAAAAuAgAA&#10;ZHJzL2Uyb0RvYy54bWxQSwECLQAUAAYACAAAACEAZVlujuAAAAAJAQAADwAAAAAAAAAAAAAAAAD5&#10;BAAAZHJzL2Rvd25yZXYueG1sUEsFBgAAAAAEAAQA8wAAAAYGAAAAAA==&#10;" filled="f" strokeweight="2.25pt"/>
        </w:pict>
      </w:r>
    </w:p>
    <w:p w:rsidR="004736FA" w:rsidRPr="004736FA" w:rsidRDefault="004736FA" w:rsidP="004736FA">
      <w:pPr>
        <w:rPr>
          <w:highlight w:val="yellow"/>
        </w:rPr>
      </w:pPr>
    </w:p>
    <w:p w:rsidR="004736FA" w:rsidRPr="004736FA" w:rsidRDefault="004736FA" w:rsidP="004736FA">
      <w:pPr>
        <w:rPr>
          <w:highlight w:val="yellow"/>
        </w:rPr>
      </w:pPr>
    </w:p>
    <w:p w:rsidR="004736FA" w:rsidRPr="004736FA" w:rsidRDefault="004736FA" w:rsidP="004736FA">
      <w:pPr>
        <w:rPr>
          <w:highlight w:val="yellow"/>
        </w:rPr>
      </w:pPr>
    </w:p>
    <w:p w:rsidR="004736FA" w:rsidRPr="004736FA" w:rsidRDefault="004736FA" w:rsidP="004736FA">
      <w:pPr>
        <w:rPr>
          <w:highlight w:val="yellow"/>
        </w:rPr>
      </w:pPr>
    </w:p>
    <w:p w:rsidR="004736FA" w:rsidRPr="004736FA" w:rsidRDefault="004736FA" w:rsidP="004736FA">
      <w:pPr>
        <w:rPr>
          <w:highlight w:val="yellow"/>
        </w:rPr>
      </w:pPr>
    </w:p>
    <w:p w:rsidR="004736FA" w:rsidRPr="004736FA" w:rsidRDefault="004736FA" w:rsidP="004736FA">
      <w:pPr>
        <w:rPr>
          <w:highlight w:val="yellow"/>
        </w:rPr>
      </w:pPr>
    </w:p>
    <w:p w:rsidR="004736FA" w:rsidRPr="004736FA" w:rsidRDefault="004736FA" w:rsidP="004736FA"/>
    <w:p w:rsidR="00244C8C" w:rsidRPr="00244C8C" w:rsidRDefault="00244C8C" w:rsidP="00244C8C">
      <w:pPr>
        <w:tabs>
          <w:tab w:val="left" w:pos="2268"/>
        </w:tabs>
        <w:spacing w:after="0" w:line="240" w:lineRule="auto"/>
        <w:ind w:left="1276" w:right="140"/>
        <w:jc w:val="right"/>
        <w:rPr>
          <w:rFonts w:ascii="Times New Roman" w:hAnsi="Times New Roman"/>
          <w:bCs/>
          <w:sz w:val="20"/>
          <w:szCs w:val="20"/>
        </w:rPr>
      </w:pPr>
      <w:r w:rsidRPr="00244C8C">
        <w:rPr>
          <w:rFonts w:ascii="Times New Roman" w:hAnsi="Times New Roman"/>
          <w:bCs/>
          <w:sz w:val="20"/>
          <w:szCs w:val="20"/>
        </w:rPr>
        <w:t xml:space="preserve">Свидетельство о допуске к определенному виду или видам работ, которые </w:t>
      </w:r>
    </w:p>
    <w:p w:rsidR="00244C8C" w:rsidRPr="00244C8C" w:rsidRDefault="00244C8C" w:rsidP="00244C8C">
      <w:pPr>
        <w:tabs>
          <w:tab w:val="left" w:pos="2268"/>
        </w:tabs>
        <w:spacing w:after="0" w:line="240" w:lineRule="auto"/>
        <w:ind w:left="1276" w:right="140"/>
        <w:jc w:val="right"/>
        <w:rPr>
          <w:rFonts w:ascii="Times New Roman" w:hAnsi="Times New Roman"/>
          <w:bCs/>
          <w:sz w:val="20"/>
          <w:szCs w:val="20"/>
        </w:rPr>
      </w:pPr>
      <w:r w:rsidRPr="00244C8C">
        <w:rPr>
          <w:rFonts w:ascii="Times New Roman" w:hAnsi="Times New Roman"/>
          <w:bCs/>
          <w:sz w:val="20"/>
          <w:szCs w:val="20"/>
        </w:rPr>
        <w:t xml:space="preserve">оказывают влияние на безопасность объектов капитального строительства № 10945 </w:t>
      </w:r>
    </w:p>
    <w:p w:rsidR="00244C8C" w:rsidRPr="00244C8C" w:rsidRDefault="00244C8C" w:rsidP="00244C8C">
      <w:pPr>
        <w:tabs>
          <w:tab w:val="left" w:pos="2268"/>
        </w:tabs>
        <w:spacing w:after="0" w:line="240" w:lineRule="auto"/>
        <w:ind w:left="1276" w:right="140"/>
        <w:jc w:val="right"/>
        <w:rPr>
          <w:rFonts w:ascii="Times New Roman" w:hAnsi="Times New Roman"/>
          <w:bCs/>
          <w:sz w:val="20"/>
          <w:szCs w:val="20"/>
        </w:rPr>
      </w:pPr>
      <w:r w:rsidRPr="00244C8C">
        <w:rPr>
          <w:rFonts w:ascii="Times New Roman" w:hAnsi="Times New Roman"/>
          <w:bCs/>
          <w:sz w:val="20"/>
          <w:szCs w:val="20"/>
        </w:rPr>
        <w:t>от 29.04.2015, выдано СРО Ассоциация проектировщиков «</w:t>
      </w:r>
      <w:proofErr w:type="spellStart"/>
      <w:r w:rsidRPr="00244C8C">
        <w:rPr>
          <w:rFonts w:ascii="Times New Roman" w:hAnsi="Times New Roman"/>
          <w:bCs/>
          <w:sz w:val="20"/>
          <w:szCs w:val="20"/>
        </w:rPr>
        <w:t>Стройобъединение</w:t>
      </w:r>
      <w:proofErr w:type="spellEnd"/>
      <w:r w:rsidRPr="00244C8C">
        <w:rPr>
          <w:rFonts w:ascii="Times New Roman" w:hAnsi="Times New Roman"/>
          <w:bCs/>
          <w:sz w:val="20"/>
          <w:szCs w:val="20"/>
        </w:rPr>
        <w:t>»</w:t>
      </w:r>
    </w:p>
    <w:p w:rsidR="00244C8C" w:rsidRPr="00244C8C" w:rsidRDefault="00244C8C" w:rsidP="00244C8C">
      <w:pPr>
        <w:tabs>
          <w:tab w:val="left" w:pos="2268"/>
        </w:tabs>
        <w:spacing w:after="0" w:line="240" w:lineRule="auto"/>
        <w:ind w:left="1276" w:right="140"/>
        <w:jc w:val="right"/>
        <w:rPr>
          <w:rFonts w:ascii="Times New Roman" w:eastAsia="Calibri" w:hAnsi="Times New Roman"/>
          <w:bCs/>
          <w:sz w:val="20"/>
          <w:szCs w:val="20"/>
        </w:rPr>
      </w:pPr>
    </w:p>
    <w:p w:rsidR="00244C8C" w:rsidRPr="00244C8C" w:rsidRDefault="00244C8C" w:rsidP="00244C8C">
      <w:pPr>
        <w:tabs>
          <w:tab w:val="left" w:pos="2268"/>
        </w:tabs>
        <w:spacing w:after="0" w:line="240" w:lineRule="auto"/>
        <w:ind w:left="1276" w:right="140"/>
        <w:jc w:val="right"/>
        <w:rPr>
          <w:rFonts w:ascii="Times New Roman" w:hAnsi="Times New Roman"/>
          <w:bCs/>
          <w:sz w:val="20"/>
          <w:szCs w:val="20"/>
        </w:rPr>
      </w:pPr>
      <w:r w:rsidRPr="00244C8C">
        <w:rPr>
          <w:rFonts w:ascii="Times New Roman" w:hAnsi="Times New Roman"/>
          <w:bCs/>
          <w:sz w:val="20"/>
          <w:szCs w:val="20"/>
        </w:rPr>
        <w:t xml:space="preserve">Свидетельство о допуске к работам по энергетическому обследованию </w:t>
      </w:r>
    </w:p>
    <w:p w:rsidR="00244C8C" w:rsidRPr="00244C8C" w:rsidRDefault="00244C8C" w:rsidP="00244C8C">
      <w:pPr>
        <w:tabs>
          <w:tab w:val="left" w:pos="2268"/>
        </w:tabs>
        <w:spacing w:after="0" w:line="240" w:lineRule="auto"/>
        <w:ind w:left="1276" w:right="-1"/>
        <w:jc w:val="right"/>
        <w:rPr>
          <w:rFonts w:ascii="Times New Roman" w:hAnsi="Times New Roman"/>
          <w:bCs/>
          <w:sz w:val="20"/>
          <w:szCs w:val="20"/>
        </w:rPr>
      </w:pPr>
      <w:r w:rsidRPr="00244C8C">
        <w:rPr>
          <w:rFonts w:ascii="Times New Roman" w:hAnsi="Times New Roman"/>
          <w:bCs/>
          <w:sz w:val="20"/>
          <w:szCs w:val="20"/>
        </w:rPr>
        <w:t>№ 438-2015-7203162602-02 от 21.12.2020, выдано НП «Союз «</w:t>
      </w:r>
      <w:proofErr w:type="spellStart"/>
      <w:r w:rsidRPr="00244C8C">
        <w:rPr>
          <w:rFonts w:ascii="Times New Roman" w:hAnsi="Times New Roman"/>
          <w:bCs/>
          <w:sz w:val="20"/>
          <w:szCs w:val="20"/>
        </w:rPr>
        <w:t>Энергоэффективность</w:t>
      </w:r>
      <w:proofErr w:type="spellEnd"/>
      <w:r w:rsidRPr="00244C8C">
        <w:rPr>
          <w:rFonts w:ascii="Times New Roman" w:hAnsi="Times New Roman"/>
          <w:bCs/>
          <w:sz w:val="20"/>
          <w:szCs w:val="20"/>
        </w:rPr>
        <w:t>»</w:t>
      </w:r>
    </w:p>
    <w:p w:rsidR="00244C8C" w:rsidRPr="00244C8C" w:rsidRDefault="00244C8C" w:rsidP="00244C8C">
      <w:pPr>
        <w:spacing w:after="0" w:line="240" w:lineRule="auto"/>
        <w:jc w:val="right"/>
        <w:rPr>
          <w:rFonts w:ascii="Times New Roman" w:hAnsi="Times New Roman"/>
          <w:bCs/>
          <w:sz w:val="20"/>
          <w:szCs w:val="20"/>
        </w:rPr>
      </w:pPr>
    </w:p>
    <w:p w:rsidR="00244C8C" w:rsidRPr="00244C8C" w:rsidRDefault="00244C8C" w:rsidP="00244C8C">
      <w:pPr>
        <w:spacing w:after="0" w:line="240" w:lineRule="auto"/>
        <w:jc w:val="right"/>
        <w:rPr>
          <w:rFonts w:ascii="Times New Roman" w:hAnsi="Times New Roman"/>
          <w:sz w:val="20"/>
          <w:szCs w:val="20"/>
        </w:rPr>
      </w:pPr>
      <w:r w:rsidRPr="00244C8C">
        <w:rPr>
          <w:rFonts w:ascii="Times New Roman" w:hAnsi="Times New Roman"/>
          <w:bCs/>
          <w:sz w:val="20"/>
          <w:szCs w:val="20"/>
        </w:rPr>
        <w:t>Сертификат соответствия № РОСС RU.И803.04ФА30/СС.01222-17</w:t>
      </w:r>
      <w:r w:rsidRPr="00244C8C">
        <w:rPr>
          <w:rFonts w:ascii="Times New Roman" w:hAnsi="Times New Roman"/>
          <w:sz w:val="20"/>
          <w:szCs w:val="20"/>
        </w:rPr>
        <w:t xml:space="preserve"> 15 от 28.07.2017 </w:t>
      </w:r>
    </w:p>
    <w:p w:rsidR="00244C8C" w:rsidRPr="00244C8C" w:rsidRDefault="00244C8C" w:rsidP="00244C8C">
      <w:pPr>
        <w:spacing w:after="0" w:line="240" w:lineRule="auto"/>
        <w:jc w:val="right"/>
        <w:rPr>
          <w:rFonts w:ascii="Times New Roman" w:hAnsi="Times New Roman"/>
          <w:sz w:val="20"/>
          <w:szCs w:val="20"/>
        </w:rPr>
      </w:pPr>
      <w:r w:rsidRPr="00244C8C">
        <w:rPr>
          <w:rFonts w:ascii="Times New Roman" w:hAnsi="Times New Roman"/>
          <w:sz w:val="20"/>
          <w:szCs w:val="20"/>
        </w:rPr>
        <w:t xml:space="preserve">системы менеджмента ГОСТ </w:t>
      </w:r>
      <w:proofErr w:type="gramStart"/>
      <w:r w:rsidRPr="00244C8C">
        <w:rPr>
          <w:rFonts w:ascii="Times New Roman" w:hAnsi="Times New Roman"/>
          <w:sz w:val="20"/>
          <w:szCs w:val="20"/>
        </w:rPr>
        <w:t>Р</w:t>
      </w:r>
      <w:proofErr w:type="gramEnd"/>
      <w:r w:rsidRPr="00244C8C">
        <w:rPr>
          <w:rFonts w:ascii="Times New Roman" w:hAnsi="Times New Roman"/>
          <w:sz w:val="20"/>
          <w:szCs w:val="20"/>
        </w:rPr>
        <w:t xml:space="preserve"> ISO 9001-2015 (ISO 9001: 2015), </w:t>
      </w:r>
    </w:p>
    <w:p w:rsidR="00244C8C" w:rsidRPr="00244C8C" w:rsidRDefault="00244C8C" w:rsidP="00244C8C">
      <w:pPr>
        <w:spacing w:after="0" w:line="240" w:lineRule="auto"/>
        <w:jc w:val="right"/>
        <w:rPr>
          <w:rFonts w:ascii="Times New Roman" w:hAnsi="Times New Roman"/>
          <w:sz w:val="20"/>
          <w:szCs w:val="20"/>
          <w:highlight w:val="yellow"/>
        </w:rPr>
      </w:pPr>
      <w:proofErr w:type="gramStart"/>
      <w:r w:rsidRPr="00244C8C">
        <w:rPr>
          <w:rFonts w:ascii="Times New Roman" w:hAnsi="Times New Roman"/>
          <w:sz w:val="20"/>
          <w:szCs w:val="20"/>
        </w:rPr>
        <w:t>выдан</w:t>
      </w:r>
      <w:proofErr w:type="gramEnd"/>
      <w:r w:rsidRPr="00244C8C">
        <w:rPr>
          <w:rFonts w:ascii="Times New Roman" w:hAnsi="Times New Roman"/>
          <w:sz w:val="20"/>
          <w:szCs w:val="20"/>
        </w:rPr>
        <w:t> органом по сертификации ООО «</w:t>
      </w:r>
      <w:proofErr w:type="spellStart"/>
      <w:r w:rsidRPr="00244C8C">
        <w:rPr>
          <w:rFonts w:ascii="Times New Roman" w:hAnsi="Times New Roman"/>
          <w:sz w:val="20"/>
          <w:szCs w:val="20"/>
        </w:rPr>
        <w:t>РусПромГрупп</w:t>
      </w:r>
      <w:proofErr w:type="spellEnd"/>
      <w:r w:rsidRPr="00244C8C">
        <w:rPr>
          <w:rFonts w:ascii="Times New Roman" w:hAnsi="Times New Roman"/>
          <w:sz w:val="20"/>
          <w:szCs w:val="20"/>
        </w:rPr>
        <w:t>»</w:t>
      </w:r>
    </w:p>
    <w:p w:rsidR="004736FA" w:rsidRPr="004736FA" w:rsidRDefault="004736FA" w:rsidP="004736FA"/>
    <w:p w:rsidR="004736FA" w:rsidRPr="00244C8C" w:rsidRDefault="004736FA" w:rsidP="00244C8C">
      <w:pPr>
        <w:spacing w:after="0" w:line="240" w:lineRule="auto"/>
        <w:jc w:val="right"/>
        <w:rPr>
          <w:sz w:val="20"/>
          <w:szCs w:val="20"/>
        </w:rPr>
      </w:pPr>
      <w:r w:rsidRPr="00244C8C">
        <w:rPr>
          <w:sz w:val="20"/>
          <w:szCs w:val="20"/>
        </w:rPr>
        <w:t xml:space="preserve">Свидетельство о допуске к определенному виду или видам работ, которые </w:t>
      </w:r>
    </w:p>
    <w:p w:rsidR="004736FA" w:rsidRPr="00244C8C" w:rsidRDefault="004736FA" w:rsidP="00244C8C">
      <w:pPr>
        <w:spacing w:after="0" w:line="240" w:lineRule="auto"/>
        <w:jc w:val="right"/>
        <w:rPr>
          <w:sz w:val="20"/>
          <w:szCs w:val="20"/>
        </w:rPr>
      </w:pPr>
      <w:r w:rsidRPr="00244C8C">
        <w:rPr>
          <w:sz w:val="20"/>
          <w:szCs w:val="20"/>
        </w:rPr>
        <w:t xml:space="preserve">оказывают влияние на безопасность объектов капитального строительства № 10945 </w:t>
      </w:r>
    </w:p>
    <w:p w:rsidR="004736FA" w:rsidRPr="00244C8C" w:rsidRDefault="004736FA" w:rsidP="00244C8C">
      <w:pPr>
        <w:spacing w:after="0" w:line="240" w:lineRule="auto"/>
        <w:jc w:val="right"/>
        <w:rPr>
          <w:sz w:val="20"/>
          <w:szCs w:val="20"/>
        </w:rPr>
      </w:pPr>
      <w:r w:rsidRPr="00244C8C">
        <w:rPr>
          <w:sz w:val="20"/>
          <w:szCs w:val="20"/>
        </w:rPr>
        <w:t>от 29.04.2015, выдано СРО Ассоциация проектировщиков «</w:t>
      </w:r>
      <w:proofErr w:type="spellStart"/>
      <w:r w:rsidRPr="00244C8C">
        <w:rPr>
          <w:sz w:val="20"/>
          <w:szCs w:val="20"/>
        </w:rPr>
        <w:t>Стройобъединение</w:t>
      </w:r>
      <w:proofErr w:type="spellEnd"/>
      <w:r w:rsidRPr="00244C8C">
        <w:rPr>
          <w:sz w:val="20"/>
          <w:szCs w:val="20"/>
        </w:rPr>
        <w:t>»</w:t>
      </w:r>
    </w:p>
    <w:p w:rsidR="004736FA" w:rsidRPr="00244C8C" w:rsidRDefault="004736FA" w:rsidP="00244C8C">
      <w:pPr>
        <w:spacing w:after="0" w:line="240" w:lineRule="auto"/>
        <w:jc w:val="right"/>
        <w:rPr>
          <w:rFonts w:eastAsia="Calibri"/>
          <w:sz w:val="20"/>
          <w:szCs w:val="20"/>
        </w:rPr>
      </w:pPr>
    </w:p>
    <w:p w:rsidR="004736FA" w:rsidRPr="00244C8C" w:rsidRDefault="004736FA" w:rsidP="00244C8C">
      <w:pPr>
        <w:spacing w:after="0" w:line="240" w:lineRule="auto"/>
        <w:jc w:val="right"/>
        <w:rPr>
          <w:sz w:val="20"/>
          <w:szCs w:val="20"/>
        </w:rPr>
      </w:pPr>
      <w:bookmarkStart w:id="4" w:name="_Hlk78535941"/>
      <w:r w:rsidRPr="00244C8C">
        <w:rPr>
          <w:sz w:val="20"/>
          <w:szCs w:val="20"/>
        </w:rPr>
        <w:t xml:space="preserve">Свидетельство о допуске к работам по энергетическому обследованию </w:t>
      </w:r>
    </w:p>
    <w:p w:rsidR="004736FA" w:rsidRPr="00244C8C" w:rsidRDefault="004736FA" w:rsidP="00244C8C">
      <w:pPr>
        <w:spacing w:after="0" w:line="240" w:lineRule="auto"/>
        <w:jc w:val="right"/>
        <w:rPr>
          <w:sz w:val="20"/>
          <w:szCs w:val="20"/>
        </w:rPr>
      </w:pPr>
      <w:r w:rsidRPr="00244C8C">
        <w:rPr>
          <w:sz w:val="20"/>
          <w:szCs w:val="20"/>
        </w:rPr>
        <w:t>№ 438-2015-7203162602-02 от 21.12.2020, выдано НП «Союз «</w:t>
      </w:r>
      <w:proofErr w:type="spellStart"/>
      <w:r w:rsidRPr="00244C8C">
        <w:rPr>
          <w:sz w:val="20"/>
          <w:szCs w:val="20"/>
        </w:rPr>
        <w:t>Энергоэффективность</w:t>
      </w:r>
      <w:proofErr w:type="spellEnd"/>
      <w:r w:rsidRPr="00244C8C">
        <w:rPr>
          <w:sz w:val="20"/>
          <w:szCs w:val="20"/>
        </w:rPr>
        <w:t>»</w:t>
      </w:r>
    </w:p>
    <w:bookmarkEnd w:id="4"/>
    <w:p w:rsidR="004736FA" w:rsidRPr="00244C8C" w:rsidRDefault="004736FA" w:rsidP="00244C8C">
      <w:pPr>
        <w:spacing w:after="0" w:line="240" w:lineRule="auto"/>
        <w:jc w:val="right"/>
        <w:rPr>
          <w:sz w:val="20"/>
          <w:szCs w:val="20"/>
        </w:rPr>
      </w:pPr>
    </w:p>
    <w:p w:rsidR="004736FA" w:rsidRPr="00244C8C" w:rsidRDefault="004736FA" w:rsidP="00244C8C">
      <w:pPr>
        <w:spacing w:after="0" w:line="240" w:lineRule="auto"/>
        <w:jc w:val="right"/>
        <w:rPr>
          <w:sz w:val="20"/>
          <w:szCs w:val="20"/>
        </w:rPr>
      </w:pPr>
      <w:r w:rsidRPr="00244C8C">
        <w:rPr>
          <w:sz w:val="20"/>
          <w:szCs w:val="20"/>
        </w:rPr>
        <w:t xml:space="preserve">Сертификат соответствия № РОСС RU.И803.04ФА30/СС.01222-17 15 от 28.07.2017 </w:t>
      </w:r>
    </w:p>
    <w:p w:rsidR="004736FA" w:rsidRPr="00244C8C" w:rsidRDefault="004736FA" w:rsidP="00244C8C">
      <w:pPr>
        <w:spacing w:after="0" w:line="240" w:lineRule="auto"/>
        <w:jc w:val="right"/>
        <w:rPr>
          <w:sz w:val="20"/>
          <w:szCs w:val="20"/>
        </w:rPr>
      </w:pPr>
      <w:r w:rsidRPr="00244C8C">
        <w:rPr>
          <w:sz w:val="20"/>
          <w:szCs w:val="20"/>
        </w:rPr>
        <w:t xml:space="preserve">системы менеджмента ГОСТ </w:t>
      </w:r>
      <w:proofErr w:type="gramStart"/>
      <w:r w:rsidRPr="00244C8C">
        <w:rPr>
          <w:sz w:val="20"/>
          <w:szCs w:val="20"/>
        </w:rPr>
        <w:t>Р</w:t>
      </w:r>
      <w:proofErr w:type="gramEnd"/>
      <w:r w:rsidRPr="00244C8C">
        <w:rPr>
          <w:sz w:val="20"/>
          <w:szCs w:val="20"/>
        </w:rPr>
        <w:t xml:space="preserve"> ISO 9001-2015 (ISO 9001: 2015), </w:t>
      </w:r>
    </w:p>
    <w:p w:rsidR="004736FA" w:rsidRPr="00244C8C" w:rsidRDefault="004736FA" w:rsidP="00244C8C">
      <w:pPr>
        <w:spacing w:after="0" w:line="240" w:lineRule="auto"/>
        <w:jc w:val="right"/>
        <w:rPr>
          <w:sz w:val="20"/>
          <w:szCs w:val="20"/>
          <w:highlight w:val="yellow"/>
        </w:rPr>
      </w:pPr>
      <w:proofErr w:type="gramStart"/>
      <w:r w:rsidRPr="00244C8C">
        <w:rPr>
          <w:sz w:val="20"/>
          <w:szCs w:val="20"/>
        </w:rPr>
        <w:t>выдан</w:t>
      </w:r>
      <w:proofErr w:type="gramEnd"/>
      <w:r w:rsidRPr="00244C8C">
        <w:rPr>
          <w:sz w:val="20"/>
          <w:szCs w:val="20"/>
        </w:rPr>
        <w:t> органом по сертификации ООО «</w:t>
      </w:r>
      <w:proofErr w:type="spellStart"/>
      <w:r w:rsidRPr="00244C8C">
        <w:rPr>
          <w:sz w:val="20"/>
          <w:szCs w:val="20"/>
        </w:rPr>
        <w:t>РусПромГрупп</w:t>
      </w:r>
      <w:proofErr w:type="spellEnd"/>
      <w:r w:rsidRPr="00244C8C">
        <w:rPr>
          <w:sz w:val="20"/>
          <w:szCs w:val="20"/>
        </w:rPr>
        <w:t>»</w:t>
      </w:r>
    </w:p>
    <w:p w:rsidR="00244C8C" w:rsidRDefault="00244C8C" w:rsidP="004736FA">
      <w:pPr>
        <w:rPr>
          <w:sz w:val="18"/>
          <w:szCs w:val="18"/>
        </w:rPr>
      </w:pPr>
    </w:p>
    <w:p w:rsidR="004736FA" w:rsidRPr="00244C8C" w:rsidRDefault="00244C8C" w:rsidP="004736FA">
      <w:pPr>
        <w:rPr>
          <w:sz w:val="18"/>
          <w:szCs w:val="18"/>
        </w:rPr>
      </w:pPr>
      <w:r>
        <w:rPr>
          <w:sz w:val="18"/>
          <w:szCs w:val="18"/>
        </w:rPr>
        <w:t xml:space="preserve">                                                                                                                   </w:t>
      </w:r>
      <w:r w:rsidR="004736FA" w:rsidRPr="00244C8C">
        <w:rPr>
          <w:sz w:val="18"/>
          <w:szCs w:val="18"/>
        </w:rPr>
        <w:t>2021 год</w:t>
      </w:r>
    </w:p>
    <w:p w:rsidR="004736FA" w:rsidRPr="004736FA" w:rsidRDefault="004736FA" w:rsidP="004736FA">
      <w:pPr>
        <w:rPr>
          <w:highlight w:val="yellow"/>
        </w:rPr>
        <w:sectPr w:rsidR="004736FA" w:rsidRPr="004736FA" w:rsidSect="004736FA">
          <w:pgSz w:w="11906" w:h="16838"/>
          <w:pgMar w:top="709" w:right="567" w:bottom="567" w:left="1701" w:header="709" w:footer="709" w:gutter="0"/>
          <w:cols w:space="720"/>
        </w:sectPr>
      </w:pP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lastRenderedPageBreak/>
        <w:t>Содержание</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highlight w:val="yellow"/>
        </w:rPr>
        <w:fldChar w:fldCharType="begin"/>
      </w:r>
      <w:r w:rsidRPr="00244C8C">
        <w:rPr>
          <w:rFonts w:ascii="Times New Roman" w:hAnsi="Times New Roman"/>
          <w:sz w:val="20"/>
          <w:szCs w:val="20"/>
          <w:highlight w:val="yellow"/>
        </w:rPr>
        <w:instrText xml:space="preserve"> TOC \o "1-2" \h \z \u </w:instrText>
      </w:r>
      <w:r w:rsidRPr="00244C8C">
        <w:rPr>
          <w:rFonts w:ascii="Times New Roman" w:hAnsi="Times New Roman"/>
          <w:sz w:val="20"/>
          <w:szCs w:val="20"/>
          <w:highlight w:val="yellow"/>
        </w:rPr>
        <w:fldChar w:fldCharType="separate"/>
      </w:r>
      <w:hyperlink w:anchor="_Toc70688946" w:history="1">
        <w:r w:rsidRPr="00244C8C">
          <w:rPr>
            <w:rFonts w:ascii="Times New Roman" w:hAnsi="Times New Roman"/>
            <w:sz w:val="20"/>
            <w:szCs w:val="20"/>
          </w:rPr>
          <w:t>Общие положения</w:t>
        </w:r>
        <w:r w:rsidRPr="00244C8C">
          <w:rPr>
            <w:rFonts w:ascii="Times New Roman" w:hAnsi="Times New Roman"/>
            <w:webHidden/>
            <w:sz w:val="20"/>
            <w:szCs w:val="20"/>
          </w:rPr>
          <w:tab/>
        </w:r>
        <w:r w:rsidRPr="00244C8C">
          <w:rPr>
            <w:rFonts w:ascii="Times New Roman" w:hAnsi="Times New Roman"/>
            <w:webHidden/>
            <w:sz w:val="20"/>
            <w:szCs w:val="20"/>
          </w:rPr>
          <w:fldChar w:fldCharType="begin"/>
        </w:r>
        <w:r w:rsidRPr="00244C8C">
          <w:rPr>
            <w:rFonts w:ascii="Times New Roman" w:hAnsi="Times New Roman"/>
            <w:webHidden/>
            <w:sz w:val="20"/>
            <w:szCs w:val="20"/>
          </w:rPr>
          <w:instrText xml:space="preserve"> PAGEREF _Toc70688946 \h </w:instrText>
        </w:r>
        <w:r w:rsidRPr="00244C8C">
          <w:rPr>
            <w:rFonts w:ascii="Times New Roman" w:hAnsi="Times New Roman"/>
            <w:webHidden/>
            <w:sz w:val="20"/>
            <w:szCs w:val="20"/>
          </w:rPr>
        </w:r>
        <w:r w:rsidRPr="00244C8C">
          <w:rPr>
            <w:rFonts w:ascii="Times New Roman" w:hAnsi="Times New Roman"/>
            <w:webHidden/>
            <w:sz w:val="20"/>
            <w:szCs w:val="20"/>
          </w:rPr>
          <w:fldChar w:fldCharType="separate"/>
        </w:r>
        <w:r w:rsidRPr="00244C8C">
          <w:rPr>
            <w:rFonts w:ascii="Times New Roman" w:hAnsi="Times New Roman"/>
            <w:webHidden/>
            <w:sz w:val="20"/>
            <w:szCs w:val="20"/>
          </w:rPr>
          <w:t>3</w:t>
        </w:r>
        <w:r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47" w:history="1">
        <w:r w:rsidR="004736FA" w:rsidRPr="00244C8C">
          <w:rPr>
            <w:rFonts w:ascii="Times New Roman" w:hAnsi="Times New Roman"/>
            <w:sz w:val="20"/>
            <w:szCs w:val="20"/>
          </w:rPr>
          <w:t>Общая часть</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_Toc70688947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10</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48" w:history="1">
        <w:r w:rsidR="004736FA" w:rsidRPr="00244C8C">
          <w:rPr>
            <w:rFonts w:ascii="Times New Roman" w:hAnsi="Times New Roman"/>
            <w:sz w:val="20"/>
            <w:szCs w:val="20"/>
          </w:rPr>
          <w:t>Глава 1 Схема водоснабжения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_Toc70688948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13</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49" w:history="1">
        <w:r w:rsidR="004736FA" w:rsidRPr="00244C8C">
          <w:rPr>
            <w:rFonts w:ascii="Times New Roman" w:hAnsi="Times New Roman"/>
            <w:sz w:val="20"/>
            <w:szCs w:val="20"/>
          </w:rPr>
          <w:t>1.1</w:t>
        </w:r>
        <w:r w:rsidR="004736FA" w:rsidRPr="00244C8C">
          <w:rPr>
            <w:rFonts w:ascii="Times New Roman" w:hAnsi="Times New Roman"/>
            <w:sz w:val="20"/>
            <w:szCs w:val="20"/>
          </w:rPr>
          <w:tab/>
          <w:t>Технико-экономическое состояние централизованных систем водоснабжения поселения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_Toc70688949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13</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0" w:history="1">
        <w:r w:rsidR="004736FA" w:rsidRPr="00244C8C">
          <w:rPr>
            <w:rFonts w:ascii="Times New Roman" w:hAnsi="Times New Roman"/>
            <w:sz w:val="20"/>
            <w:szCs w:val="20"/>
          </w:rPr>
          <w:t>1.2</w:t>
        </w:r>
        <w:r w:rsidR="004736FA" w:rsidRPr="00244C8C">
          <w:rPr>
            <w:rFonts w:ascii="Times New Roman" w:hAnsi="Times New Roman"/>
            <w:sz w:val="20"/>
            <w:szCs w:val="20"/>
          </w:rPr>
          <w:tab/>
          <w:t>Направления развития централизованных систем водоснабжения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_Toc70688950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23</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1" w:history="1">
        <w:r w:rsidR="004736FA" w:rsidRPr="00244C8C">
          <w:rPr>
            <w:rFonts w:ascii="Times New Roman" w:hAnsi="Times New Roman"/>
            <w:sz w:val="20"/>
            <w:szCs w:val="20"/>
          </w:rPr>
          <w:t>1.3</w:t>
        </w:r>
        <w:r w:rsidR="004736FA" w:rsidRPr="00244C8C">
          <w:rPr>
            <w:rFonts w:ascii="Times New Roman" w:hAnsi="Times New Roman"/>
            <w:sz w:val="20"/>
            <w:szCs w:val="20"/>
          </w:rPr>
          <w:tab/>
          <w:t>Баланс водоснабжения и потребления горячей, питьевой, технической воды</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_Toc70688951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31</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2" w:history="1">
        <w:r w:rsidR="004736FA" w:rsidRPr="00244C8C">
          <w:rPr>
            <w:rFonts w:ascii="Times New Roman" w:hAnsi="Times New Roman"/>
            <w:sz w:val="20"/>
            <w:szCs w:val="20"/>
          </w:rPr>
          <w:t>1.4</w:t>
        </w:r>
        <w:r w:rsidR="004736FA" w:rsidRPr="00244C8C">
          <w:rPr>
            <w:rFonts w:ascii="Times New Roman" w:hAnsi="Times New Roman"/>
            <w:sz w:val="20"/>
            <w:szCs w:val="20"/>
          </w:rPr>
          <w:tab/>
          <w:t>Предложения по строительству, реконструкции и модернизации объектов централизованных систем водоснабжения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_Toc70688952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50</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3" w:history="1">
        <w:r w:rsidR="004736FA" w:rsidRPr="00244C8C">
          <w:rPr>
            <w:rFonts w:ascii="Times New Roman" w:hAnsi="Times New Roman"/>
            <w:sz w:val="20"/>
            <w:szCs w:val="20"/>
          </w:rPr>
          <w:t>1.5</w:t>
        </w:r>
        <w:r w:rsidR="004736FA" w:rsidRPr="00244C8C">
          <w:rPr>
            <w:rFonts w:ascii="Times New Roman" w:hAnsi="Times New Roman"/>
            <w:sz w:val="20"/>
            <w:szCs w:val="20"/>
          </w:rPr>
          <w:tab/>
          <w:t>Экологические аспекты мероприятий по строительству, реконструкции и модернизации объектов централизованных систем водоснабжения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_Toc70688953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56</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4" w:history="1">
        <w:r w:rsidR="004736FA" w:rsidRPr="00244C8C">
          <w:rPr>
            <w:rFonts w:ascii="Times New Roman" w:hAnsi="Times New Roman"/>
            <w:sz w:val="20"/>
            <w:szCs w:val="20"/>
          </w:rPr>
          <w:t>1.6</w:t>
        </w:r>
        <w:r w:rsidR="004736FA" w:rsidRPr="00244C8C">
          <w:rPr>
            <w:rFonts w:ascii="Times New Roman" w:hAnsi="Times New Roman"/>
            <w:sz w:val="20"/>
            <w:szCs w:val="20"/>
          </w:rPr>
          <w:tab/>
          <w:t>Оценка объемов капитальных вложений в строительство, реконструкцию и модернизацию объектов централизованных систем водоснабжения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_Toc70688954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57</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5" w:history="1">
        <w:r w:rsidR="004736FA" w:rsidRPr="00244C8C">
          <w:rPr>
            <w:rFonts w:ascii="Times New Roman" w:hAnsi="Times New Roman"/>
            <w:sz w:val="20"/>
            <w:szCs w:val="20"/>
          </w:rPr>
          <w:t>1.7</w:t>
        </w:r>
        <w:r w:rsidR="004736FA" w:rsidRPr="00244C8C">
          <w:rPr>
            <w:rFonts w:ascii="Times New Roman" w:hAnsi="Times New Roman"/>
            <w:sz w:val="20"/>
            <w:szCs w:val="20"/>
          </w:rPr>
          <w:tab/>
          <w:t>Плановые значения показателей развития централизованных систем водоснабжения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_Toc70688955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59</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6" w:history="1">
        <w:r w:rsidR="004736FA" w:rsidRPr="00244C8C">
          <w:rPr>
            <w:rFonts w:ascii="Times New Roman" w:hAnsi="Times New Roman"/>
            <w:sz w:val="20"/>
            <w:szCs w:val="20"/>
          </w:rPr>
          <w:t>1.8</w:t>
        </w:r>
        <w:r w:rsidR="004736FA" w:rsidRPr="00244C8C">
          <w:rPr>
            <w:rFonts w:ascii="Times New Roman" w:hAnsi="Times New Roman"/>
            <w:sz w:val="20"/>
            <w:szCs w:val="20"/>
          </w:rPr>
          <w:tab/>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_Toc70688956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63</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7" w:history="1">
        <w:r w:rsidR="004736FA" w:rsidRPr="00244C8C">
          <w:rPr>
            <w:rFonts w:ascii="Times New Roman" w:hAnsi="Times New Roman"/>
            <w:sz w:val="20"/>
            <w:szCs w:val="20"/>
          </w:rPr>
          <w:t>Глава 2 Схема водоотведения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_Toc70688957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64</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8" w:history="1">
        <w:r w:rsidR="004736FA" w:rsidRPr="00244C8C">
          <w:rPr>
            <w:rFonts w:ascii="Times New Roman" w:hAnsi="Times New Roman"/>
            <w:sz w:val="20"/>
            <w:szCs w:val="20"/>
          </w:rPr>
          <w:t>2.1</w:t>
        </w:r>
        <w:r w:rsidR="004736FA" w:rsidRPr="00244C8C">
          <w:rPr>
            <w:rFonts w:ascii="Times New Roman" w:hAnsi="Times New Roman"/>
            <w:sz w:val="20"/>
            <w:szCs w:val="20"/>
          </w:rPr>
          <w:tab/>
          <w:t>Существующее положение в сфере водоотведения поселения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_Toc70688958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64</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59" w:history="1">
        <w:r w:rsidR="004736FA" w:rsidRPr="00244C8C">
          <w:rPr>
            <w:rFonts w:ascii="Times New Roman" w:hAnsi="Times New Roman"/>
            <w:sz w:val="20"/>
            <w:szCs w:val="20"/>
          </w:rPr>
          <w:t>2.2</w:t>
        </w:r>
        <w:r w:rsidR="004736FA" w:rsidRPr="00244C8C">
          <w:rPr>
            <w:rFonts w:ascii="Times New Roman" w:hAnsi="Times New Roman"/>
            <w:sz w:val="20"/>
            <w:szCs w:val="20"/>
          </w:rPr>
          <w:tab/>
          <w:t>Балансы сточных вод в системе водоотведения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_Toc70688959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72</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60" w:history="1">
        <w:r w:rsidR="004736FA" w:rsidRPr="00244C8C">
          <w:rPr>
            <w:rFonts w:ascii="Times New Roman" w:hAnsi="Times New Roman"/>
            <w:sz w:val="20"/>
            <w:szCs w:val="20"/>
          </w:rPr>
          <w:t>2.3</w:t>
        </w:r>
        <w:r w:rsidR="004736FA" w:rsidRPr="00244C8C">
          <w:rPr>
            <w:rFonts w:ascii="Times New Roman" w:hAnsi="Times New Roman"/>
            <w:sz w:val="20"/>
            <w:szCs w:val="20"/>
          </w:rPr>
          <w:tab/>
          <w:t>Прогноз объема сточных вод</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_Toc70688960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80</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61" w:history="1">
        <w:r w:rsidR="004736FA" w:rsidRPr="00244C8C">
          <w:rPr>
            <w:rFonts w:ascii="Times New Roman" w:hAnsi="Times New Roman"/>
            <w:sz w:val="20"/>
            <w:szCs w:val="20"/>
          </w:rPr>
          <w:t>2.4</w:t>
        </w:r>
        <w:r w:rsidR="004736FA" w:rsidRPr="00244C8C">
          <w:rPr>
            <w:rFonts w:ascii="Times New Roman" w:hAnsi="Times New Roman"/>
            <w:sz w:val="20"/>
            <w:szCs w:val="20"/>
          </w:rPr>
          <w:tab/>
          <w:t>Предложения по строительству, реконструкции и модернизации (техническому перевооружению) объектов централизованной системы водоотведения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_Toc70688961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83</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62" w:history="1">
        <w:r w:rsidR="004736FA" w:rsidRPr="00244C8C">
          <w:rPr>
            <w:rFonts w:ascii="Times New Roman" w:hAnsi="Times New Roman"/>
            <w:sz w:val="20"/>
            <w:szCs w:val="20"/>
          </w:rPr>
          <w:t>2.5</w:t>
        </w:r>
        <w:r w:rsidR="004736FA" w:rsidRPr="00244C8C">
          <w:rPr>
            <w:rFonts w:ascii="Times New Roman" w:hAnsi="Times New Roman"/>
            <w:sz w:val="20"/>
            <w:szCs w:val="20"/>
          </w:rPr>
          <w:tab/>
          <w:t>Экологические аспекты мероприятий по строительству и реконструкции объектов централизованной системы водоотведения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_Toc70688962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89</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63" w:history="1">
        <w:r w:rsidR="004736FA" w:rsidRPr="00244C8C">
          <w:rPr>
            <w:rFonts w:ascii="Times New Roman" w:hAnsi="Times New Roman"/>
            <w:sz w:val="20"/>
            <w:szCs w:val="20"/>
          </w:rPr>
          <w:t>2.6</w:t>
        </w:r>
        <w:r w:rsidR="004736FA" w:rsidRPr="00244C8C">
          <w:rPr>
            <w:rFonts w:ascii="Times New Roman" w:hAnsi="Times New Roman"/>
            <w:sz w:val="20"/>
            <w:szCs w:val="20"/>
          </w:rPr>
          <w:tab/>
          <w:t>Оценка потребности в капитальных вложениях в строительство, реконструкцию и модернизацию объектов централизованной системы водоотведения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_Toc70688963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89</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64" w:history="1">
        <w:r w:rsidR="004736FA" w:rsidRPr="00244C8C">
          <w:rPr>
            <w:rFonts w:ascii="Times New Roman" w:hAnsi="Times New Roman"/>
            <w:sz w:val="20"/>
            <w:szCs w:val="20"/>
          </w:rPr>
          <w:t>2.7</w:t>
        </w:r>
        <w:r w:rsidR="004736FA" w:rsidRPr="00244C8C">
          <w:rPr>
            <w:rFonts w:ascii="Times New Roman" w:hAnsi="Times New Roman"/>
            <w:sz w:val="20"/>
            <w:szCs w:val="20"/>
          </w:rPr>
          <w:tab/>
          <w:t>Плановые значения показателей развития централизованных систем водоотведения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_Toc70688964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91</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65" w:history="1">
        <w:r w:rsidR="004736FA" w:rsidRPr="00244C8C">
          <w:rPr>
            <w:rFonts w:ascii="Times New Roman" w:hAnsi="Times New Roman"/>
            <w:sz w:val="20"/>
            <w:szCs w:val="20"/>
          </w:rPr>
          <w:t>2.8</w:t>
        </w:r>
        <w:r w:rsidR="004736FA" w:rsidRPr="00244C8C">
          <w:rPr>
            <w:rFonts w:ascii="Times New Roman" w:hAnsi="Times New Roman"/>
            <w:sz w:val="20"/>
            <w:szCs w:val="20"/>
          </w:rPr>
          <w:tab/>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_Toc70688965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92</w:t>
        </w:r>
        <w:r w:rsidR="004736FA" w:rsidRPr="00244C8C">
          <w:rPr>
            <w:rFonts w:ascii="Times New Roman" w:hAnsi="Times New Roman"/>
            <w:webHidden/>
            <w:sz w:val="20"/>
            <w:szCs w:val="20"/>
          </w:rPr>
          <w:fldChar w:fldCharType="end"/>
        </w:r>
      </w:hyperlink>
    </w:p>
    <w:p w:rsidR="004736FA" w:rsidRPr="00244C8C" w:rsidRDefault="001E13BF" w:rsidP="00061CC9">
      <w:pPr>
        <w:spacing w:after="0"/>
        <w:rPr>
          <w:rFonts w:ascii="Times New Roman" w:hAnsi="Times New Roman"/>
          <w:sz w:val="20"/>
          <w:szCs w:val="20"/>
        </w:rPr>
      </w:pPr>
      <w:hyperlink w:anchor="_Toc70688966" w:history="1">
        <w:r w:rsidR="004736FA" w:rsidRPr="00244C8C">
          <w:rPr>
            <w:rFonts w:ascii="Times New Roman" w:hAnsi="Times New Roman"/>
            <w:sz w:val="20"/>
            <w:szCs w:val="20"/>
          </w:rPr>
          <w:t>Приложения</w:t>
        </w:r>
        <w:r w:rsidR="004736FA" w:rsidRPr="00244C8C">
          <w:rPr>
            <w:rFonts w:ascii="Times New Roman" w:hAnsi="Times New Roman"/>
            <w:webHidden/>
            <w:sz w:val="20"/>
            <w:szCs w:val="20"/>
          </w:rPr>
          <w:tab/>
        </w:r>
        <w:r w:rsidR="004736FA" w:rsidRPr="00244C8C">
          <w:rPr>
            <w:rFonts w:ascii="Times New Roman" w:hAnsi="Times New Roman"/>
            <w:webHidden/>
            <w:sz w:val="20"/>
            <w:szCs w:val="20"/>
          </w:rPr>
          <w:fldChar w:fldCharType="begin"/>
        </w:r>
        <w:r w:rsidR="004736FA" w:rsidRPr="00244C8C">
          <w:rPr>
            <w:rFonts w:ascii="Times New Roman" w:hAnsi="Times New Roman"/>
            <w:webHidden/>
            <w:sz w:val="20"/>
            <w:szCs w:val="20"/>
          </w:rPr>
          <w:instrText xml:space="preserve"> PAGEREF _Toc70688966 \h </w:instrText>
        </w:r>
        <w:r w:rsidR="004736FA" w:rsidRPr="00244C8C">
          <w:rPr>
            <w:rFonts w:ascii="Times New Roman" w:hAnsi="Times New Roman"/>
            <w:webHidden/>
            <w:sz w:val="20"/>
            <w:szCs w:val="20"/>
          </w:rPr>
        </w:r>
        <w:r w:rsidR="004736FA" w:rsidRPr="00244C8C">
          <w:rPr>
            <w:rFonts w:ascii="Times New Roman" w:hAnsi="Times New Roman"/>
            <w:webHidden/>
            <w:sz w:val="20"/>
            <w:szCs w:val="20"/>
          </w:rPr>
          <w:fldChar w:fldCharType="separate"/>
        </w:r>
        <w:r w:rsidR="004736FA" w:rsidRPr="00244C8C">
          <w:rPr>
            <w:rFonts w:ascii="Times New Roman" w:hAnsi="Times New Roman"/>
            <w:webHidden/>
            <w:sz w:val="20"/>
            <w:szCs w:val="20"/>
          </w:rPr>
          <w:t>95</w:t>
        </w:r>
        <w:r w:rsidR="004736FA" w:rsidRPr="00244C8C">
          <w:rPr>
            <w:rFonts w:ascii="Times New Roman" w:hAnsi="Times New Roman"/>
            <w:webHidden/>
            <w:sz w:val="20"/>
            <w:szCs w:val="20"/>
          </w:rPr>
          <w:fldChar w:fldCharType="end"/>
        </w:r>
      </w:hyperlink>
    </w:p>
    <w:p w:rsidR="004736FA" w:rsidRPr="00244C8C" w:rsidRDefault="004736FA" w:rsidP="000831A5">
      <w:pPr>
        <w:spacing w:after="0"/>
        <w:rPr>
          <w:rFonts w:ascii="Times New Roman" w:hAnsi="Times New Roman"/>
          <w:sz w:val="20"/>
          <w:szCs w:val="20"/>
          <w:highlight w:val="yellow"/>
        </w:rPr>
      </w:pPr>
      <w:r w:rsidRPr="00244C8C">
        <w:rPr>
          <w:rFonts w:ascii="Times New Roman" w:hAnsi="Times New Roman"/>
          <w:sz w:val="20"/>
          <w:szCs w:val="20"/>
          <w:highlight w:val="yellow"/>
        </w:rPr>
        <w:fldChar w:fldCharType="end"/>
      </w:r>
    </w:p>
    <w:p w:rsidR="004736FA" w:rsidRPr="00244C8C" w:rsidRDefault="004736FA" w:rsidP="00061CC9">
      <w:pPr>
        <w:spacing w:after="0"/>
        <w:rPr>
          <w:rFonts w:ascii="Times New Roman" w:hAnsi="Times New Roman"/>
          <w:sz w:val="20"/>
          <w:szCs w:val="20"/>
        </w:rPr>
      </w:pPr>
      <w:bookmarkStart w:id="5" w:name="_Toc433187046"/>
      <w:bookmarkStart w:id="6" w:name="_Toc70688946"/>
      <w:r w:rsidRPr="00244C8C">
        <w:rPr>
          <w:rFonts w:ascii="Times New Roman" w:hAnsi="Times New Roman"/>
          <w:sz w:val="20"/>
          <w:szCs w:val="20"/>
        </w:rPr>
        <w:t>Общие положения</w:t>
      </w:r>
      <w:bookmarkEnd w:id="5"/>
      <w:bookmarkEnd w:id="6"/>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Основание для разработки </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Схема водоснабжения и водоотведения сельского поселения </w:t>
      </w:r>
      <w:proofErr w:type="gramStart"/>
      <w:r w:rsidRPr="00244C8C">
        <w:rPr>
          <w:rFonts w:ascii="Times New Roman" w:hAnsi="Times New Roman"/>
          <w:sz w:val="20"/>
          <w:szCs w:val="20"/>
        </w:rPr>
        <w:t>Сентябрьский</w:t>
      </w:r>
      <w:proofErr w:type="gramEnd"/>
      <w:r w:rsidRPr="00244C8C">
        <w:rPr>
          <w:rFonts w:ascii="Times New Roman" w:hAnsi="Times New Roman"/>
          <w:sz w:val="20"/>
          <w:szCs w:val="20"/>
        </w:rPr>
        <w:t xml:space="preserve"> Нефтеюганского муниципального района Ханты-Мансийского автономного округа – Югры на 2022 – 2039 гг. (далее - Схема водоснабжения и водоотведения) разработана в соответствии с требованиями действующих нормативных правовых актов:</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Жилищный кодекс РФ от 29.12.2004 № 188-ФЗ; </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Градостроительный кодекс РФ от 29.12.2004 № 190-ФЗ;</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Водный кодекс РФ от 03.06.2006 № 74-ФЗ;</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Федеральный закон от 06.10.2003 № 131-ФЗ «Об общих принципах организации местного самоуправления в Российской Федерации»;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Федеральный закон от 07.12.2011 № 416-ФЗ «О водоснабжении и водоотведении»;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Федеральный закон от 24.07.2007 № 221-ФЗ «О государственном кадастре недвижимости»;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Федеральный закон от 10.01.2002 № 7-ФЗ «Об охране окружающей среды»;</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Федеральный закон от 30.03.1999 № 52-ФЗ «О санитарно-эпидемиологическом благополучии населения»;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Федеральный закон от 27.07.2010 № 190-ФЗ «О теплоснабжении»;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lastRenderedPageBreak/>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04.09.2013 № 776 «Об утверждении правил организации коммерческого учета воды, сточных вод»;</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06.05.2011 № 354 «О</w:t>
      </w:r>
      <w:r w:rsidRPr="00244C8C">
        <w:rPr>
          <w:rFonts w:ascii="Times New Roman" w:hAnsi="Times New Roman"/>
          <w:sz w:val="20"/>
          <w:szCs w:val="20"/>
          <w:lang w:val="en-US"/>
        </w:rPr>
        <w:t> </w:t>
      </w:r>
      <w:r w:rsidRPr="00244C8C">
        <w:rPr>
          <w:rFonts w:ascii="Times New Roman" w:hAnsi="Times New Roman"/>
          <w:sz w:val="20"/>
          <w:szCs w:val="20"/>
        </w:rPr>
        <w:t>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roofErr w:type="gramEnd"/>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29.07.2013 № 643 «Об утверждении типовых договоров в области горячего водоснабжения»;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roofErr w:type="gramEnd"/>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17.01.2013 № 6 «О стандартах раскрытия информации в сфере водоснабжения и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Правительства Российской Федерации от 15.05.2010 № 340 «О порядке установлений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Постановление Главного государственного санитарного врача Российской Федерации от 07.04.2009 № 20 «Об утверждении СанПиН 2.1.4.2496-09» (вместе с СанПиНом 2.1.4.2496-09 «Гигиенические требования к обеспечению безопасности систем горячего водоснабжения»). Изменение к СанПиНу 2.1.4.1074-01 «Санитарно-эпидемиологические правила и нормы» (зарегистрировано в Минюсте Российской Федерации 05.05.2009 № 13891);</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w:t>
      </w:r>
      <w:proofErr w:type="gramStart"/>
      <w:r w:rsidRPr="00244C8C">
        <w:rPr>
          <w:rFonts w:ascii="Times New Roman" w:hAnsi="Times New Roman"/>
          <w:sz w:val="20"/>
          <w:szCs w:val="20"/>
        </w:rPr>
        <w:t>Постановление Главного государственного санитарного врача РФ от 26.09.2001 № 24 «О введение в действие Санитарных правил» (вместе с СанПиН 2.1.4.1074-01.2.1.4.</w:t>
      </w:r>
      <w:proofErr w:type="gramEnd"/>
      <w:r w:rsidRPr="00244C8C">
        <w:rPr>
          <w:rFonts w:ascii="Times New Roman" w:hAnsi="Times New Roman"/>
          <w:sz w:val="20"/>
          <w:szCs w:val="20"/>
        </w:rPr>
        <w:t xml:space="preserve">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(Зарегистрировано в Минюсте России 31.10.2001 № 3011);</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 xml:space="preserve">Приказ Госстроя РФ от 18.04.2001 № 81 «Об утверждении Методических указаний по проведению </w:t>
      </w:r>
      <w:proofErr w:type="spellStart"/>
      <w:r w:rsidRPr="00244C8C">
        <w:rPr>
          <w:rFonts w:ascii="Times New Roman" w:hAnsi="Times New Roman"/>
          <w:sz w:val="20"/>
          <w:szCs w:val="20"/>
        </w:rPr>
        <w:t>энергоресурсоаудита</w:t>
      </w:r>
      <w:proofErr w:type="spellEnd"/>
      <w:r w:rsidRPr="00244C8C">
        <w:rPr>
          <w:rFonts w:ascii="Times New Roman" w:hAnsi="Times New Roman"/>
          <w:sz w:val="20"/>
          <w:szCs w:val="20"/>
        </w:rPr>
        <w:t xml:space="preserve"> в жилищно-коммунальном хозяйстве» (вместе с «МДК 1-01.2002.</w:t>
      </w:r>
      <w:proofErr w:type="gramEnd"/>
      <w:r w:rsidRPr="00244C8C">
        <w:rPr>
          <w:rFonts w:ascii="Times New Roman" w:hAnsi="Times New Roman"/>
          <w:sz w:val="20"/>
          <w:szCs w:val="20"/>
        </w:rPr>
        <w:t xml:space="preserve"> Методические указания по проведению </w:t>
      </w:r>
      <w:proofErr w:type="spellStart"/>
      <w:r w:rsidRPr="00244C8C">
        <w:rPr>
          <w:rFonts w:ascii="Times New Roman" w:hAnsi="Times New Roman"/>
          <w:sz w:val="20"/>
          <w:szCs w:val="20"/>
        </w:rPr>
        <w:t>энергоаудита</w:t>
      </w:r>
      <w:proofErr w:type="spellEnd"/>
      <w:r w:rsidRPr="00244C8C">
        <w:rPr>
          <w:rFonts w:ascii="Times New Roman" w:hAnsi="Times New Roman"/>
          <w:sz w:val="20"/>
          <w:szCs w:val="20"/>
        </w:rPr>
        <w:t xml:space="preserve"> в жилищно-коммунальном хозяйстве»;</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Пособие по водоснабжению и канализации городских и сельских поселений (к СНиП 2.07.01-89);</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СанПиН 2.1.4.2496-09 «Гигиенические требования к обеспечению безопасности систем горячего водоснабжения»;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lastRenderedPageBreak/>
        <w:t>СанПиН 2.1.4.1074-01 «Питьевая вода. Гигиенические требования к качеству воды централизованных систем питьевого водоснабжения. Контроль качества»;</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СанПиН 2.6.1.2523-09 «Нормы радиационной безопасности НРБ – 99/2009»;</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ГН 2.1.5.1315-03 «Предельно-допустимые концентрации химических веществ (ПДК) в воде водных объектов хозяйственно-питьевого и культурно-бытового водопользования. Гигиенические нормативы»;</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ГН 2.1.5.2280-07 «Предельно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 1 к ГН 2.1.5.1315-03»;</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 «СП 32.13330.2018. Свод правил. Канализация. Наружные сети и сооружения. Актуализированная редакция СНиП 2.04.03-85»;</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«СП 30.13330.2016. Свод правил. Внутренний водопровод и канализация зданий. Актуализированная редакция СНиП 2.04.01-85*»;</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«СП 31.13330.2012. Свод правил. Водоснабжение. Наружные сети и сооружения. Актуализированная редакция СНиП 2.04.02-84*»;</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«СП 8.13130.2020.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 «МДК 1-01.2002. Методические указания по проведению </w:t>
      </w:r>
      <w:proofErr w:type="spellStart"/>
      <w:r w:rsidRPr="00244C8C">
        <w:rPr>
          <w:rFonts w:ascii="Times New Roman" w:hAnsi="Times New Roman"/>
          <w:sz w:val="20"/>
          <w:szCs w:val="20"/>
        </w:rPr>
        <w:t>энергоресурсоаудита</w:t>
      </w:r>
      <w:proofErr w:type="spellEnd"/>
      <w:r w:rsidRPr="00244C8C">
        <w:rPr>
          <w:rFonts w:ascii="Times New Roman" w:hAnsi="Times New Roman"/>
          <w:sz w:val="20"/>
          <w:szCs w:val="20"/>
        </w:rPr>
        <w:t xml:space="preserve"> в жилищно-коммунальном хозяйстве» (утв. Приказом Госстроя РФ от 18.04.2001 № 81);</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rsidR="004736FA" w:rsidRPr="00244C8C" w:rsidRDefault="004736FA" w:rsidP="00061CC9">
      <w:pPr>
        <w:spacing w:after="0"/>
        <w:rPr>
          <w:rFonts w:ascii="Times New Roman" w:hAnsi="Times New Roman"/>
          <w:sz w:val="20"/>
          <w:szCs w:val="20"/>
        </w:rPr>
      </w:pPr>
      <w:bookmarkStart w:id="7" w:name="_Hlk64279247"/>
      <w:r w:rsidRPr="00244C8C">
        <w:rPr>
          <w:rFonts w:ascii="Times New Roman" w:hAnsi="Times New Roman"/>
          <w:sz w:val="20"/>
          <w:szCs w:val="20"/>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21.12.2018 № 2370-па-нпа;</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Генеральный план сельского поселения Сентябрьский, утв. решением Совета депутатов сельского поселения Сентябрьский от 16.02.2012 № 194 (в редакции решения Совета депутатов сельского поселения Сентябрьский от 26.03.2020 № 91);</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Программа комплексного развития систем коммунальной инфраструктуры муниципального образования сельское поселение Сентябрьский на период с 2015 года до 2025 года, утв. решением Совета депутатов сельского поселения Сентябрьский от 23.04.2015 г. № 107 (в редакции решения Совета депутатов сельского поселения Сентябрьский от 14.10.2020 г. № 114);</w:t>
      </w:r>
    </w:p>
    <w:bookmarkEnd w:id="7"/>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Схемы водоснабжения и водоотведения муниципального образования сельского поселения Сентябрьский на период до 2024 г., утв. постановлением администрации сельского поселения Сентябрьский от 20.11.2014 № 133-па (в редакции постановления от 14.04.2017 г. № 54-па);</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ab/>
        <w:t>иные нормативные правовые акты Российской Федерации, действующие на момент выполнения работ;</w:t>
      </w:r>
    </w:p>
    <w:p w:rsidR="004736FA" w:rsidRPr="00244C8C" w:rsidRDefault="004736FA" w:rsidP="00061CC9">
      <w:pPr>
        <w:spacing w:after="0"/>
        <w:rPr>
          <w:rFonts w:ascii="Times New Roman" w:hAnsi="Times New Roman"/>
          <w:sz w:val="20"/>
          <w:szCs w:val="20"/>
        </w:rPr>
      </w:pPr>
      <w:bookmarkStart w:id="8" w:name="_Hlk64279712"/>
      <w:r w:rsidRPr="00244C8C">
        <w:rPr>
          <w:rFonts w:ascii="Times New Roman" w:hAnsi="Times New Roman"/>
          <w:sz w:val="20"/>
          <w:szCs w:val="20"/>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иные нормативные правовые акты сельского поселения Сентябрьский, действующие на момент выполнения работ.</w:t>
      </w:r>
      <w:proofErr w:type="gramEnd"/>
    </w:p>
    <w:bookmarkEnd w:id="8"/>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Цель разработки: 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развития централизованных систем водоснабжения и (или) водоотведения на основе наилучших доступных технологий и внедрения энергосберегающих технологий.</w:t>
      </w:r>
      <w:proofErr w:type="gramEnd"/>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Схема водоснабжения и водоотведения является </w:t>
      </w:r>
      <w:proofErr w:type="spellStart"/>
      <w:r w:rsidRPr="00244C8C">
        <w:rPr>
          <w:rFonts w:ascii="Times New Roman" w:hAnsi="Times New Roman"/>
          <w:sz w:val="20"/>
          <w:szCs w:val="20"/>
        </w:rPr>
        <w:t>предпроектным</w:t>
      </w:r>
      <w:proofErr w:type="spellEnd"/>
      <w:r w:rsidRPr="00244C8C">
        <w:rPr>
          <w:rFonts w:ascii="Times New Roman" w:hAnsi="Times New Roman"/>
          <w:sz w:val="20"/>
          <w:szCs w:val="20"/>
        </w:rPr>
        <w:t xml:space="preserve"> документом, определяющим направления развития водоснабжения и водоотведения сельского поселения </w:t>
      </w:r>
      <w:proofErr w:type="gramStart"/>
      <w:r w:rsidRPr="00244C8C">
        <w:rPr>
          <w:rFonts w:ascii="Times New Roman" w:hAnsi="Times New Roman"/>
          <w:sz w:val="20"/>
          <w:szCs w:val="20"/>
        </w:rPr>
        <w:t>Сентябрьский</w:t>
      </w:r>
      <w:proofErr w:type="gramEnd"/>
      <w:r w:rsidRPr="00244C8C">
        <w:rPr>
          <w:rFonts w:ascii="Times New Roman" w:hAnsi="Times New Roman"/>
          <w:sz w:val="20"/>
          <w:szCs w:val="20"/>
        </w:rPr>
        <w:t xml:space="preserve"> на длительную перспективу до 2039 г., обосновывающими социальную и хозяйственную необходимость, экономическую целесообразность </w:t>
      </w:r>
      <w:r w:rsidRPr="00244C8C">
        <w:rPr>
          <w:rFonts w:ascii="Times New Roman" w:hAnsi="Times New Roman"/>
          <w:sz w:val="20"/>
          <w:szCs w:val="20"/>
        </w:rPr>
        <w:lastRenderedPageBreak/>
        <w:t xml:space="preserve">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Границы разработки – административные границы муниципального образования сельское поселение </w:t>
      </w:r>
      <w:proofErr w:type="gramStart"/>
      <w:r w:rsidRPr="00244C8C">
        <w:rPr>
          <w:rFonts w:ascii="Times New Roman" w:hAnsi="Times New Roman"/>
          <w:sz w:val="20"/>
          <w:szCs w:val="20"/>
        </w:rPr>
        <w:t>Сентябрьский</w:t>
      </w:r>
      <w:proofErr w:type="gramEnd"/>
      <w:r w:rsidRPr="00244C8C">
        <w:rPr>
          <w:rFonts w:ascii="Times New Roman" w:hAnsi="Times New Roman"/>
          <w:sz w:val="20"/>
          <w:szCs w:val="20"/>
        </w:rPr>
        <w:t xml:space="preserve"> с учетом фактического размещения отдельных элементов систем водоснабжения и водоотведения поселения.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Схема водоснабжения и водоотведения разработана с учетом и на основании предоставляемой информации, определенной действующими нормативными актами как обязательной к учету в процессе разработки схемы водоснабжения и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Схема выполнена в составе трех глав:</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Глава 1 Схема водоснабжения: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1.1 Технико-экономическое состояние централизованных систем водоснабжения.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1.2 Направления развития централизованных систем водоснабжения.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1.3 Баланс водоснабжения и потребления горячей, питьевой, технической воды.</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1.4 Предложения по строительству, реконструкции и модернизации объектов централизованных систем водоснабжения.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1.5 Экологические аспекты мероприятий по строительству и реконструкции объектов централизованной системы водоснабжения.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1.6 Оценка капитальных вложений в строительство, реконструкцию и модернизацию объектов централизованных систем водоснабжения.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1.7 Плановые показатели развития централизованных систем водоснабжения.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Глава 2   Схема водоотведения: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2.1 Существующее положение в сфере водоотведения муниципального образования.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2.2 Балансы сточных вод в системе водоотведения.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2.3 Прогнозы объёма сточных вод.</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2.4. Предложения по строительству, реконструкции и модернизации (техническому перевооружению) объектов централизованных систем водоотведения.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2.5 Экологические аспекты мероприятий по строительству и реконструкции объектов централизованной системы водоотведения.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2.6 Оценка потребности в капитальных вложениях в строительство, реконструкцию и модернизацию объектов централизованной системы водоотведения.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2.7 Плановые показатели развития централизованной системы водоотведения.</w:t>
      </w:r>
    </w:p>
    <w:p w:rsidR="004736FA" w:rsidRPr="00244C8C" w:rsidRDefault="004736FA" w:rsidP="00061CC9">
      <w:pPr>
        <w:spacing w:after="0"/>
        <w:rPr>
          <w:rFonts w:ascii="Times New Roman" w:eastAsia="ヒラギノ角ゴ Pro W3" w:hAnsi="Times New Roman"/>
          <w:sz w:val="20"/>
          <w:szCs w:val="20"/>
        </w:rPr>
      </w:pPr>
      <w:r w:rsidRPr="00244C8C">
        <w:rPr>
          <w:rFonts w:ascii="Times New Roman" w:eastAsia="ヒラギノ角ゴ Pro W3" w:hAnsi="Times New Roman"/>
          <w:sz w:val="20"/>
          <w:szCs w:val="20"/>
        </w:rPr>
        <w:t>Раздел 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4736FA" w:rsidRPr="00244C8C" w:rsidRDefault="004736FA" w:rsidP="00061CC9">
      <w:pPr>
        <w:spacing w:after="0"/>
        <w:rPr>
          <w:rFonts w:ascii="Times New Roman" w:hAnsi="Times New Roman"/>
          <w:sz w:val="20"/>
          <w:szCs w:val="20"/>
        </w:rPr>
      </w:pPr>
      <w:r w:rsidRPr="00244C8C">
        <w:rPr>
          <w:rFonts w:ascii="Times New Roman" w:eastAsia="ヒラギノ角ゴ Pro W3" w:hAnsi="Times New Roman"/>
          <w:sz w:val="20"/>
          <w:szCs w:val="20"/>
        </w:rPr>
        <w:t>Глава 3 Э</w:t>
      </w:r>
      <w:r w:rsidRPr="00244C8C">
        <w:rPr>
          <w:rFonts w:ascii="Times New Roman" w:hAnsi="Times New Roman"/>
          <w:sz w:val="20"/>
          <w:szCs w:val="20"/>
        </w:rPr>
        <w:t>лектронная модель схемы водоснабжения и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Формирование электронной модели систем водоснабжения и водоотведения сельского поселения </w:t>
      </w:r>
      <w:proofErr w:type="gramStart"/>
      <w:r w:rsidRPr="00244C8C">
        <w:rPr>
          <w:rFonts w:ascii="Times New Roman" w:hAnsi="Times New Roman"/>
          <w:sz w:val="20"/>
          <w:szCs w:val="20"/>
        </w:rPr>
        <w:t>Сентябрьский</w:t>
      </w:r>
      <w:proofErr w:type="gramEnd"/>
      <w:r w:rsidRPr="00244C8C">
        <w:rPr>
          <w:rFonts w:ascii="Times New Roman" w:hAnsi="Times New Roman"/>
          <w:sz w:val="20"/>
          <w:szCs w:val="20"/>
        </w:rPr>
        <w:t xml:space="preserve"> выполнено в геоинформационной системе «</w:t>
      </w:r>
      <w:proofErr w:type="spellStart"/>
      <w:r w:rsidRPr="00244C8C">
        <w:rPr>
          <w:rFonts w:ascii="Times New Roman" w:hAnsi="Times New Roman"/>
          <w:sz w:val="20"/>
          <w:szCs w:val="20"/>
        </w:rPr>
        <w:t>Zulu</w:t>
      </w:r>
      <w:proofErr w:type="spellEnd"/>
      <w:r w:rsidRPr="00244C8C">
        <w:rPr>
          <w:rFonts w:ascii="Times New Roman" w:hAnsi="Times New Roman"/>
          <w:sz w:val="20"/>
          <w:szCs w:val="20"/>
        </w:rPr>
        <w:t> 7.0» и программно-расчетных комплексах «</w:t>
      </w:r>
      <w:proofErr w:type="spellStart"/>
      <w:r w:rsidRPr="00244C8C">
        <w:rPr>
          <w:rFonts w:ascii="Times New Roman" w:hAnsi="Times New Roman"/>
          <w:sz w:val="20"/>
          <w:szCs w:val="20"/>
        </w:rPr>
        <w:t>ZuluHydro</w:t>
      </w:r>
      <w:proofErr w:type="spellEnd"/>
      <w:r w:rsidRPr="00244C8C">
        <w:rPr>
          <w:rFonts w:ascii="Times New Roman" w:hAnsi="Times New Roman"/>
          <w:sz w:val="20"/>
          <w:szCs w:val="20"/>
        </w:rPr>
        <w:t>» (для системы водоснабжения), «</w:t>
      </w:r>
      <w:proofErr w:type="spellStart"/>
      <w:r w:rsidRPr="00244C8C">
        <w:rPr>
          <w:rFonts w:ascii="Times New Roman" w:hAnsi="Times New Roman"/>
          <w:sz w:val="20"/>
          <w:szCs w:val="20"/>
        </w:rPr>
        <w:t>ZuluDrain</w:t>
      </w:r>
      <w:proofErr w:type="spellEnd"/>
      <w:r w:rsidRPr="00244C8C">
        <w:rPr>
          <w:rFonts w:ascii="Times New Roman" w:hAnsi="Times New Roman"/>
          <w:sz w:val="20"/>
          <w:szCs w:val="20"/>
        </w:rPr>
        <w:t>» (для системы водоотведения), которые предназначены для выполнения расчетов соответствующих систем. Порядок работы в электронной модели отражен в главе 3.</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Расчетный срок реализации Схемы водоснабжения и водоотведения принят с разделением на этапы реализации: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1 этап – 2022 – 2026 гг.;</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2 этап – 2027 – 2032 гг.;</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3 этап – 2033 – 2039 гг.</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Термины и определения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При формировании Схемы водоснабжения и водоотведения использованы следующие термины и определения: </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абонент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водоотведение – прием, транспортировка и очистка сточных вод с использованием централизованной системы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водоподготовка – обработка воды, обеспечивающая ее использование в качестве питьевой или технической воды;</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w:t>
      </w:r>
      <w:r w:rsidRPr="00244C8C">
        <w:rPr>
          <w:rFonts w:ascii="Times New Roman" w:hAnsi="Times New Roman"/>
          <w:sz w:val="20"/>
          <w:szCs w:val="20"/>
        </w:rPr>
        <w:lastRenderedPageBreak/>
        <w:t>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горячая вода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 xml:space="preserve">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ее температуру;</w:t>
      </w:r>
      <w:proofErr w:type="gramEnd"/>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нецентрализованная система горячего водоснабжения – сооружения и устройства, 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индивидуальные тепловые пункты, с использованием которых приготовление горячей воды осуществляется абонентом самостоятельно;</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 xml:space="preserve">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roofErr w:type="gramEnd"/>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организация, осуществляющая горячее водоснабжение – юридическое лицо, осуществляющее эксплуатацию централизованной системы горячего водоснабжения, отдельных объектов такой системы;</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производственная программа организации, осуществляющей горячее водоснабжение, холодное водоснабжение и (или) водоотведение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состав и свойства сточных вод – совокупность показателей, характеризующих физические, химические, бактериологические и другие свойства сточных вод, 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концентрацию загрязняющих веществ, иных веществ и микроорганизмов в сточных водах;</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lastRenderedPageBreak/>
        <w:t>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4736FA" w:rsidRPr="00244C8C" w:rsidRDefault="004736FA" w:rsidP="00061CC9">
      <w:pPr>
        <w:spacing w:after="0"/>
        <w:rPr>
          <w:rFonts w:ascii="Times New Roman" w:hAnsi="Times New Roman"/>
          <w:sz w:val="20"/>
          <w:szCs w:val="20"/>
        </w:rPr>
      </w:pPr>
      <w:r w:rsidRPr="00244C8C">
        <w:rPr>
          <w:rFonts w:ascii="Times New Roman" w:eastAsia="Calibri" w:hAnsi="Times New Roman"/>
          <w:sz w:val="20"/>
          <w:szCs w:val="20"/>
        </w:rPr>
        <w:t>технологическая зона водоснабжения</w:t>
      </w:r>
      <w:r w:rsidRPr="00244C8C">
        <w:rPr>
          <w:rFonts w:ascii="Times New Roman" w:hAnsi="Times New Roman"/>
          <w:sz w:val="20"/>
          <w:szCs w:val="20"/>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транспортировка воды (сточных вод) – перемещение воды (сточных вод), осуществляемое с использованием водопроводных (канализационных) сетей;</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9" w:name="_Toc351377239"/>
      <w:bookmarkStart w:id="10" w:name="_Toc356219225"/>
    </w:p>
    <w:p w:rsidR="004736FA" w:rsidRPr="00244C8C" w:rsidRDefault="004736FA" w:rsidP="00061CC9">
      <w:pPr>
        <w:spacing w:after="0"/>
        <w:rPr>
          <w:rFonts w:ascii="Times New Roman" w:hAnsi="Times New Roman"/>
          <w:sz w:val="20"/>
          <w:szCs w:val="20"/>
        </w:rPr>
      </w:pPr>
      <w:bookmarkStart w:id="11" w:name="_Toc70688947"/>
      <w:bookmarkStart w:id="12" w:name="_Toc433187047"/>
      <w:r w:rsidRPr="00244C8C">
        <w:rPr>
          <w:rFonts w:ascii="Times New Roman" w:hAnsi="Times New Roman"/>
          <w:sz w:val="20"/>
          <w:szCs w:val="20"/>
        </w:rPr>
        <w:t>Общая часть</w:t>
      </w:r>
      <w:bookmarkEnd w:id="11"/>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Сельское поселение </w:t>
      </w:r>
      <w:proofErr w:type="gramStart"/>
      <w:r w:rsidRPr="00244C8C">
        <w:rPr>
          <w:rFonts w:ascii="Times New Roman" w:hAnsi="Times New Roman"/>
          <w:sz w:val="20"/>
          <w:szCs w:val="20"/>
        </w:rPr>
        <w:t>Сентябрьский</w:t>
      </w:r>
      <w:proofErr w:type="gramEnd"/>
      <w:r w:rsidRPr="00244C8C">
        <w:rPr>
          <w:rFonts w:ascii="Times New Roman" w:hAnsi="Times New Roman"/>
          <w:sz w:val="20"/>
          <w:szCs w:val="20"/>
        </w:rPr>
        <w:t xml:space="preserve">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Устав сельского поселения Сентябрьский принят решением Советом депутатов сельского поселения Сентябрьский 28.08.2008 № 127 (с изменениями).</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Официальное наименование муниципального образования – сельское поселение </w:t>
      </w:r>
      <w:proofErr w:type="gramStart"/>
      <w:r w:rsidRPr="00244C8C">
        <w:rPr>
          <w:rFonts w:ascii="Times New Roman" w:hAnsi="Times New Roman"/>
          <w:sz w:val="20"/>
          <w:szCs w:val="20"/>
        </w:rPr>
        <w:t>Сентябрьский</w:t>
      </w:r>
      <w:proofErr w:type="gramEnd"/>
      <w:r w:rsidRPr="00244C8C">
        <w:rPr>
          <w:rFonts w:ascii="Times New Roman" w:hAnsi="Times New Roman"/>
          <w:sz w:val="20"/>
          <w:szCs w:val="20"/>
        </w:rPr>
        <w:t xml:space="preserve"> Нефтеюганского муниципального района Ханты-Мансийского автономного округа – Югры.</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Территория сельского поселения Сентябрьский входит в состав территории Нефтеюганского района.</w:t>
      </w:r>
      <w:proofErr w:type="gramEnd"/>
      <w:r w:rsidRPr="00244C8C">
        <w:rPr>
          <w:rFonts w:ascii="Times New Roman" w:hAnsi="Times New Roman"/>
          <w:sz w:val="20"/>
          <w:szCs w:val="20"/>
        </w:rPr>
        <w:t xml:space="preserve"> В границах поселения находится населенный пункт поселок Сентябрьский и поселок КС-5 (Молодежный).</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Общие данные, влияющие на разработку технологических и экономических параметров схем водоснабжения и водоотведения сельского поселения </w:t>
      </w:r>
      <w:proofErr w:type="gramStart"/>
      <w:r w:rsidRPr="00244C8C">
        <w:rPr>
          <w:rFonts w:ascii="Times New Roman" w:hAnsi="Times New Roman"/>
          <w:sz w:val="20"/>
          <w:szCs w:val="20"/>
        </w:rPr>
        <w:t>Сентябрьский</w:t>
      </w:r>
      <w:proofErr w:type="gramEnd"/>
      <w:r w:rsidRPr="00244C8C">
        <w:rPr>
          <w:rFonts w:ascii="Times New Roman" w:hAnsi="Times New Roman"/>
          <w:sz w:val="20"/>
          <w:szCs w:val="20"/>
        </w:rPr>
        <w:t>:</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 xml:space="preserve">общая площадь муниципального образования – 6 232,23 га, 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площадь земель в границах населенных пунктов – 477,84 га (п. Сентябрьский – 378,66 га, КС-5 – 99,18 га);</w:t>
      </w:r>
    </w:p>
    <w:p w:rsidR="004736FA" w:rsidRPr="00244C8C" w:rsidRDefault="004736FA" w:rsidP="00061CC9">
      <w:pPr>
        <w:spacing w:after="0"/>
        <w:rPr>
          <w:rFonts w:ascii="Times New Roman" w:hAnsi="Times New Roman"/>
          <w:sz w:val="20"/>
          <w:szCs w:val="20"/>
        </w:rPr>
      </w:pPr>
      <w:r w:rsidRPr="00244C8C">
        <w:rPr>
          <w:rFonts w:ascii="Times New Roman" w:hAnsi="Times New Roman"/>
          <w:sz w:val="20"/>
          <w:szCs w:val="20"/>
        </w:rPr>
        <w:t>численность населения на 01.01.2020 – 1 559 чел.</w:t>
      </w:r>
      <w:r w:rsidRPr="00244C8C">
        <w:rPr>
          <w:rFonts w:ascii="Times New Roman" w:hAnsi="Times New Roman"/>
          <w:sz w:val="20"/>
          <w:szCs w:val="20"/>
        </w:rPr>
        <w:footnoteReference w:id="1"/>
      </w:r>
    </w:p>
    <w:p w:rsidR="004736FA" w:rsidRPr="00244C8C" w:rsidRDefault="004736FA" w:rsidP="00061CC9">
      <w:pPr>
        <w:spacing w:after="0"/>
        <w:rPr>
          <w:rFonts w:ascii="Times New Roman" w:eastAsia="TimesNewRomanPSMT" w:hAnsi="Times New Roman"/>
          <w:sz w:val="20"/>
          <w:szCs w:val="20"/>
        </w:rPr>
      </w:pPr>
      <w:r w:rsidRPr="00244C8C">
        <w:rPr>
          <w:rFonts w:ascii="Times New Roman" w:eastAsia="TimesNewRomanPSMT" w:hAnsi="Times New Roman"/>
          <w:sz w:val="20"/>
          <w:szCs w:val="20"/>
        </w:rPr>
        <w:t>Территория</w:t>
      </w:r>
    </w:p>
    <w:p w:rsidR="004736FA" w:rsidRPr="00244C8C" w:rsidRDefault="004736FA" w:rsidP="00061CC9">
      <w:pPr>
        <w:spacing w:after="0"/>
        <w:rPr>
          <w:rFonts w:ascii="Times New Roman" w:hAnsi="Times New Roman"/>
          <w:sz w:val="20"/>
          <w:szCs w:val="20"/>
        </w:rPr>
      </w:pPr>
      <w:bookmarkStart w:id="13" w:name="_Hlk486488068"/>
      <w:bookmarkStart w:id="14" w:name="_Hlk52107965"/>
      <w:r w:rsidRPr="00244C8C">
        <w:rPr>
          <w:rFonts w:ascii="Times New Roman" w:hAnsi="Times New Roman"/>
          <w:sz w:val="20"/>
          <w:szCs w:val="20"/>
        </w:rPr>
        <w:t>Территорию поселения окружают межселенные территории Нефтеюганского района. В восточной части поселения проходит железная дорога Тобольск-Сургут, в центральной части территорию поселения пересекает федеральная автодорога Р-404 Тюмень-Тобольск-Ханты-Мансийск. По территории сельского поселения Сентябрьский протекает река Малый Балык, малые протоки, ручьи.</w:t>
      </w:r>
    </w:p>
    <w:p w:rsidR="004736FA" w:rsidRPr="00244C8C" w:rsidRDefault="004736FA" w:rsidP="00061CC9">
      <w:pPr>
        <w:spacing w:after="0"/>
        <w:rPr>
          <w:rFonts w:ascii="Times New Roman" w:hAnsi="Times New Roman"/>
          <w:sz w:val="20"/>
          <w:szCs w:val="20"/>
        </w:rPr>
      </w:pPr>
      <w:proofErr w:type="gramStart"/>
      <w:r w:rsidRPr="00244C8C">
        <w:rPr>
          <w:rFonts w:ascii="Times New Roman" w:hAnsi="Times New Roman"/>
          <w:sz w:val="20"/>
          <w:szCs w:val="20"/>
        </w:rPr>
        <w:t>Географическое положение и границы сельского поселения Сентябрьский представлено на рис. 1.</w:t>
      </w:r>
      <w:proofErr w:type="gramEnd"/>
    </w:p>
    <w:p w:rsidR="004736FA" w:rsidRPr="00244C8C" w:rsidRDefault="004736FA" w:rsidP="00061CC9">
      <w:pPr>
        <w:spacing w:after="0"/>
        <w:rPr>
          <w:rFonts w:ascii="Times New Roman" w:hAnsi="Times New Roman"/>
          <w:sz w:val="20"/>
          <w:szCs w:val="20"/>
        </w:rPr>
      </w:pPr>
    </w:p>
    <w:bookmarkEnd w:id="13"/>
    <w:p w:rsidR="004736FA" w:rsidRPr="00244C8C" w:rsidRDefault="002A42CE" w:rsidP="004736FA">
      <w:pPr>
        <w:rPr>
          <w:rFonts w:ascii="Times New Roman" w:hAnsi="Times New Roman"/>
          <w:sz w:val="20"/>
          <w:szCs w:val="20"/>
          <w:highlight w:val="yellow"/>
        </w:rPr>
      </w:pPr>
      <w:r>
        <w:rPr>
          <w:rFonts w:ascii="Times New Roman" w:hAnsi="Times New Roman"/>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467.7pt;height:237.4pt;visibility:visible;mso-wrap-style:square">
            <v:imagedata r:id="rId10" o:title=""/>
          </v:shape>
        </w:pict>
      </w:r>
    </w:p>
    <w:p w:rsidR="004736FA" w:rsidRPr="00244C8C" w:rsidRDefault="004736FA" w:rsidP="004736FA">
      <w:pPr>
        <w:rPr>
          <w:rFonts w:ascii="Times New Roman" w:hAnsi="Times New Roman"/>
          <w:sz w:val="20"/>
          <w:szCs w:val="20"/>
        </w:rPr>
      </w:pPr>
      <w:bookmarkStart w:id="15" w:name="_Hlk65073952"/>
      <w:r w:rsidRPr="00244C8C">
        <w:rPr>
          <w:rFonts w:ascii="Times New Roman" w:hAnsi="Times New Roman"/>
          <w:sz w:val="20"/>
          <w:szCs w:val="20"/>
        </w:rPr>
        <w:t xml:space="preserve">Рисунок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Рисунок \* ARABIC </w:instrText>
      </w:r>
      <w:r w:rsidRPr="00244C8C">
        <w:rPr>
          <w:rFonts w:ascii="Times New Roman" w:hAnsi="Times New Roman"/>
          <w:sz w:val="20"/>
          <w:szCs w:val="20"/>
        </w:rPr>
        <w:fldChar w:fldCharType="separate"/>
      </w:r>
      <w:r w:rsidRPr="00244C8C">
        <w:rPr>
          <w:rFonts w:ascii="Times New Roman" w:hAnsi="Times New Roman"/>
          <w:sz w:val="20"/>
          <w:szCs w:val="20"/>
        </w:rPr>
        <w:t>1</w:t>
      </w:r>
      <w:r w:rsidRPr="00244C8C">
        <w:rPr>
          <w:rFonts w:ascii="Times New Roman" w:hAnsi="Times New Roman"/>
          <w:sz w:val="20"/>
          <w:szCs w:val="20"/>
        </w:rPr>
        <w:fldChar w:fldCharType="end"/>
      </w:r>
      <w:r w:rsidRPr="00244C8C">
        <w:rPr>
          <w:rFonts w:ascii="Times New Roman" w:hAnsi="Times New Roman"/>
          <w:sz w:val="20"/>
          <w:szCs w:val="20"/>
        </w:rPr>
        <w:t>. Географическое положение и границы сельского поселения Сентябрьский</w:t>
      </w:r>
    </w:p>
    <w:bookmarkEnd w:id="15"/>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Источник: https://mnp.economy.gov.ru/geo/geomnp/viewapp/index.html</w:t>
      </w:r>
      <w:bookmarkEnd w:id="14"/>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Гидрологическая характеристика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 гидрографическом отношении Нефтеюганский район относится к бассейну Средней Оби, который характеризуется замедленным поверхностным стоком и слабым естественным дренажем грунтовых вод. Плоский рельеф избыточное увлажнение, наличие пород с низкими фильтрационными свойствами, близкое к поверхности залегание грунтовых вод и слабый дренаж – все это создает благоприятные условия для широкого развития процессов заболачивания и образования озер.</w:t>
      </w:r>
    </w:p>
    <w:p w:rsidR="004736FA" w:rsidRPr="00244C8C" w:rsidRDefault="004736FA" w:rsidP="000831A5">
      <w:pPr>
        <w:spacing w:after="0"/>
        <w:rPr>
          <w:rFonts w:ascii="Times New Roman" w:hAnsi="Times New Roman"/>
          <w:sz w:val="20"/>
          <w:szCs w:val="20"/>
        </w:rPr>
      </w:pPr>
      <w:proofErr w:type="gramStart"/>
      <w:r w:rsidRPr="00244C8C">
        <w:rPr>
          <w:rFonts w:ascii="Times New Roman" w:hAnsi="Times New Roman"/>
          <w:sz w:val="20"/>
          <w:szCs w:val="20"/>
        </w:rPr>
        <w:t xml:space="preserve">Речная сеть территории сельского поселения Сентябрьский представлена реками Малый Балык, </w:t>
      </w:r>
      <w:proofErr w:type="spellStart"/>
      <w:r w:rsidRPr="00244C8C">
        <w:rPr>
          <w:rFonts w:ascii="Times New Roman" w:hAnsi="Times New Roman"/>
          <w:sz w:val="20"/>
          <w:szCs w:val="20"/>
        </w:rPr>
        <w:t>Суйка</w:t>
      </w:r>
      <w:proofErr w:type="spellEnd"/>
      <w:r w:rsidRPr="00244C8C">
        <w:rPr>
          <w:rFonts w:ascii="Times New Roman" w:hAnsi="Times New Roman"/>
          <w:sz w:val="20"/>
          <w:szCs w:val="20"/>
        </w:rPr>
        <w:t xml:space="preserve">, </w:t>
      </w:r>
      <w:proofErr w:type="spellStart"/>
      <w:r w:rsidRPr="00244C8C">
        <w:rPr>
          <w:rFonts w:ascii="Times New Roman" w:hAnsi="Times New Roman"/>
          <w:sz w:val="20"/>
          <w:szCs w:val="20"/>
        </w:rPr>
        <w:t>Пытьях</w:t>
      </w:r>
      <w:proofErr w:type="spellEnd"/>
      <w:r w:rsidRPr="00244C8C">
        <w:rPr>
          <w:rFonts w:ascii="Times New Roman" w:hAnsi="Times New Roman"/>
          <w:sz w:val="20"/>
          <w:szCs w:val="20"/>
        </w:rPr>
        <w:t>.</w:t>
      </w:r>
      <w:proofErr w:type="gramEnd"/>
      <w:r w:rsidRPr="00244C8C">
        <w:rPr>
          <w:rFonts w:ascii="Times New Roman" w:hAnsi="Times New Roman"/>
          <w:sz w:val="20"/>
          <w:szCs w:val="20"/>
        </w:rPr>
        <w:t xml:space="preserve"> Русла рек сильно </w:t>
      </w:r>
      <w:proofErr w:type="spellStart"/>
      <w:r w:rsidRPr="00244C8C">
        <w:rPr>
          <w:rFonts w:ascii="Times New Roman" w:hAnsi="Times New Roman"/>
          <w:sz w:val="20"/>
          <w:szCs w:val="20"/>
        </w:rPr>
        <w:t>меандрируют</w:t>
      </w:r>
      <w:proofErr w:type="spellEnd"/>
      <w:r w:rsidRPr="00244C8C">
        <w:rPr>
          <w:rFonts w:ascii="Times New Roman" w:hAnsi="Times New Roman"/>
          <w:sz w:val="20"/>
          <w:szCs w:val="20"/>
        </w:rPr>
        <w:t>. Реки полноводны, в питании основную роль играют талые снеговые воды.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Река Малый Балык впадает в реку </w:t>
      </w:r>
      <w:hyperlink r:id="rId11" w:tooltip="Большой Балык" w:history="1">
        <w:r w:rsidRPr="00244C8C">
          <w:rPr>
            <w:rFonts w:ascii="Times New Roman" w:hAnsi="Times New Roman"/>
            <w:sz w:val="20"/>
            <w:szCs w:val="20"/>
          </w:rPr>
          <w:t>Большой Балык</w:t>
        </w:r>
      </w:hyperlink>
      <w:r w:rsidRPr="00244C8C">
        <w:rPr>
          <w:rFonts w:ascii="Times New Roman" w:hAnsi="Times New Roman"/>
          <w:sz w:val="20"/>
          <w:szCs w:val="20"/>
        </w:rPr>
        <w:t>, в 35 км от устья. Длина реки составляет 204 км, площадь водосборного бассейна — 2520 км².</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Река </w:t>
      </w:r>
      <w:proofErr w:type="spellStart"/>
      <w:r w:rsidRPr="00244C8C">
        <w:rPr>
          <w:rFonts w:ascii="Times New Roman" w:hAnsi="Times New Roman"/>
          <w:sz w:val="20"/>
          <w:szCs w:val="20"/>
        </w:rPr>
        <w:t>Пытьях</w:t>
      </w:r>
      <w:proofErr w:type="spellEnd"/>
      <w:r w:rsidRPr="00244C8C">
        <w:rPr>
          <w:rFonts w:ascii="Times New Roman" w:hAnsi="Times New Roman"/>
          <w:sz w:val="20"/>
          <w:szCs w:val="20"/>
        </w:rPr>
        <w:t xml:space="preserve"> впадает в </w:t>
      </w:r>
      <w:hyperlink r:id="rId12" w:tooltip="Большой Балык" w:history="1">
        <w:r w:rsidRPr="00244C8C">
          <w:rPr>
            <w:rFonts w:ascii="Times New Roman" w:hAnsi="Times New Roman"/>
            <w:sz w:val="20"/>
            <w:szCs w:val="20"/>
          </w:rPr>
          <w:t>Большой Балык</w:t>
        </w:r>
      </w:hyperlink>
      <w:r w:rsidRPr="00244C8C">
        <w:rPr>
          <w:rFonts w:ascii="Times New Roman" w:hAnsi="Times New Roman"/>
          <w:sz w:val="20"/>
          <w:szCs w:val="20"/>
        </w:rPr>
        <w:t> по левому берегу, в 63 км от его устья, в районе города </w:t>
      </w:r>
      <w:proofErr w:type="spellStart"/>
      <w:r w:rsidRPr="00244C8C">
        <w:rPr>
          <w:rFonts w:ascii="Times New Roman" w:hAnsi="Times New Roman"/>
          <w:sz w:val="20"/>
          <w:szCs w:val="20"/>
        </w:rPr>
        <w:fldChar w:fldCharType="begin"/>
      </w:r>
      <w:r w:rsidRPr="00244C8C">
        <w:rPr>
          <w:rFonts w:ascii="Times New Roman" w:hAnsi="Times New Roman"/>
          <w:sz w:val="20"/>
          <w:szCs w:val="20"/>
        </w:rPr>
        <w:instrText xml:space="preserve"> HYPERLINK "https://ru.wikipedia.org/wiki/%D0%9F%D1%8B%D1%82%D1%8C-%D0%AF%D1%85" \o "Пыть-Ях" </w:instrText>
      </w:r>
      <w:r w:rsidRPr="00244C8C">
        <w:rPr>
          <w:rFonts w:ascii="Times New Roman" w:hAnsi="Times New Roman"/>
          <w:sz w:val="20"/>
          <w:szCs w:val="20"/>
        </w:rPr>
        <w:fldChar w:fldCharType="separate"/>
      </w:r>
      <w:r w:rsidRPr="00244C8C">
        <w:rPr>
          <w:rFonts w:ascii="Times New Roman" w:hAnsi="Times New Roman"/>
          <w:sz w:val="20"/>
          <w:szCs w:val="20"/>
        </w:rPr>
        <w:t>Пыть-Ях</w:t>
      </w:r>
      <w:proofErr w:type="spellEnd"/>
      <w:r w:rsidRPr="00244C8C">
        <w:rPr>
          <w:rFonts w:ascii="Times New Roman" w:hAnsi="Times New Roman"/>
          <w:sz w:val="20"/>
          <w:szCs w:val="20"/>
        </w:rPr>
        <w:fldChar w:fldCharType="end"/>
      </w:r>
      <w:r w:rsidRPr="00244C8C">
        <w:rPr>
          <w:rFonts w:ascii="Times New Roman" w:hAnsi="Times New Roman"/>
          <w:sz w:val="20"/>
          <w:szCs w:val="20"/>
        </w:rPr>
        <w:t>. Длина реки составляет 50 км, площадь водосборного бассейна 340 км².</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Река </w:t>
      </w:r>
      <w:proofErr w:type="spellStart"/>
      <w:r w:rsidRPr="00244C8C">
        <w:rPr>
          <w:rFonts w:ascii="Times New Roman" w:hAnsi="Times New Roman"/>
          <w:sz w:val="20"/>
          <w:szCs w:val="20"/>
        </w:rPr>
        <w:t>Суйка</w:t>
      </w:r>
      <w:proofErr w:type="spellEnd"/>
      <w:r w:rsidRPr="00244C8C">
        <w:rPr>
          <w:rFonts w:ascii="Times New Roman" w:hAnsi="Times New Roman"/>
          <w:sz w:val="20"/>
          <w:szCs w:val="20"/>
        </w:rPr>
        <w:t xml:space="preserve"> - устье реки находится в 105 км по правому берегу реки </w:t>
      </w:r>
      <w:hyperlink r:id="rId13" w:tooltip="Малый Балык" w:history="1">
        <w:r w:rsidRPr="00244C8C">
          <w:rPr>
            <w:rFonts w:ascii="Times New Roman" w:hAnsi="Times New Roman"/>
            <w:sz w:val="20"/>
            <w:szCs w:val="20"/>
          </w:rPr>
          <w:t>Малый Балык</w:t>
        </w:r>
      </w:hyperlink>
      <w:r w:rsidRPr="00244C8C">
        <w:rPr>
          <w:rFonts w:ascii="Times New Roman" w:hAnsi="Times New Roman"/>
          <w:sz w:val="20"/>
          <w:szCs w:val="20"/>
        </w:rPr>
        <w:t>. Длина реки составляет 10 км.</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 данным </w:t>
      </w:r>
      <w:hyperlink r:id="rId14" w:tooltip="Государственный водный реестр" w:history="1">
        <w:r w:rsidRPr="00244C8C">
          <w:rPr>
            <w:rFonts w:ascii="Times New Roman" w:hAnsi="Times New Roman"/>
            <w:sz w:val="20"/>
            <w:szCs w:val="20"/>
          </w:rPr>
          <w:t>государственного водного реестра России</w:t>
        </w:r>
      </w:hyperlink>
      <w:r w:rsidRPr="00244C8C">
        <w:rPr>
          <w:rFonts w:ascii="Times New Roman" w:hAnsi="Times New Roman"/>
          <w:sz w:val="20"/>
          <w:szCs w:val="20"/>
        </w:rPr>
        <w:t xml:space="preserve">, реки </w:t>
      </w:r>
      <w:proofErr w:type="spellStart"/>
      <w:r w:rsidRPr="00244C8C">
        <w:rPr>
          <w:rFonts w:ascii="Times New Roman" w:hAnsi="Times New Roman"/>
          <w:sz w:val="20"/>
          <w:szCs w:val="20"/>
        </w:rPr>
        <w:t>Пытьях</w:t>
      </w:r>
      <w:proofErr w:type="spellEnd"/>
      <w:r w:rsidRPr="00244C8C">
        <w:rPr>
          <w:rFonts w:ascii="Times New Roman" w:hAnsi="Times New Roman"/>
          <w:sz w:val="20"/>
          <w:szCs w:val="20"/>
        </w:rPr>
        <w:t xml:space="preserve">, </w:t>
      </w:r>
      <w:proofErr w:type="gramStart"/>
      <w:r w:rsidRPr="00244C8C">
        <w:rPr>
          <w:rFonts w:ascii="Times New Roman" w:hAnsi="Times New Roman"/>
          <w:sz w:val="20"/>
          <w:szCs w:val="20"/>
        </w:rPr>
        <w:t>Мал</w:t>
      </w:r>
      <w:proofErr w:type="gramEnd"/>
      <w:r w:rsidRPr="00244C8C">
        <w:rPr>
          <w:rFonts w:ascii="Times New Roman" w:hAnsi="Times New Roman"/>
          <w:sz w:val="20"/>
          <w:szCs w:val="20"/>
        </w:rPr>
        <w:t xml:space="preserve">. Балык и </w:t>
      </w:r>
      <w:proofErr w:type="spellStart"/>
      <w:r w:rsidRPr="00244C8C">
        <w:rPr>
          <w:rFonts w:ascii="Times New Roman" w:hAnsi="Times New Roman"/>
          <w:sz w:val="20"/>
          <w:szCs w:val="20"/>
        </w:rPr>
        <w:t>Суйка</w:t>
      </w:r>
      <w:proofErr w:type="spellEnd"/>
      <w:r w:rsidRPr="00244C8C">
        <w:rPr>
          <w:rFonts w:ascii="Times New Roman" w:hAnsi="Times New Roman"/>
          <w:sz w:val="20"/>
          <w:szCs w:val="20"/>
        </w:rPr>
        <w:t> относятся к </w:t>
      </w:r>
      <w:proofErr w:type="spellStart"/>
      <w:r w:rsidRPr="00244C8C">
        <w:rPr>
          <w:rFonts w:ascii="Times New Roman" w:hAnsi="Times New Roman"/>
          <w:sz w:val="20"/>
          <w:szCs w:val="20"/>
        </w:rPr>
        <w:fldChar w:fldCharType="begin"/>
      </w:r>
      <w:r w:rsidRPr="00244C8C">
        <w:rPr>
          <w:rFonts w:ascii="Times New Roman" w:hAnsi="Times New Roman"/>
          <w:sz w:val="20"/>
          <w:szCs w:val="20"/>
        </w:rPr>
        <w:instrText xml:space="preserve"> HYPERLINK "https://ru.wikipedia.org/wiki/%D0%92%D0%B5%D1%80%D1%85%D0%BD%D0%B5%D0%BE%D0%B1%D1%81%D0%BA%D0%B8%D0%B9_%D0%B1%D0%B0%D1%81%D1%81%D0%B5%D0%B9%D0%BD%D0%BE%D0%B2%D1%8B%D0%B9_%D0%BE%D0%BA%D1%80%D1%83%D0%B3" \o "Верхнеобский бассейновый округ" </w:instrText>
      </w:r>
      <w:r w:rsidRPr="00244C8C">
        <w:rPr>
          <w:rFonts w:ascii="Times New Roman" w:hAnsi="Times New Roman"/>
          <w:sz w:val="20"/>
          <w:szCs w:val="20"/>
        </w:rPr>
        <w:fldChar w:fldCharType="separate"/>
      </w:r>
      <w:r w:rsidRPr="00244C8C">
        <w:rPr>
          <w:rFonts w:ascii="Times New Roman" w:hAnsi="Times New Roman"/>
          <w:sz w:val="20"/>
          <w:szCs w:val="20"/>
        </w:rPr>
        <w:t>Верхнеобскому</w:t>
      </w:r>
      <w:proofErr w:type="spellEnd"/>
      <w:r w:rsidRPr="00244C8C">
        <w:rPr>
          <w:rFonts w:ascii="Times New Roman" w:hAnsi="Times New Roman"/>
          <w:sz w:val="20"/>
          <w:szCs w:val="20"/>
        </w:rPr>
        <w:t xml:space="preserve"> бассейновому округу</w:t>
      </w:r>
      <w:r w:rsidRPr="00244C8C">
        <w:rPr>
          <w:rFonts w:ascii="Times New Roman" w:hAnsi="Times New Roman"/>
          <w:sz w:val="20"/>
          <w:szCs w:val="20"/>
        </w:rPr>
        <w:fldChar w:fldCharType="end"/>
      </w:r>
      <w:r w:rsidRPr="00244C8C">
        <w:rPr>
          <w:rFonts w:ascii="Times New Roman" w:hAnsi="Times New Roman"/>
          <w:sz w:val="20"/>
          <w:szCs w:val="20"/>
        </w:rPr>
        <w:t>, </w:t>
      </w:r>
      <w:hyperlink r:id="rId15" w:tooltip="Водохозяйственный участок" w:history="1">
        <w:r w:rsidRPr="00244C8C">
          <w:rPr>
            <w:rFonts w:ascii="Times New Roman" w:hAnsi="Times New Roman"/>
            <w:sz w:val="20"/>
            <w:szCs w:val="20"/>
          </w:rPr>
          <w:t>водохозяйственный участок</w:t>
        </w:r>
      </w:hyperlink>
      <w:r w:rsidRPr="00244C8C">
        <w:rPr>
          <w:rFonts w:ascii="Times New Roman" w:hAnsi="Times New Roman"/>
          <w:sz w:val="20"/>
          <w:szCs w:val="20"/>
        </w:rPr>
        <w:t xml:space="preserve"> реки - </w:t>
      </w:r>
      <w:hyperlink r:id="rId16" w:tooltip="Обь" w:history="1">
        <w:r w:rsidRPr="00244C8C">
          <w:rPr>
            <w:rFonts w:ascii="Times New Roman" w:hAnsi="Times New Roman"/>
            <w:sz w:val="20"/>
            <w:szCs w:val="20"/>
          </w:rPr>
          <w:t>Обь</w:t>
        </w:r>
      </w:hyperlink>
      <w:r w:rsidRPr="00244C8C">
        <w:rPr>
          <w:rFonts w:ascii="Times New Roman" w:hAnsi="Times New Roman"/>
          <w:sz w:val="20"/>
          <w:szCs w:val="20"/>
        </w:rPr>
        <w:t> от города </w:t>
      </w:r>
      <w:hyperlink r:id="rId17" w:tooltip="Нефтеюганск" w:history="1">
        <w:r w:rsidRPr="00244C8C">
          <w:rPr>
            <w:rFonts w:ascii="Times New Roman" w:hAnsi="Times New Roman"/>
            <w:sz w:val="20"/>
            <w:szCs w:val="20"/>
          </w:rPr>
          <w:t>Нефтеюганск</w:t>
        </w:r>
      </w:hyperlink>
      <w:r w:rsidRPr="00244C8C">
        <w:rPr>
          <w:rFonts w:ascii="Times New Roman" w:hAnsi="Times New Roman"/>
          <w:sz w:val="20"/>
          <w:szCs w:val="20"/>
        </w:rPr>
        <w:t> до впадения реки </w:t>
      </w:r>
      <w:hyperlink r:id="rId18" w:tooltip="Иртыш" w:history="1">
        <w:r w:rsidRPr="00244C8C">
          <w:rPr>
            <w:rFonts w:ascii="Times New Roman" w:hAnsi="Times New Roman"/>
            <w:sz w:val="20"/>
            <w:szCs w:val="20"/>
          </w:rPr>
          <w:t>Иртыш</w:t>
        </w:r>
      </w:hyperlink>
      <w:r w:rsidRPr="00244C8C">
        <w:rPr>
          <w:rFonts w:ascii="Times New Roman" w:hAnsi="Times New Roman"/>
          <w:sz w:val="20"/>
          <w:szCs w:val="20"/>
        </w:rPr>
        <w:t xml:space="preserve">, речной </w:t>
      </w:r>
      <w:proofErr w:type="spellStart"/>
      <w:r w:rsidRPr="00244C8C">
        <w:rPr>
          <w:rFonts w:ascii="Times New Roman" w:hAnsi="Times New Roman"/>
          <w:sz w:val="20"/>
          <w:szCs w:val="20"/>
        </w:rPr>
        <w:t>подбассейн</w:t>
      </w:r>
      <w:proofErr w:type="spellEnd"/>
      <w:r w:rsidRPr="00244C8C">
        <w:rPr>
          <w:rFonts w:ascii="Times New Roman" w:hAnsi="Times New Roman"/>
          <w:sz w:val="20"/>
          <w:szCs w:val="20"/>
        </w:rPr>
        <w:t xml:space="preserve"> реки - Обь ниже </w:t>
      </w:r>
      <w:proofErr w:type="spellStart"/>
      <w:r w:rsidRPr="00244C8C">
        <w:rPr>
          <w:rFonts w:ascii="Times New Roman" w:hAnsi="Times New Roman"/>
          <w:sz w:val="20"/>
          <w:szCs w:val="20"/>
        </w:rPr>
        <w:t>Ваха</w:t>
      </w:r>
      <w:proofErr w:type="spellEnd"/>
      <w:r w:rsidRPr="00244C8C">
        <w:rPr>
          <w:rFonts w:ascii="Times New Roman" w:hAnsi="Times New Roman"/>
          <w:sz w:val="20"/>
          <w:szCs w:val="20"/>
        </w:rPr>
        <w:t xml:space="preserve"> до впадения Иртыша. Речной бассейн реки - (Верхняя) Обь до впадения </w:t>
      </w:r>
      <w:hyperlink r:id="rId19" w:tooltip="Иртыш" w:history="1">
        <w:r w:rsidRPr="00244C8C">
          <w:rPr>
            <w:rFonts w:ascii="Times New Roman" w:hAnsi="Times New Roman"/>
            <w:sz w:val="20"/>
            <w:szCs w:val="20"/>
          </w:rPr>
          <w:t>Иртыша</w:t>
        </w:r>
      </w:hyperlink>
      <w:r w:rsidRPr="00244C8C">
        <w:rPr>
          <w:rFonts w:ascii="Times New Roman" w:hAnsi="Times New Roman"/>
          <w:sz w:val="20"/>
          <w:szCs w:val="20"/>
        </w:rPr>
        <w:t>.</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Для рек характерно сильно растянутое половодье, пониженная пропускная способность и, следовательно, пониженная дренирующая роль, что является одним из важных факторов переувлажнения и заболачивания территории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По характеру водного режима реки Нефтеюганского района характеризуются </w:t>
      </w:r>
      <w:proofErr w:type="gramStart"/>
      <w:r w:rsidRPr="00244C8C">
        <w:rPr>
          <w:rFonts w:ascii="Times New Roman" w:hAnsi="Times New Roman"/>
          <w:sz w:val="20"/>
          <w:szCs w:val="20"/>
        </w:rPr>
        <w:t>весеннее-летним</w:t>
      </w:r>
      <w:proofErr w:type="gramEnd"/>
      <w:r w:rsidRPr="00244C8C">
        <w:rPr>
          <w:rFonts w:ascii="Times New Roman" w:hAnsi="Times New Roman"/>
          <w:sz w:val="20"/>
          <w:szCs w:val="20"/>
        </w:rPr>
        <w:t xml:space="preserve"> половодьем и паводками в теплое время года. Весенний подъем воды начинается обычно в мае. Спад половодья продолжается до июля. Появление первых ледовых образований наблюдается в середине октября, устойчивый ледостав сохраняется в среднем 200 дней.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Верхний гидрогеологический этаж включает водоносные горизонты и комплексы, приуроченные к отложениям плиоце</w:t>
      </w:r>
      <w:proofErr w:type="gramStart"/>
      <w:r w:rsidRPr="00244C8C">
        <w:rPr>
          <w:rFonts w:ascii="Times New Roman" w:hAnsi="Times New Roman"/>
          <w:sz w:val="20"/>
          <w:szCs w:val="20"/>
        </w:rPr>
        <w:t>н-</w:t>
      </w:r>
      <w:proofErr w:type="gramEnd"/>
      <w:r w:rsidRPr="00244C8C">
        <w:rPr>
          <w:rFonts w:ascii="Times New Roman" w:hAnsi="Times New Roman"/>
          <w:sz w:val="20"/>
          <w:szCs w:val="20"/>
        </w:rPr>
        <w:t xml:space="preserve">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w:t>
      </w:r>
      <w:smartTag w:uri="urn:schemas-microsoft-com:office:smarttags" w:element="metricconverter">
        <w:smartTagPr>
          <w:attr w:name="ProductID" w:val="300 м"/>
        </w:smartTagPr>
        <w:r w:rsidRPr="00244C8C">
          <w:rPr>
            <w:rFonts w:ascii="Times New Roman" w:hAnsi="Times New Roman"/>
            <w:sz w:val="20"/>
            <w:szCs w:val="20"/>
          </w:rPr>
          <w:t>300 м</w:t>
        </w:r>
      </w:smartTag>
      <w:r w:rsidRPr="00244C8C">
        <w:rPr>
          <w:rFonts w:ascii="Times New Roman" w:hAnsi="Times New Roman"/>
          <w:sz w:val="20"/>
          <w:szCs w:val="20"/>
        </w:rPr>
        <w:t>.</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Нижний гидрогеологический этаж охватывает водоносные горизонты и комплексы </w:t>
      </w:r>
      <w:proofErr w:type="spellStart"/>
      <w:r w:rsidRPr="00244C8C">
        <w:rPr>
          <w:rFonts w:ascii="Times New Roman" w:hAnsi="Times New Roman"/>
          <w:sz w:val="20"/>
          <w:szCs w:val="20"/>
        </w:rPr>
        <w:t>апт-альб-сеноманского</w:t>
      </w:r>
      <w:proofErr w:type="spellEnd"/>
      <w:r w:rsidRPr="00244C8C">
        <w:rPr>
          <w:rFonts w:ascii="Times New Roman" w:hAnsi="Times New Roman"/>
          <w:sz w:val="20"/>
          <w:szCs w:val="20"/>
        </w:rPr>
        <w:t xml:space="preserve"> и </w:t>
      </w:r>
      <w:proofErr w:type="spellStart"/>
      <w:r w:rsidRPr="00244C8C">
        <w:rPr>
          <w:rFonts w:ascii="Times New Roman" w:hAnsi="Times New Roman"/>
          <w:sz w:val="20"/>
          <w:szCs w:val="20"/>
        </w:rPr>
        <w:t>неоком</w:t>
      </w:r>
      <w:proofErr w:type="spellEnd"/>
      <w:r w:rsidRPr="00244C8C">
        <w:rPr>
          <w:rFonts w:ascii="Times New Roman" w:hAnsi="Times New Roman"/>
          <w:sz w:val="20"/>
          <w:szCs w:val="20"/>
        </w:rPr>
        <w:t xml:space="preserve">-юрского возраста. Подземные воды характеризуются высокой минерализацией (до 80 г/л), </w:t>
      </w:r>
      <w:r w:rsidRPr="00244C8C">
        <w:rPr>
          <w:rFonts w:ascii="Times New Roman" w:hAnsi="Times New Roman"/>
          <w:sz w:val="20"/>
          <w:szCs w:val="20"/>
        </w:rPr>
        <w:lastRenderedPageBreak/>
        <w:t xml:space="preserve">значительными концентрациями микрокомпонентов, повышенными температурами и </w:t>
      </w:r>
      <w:proofErr w:type="spellStart"/>
      <w:r w:rsidRPr="00244C8C">
        <w:rPr>
          <w:rFonts w:ascii="Times New Roman" w:hAnsi="Times New Roman"/>
          <w:sz w:val="20"/>
          <w:szCs w:val="20"/>
        </w:rPr>
        <w:t>газонасыщенностью</w:t>
      </w:r>
      <w:proofErr w:type="spellEnd"/>
      <w:r w:rsidRPr="00244C8C">
        <w:rPr>
          <w:rFonts w:ascii="Times New Roman" w:hAnsi="Times New Roman"/>
          <w:sz w:val="20"/>
          <w:szCs w:val="20"/>
        </w:rPr>
        <w:t xml:space="preserve">. Подземные воды </w:t>
      </w:r>
      <w:proofErr w:type="spellStart"/>
      <w:r w:rsidRPr="00244C8C">
        <w:rPr>
          <w:rFonts w:ascii="Times New Roman" w:hAnsi="Times New Roman"/>
          <w:sz w:val="20"/>
          <w:szCs w:val="20"/>
        </w:rPr>
        <w:t>апт-альб-сеноманского</w:t>
      </w:r>
      <w:proofErr w:type="spellEnd"/>
      <w:r w:rsidRPr="00244C8C">
        <w:rPr>
          <w:rFonts w:ascii="Times New Roman" w:hAnsi="Times New Roman"/>
          <w:sz w:val="20"/>
          <w:szCs w:val="20"/>
        </w:rPr>
        <w:t xml:space="preserve"> водоносного комплекса используются для целей поддержания пластового давления при разработке месторождений нефти.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м3/</w:t>
      </w:r>
      <w:proofErr w:type="spellStart"/>
      <w:r w:rsidRPr="00244C8C">
        <w:rPr>
          <w:rFonts w:ascii="Times New Roman" w:hAnsi="Times New Roman"/>
          <w:sz w:val="20"/>
          <w:szCs w:val="20"/>
        </w:rPr>
        <w:t>сут</w:t>
      </w:r>
      <w:proofErr w:type="spellEnd"/>
      <w:r w:rsidRPr="00244C8C">
        <w:rPr>
          <w:rFonts w:ascii="Times New Roman" w:hAnsi="Times New Roman"/>
          <w:sz w:val="20"/>
          <w:szCs w:val="20"/>
        </w:rPr>
        <w:t>.</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Климат</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По строительно-климатическому районированию территория сельского поселения </w:t>
      </w:r>
      <w:proofErr w:type="gramStart"/>
      <w:r w:rsidRPr="00244C8C">
        <w:rPr>
          <w:rFonts w:ascii="Times New Roman" w:hAnsi="Times New Roman"/>
          <w:sz w:val="20"/>
          <w:szCs w:val="20"/>
        </w:rPr>
        <w:t>Сентябрьский</w:t>
      </w:r>
      <w:proofErr w:type="gramEnd"/>
      <w:r w:rsidRPr="00244C8C">
        <w:rPr>
          <w:rFonts w:ascii="Times New Roman" w:hAnsi="Times New Roman"/>
          <w:sz w:val="20"/>
          <w:szCs w:val="20"/>
        </w:rPr>
        <w:t xml:space="preserve"> относится к району – I, подрайону – IД.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Для территории характерна: суровая и </w:t>
      </w:r>
      <w:proofErr w:type="gramStart"/>
      <w:r w:rsidRPr="00244C8C">
        <w:rPr>
          <w:rFonts w:ascii="Times New Roman" w:hAnsi="Times New Roman"/>
          <w:sz w:val="20"/>
          <w:szCs w:val="20"/>
        </w:rPr>
        <w:t>длительная зима</w:t>
      </w:r>
      <w:proofErr w:type="gramEnd"/>
      <w:r w:rsidRPr="00244C8C">
        <w:rPr>
          <w:rFonts w:ascii="Times New Roman" w:hAnsi="Times New Roman"/>
          <w:sz w:val="20"/>
          <w:szCs w:val="20"/>
        </w:rPr>
        <w:t xml:space="preserve">, обусловливающая максимальную теплозащиту зданий, большие объемы </w:t>
      </w:r>
      <w:proofErr w:type="spellStart"/>
      <w:r w:rsidRPr="00244C8C">
        <w:rPr>
          <w:rFonts w:ascii="Times New Roman" w:hAnsi="Times New Roman"/>
          <w:sz w:val="20"/>
          <w:szCs w:val="20"/>
        </w:rPr>
        <w:t>снегопереноса</w:t>
      </w:r>
      <w:proofErr w:type="spellEnd"/>
      <w:r w:rsidRPr="00244C8C">
        <w:rPr>
          <w:rFonts w:ascii="Times New Roman" w:hAnsi="Times New Roman"/>
          <w:sz w:val="20"/>
          <w:szCs w:val="20"/>
        </w:rPr>
        <w:t xml:space="preserve">, короткий световой год, большая продолжительность отопительного периода, низкие средние температуры наиболее холодных пятидневок.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Образование устойчивого снежного покрова происходит в третьей декаде октября, толщина снежного покрова составляет 64 см. Глубина промерзания почвы – 2,4 м.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Количество осадков за ноябрь-март составляет 209 мм, за апрель-октябрь – 467 мм (табл. 1).</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Таблица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Таблица \* ARABIC </w:instrText>
      </w:r>
      <w:r w:rsidRPr="00244C8C">
        <w:rPr>
          <w:rFonts w:ascii="Times New Roman" w:hAnsi="Times New Roman"/>
          <w:sz w:val="20"/>
          <w:szCs w:val="20"/>
        </w:rPr>
        <w:fldChar w:fldCharType="separate"/>
      </w:r>
      <w:r w:rsidRPr="00244C8C">
        <w:rPr>
          <w:rFonts w:ascii="Times New Roman" w:hAnsi="Times New Roman"/>
          <w:sz w:val="20"/>
          <w:szCs w:val="20"/>
        </w:rPr>
        <w:t>1</w:t>
      </w:r>
      <w:r w:rsidRPr="00244C8C">
        <w:rPr>
          <w:rFonts w:ascii="Times New Roman" w:hAnsi="Times New Roman"/>
          <w:sz w:val="20"/>
          <w:szCs w:val="20"/>
        </w:rPr>
        <w:fldChar w:fldCharType="end"/>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Климатические параметры сельского поселения </w:t>
      </w:r>
      <w:proofErr w:type="gramStart"/>
      <w:r w:rsidRPr="00244C8C">
        <w:rPr>
          <w:rFonts w:ascii="Times New Roman" w:hAnsi="Times New Roman"/>
          <w:sz w:val="20"/>
          <w:szCs w:val="20"/>
        </w:rPr>
        <w:t>Сентябрьский</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1"/>
        <w:gridCol w:w="1377"/>
        <w:gridCol w:w="1987"/>
      </w:tblGrid>
      <w:tr w:rsidR="004736FA" w:rsidRPr="00244C8C" w:rsidTr="000831A5">
        <w:trPr>
          <w:trHeight w:val="553"/>
          <w:tblHeader/>
        </w:trPr>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Ед. изм.</w:t>
            </w:r>
          </w:p>
        </w:tc>
        <w:tc>
          <w:tcPr>
            <w:tcW w:w="994"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Значение показателя</w:t>
            </w:r>
          </w:p>
        </w:tc>
      </w:tr>
      <w:tr w:rsidR="004736FA" w:rsidRPr="00244C8C" w:rsidTr="000831A5">
        <w:trPr>
          <w:trHeight w:val="62"/>
        </w:trPr>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p>
        </w:tc>
        <w:tc>
          <w:tcPr>
            <w:tcW w:w="994"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p>
        </w:tc>
      </w:tr>
      <w:tr w:rsidR="004736FA" w:rsidRPr="00244C8C" w:rsidTr="000831A5">
        <w:trPr>
          <w:trHeight w:val="62"/>
        </w:trPr>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-55</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p>
        </w:tc>
        <w:tc>
          <w:tcPr>
            <w:tcW w:w="994" w:type="pct"/>
            <w:tcBorders>
              <w:top w:val="single" w:sz="4" w:space="0" w:color="auto"/>
              <w:left w:val="single" w:sz="4" w:space="0" w:color="auto"/>
              <w:bottom w:val="single" w:sz="4" w:space="0" w:color="auto"/>
              <w:right w:val="single" w:sz="4" w:space="0" w:color="auto"/>
            </w:tcBorders>
          </w:tcPr>
          <w:p w:rsidR="004736FA" w:rsidRPr="00244C8C" w:rsidRDefault="004736FA" w:rsidP="000831A5">
            <w:pPr>
              <w:spacing w:after="0"/>
              <w:rPr>
                <w:rFonts w:ascii="Times New Roman" w:hAnsi="Times New Roman"/>
                <w:sz w:val="20"/>
                <w:szCs w:val="20"/>
              </w:rPr>
            </w:pP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-48</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-47</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p>
        </w:tc>
        <w:tc>
          <w:tcPr>
            <w:tcW w:w="994" w:type="pct"/>
            <w:tcBorders>
              <w:top w:val="single" w:sz="4" w:space="0" w:color="auto"/>
              <w:left w:val="single" w:sz="4" w:space="0" w:color="auto"/>
              <w:bottom w:val="single" w:sz="4" w:space="0" w:color="auto"/>
              <w:right w:val="single" w:sz="4" w:space="0" w:color="auto"/>
            </w:tcBorders>
          </w:tcPr>
          <w:p w:rsidR="004736FA" w:rsidRPr="00244C8C" w:rsidRDefault="004736FA" w:rsidP="000831A5">
            <w:pPr>
              <w:spacing w:after="0"/>
              <w:rPr>
                <w:rFonts w:ascii="Times New Roman" w:hAnsi="Times New Roman"/>
                <w:sz w:val="20"/>
                <w:szCs w:val="20"/>
              </w:rPr>
            </w:pP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-45</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-43</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994"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79</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мм</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209</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ЮЗ</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34</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p>
        </w:tc>
        <w:tc>
          <w:tcPr>
            <w:tcW w:w="994" w:type="pct"/>
            <w:tcBorders>
              <w:top w:val="single" w:sz="4" w:space="0" w:color="auto"/>
              <w:left w:val="single" w:sz="4" w:space="0" w:color="auto"/>
              <w:bottom w:val="single" w:sz="4" w:space="0" w:color="auto"/>
              <w:right w:val="single" w:sz="4" w:space="0" w:color="auto"/>
            </w:tcBorders>
          </w:tcPr>
          <w:p w:rsidR="004736FA" w:rsidRPr="00244C8C" w:rsidRDefault="004736FA" w:rsidP="000831A5">
            <w:pPr>
              <w:spacing w:after="0"/>
              <w:rPr>
                <w:rFonts w:ascii="Times New Roman" w:hAnsi="Times New Roman"/>
                <w:sz w:val="20"/>
                <w:szCs w:val="20"/>
              </w:rPr>
            </w:pP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24</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c>
          <w:tcPr>
            <w:tcW w:w="994"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21,7</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994"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70</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мм</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467</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мм</w:t>
            </w: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68</w:t>
            </w:r>
          </w:p>
        </w:tc>
      </w:tr>
      <w:tr w:rsidR="004736FA" w:rsidRPr="00244C8C" w:rsidTr="004736FA">
        <w:tc>
          <w:tcPr>
            <w:tcW w:w="3317"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rsidR="004736FA" w:rsidRPr="00244C8C" w:rsidRDefault="004736FA" w:rsidP="000831A5">
            <w:pPr>
              <w:spacing w:after="0"/>
              <w:rPr>
                <w:rFonts w:ascii="Times New Roman" w:hAnsi="Times New Roman"/>
                <w:sz w:val="20"/>
                <w:szCs w:val="20"/>
              </w:rPr>
            </w:pPr>
          </w:p>
        </w:tc>
        <w:tc>
          <w:tcPr>
            <w:tcW w:w="994" w:type="pct"/>
            <w:tcBorders>
              <w:top w:val="single" w:sz="4" w:space="0" w:color="auto"/>
              <w:left w:val="single" w:sz="4" w:space="0" w:color="auto"/>
              <w:bottom w:val="single" w:sz="4" w:space="0" w:color="auto"/>
              <w:right w:val="single" w:sz="4" w:space="0" w:color="auto"/>
            </w:tcBorders>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w:t>
            </w:r>
          </w:p>
        </w:tc>
      </w:tr>
    </w:tbl>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Источник: СП 131.13330.2018 актуализированная версия СНиП 23-01-99* «Строительная климатология» (климатическая характеристика принимается по данным метеостанции Сургут)</w:t>
      </w:r>
    </w:p>
    <w:p w:rsidR="004736FA" w:rsidRPr="00244C8C" w:rsidRDefault="004736FA" w:rsidP="000831A5">
      <w:pPr>
        <w:spacing w:after="0"/>
        <w:rPr>
          <w:rFonts w:ascii="Times New Roman" w:hAnsi="Times New Roman"/>
          <w:sz w:val="20"/>
          <w:szCs w:val="20"/>
          <w:highlight w:val="yellow"/>
        </w:rPr>
      </w:pP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Среднегодовая температура воздуха составляет -3,1</w:t>
      </w:r>
      <w:proofErr w:type="gramStart"/>
      <w:r w:rsidRPr="00244C8C">
        <w:rPr>
          <w:rFonts w:ascii="Times New Roman" w:hAnsi="Times New Roman"/>
          <w:sz w:val="20"/>
          <w:szCs w:val="20"/>
        </w:rPr>
        <w:t>°С</w:t>
      </w:r>
      <w:proofErr w:type="gramEnd"/>
      <w:r w:rsidRPr="00244C8C">
        <w:rPr>
          <w:rFonts w:ascii="Times New Roman" w:hAnsi="Times New Roman"/>
          <w:sz w:val="20"/>
          <w:szCs w:val="20"/>
        </w:rPr>
        <w:t xml:space="preserve">, средняя температура января: -22,0°С, июля: +13,0°С (табл. 2).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Таблица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Таблица \* ARABIC </w:instrText>
      </w:r>
      <w:r w:rsidRPr="00244C8C">
        <w:rPr>
          <w:rFonts w:ascii="Times New Roman" w:hAnsi="Times New Roman"/>
          <w:sz w:val="20"/>
          <w:szCs w:val="20"/>
        </w:rPr>
        <w:fldChar w:fldCharType="separate"/>
      </w:r>
      <w:r w:rsidRPr="00244C8C">
        <w:rPr>
          <w:rFonts w:ascii="Times New Roman" w:hAnsi="Times New Roman"/>
          <w:sz w:val="20"/>
          <w:szCs w:val="20"/>
        </w:rPr>
        <w:t>2</w:t>
      </w:r>
      <w:r w:rsidRPr="00244C8C">
        <w:rPr>
          <w:rFonts w:ascii="Times New Roman" w:hAnsi="Times New Roman"/>
          <w:sz w:val="20"/>
          <w:szCs w:val="20"/>
        </w:rPr>
        <w:fldChar w:fldCharType="end"/>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Среднемесячные температуры наружного воздуха</w:t>
      </w:r>
    </w:p>
    <w:tbl>
      <w:tblPr>
        <w:tblW w:w="0" w:type="auto"/>
        <w:tblLook w:val="04A0" w:firstRow="1" w:lastRow="0" w:firstColumn="1" w:lastColumn="0" w:noHBand="0" w:noVBand="1"/>
      </w:tblPr>
      <w:tblGrid>
        <w:gridCol w:w="1236"/>
        <w:gridCol w:w="534"/>
        <w:gridCol w:w="540"/>
        <w:gridCol w:w="564"/>
        <w:gridCol w:w="556"/>
        <w:gridCol w:w="502"/>
        <w:gridCol w:w="556"/>
        <w:gridCol w:w="610"/>
        <w:gridCol w:w="664"/>
        <w:gridCol w:w="556"/>
        <w:gridCol w:w="502"/>
        <w:gridCol w:w="556"/>
        <w:gridCol w:w="611"/>
        <w:gridCol w:w="1669"/>
      </w:tblGrid>
      <w:tr w:rsidR="0011327C" w:rsidRPr="0011327C" w:rsidTr="0011327C">
        <w:tc>
          <w:tcPr>
            <w:tcW w:w="924" w:type="dxa"/>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Месяц</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I</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II</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III</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IV</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V</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VI</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VII</w:t>
            </w: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VIII</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IX</w:t>
            </w:r>
          </w:p>
        </w:tc>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X</w:t>
            </w:r>
          </w:p>
        </w:tc>
        <w:tc>
          <w:tcPr>
            <w:tcW w:w="556"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XI</w:t>
            </w:r>
          </w:p>
        </w:tc>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XII</w:t>
            </w:r>
          </w:p>
        </w:tc>
        <w:tc>
          <w:tcPr>
            <w:tcW w:w="166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Год/</w:t>
            </w:r>
          </w:p>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отопительный</w:t>
            </w:r>
          </w:p>
          <w:p w:rsidR="004736FA" w:rsidRPr="0011327C" w:rsidRDefault="004736FA" w:rsidP="0011327C">
            <w:pPr>
              <w:suppressLineNumbers/>
              <w:suppressAutoHyphens/>
              <w:spacing w:after="0"/>
              <w:rPr>
                <w:rFonts w:ascii="Times New Roman" w:hAnsi="Times New Roman"/>
                <w:i/>
                <w:iCs/>
                <w:sz w:val="20"/>
                <w:szCs w:val="20"/>
                <w:highlight w:val="yellow"/>
                <w:lang w:eastAsia="ar-SA"/>
              </w:rPr>
            </w:pPr>
            <w:r w:rsidRPr="0011327C">
              <w:rPr>
                <w:rFonts w:ascii="Times New Roman" w:hAnsi="Times New Roman"/>
                <w:i/>
                <w:iCs/>
                <w:sz w:val="20"/>
                <w:szCs w:val="20"/>
                <w:lang w:eastAsia="ar-SA"/>
              </w:rPr>
              <w:t xml:space="preserve"> период</w:t>
            </w:r>
          </w:p>
        </w:tc>
      </w:tr>
      <w:tr w:rsidR="0011327C" w:rsidRPr="0011327C" w:rsidTr="0011327C">
        <w:tc>
          <w:tcPr>
            <w:tcW w:w="924" w:type="dxa"/>
            <w:shd w:val="clear" w:color="auto" w:fill="auto"/>
            <w:tcMar>
              <w:left w:w="0" w:type="dxa"/>
              <w:right w:w="0" w:type="dxa"/>
            </w:tcMa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Температуры, °C</w:t>
            </w:r>
          </w:p>
        </w:tc>
        <w:tc>
          <w:tcPr>
            <w:tcW w:w="534"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-22,0</w:t>
            </w:r>
          </w:p>
        </w:tc>
        <w:tc>
          <w:tcPr>
            <w:tcW w:w="540"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-19,6</w:t>
            </w:r>
          </w:p>
        </w:tc>
        <w:tc>
          <w:tcPr>
            <w:tcW w:w="564"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-13,3</w:t>
            </w:r>
          </w:p>
        </w:tc>
        <w:tc>
          <w:tcPr>
            <w:tcW w:w="556"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-3,5</w:t>
            </w:r>
          </w:p>
        </w:tc>
        <w:tc>
          <w:tcPr>
            <w:tcW w:w="502"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4,1</w:t>
            </w:r>
          </w:p>
        </w:tc>
        <w:tc>
          <w:tcPr>
            <w:tcW w:w="556"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13,0</w:t>
            </w:r>
          </w:p>
        </w:tc>
        <w:tc>
          <w:tcPr>
            <w:tcW w:w="610"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16,9</w:t>
            </w:r>
          </w:p>
        </w:tc>
        <w:tc>
          <w:tcPr>
            <w:tcW w:w="664"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14,0</w:t>
            </w:r>
          </w:p>
        </w:tc>
        <w:tc>
          <w:tcPr>
            <w:tcW w:w="556"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7,8</w:t>
            </w:r>
          </w:p>
        </w:tc>
        <w:tc>
          <w:tcPr>
            <w:tcW w:w="502"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-1,4</w:t>
            </w:r>
          </w:p>
        </w:tc>
        <w:tc>
          <w:tcPr>
            <w:tcW w:w="556"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-13,2</w:t>
            </w:r>
          </w:p>
        </w:tc>
        <w:tc>
          <w:tcPr>
            <w:tcW w:w="611" w:type="dxa"/>
            <w:shd w:val="clear" w:color="auto" w:fill="auto"/>
            <w:tcMar>
              <w:left w:w="0" w:type="dxa"/>
              <w:right w:w="0"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-20,3</w:t>
            </w:r>
          </w:p>
        </w:tc>
        <w:tc>
          <w:tcPr>
            <w:tcW w:w="1669" w:type="dxa"/>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-3,1/-9,9</w:t>
            </w:r>
          </w:p>
        </w:tc>
      </w:tr>
      <w:tr w:rsidR="0011327C" w:rsidRPr="0011327C" w:rsidTr="0011327C">
        <w:tc>
          <w:tcPr>
            <w:tcW w:w="92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lastRenderedPageBreak/>
              <w:t>Дней в месяце, ед.</w:t>
            </w:r>
          </w:p>
        </w:tc>
        <w:tc>
          <w:tcPr>
            <w:tcW w:w="5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31</w:t>
            </w:r>
          </w:p>
        </w:tc>
        <w:tc>
          <w:tcPr>
            <w:tcW w:w="5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28</w:t>
            </w:r>
          </w:p>
        </w:tc>
        <w:tc>
          <w:tcPr>
            <w:tcW w:w="5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31</w:t>
            </w:r>
          </w:p>
        </w:tc>
        <w:tc>
          <w:tcPr>
            <w:tcW w:w="5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30</w:t>
            </w:r>
          </w:p>
        </w:tc>
        <w:tc>
          <w:tcPr>
            <w:tcW w:w="5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31</w:t>
            </w:r>
          </w:p>
        </w:tc>
        <w:tc>
          <w:tcPr>
            <w:tcW w:w="5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30</w:t>
            </w:r>
          </w:p>
        </w:tc>
        <w:tc>
          <w:tcPr>
            <w:tcW w:w="6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31</w:t>
            </w:r>
          </w:p>
        </w:tc>
        <w:tc>
          <w:tcPr>
            <w:tcW w:w="66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31</w:t>
            </w:r>
          </w:p>
        </w:tc>
        <w:tc>
          <w:tcPr>
            <w:tcW w:w="5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30</w:t>
            </w:r>
          </w:p>
        </w:tc>
        <w:tc>
          <w:tcPr>
            <w:tcW w:w="5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31</w:t>
            </w:r>
          </w:p>
        </w:tc>
        <w:tc>
          <w:tcPr>
            <w:tcW w:w="5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30</w:t>
            </w:r>
          </w:p>
        </w:tc>
        <w:tc>
          <w:tcPr>
            <w:tcW w:w="6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31</w:t>
            </w:r>
          </w:p>
        </w:tc>
        <w:tc>
          <w:tcPr>
            <w:tcW w:w="16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736FA" w:rsidRPr="0011327C" w:rsidRDefault="004736FA" w:rsidP="0011327C">
            <w:pPr>
              <w:suppressLineNumbers/>
              <w:suppressAutoHyphens/>
              <w:spacing w:after="0"/>
              <w:rPr>
                <w:rFonts w:ascii="Times New Roman" w:hAnsi="Times New Roman"/>
                <w:i/>
                <w:iCs/>
                <w:sz w:val="20"/>
                <w:szCs w:val="20"/>
                <w:lang w:eastAsia="ar-SA"/>
              </w:rPr>
            </w:pPr>
            <w:r w:rsidRPr="0011327C">
              <w:rPr>
                <w:rFonts w:ascii="Times New Roman" w:hAnsi="Times New Roman"/>
                <w:i/>
                <w:iCs/>
                <w:sz w:val="20"/>
                <w:szCs w:val="20"/>
                <w:lang w:eastAsia="ar-SA"/>
              </w:rPr>
              <w:t>365/257</w:t>
            </w:r>
          </w:p>
        </w:tc>
      </w:tr>
    </w:tbl>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Источник: СП 131.13330.2018 актуализированная версия СНиП 23-01-99* «Строительная климатология» (климатическая характеристика принимается для г. Сургут).</w:t>
      </w:r>
    </w:p>
    <w:p w:rsidR="004736FA" w:rsidRPr="00244C8C" w:rsidRDefault="004736FA" w:rsidP="000831A5">
      <w:pPr>
        <w:spacing w:after="0"/>
        <w:rPr>
          <w:rFonts w:ascii="Times New Roman" w:hAnsi="Times New Roman"/>
          <w:sz w:val="20"/>
          <w:szCs w:val="20"/>
        </w:rPr>
      </w:pPr>
    </w:p>
    <w:p w:rsidR="004736FA" w:rsidRPr="00244C8C" w:rsidRDefault="004736FA" w:rsidP="000831A5">
      <w:pPr>
        <w:spacing w:after="0"/>
        <w:rPr>
          <w:rFonts w:ascii="Times New Roman" w:hAnsi="Times New Roman"/>
          <w:sz w:val="20"/>
          <w:szCs w:val="20"/>
        </w:rPr>
      </w:pPr>
      <w:bookmarkStart w:id="16" w:name="_Toc70688948"/>
      <w:r w:rsidRPr="00244C8C">
        <w:rPr>
          <w:rFonts w:ascii="Times New Roman" w:hAnsi="Times New Roman"/>
          <w:sz w:val="20"/>
          <w:szCs w:val="20"/>
        </w:rPr>
        <w:t>-Глава 1 Схема водоснабжения</w:t>
      </w:r>
      <w:bookmarkEnd w:id="16"/>
      <w:r w:rsidRPr="00244C8C">
        <w:rPr>
          <w:rFonts w:ascii="Times New Roman" w:hAnsi="Times New Roman"/>
          <w:sz w:val="20"/>
          <w:szCs w:val="20"/>
        </w:rPr>
        <w:t xml:space="preserve"> </w:t>
      </w:r>
      <w:bookmarkEnd w:id="12"/>
    </w:p>
    <w:p w:rsidR="004736FA" w:rsidRPr="00244C8C" w:rsidRDefault="004736FA" w:rsidP="000831A5">
      <w:pPr>
        <w:spacing w:after="0"/>
        <w:rPr>
          <w:rFonts w:ascii="Times New Roman" w:hAnsi="Times New Roman"/>
          <w:sz w:val="20"/>
          <w:szCs w:val="20"/>
        </w:rPr>
      </w:pPr>
      <w:bookmarkStart w:id="17" w:name="_Toc433187050"/>
      <w:bookmarkStart w:id="18" w:name="_Toc70688949"/>
      <w:bookmarkEnd w:id="9"/>
      <w:bookmarkEnd w:id="10"/>
      <w:r w:rsidRPr="00244C8C">
        <w:rPr>
          <w:rFonts w:ascii="Times New Roman" w:hAnsi="Times New Roman"/>
          <w:sz w:val="20"/>
          <w:szCs w:val="20"/>
        </w:rPr>
        <w:t>Технико-экономическое состояние централизованных систем водоснабжения</w:t>
      </w:r>
      <w:bookmarkEnd w:id="17"/>
      <w:r w:rsidRPr="00244C8C">
        <w:rPr>
          <w:rFonts w:ascii="Times New Roman" w:hAnsi="Times New Roman"/>
          <w:sz w:val="20"/>
          <w:szCs w:val="20"/>
        </w:rPr>
        <w:t xml:space="preserve"> поселения</w:t>
      </w:r>
      <w:bookmarkEnd w:id="18"/>
      <w:r w:rsidRPr="00244C8C">
        <w:rPr>
          <w:rFonts w:ascii="Times New Roman" w:hAnsi="Times New Roman"/>
          <w:sz w:val="20"/>
          <w:szCs w:val="20"/>
        </w:rPr>
        <w:t xml:space="preserve"> </w:t>
      </w:r>
    </w:p>
    <w:p w:rsidR="004736FA" w:rsidRPr="00244C8C" w:rsidRDefault="004736FA" w:rsidP="000831A5">
      <w:pPr>
        <w:spacing w:after="0"/>
        <w:rPr>
          <w:rFonts w:ascii="Times New Roman" w:hAnsi="Times New Roman"/>
          <w:sz w:val="20"/>
          <w:szCs w:val="20"/>
        </w:rPr>
      </w:pPr>
      <w:bookmarkStart w:id="19" w:name="_Toc433187051"/>
      <w:r w:rsidRPr="00244C8C">
        <w:rPr>
          <w:rFonts w:ascii="Times New Roman" w:hAnsi="Times New Roman"/>
          <w:sz w:val="20"/>
          <w:szCs w:val="20"/>
        </w:rPr>
        <w:t>Описание системы и структуры водоснабжения поселения и деление территории поселения на эксплуатационные зоны</w:t>
      </w:r>
      <w:bookmarkEnd w:id="19"/>
    </w:p>
    <w:p w:rsidR="004736FA" w:rsidRPr="00244C8C" w:rsidRDefault="004736FA" w:rsidP="000831A5">
      <w:pPr>
        <w:spacing w:after="0"/>
        <w:rPr>
          <w:rFonts w:ascii="Times New Roman" w:hAnsi="Times New Roman"/>
          <w:sz w:val="20"/>
          <w:szCs w:val="20"/>
        </w:rPr>
      </w:pPr>
      <w:bookmarkStart w:id="20" w:name="bookmark6"/>
      <w:bookmarkStart w:id="21" w:name="bookmark7"/>
      <w:r w:rsidRPr="00244C8C">
        <w:rPr>
          <w:rFonts w:ascii="Times New Roman" w:hAnsi="Times New Roman"/>
          <w:sz w:val="20"/>
          <w:szCs w:val="20"/>
        </w:rPr>
        <w:t>Особенностью системы водоснабжения сельского поселения Сентябрьский является различная ведомственная и эксплуатационная принадлежность участков водного хозяйства.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На территории сельского поселения Сентябрьский действуют и эксплуатируются две централизованные системы холодного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централизованная система холодного водоснабжения производственных объектов и жилого поселка Южно-</w:t>
      </w:r>
      <w:proofErr w:type="spellStart"/>
      <w:r w:rsidRPr="00244C8C">
        <w:rPr>
          <w:rFonts w:ascii="Times New Roman" w:hAnsi="Times New Roman"/>
          <w:sz w:val="20"/>
          <w:szCs w:val="20"/>
        </w:rPr>
        <w:t>Балыкского</w:t>
      </w:r>
      <w:proofErr w:type="spellEnd"/>
      <w:r w:rsidRPr="00244C8C">
        <w:rPr>
          <w:rFonts w:ascii="Times New Roman" w:hAnsi="Times New Roman"/>
          <w:sz w:val="20"/>
          <w:szCs w:val="20"/>
        </w:rPr>
        <w:t xml:space="preserve"> ЛПУ МГ ООО «Газпром </w:t>
      </w:r>
      <w:proofErr w:type="spellStart"/>
      <w:r w:rsidRPr="00244C8C">
        <w:rPr>
          <w:rFonts w:ascii="Times New Roman" w:hAnsi="Times New Roman"/>
          <w:sz w:val="20"/>
          <w:szCs w:val="20"/>
        </w:rPr>
        <w:t>трансгаз</w:t>
      </w:r>
      <w:proofErr w:type="spellEnd"/>
      <w:r w:rsidRPr="00244C8C">
        <w:rPr>
          <w:rFonts w:ascii="Times New Roman" w:hAnsi="Times New Roman"/>
          <w:sz w:val="20"/>
          <w:szCs w:val="20"/>
        </w:rPr>
        <w:t xml:space="preserve"> Сургут»;</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централизованная система холодного водоснабжения сельского поселения Сентябрьский.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К эксплуатационной зоне ООО «Газпром </w:t>
      </w:r>
      <w:proofErr w:type="spellStart"/>
      <w:r w:rsidRPr="00244C8C">
        <w:rPr>
          <w:rFonts w:ascii="Times New Roman" w:hAnsi="Times New Roman"/>
          <w:sz w:val="20"/>
          <w:szCs w:val="20"/>
        </w:rPr>
        <w:t>трансгаз</w:t>
      </w:r>
      <w:proofErr w:type="spellEnd"/>
      <w:r w:rsidRPr="00244C8C">
        <w:rPr>
          <w:rFonts w:ascii="Times New Roman" w:hAnsi="Times New Roman"/>
          <w:sz w:val="20"/>
          <w:szCs w:val="20"/>
        </w:rPr>
        <w:t xml:space="preserve"> Сургут» относится территория производственных объектов и жилого поселка Южно-</w:t>
      </w:r>
      <w:proofErr w:type="spellStart"/>
      <w:r w:rsidRPr="00244C8C">
        <w:rPr>
          <w:rFonts w:ascii="Times New Roman" w:hAnsi="Times New Roman"/>
          <w:sz w:val="20"/>
          <w:szCs w:val="20"/>
        </w:rPr>
        <w:t>Балыкского</w:t>
      </w:r>
      <w:proofErr w:type="spellEnd"/>
      <w:r w:rsidRPr="00244C8C">
        <w:rPr>
          <w:rFonts w:ascii="Times New Roman" w:hAnsi="Times New Roman"/>
          <w:sz w:val="20"/>
          <w:szCs w:val="20"/>
        </w:rPr>
        <w:t xml:space="preserve"> ЛПУ МГ ООО «Газпром </w:t>
      </w:r>
      <w:proofErr w:type="spellStart"/>
      <w:r w:rsidRPr="00244C8C">
        <w:rPr>
          <w:rFonts w:ascii="Times New Roman" w:hAnsi="Times New Roman"/>
          <w:sz w:val="20"/>
          <w:szCs w:val="20"/>
        </w:rPr>
        <w:t>трансгаз</w:t>
      </w:r>
      <w:proofErr w:type="spellEnd"/>
      <w:r w:rsidRPr="00244C8C">
        <w:rPr>
          <w:rFonts w:ascii="Times New Roman" w:hAnsi="Times New Roman"/>
          <w:sz w:val="20"/>
          <w:szCs w:val="20"/>
        </w:rPr>
        <w:t xml:space="preserve"> Сургут». Объекты ООО «Газпром </w:t>
      </w:r>
      <w:proofErr w:type="spellStart"/>
      <w:r w:rsidRPr="00244C8C">
        <w:rPr>
          <w:rFonts w:ascii="Times New Roman" w:hAnsi="Times New Roman"/>
          <w:sz w:val="20"/>
          <w:szCs w:val="20"/>
        </w:rPr>
        <w:t>трансгаз</w:t>
      </w:r>
      <w:proofErr w:type="spellEnd"/>
      <w:r w:rsidRPr="00244C8C">
        <w:rPr>
          <w:rFonts w:ascii="Times New Roman" w:hAnsi="Times New Roman"/>
          <w:sz w:val="20"/>
          <w:szCs w:val="20"/>
        </w:rPr>
        <w:t xml:space="preserve"> Сургут» находятся вне зоны деятельности гарантирующей организации в сфере холодного водоснабжения и водоотведения.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Централизованное водоснабжение сельского поселения Сентябрьский осуществляется от водозабора из пяти артезианских скважин ЛПДС «Южный Балык», расположенного на территории предприятия </w:t>
      </w:r>
      <w:proofErr w:type="spellStart"/>
      <w:r w:rsidRPr="00244C8C">
        <w:rPr>
          <w:rFonts w:ascii="Times New Roman" w:hAnsi="Times New Roman"/>
          <w:sz w:val="20"/>
          <w:szCs w:val="20"/>
        </w:rPr>
        <w:t>Нефтеюганское</w:t>
      </w:r>
      <w:proofErr w:type="spellEnd"/>
      <w:r w:rsidRPr="00244C8C">
        <w:rPr>
          <w:rFonts w:ascii="Times New Roman" w:hAnsi="Times New Roman"/>
          <w:sz w:val="20"/>
          <w:szCs w:val="20"/>
        </w:rPr>
        <w:t xml:space="preserve"> управление магистральных нефтепроводов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 xml:space="preserve">-Сибирь» (далее – </w:t>
      </w:r>
      <w:proofErr w:type="spellStart"/>
      <w:r w:rsidRPr="00244C8C">
        <w:rPr>
          <w:rFonts w:ascii="Times New Roman" w:hAnsi="Times New Roman"/>
          <w:sz w:val="20"/>
          <w:szCs w:val="20"/>
        </w:rPr>
        <w:t>Нефтеюганское</w:t>
      </w:r>
      <w:proofErr w:type="spellEnd"/>
      <w:r w:rsidRPr="00244C8C">
        <w:rPr>
          <w:rFonts w:ascii="Times New Roman" w:hAnsi="Times New Roman"/>
          <w:sz w:val="20"/>
          <w:szCs w:val="20"/>
        </w:rPr>
        <w:t xml:space="preserve"> УМН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 Объекты Нефтеюганского УМН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 находятся вне зоны деятельности гарантирующей организации в сфере холодного водоснабжения и водоотведения.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 является обладателем права пользования недрами в пределах участка на ЛПДС «Южный Балык», удостоверенного лицензией на право пользования недрами ХМН 03085 ВЭ от 17.04.2015, сроком действия до 31.03.2039, с целевым назначением и видами работ - добыча пресных подземных вод для хозяйственно-питьевого и производственного водоснабжения ЛПДС «Южный Балык».</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Система холодного водоснабжения сельского поселения Сентябрьский находится в зоне эксплуатационной ответственности Пойковского муниципального унитарного предприятия «Управление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(далее – ПМУП «УТВС»). ПМУП «УТВС» оказывает услуги по транспортировке воды, подъем которой осуществляет НУМН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 целях реализации Федерального закона от 07.12.2011 № 416-ФЗ «О водоснабжении и водоотведении» и в соответствии с Уставом сельского поселения Сентябрьский определена гарантирующая организация в сфере холодного водоснабжения и установлены зоны ее деятельности: в соответствии с постановлением администрации сельского поселения Сентябрьский от 23.10.2018 г. № 132-па статусом гарантирующей организации в сфере холодного водоснабжения и водоотведения наделено ПМУП «УТВС».</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Имущество для осуществления регулируемого вида деятельности передано в хозяйственное ведение ПМУП «УТВС» на основании Распоряжения Департамента имущественных отношений Администрации Нефтеюганского района от 16.05.2019 № 317.</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Деятельность ПМУП «УТВС» в сфере холодного водоснабжения осуществляется на основании лицензий на право пользования недрами: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лицензия № ХМН 20572 ВЭ «Пользование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 действительна с 24.07.2019 по 01.06.2024;</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лицензия № ХМН 20180 ВЭ «Пользование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 действительна с 18.05.2016 по 31.05.2039;</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лицензия № ХМН 20422 ВЭ «Пользование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 действительна с 01.06.2018 по 01.05.2038;</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лицензия № ХМН 02574 ВЭ </w:t>
      </w:r>
      <w:proofErr w:type="spellStart"/>
      <w:r w:rsidRPr="00244C8C">
        <w:rPr>
          <w:rFonts w:ascii="Times New Roman" w:hAnsi="Times New Roman"/>
          <w:sz w:val="20"/>
          <w:szCs w:val="20"/>
        </w:rPr>
        <w:t>ВЭ</w:t>
      </w:r>
      <w:proofErr w:type="spellEnd"/>
      <w:r w:rsidRPr="00244C8C">
        <w:rPr>
          <w:rFonts w:ascii="Times New Roman" w:hAnsi="Times New Roman"/>
          <w:sz w:val="20"/>
          <w:szCs w:val="20"/>
        </w:rPr>
        <w:t xml:space="preserve"> «Пользование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 действительна с 03.10.2011 по 31.08.2021;</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лицензия № ХМН 00990 ВЭ «Пользование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 действительна с 06.05.1999 по 01.10.2022.</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На основании п. 7.4 СП 31.13330.2012 «Водоснабжение. Наружные сети и сооружения» централизованные системы холодного водоснабжения сельского поселения Сентябрьский по степени обеспеченности подачи воды относятся к III категории системы водоснабжения. При III категории нормативными требованиями допускают снижение подачи воды на хозяйственно-питьевые нужды не более 30% расчетного расхода; длительность снижения подачи не должна превышать 15 суток. Перерыв в подаче воды при снижении подачи ниже указанного предела допускается на время не более чем на 24 часа.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Горячее водоснабжение осуществляется через открытый </w:t>
      </w:r>
      <w:proofErr w:type="spellStart"/>
      <w:r w:rsidRPr="00244C8C">
        <w:rPr>
          <w:rFonts w:ascii="Times New Roman" w:hAnsi="Times New Roman"/>
          <w:sz w:val="20"/>
          <w:szCs w:val="20"/>
        </w:rPr>
        <w:t>водоразбор</w:t>
      </w:r>
      <w:proofErr w:type="spellEnd"/>
      <w:r w:rsidRPr="00244C8C">
        <w:rPr>
          <w:rFonts w:ascii="Times New Roman" w:hAnsi="Times New Roman"/>
          <w:sz w:val="20"/>
          <w:szCs w:val="20"/>
        </w:rPr>
        <w:t xml:space="preserve"> из системы отопления.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Централизованные системы холодного водоснабжения сельского поселения Сентябрьский в соответствии с принятой схемой водоснабжения обеспечивают:</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ab/>
        <w:t>хозяйственно-питьевое водопотребление в жилых и общественных зданиях, нужды коммунально-бытовых предприятий;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ab/>
        <w:t>тушение пожаров;</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ab/>
        <w:t>собственные нужды коммунальных служб - промывку водопроводных, тепловых и канализационных сетей;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собственные нужды котельной и подпитку тепловых сетей, 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на нужды ГВС.</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Структура водоснабжения сельского поселения Сентябрьский представлена следующими системами водоснабжения и ее элементами: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централизованная система холодного водоснабжения п. Сентябрьский - куст артезианских скважин для забора воды (пять скважин), распределительная сеть;</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централизованная система холодного водоснабжения производственных объектов и жилого поселка Южно-</w:t>
      </w:r>
      <w:proofErr w:type="spellStart"/>
      <w:r w:rsidRPr="00244C8C">
        <w:rPr>
          <w:rFonts w:ascii="Times New Roman" w:hAnsi="Times New Roman"/>
          <w:sz w:val="20"/>
          <w:szCs w:val="20"/>
        </w:rPr>
        <w:t>Балыкского</w:t>
      </w:r>
      <w:proofErr w:type="spellEnd"/>
      <w:r w:rsidRPr="00244C8C">
        <w:rPr>
          <w:rFonts w:ascii="Times New Roman" w:hAnsi="Times New Roman"/>
          <w:sz w:val="20"/>
          <w:szCs w:val="20"/>
        </w:rPr>
        <w:t xml:space="preserve"> ЛПУ МГ ООО «Газпром </w:t>
      </w:r>
      <w:proofErr w:type="spellStart"/>
      <w:r w:rsidRPr="00244C8C">
        <w:rPr>
          <w:rFonts w:ascii="Times New Roman" w:hAnsi="Times New Roman"/>
          <w:sz w:val="20"/>
          <w:szCs w:val="20"/>
        </w:rPr>
        <w:t>трансгаз</w:t>
      </w:r>
      <w:proofErr w:type="spellEnd"/>
      <w:r w:rsidRPr="00244C8C">
        <w:rPr>
          <w:rFonts w:ascii="Times New Roman" w:hAnsi="Times New Roman"/>
          <w:sz w:val="20"/>
          <w:szCs w:val="20"/>
        </w:rPr>
        <w:t xml:space="preserve"> Сургут» - куст скважин для забора воды (четыре скважины), станция очистки воды, распределительная сеть.</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Поскольку Южно-</w:t>
      </w:r>
      <w:proofErr w:type="spellStart"/>
      <w:r w:rsidRPr="00244C8C">
        <w:rPr>
          <w:rFonts w:ascii="Times New Roman" w:hAnsi="Times New Roman"/>
          <w:sz w:val="20"/>
          <w:szCs w:val="20"/>
        </w:rPr>
        <w:t>Балыкское</w:t>
      </w:r>
      <w:proofErr w:type="spellEnd"/>
      <w:r w:rsidRPr="00244C8C">
        <w:rPr>
          <w:rFonts w:ascii="Times New Roman" w:hAnsi="Times New Roman"/>
          <w:sz w:val="20"/>
          <w:szCs w:val="20"/>
        </w:rPr>
        <w:t xml:space="preserve"> ЛПУ МГ ООО «Газпром </w:t>
      </w:r>
      <w:proofErr w:type="spellStart"/>
      <w:r w:rsidRPr="00244C8C">
        <w:rPr>
          <w:rFonts w:ascii="Times New Roman" w:hAnsi="Times New Roman"/>
          <w:sz w:val="20"/>
          <w:szCs w:val="20"/>
        </w:rPr>
        <w:t>трансгаз</w:t>
      </w:r>
      <w:proofErr w:type="spellEnd"/>
      <w:r w:rsidRPr="00244C8C">
        <w:rPr>
          <w:rFonts w:ascii="Times New Roman" w:hAnsi="Times New Roman"/>
          <w:sz w:val="20"/>
          <w:szCs w:val="20"/>
        </w:rPr>
        <w:t xml:space="preserve"> Сургут» на территории сельского поселения Сентябрьский оказывает услуги холодного водоснабжения главным образом для собственного потребления, далее в Схеме эта система не рассматривается.</w:t>
      </w:r>
    </w:p>
    <w:p w:rsidR="004736FA" w:rsidRPr="00244C8C" w:rsidRDefault="004736FA" w:rsidP="000831A5">
      <w:pPr>
        <w:spacing w:after="0"/>
        <w:rPr>
          <w:rFonts w:ascii="Times New Roman" w:hAnsi="Times New Roman"/>
          <w:sz w:val="20"/>
          <w:szCs w:val="20"/>
        </w:rPr>
      </w:pPr>
    </w:p>
    <w:p w:rsidR="004736FA" w:rsidRPr="00244C8C" w:rsidRDefault="004736FA" w:rsidP="000831A5">
      <w:pPr>
        <w:spacing w:after="0"/>
        <w:rPr>
          <w:rFonts w:ascii="Times New Roman" w:hAnsi="Times New Roman"/>
          <w:sz w:val="20"/>
          <w:szCs w:val="20"/>
        </w:rPr>
      </w:pPr>
      <w:bookmarkStart w:id="22" w:name="_Toc433187052"/>
      <w:bookmarkEnd w:id="20"/>
      <w:bookmarkEnd w:id="21"/>
      <w:r w:rsidRPr="00244C8C">
        <w:rPr>
          <w:rFonts w:ascii="Times New Roman" w:hAnsi="Times New Roman"/>
          <w:sz w:val="20"/>
          <w:szCs w:val="20"/>
        </w:rPr>
        <w:t>Описание территорий поселения, не охваченных централизованными системами водоснабжения</w:t>
      </w:r>
      <w:bookmarkEnd w:id="22"/>
      <w:r w:rsidRPr="00244C8C">
        <w:rPr>
          <w:rFonts w:ascii="Times New Roman" w:hAnsi="Times New Roman"/>
          <w:sz w:val="20"/>
          <w:szCs w:val="20"/>
        </w:rPr>
        <w:t xml:space="preserve"> </w:t>
      </w:r>
    </w:p>
    <w:p w:rsidR="004736FA" w:rsidRPr="00244C8C" w:rsidRDefault="004736FA" w:rsidP="000831A5">
      <w:pPr>
        <w:spacing w:after="0"/>
        <w:rPr>
          <w:rFonts w:ascii="Times New Roman" w:hAnsi="Times New Roman"/>
          <w:sz w:val="20"/>
          <w:szCs w:val="20"/>
        </w:rPr>
      </w:pPr>
      <w:bookmarkStart w:id="23" w:name="bookmark17"/>
      <w:r w:rsidRPr="00244C8C">
        <w:rPr>
          <w:rFonts w:ascii="Times New Roman" w:hAnsi="Times New Roman"/>
          <w:sz w:val="20"/>
          <w:szCs w:val="20"/>
        </w:rPr>
        <w:t>В населенных пунктах сельского поселения Сентябрьский охват населения услугой централизованного водоснабжения составляет 100%.</w:t>
      </w:r>
    </w:p>
    <w:p w:rsidR="004736FA" w:rsidRPr="00244C8C" w:rsidRDefault="004736FA" w:rsidP="000831A5">
      <w:pPr>
        <w:spacing w:after="0"/>
        <w:rPr>
          <w:rFonts w:ascii="Times New Roman" w:hAnsi="Times New Roman"/>
          <w:sz w:val="20"/>
          <w:szCs w:val="20"/>
        </w:rPr>
      </w:pPr>
    </w:p>
    <w:p w:rsidR="004736FA" w:rsidRPr="00244C8C" w:rsidRDefault="004736FA" w:rsidP="000831A5">
      <w:pPr>
        <w:spacing w:after="0"/>
        <w:rPr>
          <w:rFonts w:ascii="Times New Roman" w:hAnsi="Times New Roman"/>
          <w:sz w:val="20"/>
          <w:szCs w:val="20"/>
        </w:rPr>
      </w:pPr>
      <w:bookmarkStart w:id="24" w:name="_Toc433187053"/>
      <w:bookmarkEnd w:id="23"/>
      <w:r w:rsidRPr="00244C8C">
        <w:rPr>
          <w:rFonts w:ascii="Times New Roman" w:hAnsi="Times New Roman"/>
          <w:sz w:val="20"/>
          <w:szCs w:val="20"/>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4"/>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Исходя из определения технологической зоны водоснабжения в централизованной системе водоснабжения, можно определить систему централизованного водоснабжения сельского поселения Сентябрьский как «</w:t>
      </w:r>
      <w:proofErr w:type="spellStart"/>
      <w:r w:rsidRPr="00244C8C">
        <w:rPr>
          <w:rFonts w:ascii="Times New Roman" w:hAnsi="Times New Roman"/>
          <w:sz w:val="20"/>
          <w:szCs w:val="20"/>
        </w:rPr>
        <w:t>однозонную</w:t>
      </w:r>
      <w:proofErr w:type="spellEnd"/>
      <w:r w:rsidRPr="00244C8C">
        <w:rPr>
          <w:rFonts w:ascii="Times New Roman" w:hAnsi="Times New Roman"/>
          <w:sz w:val="20"/>
          <w:szCs w:val="20"/>
        </w:rPr>
        <w:t>».</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Технологическая зона централизованной системы водоснабжения состоит на обслуживании в ПМУП «УТВС», осуществляющего холодное водоснабжение потребителей сельского поселения Сентябрьский.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Карта – схема технологической зоны централизованного водоснабжения сельского поселения Сентябрьский приведена на рис. 2.</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Зоны нецентрализованного водоснабжения на территории сельского поселения Сентябрьский отсутствуют.</w:t>
      </w:r>
    </w:p>
    <w:p w:rsidR="004736FA" w:rsidRPr="00244C8C" w:rsidRDefault="002A42CE" w:rsidP="000831A5">
      <w:pPr>
        <w:spacing w:after="0"/>
        <w:rPr>
          <w:rFonts w:ascii="Times New Roman" w:hAnsi="Times New Roman"/>
          <w:sz w:val="20"/>
          <w:szCs w:val="20"/>
        </w:rPr>
      </w:pPr>
      <w:r>
        <w:rPr>
          <w:rFonts w:ascii="Times New Roman" w:hAnsi="Times New Roman"/>
          <w:noProof/>
          <w:sz w:val="20"/>
          <w:szCs w:val="20"/>
        </w:rPr>
        <w:lastRenderedPageBreak/>
        <w:pict>
          <v:shape id="Рисунок 2" o:spid="_x0000_i1027" type="#_x0000_t75" style="width:371.05pt;height:411.25pt;visibility:visible;mso-wrap-style:square">
            <v:imagedata r:id="rId20" o:title=""/>
          </v:shape>
        </w:pic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Рисунок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Рисунок \* ARABIC </w:instrText>
      </w:r>
      <w:r w:rsidRPr="00244C8C">
        <w:rPr>
          <w:rFonts w:ascii="Times New Roman" w:hAnsi="Times New Roman"/>
          <w:sz w:val="20"/>
          <w:szCs w:val="20"/>
        </w:rPr>
        <w:fldChar w:fldCharType="separate"/>
      </w:r>
      <w:r w:rsidRPr="00244C8C">
        <w:rPr>
          <w:rFonts w:ascii="Times New Roman" w:hAnsi="Times New Roman"/>
          <w:sz w:val="20"/>
          <w:szCs w:val="20"/>
        </w:rPr>
        <w:t>2</w:t>
      </w:r>
      <w:r w:rsidRPr="00244C8C">
        <w:rPr>
          <w:rFonts w:ascii="Times New Roman" w:hAnsi="Times New Roman"/>
          <w:sz w:val="20"/>
          <w:szCs w:val="20"/>
        </w:rPr>
        <w:fldChar w:fldCharType="end"/>
      </w:r>
      <w:r w:rsidRPr="00244C8C">
        <w:rPr>
          <w:rFonts w:ascii="Times New Roman" w:hAnsi="Times New Roman"/>
          <w:sz w:val="20"/>
          <w:szCs w:val="20"/>
        </w:rPr>
        <w:t>. Технологическая зона централизованного водоснабжения сельского поселения Сентябрьский</w:t>
      </w:r>
    </w:p>
    <w:p w:rsidR="004736FA" w:rsidRPr="00244C8C" w:rsidRDefault="004736FA" w:rsidP="000831A5">
      <w:pPr>
        <w:spacing w:after="0"/>
        <w:rPr>
          <w:rFonts w:ascii="Times New Roman" w:hAnsi="Times New Roman"/>
          <w:sz w:val="20"/>
          <w:szCs w:val="20"/>
        </w:rPr>
      </w:pPr>
      <w:bookmarkStart w:id="25" w:name="_Toc433187055"/>
      <w:r w:rsidRPr="00244C8C">
        <w:rPr>
          <w:rFonts w:ascii="Times New Roman" w:hAnsi="Times New Roman"/>
          <w:sz w:val="20"/>
          <w:szCs w:val="20"/>
        </w:rPr>
        <w:t>Описание результатов технического обследования централизованных систем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 Описание состояния существующих источников водоснабжения и водозаборных сооружений</w:t>
      </w:r>
      <w:bookmarkStart w:id="26" w:name="_Toc351734624"/>
      <w:bookmarkEnd w:id="25"/>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Источником хозяйственно-питьевого водоснабжения являются подземные воды. Воды по химическому составу пресные гидрокарбонатные (хлоридные, натриевые, кальциевые, магниевые), биологически чистые, ограниченно пригодные к </w:t>
      </w:r>
      <w:proofErr w:type="spellStart"/>
      <w:r w:rsidRPr="00244C8C">
        <w:rPr>
          <w:rFonts w:ascii="Times New Roman" w:hAnsi="Times New Roman"/>
          <w:sz w:val="20"/>
          <w:szCs w:val="20"/>
          <w:lang w:eastAsia="en-US"/>
        </w:rPr>
        <w:t>хозпитьевому</w:t>
      </w:r>
      <w:proofErr w:type="spellEnd"/>
      <w:r w:rsidRPr="00244C8C">
        <w:rPr>
          <w:rFonts w:ascii="Times New Roman" w:hAnsi="Times New Roman"/>
          <w:sz w:val="20"/>
          <w:szCs w:val="20"/>
          <w:lang w:eastAsia="en-US"/>
        </w:rPr>
        <w:t xml:space="preserve"> потреблению.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В гидрогеологическом плане территория сельского поселения относится к Западно-Сибирскому артезианскому бассейну.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Верхний гидрогеологический этаж включает водоносные горизонты и комплексы, приуроченные к отложениям </w:t>
      </w:r>
      <w:proofErr w:type="spellStart"/>
      <w:r w:rsidRPr="00244C8C">
        <w:rPr>
          <w:rFonts w:ascii="Times New Roman" w:hAnsi="Times New Roman"/>
          <w:sz w:val="20"/>
          <w:szCs w:val="20"/>
          <w:lang w:eastAsia="en-US"/>
        </w:rPr>
        <w:t>палиоцен</w:t>
      </w:r>
      <w:proofErr w:type="spellEnd"/>
      <w:r w:rsidRPr="00244C8C">
        <w:rPr>
          <w:rFonts w:ascii="Times New Roman" w:hAnsi="Times New Roman"/>
          <w:sz w:val="20"/>
          <w:szCs w:val="20"/>
          <w:lang w:eastAsia="en-US"/>
        </w:rPr>
        <w:t xml:space="preserve">-четвертичного,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м3/</w:t>
      </w:r>
      <w:proofErr w:type="spellStart"/>
      <w:r w:rsidRPr="00244C8C">
        <w:rPr>
          <w:rFonts w:ascii="Times New Roman" w:hAnsi="Times New Roman"/>
          <w:sz w:val="20"/>
          <w:szCs w:val="20"/>
          <w:lang w:eastAsia="en-US"/>
        </w:rPr>
        <w:t>сут</w:t>
      </w:r>
      <w:proofErr w:type="spellEnd"/>
      <w:r w:rsidRPr="00244C8C">
        <w:rPr>
          <w:rFonts w:ascii="Times New Roman" w:hAnsi="Times New Roman"/>
          <w:sz w:val="20"/>
          <w:szCs w:val="20"/>
          <w:lang w:eastAsia="en-US"/>
        </w:rPr>
        <w:t xml:space="preserve">.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Исходная вода безопасна в плане бактериальных загрязнений, но вторичное загрязнение воды может происходить из-за не герметичности трубопроводов сети.</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rPr>
        <w:t xml:space="preserve">Водоснабжение сельского поселения Сентябрьский осуществляется от пяти водозаборных скважин ведомственного подчинения. </w:t>
      </w:r>
      <w:r w:rsidRPr="00244C8C">
        <w:rPr>
          <w:rFonts w:ascii="Times New Roman" w:hAnsi="Times New Roman"/>
          <w:sz w:val="20"/>
          <w:szCs w:val="20"/>
          <w:lang w:eastAsia="en-US"/>
        </w:rPr>
        <w:t xml:space="preserve">Скважины расположены на территории ЛПДС «Южный Балык» и эксплуатируются </w:t>
      </w:r>
      <w:proofErr w:type="spellStart"/>
      <w:r w:rsidRPr="00244C8C">
        <w:rPr>
          <w:rFonts w:ascii="Times New Roman" w:hAnsi="Times New Roman"/>
          <w:sz w:val="20"/>
          <w:szCs w:val="20"/>
          <w:lang w:eastAsia="en-US"/>
        </w:rPr>
        <w:t>Нефтеюганским</w:t>
      </w:r>
      <w:proofErr w:type="spellEnd"/>
      <w:r w:rsidRPr="00244C8C">
        <w:rPr>
          <w:rFonts w:ascii="Times New Roman" w:hAnsi="Times New Roman"/>
          <w:sz w:val="20"/>
          <w:szCs w:val="20"/>
          <w:lang w:eastAsia="en-US"/>
        </w:rPr>
        <w:t xml:space="preserve"> УМН АО «</w:t>
      </w:r>
      <w:proofErr w:type="spellStart"/>
      <w:r w:rsidRPr="00244C8C">
        <w:rPr>
          <w:rFonts w:ascii="Times New Roman" w:hAnsi="Times New Roman"/>
          <w:sz w:val="20"/>
          <w:szCs w:val="20"/>
          <w:lang w:eastAsia="en-US"/>
        </w:rPr>
        <w:t>Транснефть</w:t>
      </w:r>
      <w:proofErr w:type="spellEnd"/>
      <w:r w:rsidRPr="00244C8C">
        <w:rPr>
          <w:rFonts w:ascii="Times New Roman" w:hAnsi="Times New Roman"/>
          <w:sz w:val="20"/>
          <w:szCs w:val="20"/>
          <w:lang w:eastAsia="en-US"/>
        </w:rPr>
        <w:t xml:space="preserve">-Сибирь». </w:t>
      </w:r>
      <w:proofErr w:type="spellStart"/>
      <w:r w:rsidRPr="00244C8C">
        <w:rPr>
          <w:rFonts w:ascii="Times New Roman" w:hAnsi="Times New Roman"/>
          <w:sz w:val="20"/>
          <w:szCs w:val="20"/>
        </w:rPr>
        <w:t>Нефтеюганское</w:t>
      </w:r>
      <w:proofErr w:type="spellEnd"/>
      <w:r w:rsidRPr="00244C8C">
        <w:rPr>
          <w:rFonts w:ascii="Times New Roman" w:hAnsi="Times New Roman"/>
          <w:sz w:val="20"/>
          <w:szCs w:val="20"/>
        </w:rPr>
        <w:t xml:space="preserve"> УМН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 xml:space="preserve">-Сибирь» осуществляет только добычу (подъем) воды из подземных источников, т.е. реализует техническую воду. </w:t>
      </w:r>
      <w:r w:rsidRPr="00244C8C">
        <w:rPr>
          <w:rFonts w:ascii="Times New Roman" w:hAnsi="Times New Roman"/>
          <w:sz w:val="20"/>
          <w:szCs w:val="20"/>
          <w:lang w:eastAsia="en-US"/>
        </w:rPr>
        <w:t xml:space="preserve">Вода от скважин поступает в водопроводную сеть без очистки. Вода используется на технологические нужды ЛПДС «Южный Балык» и подается на нужды </w:t>
      </w:r>
      <w:proofErr w:type="spellStart"/>
      <w:r w:rsidRPr="00244C8C">
        <w:rPr>
          <w:rFonts w:ascii="Times New Roman" w:hAnsi="Times New Roman"/>
          <w:sz w:val="20"/>
          <w:szCs w:val="20"/>
          <w:lang w:eastAsia="en-US"/>
        </w:rPr>
        <w:t>хозпитьевого</w:t>
      </w:r>
      <w:proofErr w:type="spellEnd"/>
      <w:r w:rsidRPr="00244C8C">
        <w:rPr>
          <w:rFonts w:ascii="Times New Roman" w:hAnsi="Times New Roman"/>
          <w:sz w:val="20"/>
          <w:szCs w:val="20"/>
          <w:lang w:eastAsia="en-US"/>
        </w:rPr>
        <w:t xml:space="preserve"> водоснабжения п. Сентябрьский, на границе балансовой принадлежности установлен прибор учета.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Оборудование используемой при подъеме воды находиться в собственности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Характеристика источников Нефтеюганского УМН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 обеспечивающих водоснабжение сельского поселения Сентябрьский, представлена в табл. 3.</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Таблица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Таблица \* ARABIC </w:instrText>
      </w:r>
      <w:r w:rsidRPr="00244C8C">
        <w:rPr>
          <w:rFonts w:ascii="Times New Roman" w:hAnsi="Times New Roman"/>
          <w:sz w:val="20"/>
          <w:szCs w:val="20"/>
        </w:rPr>
        <w:fldChar w:fldCharType="separate"/>
      </w:r>
      <w:r w:rsidRPr="00244C8C">
        <w:rPr>
          <w:rFonts w:ascii="Times New Roman" w:hAnsi="Times New Roman"/>
          <w:sz w:val="20"/>
          <w:szCs w:val="20"/>
        </w:rPr>
        <w:t>3</w:t>
      </w:r>
      <w:r w:rsidRPr="00244C8C">
        <w:rPr>
          <w:rFonts w:ascii="Times New Roman" w:hAnsi="Times New Roman"/>
          <w:sz w:val="20"/>
          <w:szCs w:val="20"/>
        </w:rPr>
        <w:fldChar w:fldCharType="end"/>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Характеристика источников Нефтеюганского УМН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 обеспечивающих водоснабжение сельского поселения Сентябрьский</w:t>
      </w:r>
    </w:p>
    <w:tbl>
      <w:tblPr>
        <w:tblW w:w="5000" w:type="pct"/>
        <w:tblLook w:val="04A0" w:firstRow="1" w:lastRow="0" w:firstColumn="1" w:lastColumn="0" w:noHBand="0" w:noVBand="1"/>
      </w:tblPr>
      <w:tblGrid>
        <w:gridCol w:w="633"/>
        <w:gridCol w:w="2184"/>
        <w:gridCol w:w="1422"/>
        <w:gridCol w:w="1579"/>
        <w:gridCol w:w="1589"/>
        <w:gridCol w:w="1355"/>
        <w:gridCol w:w="1233"/>
      </w:tblGrid>
      <w:tr w:rsidR="004736FA" w:rsidRPr="00244C8C" w:rsidTr="004736FA">
        <w:trPr>
          <w:trHeight w:val="126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п/п</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Наименование ВЗУ и его местоположение</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Название (номер) скважины</w:t>
            </w:r>
          </w:p>
        </w:tc>
        <w:tc>
          <w:tcPr>
            <w:tcW w:w="790"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Год бурения</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Мощность водозабора, м3/ч</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Износ, %</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Наличие приборов учета воды</w:t>
            </w:r>
          </w:p>
        </w:tc>
      </w:tr>
      <w:tr w:rsidR="004736FA" w:rsidRPr="00244C8C" w:rsidTr="004736FA">
        <w:trPr>
          <w:trHeight w:val="31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109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Арт. скважина</w:t>
            </w:r>
          </w:p>
        </w:tc>
        <w:tc>
          <w:tcPr>
            <w:tcW w:w="71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1</w:t>
            </w:r>
          </w:p>
        </w:tc>
        <w:tc>
          <w:tcPr>
            <w:tcW w:w="790" w:type="pct"/>
            <w:tcBorders>
              <w:top w:val="nil"/>
              <w:left w:val="nil"/>
              <w:bottom w:val="single" w:sz="4" w:space="0" w:color="auto"/>
              <w:right w:val="single" w:sz="4" w:space="0" w:color="auto"/>
            </w:tcBorders>
            <w:shd w:val="clear" w:color="auto" w:fill="auto"/>
            <w:noWrap/>
            <w:vAlign w:val="bottom"/>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1983 г.</w:t>
            </w:r>
          </w:p>
        </w:tc>
        <w:tc>
          <w:tcPr>
            <w:tcW w:w="79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25</w:t>
            </w:r>
          </w:p>
        </w:tc>
        <w:tc>
          <w:tcPr>
            <w:tcW w:w="67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есть</w:t>
            </w:r>
          </w:p>
        </w:tc>
      </w:tr>
      <w:tr w:rsidR="004736FA" w:rsidRPr="00244C8C" w:rsidTr="004736FA">
        <w:trPr>
          <w:trHeight w:val="31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w:t>
            </w:r>
          </w:p>
        </w:tc>
        <w:tc>
          <w:tcPr>
            <w:tcW w:w="109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Арт. скважина</w:t>
            </w:r>
          </w:p>
        </w:tc>
        <w:tc>
          <w:tcPr>
            <w:tcW w:w="71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2</w:t>
            </w:r>
          </w:p>
        </w:tc>
        <w:tc>
          <w:tcPr>
            <w:tcW w:w="790" w:type="pct"/>
            <w:tcBorders>
              <w:top w:val="nil"/>
              <w:left w:val="nil"/>
              <w:bottom w:val="single" w:sz="4" w:space="0" w:color="auto"/>
              <w:right w:val="single" w:sz="4" w:space="0" w:color="auto"/>
            </w:tcBorders>
            <w:shd w:val="clear" w:color="auto" w:fill="auto"/>
            <w:noWrap/>
            <w:vAlign w:val="bottom"/>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1984 г.</w:t>
            </w:r>
          </w:p>
        </w:tc>
        <w:tc>
          <w:tcPr>
            <w:tcW w:w="79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w:t>
            </w:r>
          </w:p>
        </w:tc>
        <w:tc>
          <w:tcPr>
            <w:tcW w:w="67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есть</w:t>
            </w:r>
          </w:p>
        </w:tc>
      </w:tr>
      <w:tr w:rsidR="004736FA" w:rsidRPr="00244C8C" w:rsidTr="004736FA">
        <w:trPr>
          <w:trHeight w:val="31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w:t>
            </w:r>
          </w:p>
        </w:tc>
        <w:tc>
          <w:tcPr>
            <w:tcW w:w="109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Арт. скважина</w:t>
            </w:r>
          </w:p>
        </w:tc>
        <w:tc>
          <w:tcPr>
            <w:tcW w:w="71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3</w:t>
            </w:r>
          </w:p>
        </w:tc>
        <w:tc>
          <w:tcPr>
            <w:tcW w:w="790" w:type="pct"/>
            <w:tcBorders>
              <w:top w:val="nil"/>
              <w:left w:val="nil"/>
              <w:bottom w:val="single" w:sz="4" w:space="0" w:color="auto"/>
              <w:right w:val="single" w:sz="4" w:space="0" w:color="auto"/>
            </w:tcBorders>
            <w:shd w:val="clear" w:color="auto" w:fill="auto"/>
            <w:noWrap/>
            <w:vAlign w:val="bottom"/>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1985 г.</w:t>
            </w:r>
          </w:p>
        </w:tc>
        <w:tc>
          <w:tcPr>
            <w:tcW w:w="79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w:t>
            </w:r>
          </w:p>
        </w:tc>
        <w:tc>
          <w:tcPr>
            <w:tcW w:w="67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есть</w:t>
            </w:r>
          </w:p>
        </w:tc>
      </w:tr>
      <w:tr w:rsidR="004736FA" w:rsidRPr="00244C8C" w:rsidTr="004736FA">
        <w:trPr>
          <w:trHeight w:val="31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w:t>
            </w:r>
          </w:p>
        </w:tc>
        <w:tc>
          <w:tcPr>
            <w:tcW w:w="109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Арт. скважина</w:t>
            </w:r>
          </w:p>
        </w:tc>
        <w:tc>
          <w:tcPr>
            <w:tcW w:w="71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5</w:t>
            </w:r>
          </w:p>
        </w:tc>
        <w:tc>
          <w:tcPr>
            <w:tcW w:w="790" w:type="pct"/>
            <w:tcBorders>
              <w:top w:val="nil"/>
              <w:left w:val="nil"/>
              <w:bottom w:val="single" w:sz="4" w:space="0" w:color="auto"/>
              <w:right w:val="single" w:sz="4" w:space="0" w:color="auto"/>
            </w:tcBorders>
            <w:shd w:val="clear" w:color="auto" w:fill="auto"/>
            <w:noWrap/>
            <w:vAlign w:val="bottom"/>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1986 г.</w:t>
            </w:r>
          </w:p>
        </w:tc>
        <w:tc>
          <w:tcPr>
            <w:tcW w:w="79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w:t>
            </w:r>
          </w:p>
        </w:tc>
        <w:tc>
          <w:tcPr>
            <w:tcW w:w="67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нет</w:t>
            </w:r>
          </w:p>
        </w:tc>
      </w:tr>
      <w:tr w:rsidR="004736FA" w:rsidRPr="00244C8C" w:rsidTr="004736FA">
        <w:trPr>
          <w:trHeight w:val="315"/>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5</w:t>
            </w:r>
          </w:p>
        </w:tc>
        <w:tc>
          <w:tcPr>
            <w:tcW w:w="109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Арт. скважина</w:t>
            </w:r>
          </w:p>
        </w:tc>
        <w:tc>
          <w:tcPr>
            <w:tcW w:w="71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6</w:t>
            </w:r>
          </w:p>
        </w:tc>
        <w:tc>
          <w:tcPr>
            <w:tcW w:w="790" w:type="pct"/>
            <w:tcBorders>
              <w:top w:val="nil"/>
              <w:left w:val="nil"/>
              <w:bottom w:val="single" w:sz="4" w:space="0" w:color="auto"/>
              <w:right w:val="single" w:sz="4" w:space="0" w:color="auto"/>
            </w:tcBorders>
            <w:shd w:val="clear" w:color="auto" w:fill="auto"/>
            <w:noWrap/>
            <w:vAlign w:val="bottom"/>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1987 г.</w:t>
            </w:r>
          </w:p>
        </w:tc>
        <w:tc>
          <w:tcPr>
            <w:tcW w:w="79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w:t>
            </w:r>
          </w:p>
        </w:tc>
        <w:tc>
          <w:tcPr>
            <w:tcW w:w="67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35</w:t>
            </w:r>
          </w:p>
        </w:tc>
        <w:tc>
          <w:tcPr>
            <w:tcW w:w="617"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есть</w:t>
            </w:r>
          </w:p>
        </w:tc>
      </w:tr>
    </w:tbl>
    <w:p w:rsidR="004736FA" w:rsidRPr="00244C8C" w:rsidRDefault="004736FA" w:rsidP="000831A5">
      <w:pPr>
        <w:spacing w:after="0"/>
        <w:rPr>
          <w:rFonts w:ascii="Times New Roman" w:hAnsi="Times New Roman"/>
          <w:sz w:val="20"/>
          <w:szCs w:val="20"/>
          <w:lang w:eastAsia="en-US"/>
        </w:rPr>
      </w:pP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Система учета водопотребления оборудована измерительными приборами в полном объеме (табл. 4). Приборы учета с нарушенными сроками поверки и нарушениями требований к классу точности отсутствуют.</w:t>
      </w:r>
    </w:p>
    <w:p w:rsidR="004736FA" w:rsidRPr="00244C8C" w:rsidRDefault="004736FA" w:rsidP="000831A5">
      <w:pPr>
        <w:spacing w:after="0"/>
        <w:rPr>
          <w:rFonts w:ascii="Times New Roman" w:hAnsi="Times New Roman"/>
          <w:sz w:val="20"/>
          <w:szCs w:val="20"/>
        </w:rPr>
      </w:pP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Таблица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Таблица \* ARABIC </w:instrText>
      </w:r>
      <w:r w:rsidRPr="00244C8C">
        <w:rPr>
          <w:rFonts w:ascii="Times New Roman" w:hAnsi="Times New Roman"/>
          <w:sz w:val="20"/>
          <w:szCs w:val="20"/>
        </w:rPr>
        <w:fldChar w:fldCharType="separate"/>
      </w:r>
      <w:r w:rsidRPr="00244C8C">
        <w:rPr>
          <w:rFonts w:ascii="Times New Roman" w:hAnsi="Times New Roman"/>
          <w:sz w:val="20"/>
          <w:szCs w:val="20"/>
        </w:rPr>
        <w:t>4</w:t>
      </w:r>
      <w:r w:rsidRPr="00244C8C">
        <w:rPr>
          <w:rFonts w:ascii="Times New Roman" w:hAnsi="Times New Roman"/>
          <w:sz w:val="20"/>
          <w:szCs w:val="20"/>
        </w:rPr>
        <w:fldChar w:fldCharType="end"/>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Характеристика приборов учета воды на источниках водоснабжения сельского поселения Сентябрьский</w:t>
      </w:r>
    </w:p>
    <w:tbl>
      <w:tblPr>
        <w:tblW w:w="5018" w:type="pct"/>
        <w:tblLayout w:type="fixed"/>
        <w:tblLook w:val="04A0" w:firstRow="1" w:lastRow="0" w:firstColumn="1" w:lastColumn="0" w:noHBand="0" w:noVBand="1"/>
      </w:tblPr>
      <w:tblGrid>
        <w:gridCol w:w="698"/>
        <w:gridCol w:w="2094"/>
        <w:gridCol w:w="1465"/>
        <w:gridCol w:w="1326"/>
        <w:gridCol w:w="1027"/>
        <w:gridCol w:w="847"/>
        <w:gridCol w:w="1541"/>
        <w:gridCol w:w="1033"/>
      </w:tblGrid>
      <w:tr w:rsidR="004736FA" w:rsidRPr="00244C8C" w:rsidTr="004736FA">
        <w:trPr>
          <w:trHeight w:val="615"/>
          <w:tblHeader/>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п/п</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Место установки</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Наимено-вание</w:t>
            </w:r>
            <w:proofErr w:type="spellEnd"/>
            <w:r w:rsidRPr="00244C8C">
              <w:rPr>
                <w:rFonts w:ascii="Times New Roman" w:hAnsi="Times New Roman"/>
                <w:sz w:val="20"/>
                <w:szCs w:val="20"/>
              </w:rPr>
              <w:t xml:space="preserve"> прибора</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Назначе-ние</w:t>
            </w:r>
            <w:proofErr w:type="spellEnd"/>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Тип линии учёта</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Кол-во, шт.</w:t>
            </w:r>
          </w:p>
        </w:tc>
        <w:tc>
          <w:tcPr>
            <w:tcW w:w="768"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Дата и номер свидетель-</w:t>
            </w:r>
            <w:proofErr w:type="spellStart"/>
            <w:r w:rsidRPr="00244C8C">
              <w:rPr>
                <w:rFonts w:ascii="Times New Roman" w:hAnsi="Times New Roman"/>
                <w:sz w:val="20"/>
                <w:szCs w:val="20"/>
              </w:rPr>
              <w:t>ства</w:t>
            </w:r>
            <w:proofErr w:type="spellEnd"/>
            <w:r w:rsidRPr="00244C8C">
              <w:rPr>
                <w:rFonts w:ascii="Times New Roman" w:hAnsi="Times New Roman"/>
                <w:sz w:val="20"/>
                <w:szCs w:val="20"/>
              </w:rPr>
              <w:t xml:space="preserve"> о поверке</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Год уста-</w:t>
            </w:r>
            <w:proofErr w:type="spellStart"/>
            <w:r w:rsidRPr="00244C8C">
              <w:rPr>
                <w:rFonts w:ascii="Times New Roman" w:hAnsi="Times New Roman"/>
                <w:sz w:val="20"/>
                <w:szCs w:val="20"/>
              </w:rPr>
              <w:t>новки</w:t>
            </w:r>
            <w:proofErr w:type="spellEnd"/>
          </w:p>
        </w:tc>
      </w:tr>
      <w:tr w:rsidR="004736FA" w:rsidRPr="00244C8C" w:rsidTr="004736FA">
        <w:trPr>
          <w:trHeight w:val="795"/>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1044"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На границе раздела водопроводной сети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 и ПМУП «УТВС»</w:t>
            </w:r>
          </w:p>
        </w:tc>
        <w:tc>
          <w:tcPr>
            <w:tcW w:w="730"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ВСХН-100 </w:t>
            </w:r>
          </w:p>
        </w:tc>
        <w:tc>
          <w:tcPr>
            <w:tcW w:w="66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коммер-ческий</w:t>
            </w:r>
            <w:proofErr w:type="spellEnd"/>
            <w:r w:rsidRPr="00244C8C">
              <w:rPr>
                <w:rFonts w:ascii="Times New Roman" w:hAnsi="Times New Roman"/>
                <w:sz w:val="20"/>
                <w:szCs w:val="20"/>
              </w:rPr>
              <w:t xml:space="preserve"> </w:t>
            </w:r>
          </w:p>
        </w:tc>
        <w:tc>
          <w:tcPr>
            <w:tcW w:w="51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ХВС </w:t>
            </w:r>
          </w:p>
        </w:tc>
        <w:tc>
          <w:tcPr>
            <w:tcW w:w="42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76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паспорт, 14.08.2017</w:t>
            </w:r>
          </w:p>
        </w:tc>
        <w:tc>
          <w:tcPr>
            <w:tcW w:w="51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2017</w:t>
            </w:r>
          </w:p>
        </w:tc>
      </w:tr>
      <w:tr w:rsidR="004736FA" w:rsidRPr="00244C8C" w:rsidTr="004736FA">
        <w:trPr>
          <w:trHeight w:val="70"/>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w:t>
            </w:r>
          </w:p>
        </w:tc>
        <w:tc>
          <w:tcPr>
            <w:tcW w:w="1044"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Арт. скважина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 1 </w:t>
            </w:r>
          </w:p>
        </w:tc>
        <w:tc>
          <w:tcPr>
            <w:tcW w:w="730"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СТВХ-100 </w:t>
            </w:r>
          </w:p>
        </w:tc>
        <w:tc>
          <w:tcPr>
            <w:tcW w:w="66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техничес</w:t>
            </w:r>
            <w:proofErr w:type="spellEnd"/>
            <w:r w:rsidRPr="00244C8C">
              <w:rPr>
                <w:rFonts w:ascii="Times New Roman" w:hAnsi="Times New Roman"/>
                <w:sz w:val="20"/>
                <w:szCs w:val="20"/>
              </w:rPr>
              <w:t xml:space="preserve">-кий </w:t>
            </w:r>
          </w:p>
        </w:tc>
        <w:tc>
          <w:tcPr>
            <w:tcW w:w="51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ХВС </w:t>
            </w:r>
          </w:p>
        </w:tc>
        <w:tc>
          <w:tcPr>
            <w:tcW w:w="42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76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05/36 от 18.05.2018</w:t>
            </w:r>
          </w:p>
        </w:tc>
        <w:tc>
          <w:tcPr>
            <w:tcW w:w="51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2008</w:t>
            </w:r>
          </w:p>
        </w:tc>
      </w:tr>
      <w:tr w:rsidR="004736FA" w:rsidRPr="00244C8C" w:rsidTr="004736FA">
        <w:trPr>
          <w:trHeight w:val="70"/>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w:t>
            </w:r>
          </w:p>
        </w:tc>
        <w:tc>
          <w:tcPr>
            <w:tcW w:w="1044"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Арт. скважина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2</w:t>
            </w:r>
          </w:p>
        </w:tc>
        <w:tc>
          <w:tcPr>
            <w:tcW w:w="730"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ВТ-65Х </w:t>
            </w:r>
          </w:p>
        </w:tc>
        <w:tc>
          <w:tcPr>
            <w:tcW w:w="661" w:type="pct"/>
            <w:tcBorders>
              <w:top w:val="nil"/>
              <w:left w:val="nil"/>
              <w:bottom w:val="single" w:sz="4" w:space="0" w:color="auto"/>
              <w:right w:val="single" w:sz="4" w:space="0" w:color="auto"/>
            </w:tcBorders>
            <w:shd w:val="clear" w:color="auto" w:fill="auto"/>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техничес</w:t>
            </w:r>
            <w:proofErr w:type="spellEnd"/>
            <w:r w:rsidRPr="00244C8C">
              <w:rPr>
                <w:rFonts w:ascii="Times New Roman" w:hAnsi="Times New Roman"/>
                <w:sz w:val="20"/>
                <w:szCs w:val="20"/>
              </w:rPr>
              <w:t xml:space="preserve">-кий </w:t>
            </w:r>
          </w:p>
        </w:tc>
        <w:tc>
          <w:tcPr>
            <w:tcW w:w="51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ХВС </w:t>
            </w:r>
          </w:p>
        </w:tc>
        <w:tc>
          <w:tcPr>
            <w:tcW w:w="42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76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паспорт, 28.09.2012</w:t>
            </w:r>
          </w:p>
        </w:tc>
        <w:tc>
          <w:tcPr>
            <w:tcW w:w="51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2012</w:t>
            </w:r>
          </w:p>
        </w:tc>
      </w:tr>
      <w:tr w:rsidR="004736FA" w:rsidRPr="00244C8C" w:rsidTr="004736FA">
        <w:trPr>
          <w:trHeight w:val="70"/>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w:t>
            </w:r>
          </w:p>
        </w:tc>
        <w:tc>
          <w:tcPr>
            <w:tcW w:w="1044"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Арт. скважина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3</w:t>
            </w:r>
          </w:p>
        </w:tc>
        <w:tc>
          <w:tcPr>
            <w:tcW w:w="730"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ВСХН-65 </w:t>
            </w:r>
          </w:p>
        </w:tc>
        <w:tc>
          <w:tcPr>
            <w:tcW w:w="661" w:type="pct"/>
            <w:tcBorders>
              <w:top w:val="nil"/>
              <w:left w:val="nil"/>
              <w:bottom w:val="single" w:sz="4" w:space="0" w:color="auto"/>
              <w:right w:val="single" w:sz="4" w:space="0" w:color="auto"/>
            </w:tcBorders>
            <w:shd w:val="clear" w:color="auto" w:fill="auto"/>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техничес</w:t>
            </w:r>
            <w:proofErr w:type="spellEnd"/>
            <w:r w:rsidRPr="00244C8C">
              <w:rPr>
                <w:rFonts w:ascii="Times New Roman" w:hAnsi="Times New Roman"/>
                <w:sz w:val="20"/>
                <w:szCs w:val="20"/>
              </w:rPr>
              <w:t xml:space="preserve">-кий </w:t>
            </w:r>
          </w:p>
        </w:tc>
        <w:tc>
          <w:tcPr>
            <w:tcW w:w="51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ХВС </w:t>
            </w:r>
          </w:p>
        </w:tc>
        <w:tc>
          <w:tcPr>
            <w:tcW w:w="42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76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паспорт, 01.04.2013</w:t>
            </w:r>
          </w:p>
        </w:tc>
        <w:tc>
          <w:tcPr>
            <w:tcW w:w="51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2013</w:t>
            </w:r>
          </w:p>
        </w:tc>
      </w:tr>
      <w:tr w:rsidR="004736FA" w:rsidRPr="00244C8C" w:rsidTr="004736FA">
        <w:trPr>
          <w:trHeight w:val="70"/>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5</w:t>
            </w:r>
          </w:p>
        </w:tc>
        <w:tc>
          <w:tcPr>
            <w:tcW w:w="1044"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Арт. скважина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5</w:t>
            </w:r>
          </w:p>
        </w:tc>
        <w:tc>
          <w:tcPr>
            <w:tcW w:w="730"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демонти-рован</w:t>
            </w:r>
            <w:proofErr w:type="spellEnd"/>
            <w:r w:rsidRPr="00244C8C">
              <w:rPr>
                <w:rFonts w:ascii="Times New Roman" w:hAnsi="Times New Roman"/>
                <w:sz w:val="20"/>
                <w:szCs w:val="20"/>
              </w:rPr>
              <w:t xml:space="preserve"> </w:t>
            </w:r>
          </w:p>
        </w:tc>
        <w:tc>
          <w:tcPr>
            <w:tcW w:w="661" w:type="pct"/>
            <w:tcBorders>
              <w:top w:val="nil"/>
              <w:left w:val="nil"/>
              <w:bottom w:val="single" w:sz="4" w:space="0" w:color="auto"/>
              <w:right w:val="single" w:sz="4" w:space="0" w:color="auto"/>
            </w:tcBorders>
            <w:shd w:val="clear" w:color="auto" w:fill="auto"/>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техничес</w:t>
            </w:r>
            <w:proofErr w:type="spellEnd"/>
            <w:r w:rsidRPr="00244C8C">
              <w:rPr>
                <w:rFonts w:ascii="Times New Roman" w:hAnsi="Times New Roman"/>
                <w:sz w:val="20"/>
                <w:szCs w:val="20"/>
              </w:rPr>
              <w:t xml:space="preserve">-кий </w:t>
            </w:r>
          </w:p>
        </w:tc>
        <w:tc>
          <w:tcPr>
            <w:tcW w:w="51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ХВС </w:t>
            </w:r>
          </w:p>
        </w:tc>
        <w:tc>
          <w:tcPr>
            <w:tcW w:w="42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 </w:t>
            </w:r>
          </w:p>
        </w:tc>
        <w:tc>
          <w:tcPr>
            <w:tcW w:w="76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 </w:t>
            </w:r>
          </w:p>
        </w:tc>
        <w:tc>
          <w:tcPr>
            <w:tcW w:w="51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 </w:t>
            </w:r>
          </w:p>
        </w:tc>
      </w:tr>
      <w:tr w:rsidR="004736FA" w:rsidRPr="00244C8C" w:rsidTr="004736FA">
        <w:trPr>
          <w:trHeight w:val="70"/>
        </w:trPr>
        <w:tc>
          <w:tcPr>
            <w:tcW w:w="348"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6</w:t>
            </w:r>
          </w:p>
        </w:tc>
        <w:tc>
          <w:tcPr>
            <w:tcW w:w="1044"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Арт. скважина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6</w:t>
            </w:r>
          </w:p>
        </w:tc>
        <w:tc>
          <w:tcPr>
            <w:tcW w:w="730"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ВТ-65Х </w:t>
            </w:r>
          </w:p>
        </w:tc>
        <w:tc>
          <w:tcPr>
            <w:tcW w:w="661" w:type="pct"/>
            <w:tcBorders>
              <w:top w:val="nil"/>
              <w:left w:val="nil"/>
              <w:bottom w:val="single" w:sz="4" w:space="0" w:color="auto"/>
              <w:right w:val="single" w:sz="4" w:space="0" w:color="auto"/>
            </w:tcBorders>
            <w:shd w:val="clear" w:color="auto" w:fill="auto"/>
            <w:hideMark/>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техничес</w:t>
            </w:r>
            <w:proofErr w:type="spellEnd"/>
            <w:r w:rsidRPr="00244C8C">
              <w:rPr>
                <w:rFonts w:ascii="Times New Roman" w:hAnsi="Times New Roman"/>
                <w:sz w:val="20"/>
                <w:szCs w:val="20"/>
              </w:rPr>
              <w:t xml:space="preserve">-кий </w:t>
            </w:r>
          </w:p>
        </w:tc>
        <w:tc>
          <w:tcPr>
            <w:tcW w:w="51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ХВС </w:t>
            </w:r>
          </w:p>
        </w:tc>
        <w:tc>
          <w:tcPr>
            <w:tcW w:w="422"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768"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211 от 11.03.2015</w:t>
            </w:r>
          </w:p>
        </w:tc>
        <w:tc>
          <w:tcPr>
            <w:tcW w:w="515"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2011</w:t>
            </w:r>
          </w:p>
        </w:tc>
      </w:tr>
    </w:tbl>
    <w:p w:rsidR="004736FA" w:rsidRPr="00244C8C" w:rsidRDefault="004736FA" w:rsidP="000831A5">
      <w:pPr>
        <w:spacing w:after="0"/>
        <w:rPr>
          <w:rFonts w:ascii="Times New Roman" w:hAnsi="Times New Roman"/>
          <w:sz w:val="20"/>
          <w:szCs w:val="20"/>
        </w:rPr>
      </w:pP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Случаи аварийных ситуаций на источниках водоснабжения сельского поселения Сентябрьский не зарегистрированы.</w:t>
      </w:r>
    </w:p>
    <w:p w:rsidR="004736FA" w:rsidRPr="00244C8C" w:rsidRDefault="004736FA" w:rsidP="000831A5">
      <w:pPr>
        <w:spacing w:after="0"/>
        <w:rPr>
          <w:rFonts w:ascii="Times New Roman" w:hAnsi="Times New Roman"/>
          <w:sz w:val="20"/>
          <w:szCs w:val="20"/>
          <w:lang w:eastAsia="en-US"/>
        </w:rPr>
      </w:pPr>
    </w:p>
    <w:bookmarkEnd w:id="26"/>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Водопроводные очистные сооружения (ВОС) в сельском поселении Сентябрьский отсутствуют. На территории п. Сентябрьский в 2016 г. установлен и введен в эксплуатацию блок модульной очистки ЛСВ 10-3.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Для поддержания качества питьевой воды в системе ЛСВ 10-3 применяются: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система ионообменная (с автоматическим клапаном управления);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система обеззараживания УФ и озонирования;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система сорбционной очистки (с ручным клапаном управления);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станция </w:t>
      </w:r>
      <w:proofErr w:type="spellStart"/>
      <w:r w:rsidRPr="00244C8C">
        <w:rPr>
          <w:rFonts w:ascii="Times New Roman" w:hAnsi="Times New Roman"/>
          <w:sz w:val="20"/>
          <w:szCs w:val="20"/>
          <w:lang w:eastAsia="en-US"/>
        </w:rPr>
        <w:t>химдозации</w:t>
      </w:r>
      <w:proofErr w:type="spellEnd"/>
      <w:r w:rsidRPr="00244C8C">
        <w:rPr>
          <w:rFonts w:ascii="Times New Roman" w:hAnsi="Times New Roman"/>
          <w:sz w:val="20"/>
          <w:szCs w:val="20"/>
          <w:lang w:eastAsia="en-US"/>
        </w:rPr>
        <w:t xml:space="preserve"> (с расходной емкостью);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система фильтрации (с автоматическим клапаном управления).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В соответствии с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ведется постоянный контроль качества воды в местах водозабора, перед поступлением в распределительную водопроводную сеть, а также в точках водозабора наружной и внутренней водопроводной сети.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Производственный контроль качества воды, подаваемой абонентам с использованием централизованных систем водоснабжения, включает в себя отбор проб воды, проведение лабораторных исследований и испытаний на соответствие воды установленным требованиям и контроль за выполнением санитарно-противоэпидемических (профилактических) мероприятий в процессе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Источники водоснабжения на территории сельского поселения обладают водой технического качества, требующей наличия водоочистных и (или) водоподготовительных сооружений для достижения качества воды, соответствующего СанПиН 2.1.4.1074-01.</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Отсутствие действующей водоподготовки и обеззараживания не позволяет обеспечить нормативные содержания химических веществ в потребляемой воде.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 результатам социально-гигиенического мониторинга, осуществляемого согласно программы «Мониторинговых наблюдений за факторами среды обитания, с перечнем контролируемых показателей в точках мониторинга в МО» (постановления Правительства РФ «Об утверждения Положения о социально-гигиеническом мониторинге» от 02.02.2006г</w:t>
      </w:r>
      <w:r w:rsidRPr="00244C8C">
        <w:rPr>
          <w:rFonts w:ascii="Times New Roman" w:hAnsi="Times New Roman"/>
          <w:sz w:val="20"/>
          <w:szCs w:val="20"/>
        </w:rPr>
        <w:tab/>
        <w:t xml:space="preserve"> № 60) и федерального государственного санитарно-эпидемиологического надзора качества питьевой воды, средние уровни показателей питьевой воды после водоподготовки гарантирующей организацией сельского поселения Сентябрьский, исследованных в течение календарного 2020 года, не соответствуют нормативам качества и безопасности питьевой воды (табл. 5).</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Таблица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Таблица \* ARABIC </w:instrText>
      </w:r>
      <w:r w:rsidRPr="00244C8C">
        <w:rPr>
          <w:rFonts w:ascii="Times New Roman" w:hAnsi="Times New Roman"/>
          <w:sz w:val="20"/>
          <w:szCs w:val="20"/>
        </w:rPr>
        <w:fldChar w:fldCharType="separate"/>
      </w:r>
      <w:r w:rsidRPr="00244C8C">
        <w:rPr>
          <w:rFonts w:ascii="Times New Roman" w:hAnsi="Times New Roman"/>
          <w:sz w:val="20"/>
          <w:szCs w:val="20"/>
        </w:rPr>
        <w:t>5</w:t>
      </w:r>
      <w:r w:rsidRPr="00244C8C">
        <w:rPr>
          <w:rFonts w:ascii="Times New Roman" w:hAnsi="Times New Roman"/>
          <w:sz w:val="20"/>
          <w:szCs w:val="20"/>
        </w:rPr>
        <w:fldChar w:fldCharType="end"/>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Средние уровни показателей качества питьевой воды, отобранных со скважины и в разводящей сети сельского поселения Сентябрьский, за период 2020 года в рамках социально-гигиенического мониторинга</w:t>
      </w:r>
    </w:p>
    <w:tbl>
      <w:tblPr>
        <w:tblOverlap w:val="never"/>
        <w:tblW w:w="9433" w:type="dxa"/>
        <w:jc w:val="center"/>
        <w:tblLayout w:type="fixed"/>
        <w:tblCellMar>
          <w:left w:w="10" w:type="dxa"/>
          <w:right w:w="10" w:type="dxa"/>
        </w:tblCellMar>
        <w:tblLook w:val="04A0" w:firstRow="1" w:lastRow="0" w:firstColumn="1" w:lastColumn="0" w:noHBand="0" w:noVBand="1"/>
      </w:tblPr>
      <w:tblGrid>
        <w:gridCol w:w="572"/>
        <w:gridCol w:w="1980"/>
        <w:gridCol w:w="1417"/>
        <w:gridCol w:w="1701"/>
        <w:gridCol w:w="1276"/>
        <w:gridCol w:w="1495"/>
        <w:gridCol w:w="992"/>
      </w:tblGrid>
      <w:tr w:rsidR="004736FA" w:rsidRPr="00244C8C" w:rsidTr="004736FA">
        <w:trPr>
          <w:trHeight w:val="480"/>
          <w:tblHeader/>
          <w:jc w:val="center"/>
        </w:trPr>
        <w:tc>
          <w:tcPr>
            <w:tcW w:w="572" w:type="dxa"/>
            <w:vMerge w:val="restart"/>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п/п</w:t>
            </w:r>
          </w:p>
        </w:tc>
        <w:tc>
          <w:tcPr>
            <w:tcW w:w="1980" w:type="dxa"/>
            <w:vMerge w:val="restart"/>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Показатели</w:t>
            </w:r>
          </w:p>
        </w:tc>
        <w:tc>
          <w:tcPr>
            <w:tcW w:w="3118" w:type="dxa"/>
            <w:gridSpan w:val="2"/>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Результат</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исследований</w:t>
            </w:r>
          </w:p>
        </w:tc>
        <w:tc>
          <w:tcPr>
            <w:tcW w:w="1276" w:type="dxa"/>
            <w:vMerge w:val="restart"/>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Средний показатель</w:t>
            </w:r>
          </w:p>
        </w:tc>
        <w:tc>
          <w:tcPr>
            <w:tcW w:w="1495" w:type="dxa"/>
            <w:vMerge w:val="restart"/>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Гигиени-ческий</w:t>
            </w:r>
            <w:proofErr w:type="spellEnd"/>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норматив</w:t>
            </w:r>
          </w:p>
        </w:tc>
        <w:tc>
          <w:tcPr>
            <w:tcW w:w="992" w:type="dxa"/>
            <w:vMerge w:val="restart"/>
            <w:tcBorders>
              <w:top w:val="single" w:sz="4" w:space="0" w:color="auto"/>
              <w:left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Ед. изм.</w:t>
            </w:r>
          </w:p>
        </w:tc>
      </w:tr>
      <w:tr w:rsidR="004736FA" w:rsidRPr="00244C8C" w:rsidTr="004736FA">
        <w:trPr>
          <w:trHeight w:val="691"/>
          <w:tblHeader/>
          <w:jc w:val="center"/>
        </w:trPr>
        <w:tc>
          <w:tcPr>
            <w:tcW w:w="572" w:type="dxa"/>
            <w:vMerge/>
            <w:tcBorders>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p>
        </w:tc>
        <w:tc>
          <w:tcPr>
            <w:tcW w:w="1980" w:type="dxa"/>
            <w:vMerge/>
            <w:tcBorders>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p>
        </w:tc>
        <w:tc>
          <w:tcPr>
            <w:tcW w:w="1417"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Выход на поселок (вода источника)</w:t>
            </w:r>
          </w:p>
        </w:tc>
        <w:tc>
          <w:tcPr>
            <w:tcW w:w="1701"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Разводящая водопроводная сеть (холодная)</w:t>
            </w:r>
          </w:p>
        </w:tc>
        <w:tc>
          <w:tcPr>
            <w:tcW w:w="1276" w:type="dxa"/>
            <w:vMerge/>
            <w:tcBorders>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p>
        </w:tc>
        <w:tc>
          <w:tcPr>
            <w:tcW w:w="1495" w:type="dxa"/>
            <w:vMerge/>
            <w:tcBorders>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p>
        </w:tc>
        <w:tc>
          <w:tcPr>
            <w:tcW w:w="992" w:type="dxa"/>
            <w:vMerge/>
            <w:tcBorders>
              <w:left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p>
        </w:tc>
      </w:tr>
      <w:tr w:rsidR="004736FA" w:rsidRPr="00244C8C" w:rsidTr="004736FA">
        <w:trPr>
          <w:trHeight w:val="298"/>
          <w:jc w:val="center"/>
        </w:trPr>
        <w:tc>
          <w:tcPr>
            <w:tcW w:w="572"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Запах 20</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2</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баллы</w:t>
            </w:r>
          </w:p>
        </w:tc>
      </w:tr>
      <w:tr w:rsidR="004736FA" w:rsidRPr="00244C8C" w:rsidTr="004736FA">
        <w:trPr>
          <w:trHeight w:val="293"/>
          <w:jc w:val="center"/>
        </w:trPr>
        <w:tc>
          <w:tcPr>
            <w:tcW w:w="572"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Запах 60</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2</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баллы</w:t>
            </w:r>
          </w:p>
        </w:tc>
      </w:tr>
      <w:tr w:rsidR="004736FA" w:rsidRPr="00244C8C" w:rsidTr="004736FA">
        <w:trPr>
          <w:trHeight w:val="293"/>
          <w:jc w:val="center"/>
        </w:trPr>
        <w:tc>
          <w:tcPr>
            <w:tcW w:w="572"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Цветность</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36,7</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35,9</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36,3</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20</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град.</w:t>
            </w:r>
          </w:p>
        </w:tc>
      </w:tr>
      <w:tr w:rsidR="004736FA" w:rsidRPr="00244C8C" w:rsidTr="004736FA">
        <w:trPr>
          <w:trHeight w:val="293"/>
          <w:jc w:val="center"/>
        </w:trPr>
        <w:tc>
          <w:tcPr>
            <w:tcW w:w="572"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Мутность</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6,11</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6,5</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6,3</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1,5</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161"/>
          <w:jc w:val="center"/>
        </w:trPr>
        <w:tc>
          <w:tcPr>
            <w:tcW w:w="572" w:type="dxa"/>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5</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Окисляемость </w:t>
            </w:r>
            <w:proofErr w:type="spellStart"/>
            <w:r w:rsidRPr="00244C8C">
              <w:rPr>
                <w:rFonts w:ascii="Times New Roman" w:hAnsi="Times New Roman"/>
                <w:sz w:val="20"/>
                <w:szCs w:val="20"/>
              </w:rPr>
              <w:t>перманганатная</w:t>
            </w:r>
            <w:proofErr w:type="spellEnd"/>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8</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3,4</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5,7</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5</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мгО2/дм3</w:t>
            </w:r>
          </w:p>
        </w:tc>
      </w:tr>
      <w:tr w:rsidR="004736FA" w:rsidRPr="00244C8C" w:rsidTr="004736FA">
        <w:trPr>
          <w:trHeight w:val="288"/>
          <w:jc w:val="center"/>
        </w:trPr>
        <w:tc>
          <w:tcPr>
            <w:tcW w:w="572"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6</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Железо</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2,14</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2,07</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0,3</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02"/>
          <w:jc w:val="center"/>
        </w:trPr>
        <w:tc>
          <w:tcPr>
            <w:tcW w:w="572" w:type="dxa"/>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7</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Нитраты</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0,4</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0,4</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45</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283"/>
          <w:jc w:val="center"/>
        </w:trPr>
        <w:tc>
          <w:tcPr>
            <w:tcW w:w="572"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8</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Нитриты</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0,003</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0,003</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3,3</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108"/>
          <w:jc w:val="center"/>
        </w:trPr>
        <w:tc>
          <w:tcPr>
            <w:tcW w:w="572" w:type="dxa"/>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9</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Аммиак (по азоту)</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1,98</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1,68</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1,83</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 более 1,5</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134"/>
          <w:jc w:val="center"/>
        </w:trPr>
        <w:tc>
          <w:tcPr>
            <w:tcW w:w="572" w:type="dxa"/>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eastAsia="Franklin Gothic Heavy" w:hAnsi="Times New Roman"/>
                <w:sz w:val="20"/>
                <w:szCs w:val="20"/>
              </w:rPr>
              <w:t>10</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Общая минерализация (сухой остаток)</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1000</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г/дм3</w:t>
            </w:r>
          </w:p>
        </w:tc>
      </w:tr>
      <w:tr w:rsidR="004736FA" w:rsidRPr="00244C8C" w:rsidTr="004736FA">
        <w:trPr>
          <w:trHeight w:val="293"/>
          <w:jc w:val="center"/>
        </w:trPr>
        <w:tc>
          <w:tcPr>
            <w:tcW w:w="572" w:type="dxa"/>
            <w:tcBorders>
              <w:top w:val="single" w:sz="4" w:space="0" w:color="auto"/>
              <w:left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11</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Сульфаты</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10,6</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10,6</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500</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70"/>
          <w:jc w:val="center"/>
        </w:trPr>
        <w:tc>
          <w:tcPr>
            <w:tcW w:w="572" w:type="dxa"/>
            <w:tcBorders>
              <w:top w:val="single" w:sz="4" w:space="0" w:color="auto"/>
              <w:lef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12</w:t>
            </w:r>
          </w:p>
        </w:tc>
        <w:tc>
          <w:tcPr>
            <w:tcW w:w="1980"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Нефтепродукты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(суммарно)</w:t>
            </w:r>
          </w:p>
        </w:tc>
        <w:tc>
          <w:tcPr>
            <w:tcW w:w="1417"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0,025</w:t>
            </w:r>
          </w:p>
        </w:tc>
        <w:tc>
          <w:tcPr>
            <w:tcW w:w="1701"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0,025</w:t>
            </w:r>
          </w:p>
        </w:tc>
        <w:tc>
          <w:tcPr>
            <w:tcW w:w="1495" w:type="dxa"/>
            <w:tcBorders>
              <w:top w:val="single" w:sz="4" w:space="0" w:color="auto"/>
              <w:lef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0,1</w:t>
            </w:r>
          </w:p>
        </w:tc>
        <w:tc>
          <w:tcPr>
            <w:tcW w:w="992" w:type="dxa"/>
            <w:tcBorders>
              <w:top w:val="single" w:sz="4" w:space="0" w:color="auto"/>
              <w:left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13</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Хлориды</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46</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46</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14</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Медь</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eastAsia="Bookman Old Style"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15</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Цинк</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0,09</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0,09</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16</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Марганец</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0,044</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0,044</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70"/>
          <w:jc w:val="center"/>
        </w:trPr>
        <w:tc>
          <w:tcPr>
            <w:tcW w:w="572" w:type="dxa"/>
            <w:tcBorders>
              <w:top w:val="single" w:sz="4" w:space="0" w:color="auto"/>
              <w:left w:val="single" w:sz="4" w:space="0" w:color="auto"/>
              <w:bottom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17</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Жесткость</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общая</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1,6</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1,6</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оЖ</w:t>
            </w:r>
            <w:proofErr w:type="spellEnd"/>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18</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proofErr w:type="spellStart"/>
            <w:r w:rsidRPr="00244C8C">
              <w:rPr>
                <w:rFonts w:ascii="Times New Roman" w:hAnsi="Times New Roman"/>
                <w:sz w:val="20"/>
                <w:szCs w:val="20"/>
              </w:rPr>
              <w:t>ПАВанионо</w:t>
            </w:r>
            <w:proofErr w:type="spellEnd"/>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активные</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0,025</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0,025</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19</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Свинец</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0,0002</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0,0002</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20</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Формальдегид</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21</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Мышьяк</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0,001</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0,001</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22</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Кадмий</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0,0002</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0,0002</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bottom"/>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23</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Никель</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0,0085</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0,0085</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24</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Фенольный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индекс</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0,0005</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0,0005</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25</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Алюминий</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eastAsia="Bookman Old Style" w:hAnsi="Times New Roman"/>
                <w:sz w:val="20"/>
                <w:szCs w:val="20"/>
              </w:rPr>
              <w:t>-</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572"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26</w:t>
            </w:r>
          </w:p>
        </w:tc>
        <w:tc>
          <w:tcPr>
            <w:tcW w:w="1980"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Полифосфаты</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мг/дм3</w:t>
            </w:r>
          </w:p>
        </w:tc>
      </w:tr>
      <w:tr w:rsidR="004736FA" w:rsidRPr="00244C8C" w:rsidTr="004736FA">
        <w:trPr>
          <w:trHeight w:val="312"/>
          <w:jc w:val="center"/>
        </w:trPr>
        <w:tc>
          <w:tcPr>
            <w:tcW w:w="2552" w:type="dxa"/>
            <w:gridSpan w:val="2"/>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и дата протокола</w:t>
            </w:r>
          </w:p>
        </w:tc>
        <w:tc>
          <w:tcPr>
            <w:tcW w:w="1417"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3697.20 от 05.06.2020</w:t>
            </w:r>
          </w:p>
        </w:tc>
        <w:tc>
          <w:tcPr>
            <w:tcW w:w="1701"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3790.20 от 01.06.2020</w:t>
            </w:r>
          </w:p>
        </w:tc>
        <w:tc>
          <w:tcPr>
            <w:tcW w:w="1276"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p>
        </w:tc>
        <w:tc>
          <w:tcPr>
            <w:tcW w:w="1495" w:type="dxa"/>
            <w:tcBorders>
              <w:top w:val="single" w:sz="4" w:space="0" w:color="auto"/>
              <w:left w:val="single" w:sz="4" w:space="0" w:color="auto"/>
              <w:bottom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736FA" w:rsidRPr="00244C8C" w:rsidRDefault="004736FA" w:rsidP="000831A5">
            <w:pPr>
              <w:spacing w:after="0"/>
              <w:rPr>
                <w:rFonts w:ascii="Times New Roman" w:hAnsi="Times New Roman"/>
                <w:sz w:val="20"/>
                <w:szCs w:val="20"/>
              </w:rPr>
            </w:pPr>
          </w:p>
        </w:tc>
      </w:tr>
    </w:tbl>
    <w:p w:rsidR="004736FA" w:rsidRPr="00244C8C" w:rsidRDefault="004736FA" w:rsidP="000831A5">
      <w:pPr>
        <w:spacing w:after="0"/>
        <w:rPr>
          <w:rFonts w:ascii="Times New Roman" w:hAnsi="Times New Roman"/>
          <w:sz w:val="20"/>
          <w:szCs w:val="20"/>
        </w:rPr>
      </w:pP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Средние уровни показателей качества питьевой воды с учетом допустимой ошибки метода определения по показателям, отобранных со скважины и в разводящей водопроводной сети (холодная) сельского поселения Сентябрьский за период 2020 года, с учетом требований № 416-ФЗ «О водоснабжении и водоотведении» от 07.12.2011г. не соответствуют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 на 28.06.2010 г.), ГН 2.1.5.1315-03 «Предельно-допустимые концентрации (ПДК) химических веществ в воде водных объектов хозяйственно-питьевого и культурно-бытового водопользования» по органолептическим показателям (запах 60, цветность, мутность), содержанию железа, аммиака и </w:t>
      </w:r>
      <w:proofErr w:type="spellStart"/>
      <w:r w:rsidRPr="00244C8C">
        <w:rPr>
          <w:rFonts w:ascii="Times New Roman" w:hAnsi="Times New Roman"/>
          <w:sz w:val="20"/>
          <w:szCs w:val="20"/>
        </w:rPr>
        <w:t>перманганатной</w:t>
      </w:r>
      <w:proofErr w:type="spellEnd"/>
      <w:r w:rsidRPr="00244C8C">
        <w:rPr>
          <w:rFonts w:ascii="Times New Roman" w:hAnsi="Times New Roman"/>
          <w:sz w:val="20"/>
          <w:szCs w:val="20"/>
        </w:rPr>
        <w:t xml:space="preserve"> окисляемости. Экспертное заключение № Э/НЮ.13У.00008.01.21 от 25.01.2021 г.</w:t>
      </w:r>
    </w:p>
    <w:p w:rsidR="004736FA" w:rsidRPr="00244C8C" w:rsidRDefault="004736FA" w:rsidP="000831A5">
      <w:pPr>
        <w:spacing w:after="0"/>
        <w:rPr>
          <w:rFonts w:ascii="Times New Roman" w:hAnsi="Times New Roman"/>
          <w:sz w:val="20"/>
          <w:szCs w:val="20"/>
        </w:rPr>
      </w:pPr>
    </w:p>
    <w:p w:rsidR="004736FA" w:rsidRPr="00244C8C" w:rsidRDefault="004736FA" w:rsidP="000831A5">
      <w:pPr>
        <w:spacing w:after="0"/>
        <w:rPr>
          <w:rFonts w:ascii="Times New Roman" w:hAnsi="Times New Roman"/>
          <w:sz w:val="20"/>
          <w:szCs w:val="20"/>
        </w:rPr>
      </w:pPr>
      <w:bookmarkStart w:id="27" w:name="_Toc433187057"/>
      <w:r w:rsidRPr="00244C8C">
        <w:rPr>
          <w:rFonts w:ascii="Times New Roman" w:hAnsi="Times New Roman"/>
          <w:sz w:val="20"/>
          <w:szCs w:val="20"/>
        </w:rPr>
        <w:t xml:space="preserve"> Описание состояния и функционирования существующих насосных централизованных станций, в том числе оценку </w:t>
      </w:r>
      <w:proofErr w:type="spellStart"/>
      <w:r w:rsidRPr="00244C8C">
        <w:rPr>
          <w:rFonts w:ascii="Times New Roman" w:hAnsi="Times New Roman"/>
          <w:sz w:val="20"/>
          <w:szCs w:val="20"/>
        </w:rPr>
        <w:t>энергоэффективности</w:t>
      </w:r>
      <w:proofErr w:type="spellEnd"/>
      <w:r w:rsidRPr="00244C8C">
        <w:rPr>
          <w:rFonts w:ascii="Times New Roman" w:hAnsi="Times New Roman"/>
          <w:sz w:val="20"/>
          <w:szCs w:val="20"/>
        </w:rPr>
        <w:t xml:space="preserve"> подачи воды</w:t>
      </w:r>
      <w:bookmarkEnd w:id="27"/>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Подъем и подача воды обеспечивается глубинными насосами, установленными на скважинах Нефтеюганского УМН АО «</w:t>
      </w:r>
      <w:proofErr w:type="spellStart"/>
      <w:r w:rsidRPr="00244C8C">
        <w:rPr>
          <w:rFonts w:ascii="Times New Roman" w:hAnsi="Times New Roman"/>
          <w:sz w:val="20"/>
          <w:szCs w:val="20"/>
          <w:lang w:eastAsia="en-US"/>
        </w:rPr>
        <w:t>Транснефть</w:t>
      </w:r>
      <w:proofErr w:type="spellEnd"/>
      <w:r w:rsidRPr="00244C8C">
        <w:rPr>
          <w:rFonts w:ascii="Times New Roman" w:hAnsi="Times New Roman"/>
          <w:sz w:val="20"/>
          <w:szCs w:val="20"/>
          <w:lang w:eastAsia="en-US"/>
        </w:rPr>
        <w:t xml:space="preserve">-Сибирь».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Фактический удельный расход электроэнергии на подачу воды в сеть для </w:t>
      </w:r>
      <w:r w:rsidRPr="00244C8C">
        <w:rPr>
          <w:rFonts w:ascii="Times New Roman" w:hAnsi="Times New Roman"/>
          <w:sz w:val="20"/>
          <w:szCs w:val="20"/>
          <w:lang w:eastAsia="en-US"/>
        </w:rPr>
        <w:t>Нефтеюганско</w:t>
      </w:r>
      <w:r w:rsidRPr="00244C8C">
        <w:rPr>
          <w:rFonts w:ascii="Times New Roman" w:hAnsi="Times New Roman"/>
          <w:sz w:val="20"/>
          <w:szCs w:val="20"/>
        </w:rPr>
        <w:t xml:space="preserve">го </w:t>
      </w:r>
      <w:r w:rsidRPr="00244C8C">
        <w:rPr>
          <w:rFonts w:ascii="Times New Roman" w:hAnsi="Times New Roman"/>
          <w:sz w:val="20"/>
          <w:szCs w:val="20"/>
          <w:lang w:eastAsia="en-US"/>
        </w:rPr>
        <w:t>УМН АО «</w:t>
      </w:r>
      <w:proofErr w:type="spellStart"/>
      <w:r w:rsidRPr="00244C8C">
        <w:rPr>
          <w:rFonts w:ascii="Times New Roman" w:hAnsi="Times New Roman"/>
          <w:sz w:val="20"/>
          <w:szCs w:val="20"/>
          <w:lang w:eastAsia="en-US"/>
        </w:rPr>
        <w:t>Транснефть</w:t>
      </w:r>
      <w:proofErr w:type="spellEnd"/>
      <w:r w:rsidRPr="00244C8C">
        <w:rPr>
          <w:rFonts w:ascii="Times New Roman" w:hAnsi="Times New Roman"/>
          <w:sz w:val="20"/>
          <w:szCs w:val="20"/>
          <w:lang w:eastAsia="en-US"/>
        </w:rPr>
        <w:t>-Сибирь»</w:t>
      </w:r>
      <w:r w:rsidRPr="00244C8C">
        <w:rPr>
          <w:rFonts w:ascii="Times New Roman" w:hAnsi="Times New Roman"/>
          <w:sz w:val="20"/>
          <w:szCs w:val="20"/>
        </w:rPr>
        <w:t xml:space="preserve"> за 2020 г. составил 1,1469 </w:t>
      </w:r>
      <w:proofErr w:type="spellStart"/>
      <w:r w:rsidRPr="00244C8C">
        <w:rPr>
          <w:rFonts w:ascii="Times New Roman" w:hAnsi="Times New Roman"/>
          <w:sz w:val="20"/>
          <w:szCs w:val="20"/>
        </w:rPr>
        <w:t>кВт·ч</w:t>
      </w:r>
      <w:proofErr w:type="spellEnd"/>
      <w:r w:rsidRPr="00244C8C">
        <w:rPr>
          <w:rFonts w:ascii="Times New Roman" w:hAnsi="Times New Roman"/>
          <w:sz w:val="20"/>
          <w:szCs w:val="20"/>
        </w:rPr>
        <w:t xml:space="preserve">/м³ при утвержденном значении – 0,98 </w:t>
      </w:r>
      <w:proofErr w:type="spellStart"/>
      <w:r w:rsidRPr="00244C8C">
        <w:rPr>
          <w:rFonts w:ascii="Times New Roman" w:hAnsi="Times New Roman"/>
          <w:sz w:val="20"/>
          <w:szCs w:val="20"/>
        </w:rPr>
        <w:t>кВт·ч</w:t>
      </w:r>
      <w:proofErr w:type="spellEnd"/>
      <w:r w:rsidRPr="00244C8C">
        <w:rPr>
          <w:rFonts w:ascii="Times New Roman" w:hAnsi="Times New Roman"/>
          <w:sz w:val="20"/>
          <w:szCs w:val="20"/>
        </w:rPr>
        <w:t>/м³.</w:t>
      </w:r>
      <w:r w:rsidRPr="00244C8C">
        <w:rPr>
          <w:rFonts w:ascii="Times New Roman" w:hAnsi="Times New Roman"/>
          <w:sz w:val="20"/>
          <w:szCs w:val="20"/>
        </w:rPr>
        <w:footnoteReference w:id="2"/>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 xml:space="preserve">Транспортировка воды осуществляется самотеком, установка централизованных насосных станций не предусмотрена. </w:t>
      </w:r>
    </w:p>
    <w:p w:rsidR="004736FA" w:rsidRPr="00244C8C" w:rsidRDefault="004736FA" w:rsidP="000831A5">
      <w:pPr>
        <w:spacing w:after="0"/>
        <w:rPr>
          <w:rFonts w:ascii="Times New Roman" w:hAnsi="Times New Roman"/>
          <w:sz w:val="20"/>
          <w:szCs w:val="20"/>
          <w:lang w:eastAsia="en-US"/>
        </w:rPr>
      </w:pPr>
      <w:r w:rsidRPr="00244C8C">
        <w:rPr>
          <w:rFonts w:ascii="Times New Roman" w:hAnsi="Times New Roman"/>
          <w:sz w:val="20"/>
          <w:szCs w:val="20"/>
          <w:lang w:eastAsia="en-US"/>
        </w:rPr>
        <w:t>Показатель удельного расхода электрической энергии, потребляемой в технологическом процессе транспортировки технической воды ПМУП «УТВС» на единицу объема транспортируемой воды на технологические цели, не устанавливается.</w:t>
      </w:r>
    </w:p>
    <w:p w:rsidR="004736FA" w:rsidRPr="00244C8C" w:rsidRDefault="004736FA" w:rsidP="000831A5">
      <w:pPr>
        <w:spacing w:after="0"/>
        <w:rPr>
          <w:rFonts w:ascii="Times New Roman" w:hAnsi="Times New Roman"/>
          <w:sz w:val="20"/>
          <w:szCs w:val="20"/>
          <w:highlight w:val="yellow"/>
        </w:rPr>
      </w:pP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 xml:space="preserve">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Сети холодного водоснабжения от границы балансовой принадлежности до подачи воды потребителям сельского поселения Сентябрьский находятся в муниципальной собственности. Обслуживание магистральных и уличных сетей осуществляется ПМУП «УТВС». Имущество для осуществления регулируемого вида деятельности передано в хозяйственное ведение ПМУП «УТВС» на основании Распоряжения Департамента имущественных отношений Администрации Нефтеюганского района от 16.05.2019 № 317.</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Общая протяженность водопроводных сетей сельского поселения Сентябрьский составляет 2,836 км. Распределительные сети проложены диаметрами 50-150 мм. Материал распределительных сетей – сталь. Прокладка - совместно с тепловыми сетями </w:t>
      </w:r>
      <w:proofErr w:type="spellStart"/>
      <w:r w:rsidRPr="00244C8C">
        <w:rPr>
          <w:rFonts w:ascii="Times New Roman" w:hAnsi="Times New Roman"/>
          <w:sz w:val="20"/>
          <w:szCs w:val="20"/>
        </w:rPr>
        <w:t>подземно</w:t>
      </w:r>
      <w:proofErr w:type="spellEnd"/>
      <w:r w:rsidRPr="00244C8C">
        <w:rPr>
          <w:rFonts w:ascii="Times New Roman" w:hAnsi="Times New Roman"/>
          <w:sz w:val="20"/>
          <w:szCs w:val="20"/>
        </w:rPr>
        <w:t xml:space="preserve">, незначительная часть сетей проложена </w:t>
      </w:r>
      <w:proofErr w:type="spellStart"/>
      <w:r w:rsidRPr="00244C8C">
        <w:rPr>
          <w:rFonts w:ascii="Times New Roman" w:hAnsi="Times New Roman"/>
          <w:sz w:val="20"/>
          <w:szCs w:val="20"/>
        </w:rPr>
        <w:t>наземно</w:t>
      </w:r>
      <w:proofErr w:type="spellEnd"/>
      <w:r w:rsidRPr="00244C8C">
        <w:rPr>
          <w:rFonts w:ascii="Times New Roman" w:hAnsi="Times New Roman"/>
          <w:sz w:val="20"/>
          <w:szCs w:val="20"/>
        </w:rPr>
        <w:t>.</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водоснабжения состоят из магистральных и распределительных водопроводов (табл.6).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Таблица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Таблица \* ARABIC </w:instrText>
      </w:r>
      <w:r w:rsidRPr="00244C8C">
        <w:rPr>
          <w:rFonts w:ascii="Times New Roman" w:hAnsi="Times New Roman"/>
          <w:sz w:val="20"/>
          <w:szCs w:val="20"/>
        </w:rPr>
        <w:fldChar w:fldCharType="separate"/>
      </w:r>
      <w:r w:rsidRPr="00244C8C">
        <w:rPr>
          <w:rFonts w:ascii="Times New Roman" w:hAnsi="Times New Roman"/>
          <w:sz w:val="20"/>
          <w:szCs w:val="20"/>
        </w:rPr>
        <w:t>6</w:t>
      </w:r>
      <w:r w:rsidRPr="00244C8C">
        <w:rPr>
          <w:rFonts w:ascii="Times New Roman" w:hAnsi="Times New Roman"/>
          <w:sz w:val="20"/>
          <w:szCs w:val="20"/>
        </w:rPr>
        <w:fldChar w:fldCharType="end"/>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Характеристики сетей водоснабжения сельского поселения Сентябрьский</w:t>
      </w:r>
    </w:p>
    <w:tbl>
      <w:tblPr>
        <w:tblW w:w="5000" w:type="pct"/>
        <w:tblLook w:val="04A0" w:firstRow="1" w:lastRow="0" w:firstColumn="1" w:lastColumn="0" w:noHBand="0" w:noVBand="1"/>
      </w:tblPr>
      <w:tblGrid>
        <w:gridCol w:w="5695"/>
        <w:gridCol w:w="4300"/>
      </w:tblGrid>
      <w:tr w:rsidR="004736FA" w:rsidRPr="00244C8C" w:rsidTr="004736FA">
        <w:trPr>
          <w:trHeight w:val="258"/>
        </w:trPr>
        <w:tc>
          <w:tcPr>
            <w:tcW w:w="2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Сети водоснабжения</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Протяженность, км</w:t>
            </w:r>
          </w:p>
        </w:tc>
      </w:tr>
      <w:tr w:rsidR="004736FA" w:rsidRPr="00244C8C" w:rsidTr="004736FA">
        <w:trPr>
          <w:trHeight w:val="315"/>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Водоводы</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0,38</w:t>
            </w:r>
          </w:p>
        </w:tc>
      </w:tr>
      <w:tr w:rsidR="004736FA" w:rsidRPr="00244C8C" w:rsidTr="004736FA">
        <w:trPr>
          <w:trHeight w:val="70"/>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нуждающиеся в замене</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w:t>
            </w:r>
          </w:p>
        </w:tc>
      </w:tr>
      <w:tr w:rsidR="004736FA" w:rsidRPr="00244C8C" w:rsidTr="004736FA">
        <w:trPr>
          <w:trHeight w:val="70"/>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Уличная водопроводная сеть</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1,56</w:t>
            </w:r>
          </w:p>
        </w:tc>
      </w:tr>
      <w:tr w:rsidR="004736FA" w:rsidRPr="00244C8C" w:rsidTr="004736FA">
        <w:trPr>
          <w:trHeight w:val="204"/>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нуждающаяся в замене</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w:t>
            </w:r>
          </w:p>
        </w:tc>
      </w:tr>
      <w:tr w:rsidR="004736FA" w:rsidRPr="00244C8C" w:rsidTr="004736FA">
        <w:trPr>
          <w:trHeight w:val="70"/>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Внутриквартальная и </w:t>
            </w:r>
            <w:proofErr w:type="spellStart"/>
            <w:r w:rsidRPr="00244C8C">
              <w:rPr>
                <w:rFonts w:ascii="Times New Roman" w:hAnsi="Times New Roman"/>
                <w:sz w:val="20"/>
                <w:szCs w:val="20"/>
              </w:rPr>
              <w:t>внутридворовая</w:t>
            </w:r>
            <w:proofErr w:type="spellEnd"/>
            <w:r w:rsidRPr="00244C8C">
              <w:rPr>
                <w:rFonts w:ascii="Times New Roman" w:hAnsi="Times New Roman"/>
                <w:sz w:val="20"/>
                <w:szCs w:val="20"/>
              </w:rPr>
              <w:t xml:space="preserve"> сеть</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0,89</w:t>
            </w:r>
          </w:p>
        </w:tc>
      </w:tr>
      <w:tr w:rsidR="004736FA" w:rsidRPr="00244C8C" w:rsidTr="004736FA">
        <w:trPr>
          <w:trHeight w:val="70"/>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нуждающаяся в замене</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0,11</w:t>
            </w:r>
          </w:p>
        </w:tc>
      </w:tr>
      <w:tr w:rsidR="004736FA" w:rsidRPr="00244C8C" w:rsidTr="004736FA">
        <w:trPr>
          <w:trHeight w:val="70"/>
        </w:trPr>
        <w:tc>
          <w:tcPr>
            <w:tcW w:w="2849" w:type="pct"/>
            <w:tcBorders>
              <w:top w:val="nil"/>
              <w:left w:val="single" w:sz="4" w:space="0" w:color="auto"/>
              <w:bottom w:val="single" w:sz="4" w:space="0" w:color="auto"/>
              <w:right w:val="single" w:sz="4" w:space="0" w:color="auto"/>
            </w:tcBorders>
            <w:shd w:val="clear" w:color="auto" w:fill="auto"/>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Заменено водопроводных сетей - всего </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0,05</w:t>
            </w:r>
          </w:p>
        </w:tc>
      </w:tr>
      <w:tr w:rsidR="004736FA" w:rsidRPr="00244C8C" w:rsidTr="004736FA">
        <w:trPr>
          <w:trHeight w:val="70"/>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xml:space="preserve">. внутриквартальная и </w:t>
            </w:r>
            <w:proofErr w:type="spellStart"/>
            <w:r w:rsidRPr="00244C8C">
              <w:rPr>
                <w:rFonts w:ascii="Times New Roman" w:hAnsi="Times New Roman"/>
                <w:sz w:val="20"/>
                <w:szCs w:val="20"/>
              </w:rPr>
              <w:t>внутридворовая</w:t>
            </w:r>
            <w:proofErr w:type="spellEnd"/>
            <w:r w:rsidRPr="00244C8C">
              <w:rPr>
                <w:rFonts w:ascii="Times New Roman" w:hAnsi="Times New Roman"/>
                <w:sz w:val="20"/>
                <w:szCs w:val="20"/>
              </w:rPr>
              <w:t xml:space="preserve"> сеть</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0,05</w:t>
            </w:r>
          </w:p>
        </w:tc>
      </w:tr>
      <w:tr w:rsidR="004736FA" w:rsidRPr="00244C8C" w:rsidTr="004736FA">
        <w:trPr>
          <w:trHeight w:val="315"/>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Итого</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2,83</w:t>
            </w:r>
          </w:p>
        </w:tc>
      </w:tr>
      <w:tr w:rsidR="004736FA" w:rsidRPr="00244C8C" w:rsidTr="004736FA">
        <w:trPr>
          <w:trHeight w:val="70"/>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нуждающиеся в замене</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0,11</w:t>
            </w:r>
          </w:p>
        </w:tc>
      </w:tr>
      <w:tr w:rsidR="004736FA" w:rsidRPr="00244C8C" w:rsidTr="004736FA">
        <w:trPr>
          <w:trHeight w:val="315"/>
        </w:trPr>
        <w:tc>
          <w:tcPr>
            <w:tcW w:w="2849" w:type="pct"/>
            <w:tcBorders>
              <w:top w:val="nil"/>
              <w:left w:val="single" w:sz="4" w:space="0" w:color="auto"/>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w:t>
            </w:r>
          </w:p>
        </w:tc>
        <w:tc>
          <w:tcPr>
            <w:tcW w:w="2151" w:type="pct"/>
            <w:tcBorders>
              <w:top w:val="nil"/>
              <w:left w:val="nil"/>
              <w:bottom w:val="single" w:sz="4" w:space="0" w:color="auto"/>
              <w:right w:val="single" w:sz="4" w:space="0" w:color="auto"/>
            </w:tcBorders>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3,9</w:t>
            </w:r>
          </w:p>
        </w:tc>
      </w:tr>
    </w:tbl>
    <w:p w:rsidR="004736FA" w:rsidRPr="00244C8C" w:rsidRDefault="004736FA" w:rsidP="000831A5">
      <w:pPr>
        <w:spacing w:after="0"/>
        <w:rPr>
          <w:rFonts w:ascii="Times New Roman" w:hAnsi="Times New Roman"/>
          <w:sz w:val="20"/>
          <w:szCs w:val="20"/>
        </w:rPr>
      </w:pP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Износ распределительных сетей сельского поселения Сентябрьский составляет 86 %. Сети водоснабжения, имеющие сверхнормативный износ, нуждаются в замене. В связи со сверхнормативным износом сетей вода при транспортировке получает повторное загрязнение. По состоянию на 01.01.2021 г. протяженность водопроводной сети, нуждающейся в замене, составила 0,11 км или 3,9 % от общей протяженности сетей водоснабжения поселения.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Реестр сетей водоснабжения сельского поселения Сентябрьский представлен в табл. 7.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 данным ПМУП «УТВС», аварийность на сетях водоснабжения сельского поселения Сентябрьский по фактическим данным за 2020 г. составила 3,09 ед./км при утвержденном уровне показателя – 1,54 ед./км.</w:t>
      </w:r>
      <w:r w:rsidRPr="00244C8C">
        <w:rPr>
          <w:rFonts w:ascii="Times New Roman" w:hAnsi="Times New Roman"/>
          <w:sz w:val="20"/>
          <w:szCs w:val="20"/>
        </w:rPr>
        <w:footnoteReference w:id="3"/>
      </w:r>
    </w:p>
    <w:p w:rsidR="004736FA" w:rsidRPr="00244C8C" w:rsidRDefault="004736FA" w:rsidP="004736FA">
      <w:pPr>
        <w:rPr>
          <w:rFonts w:ascii="Times New Roman" w:hAnsi="Times New Roman"/>
          <w:sz w:val="20"/>
          <w:szCs w:val="20"/>
        </w:rPr>
      </w:pPr>
      <w:r w:rsidRPr="00244C8C">
        <w:rPr>
          <w:rFonts w:ascii="Times New Roman" w:hAnsi="Times New Roman"/>
          <w:sz w:val="20"/>
          <w:szCs w:val="20"/>
        </w:rPr>
        <w:t>На магистральных и распределительных сетях водоснабжения установлены пожарные гидранты (6 шт.), которые находятся в эксплуатационной зоне ответственности администрации поселения, обслуживаются ПЧ-126, расположенной на территории ЛПДС «Южный Балык».</w:t>
      </w:r>
    </w:p>
    <w:p w:rsidR="004736FA" w:rsidRPr="00244C8C" w:rsidRDefault="004736FA" w:rsidP="004736FA">
      <w:pPr>
        <w:rPr>
          <w:rFonts w:ascii="Times New Roman" w:hAnsi="Times New Roman"/>
          <w:sz w:val="20"/>
          <w:szCs w:val="20"/>
        </w:rPr>
      </w:pPr>
      <w:r w:rsidRPr="00244C8C">
        <w:rPr>
          <w:rFonts w:ascii="Times New Roman" w:hAnsi="Times New Roman"/>
          <w:sz w:val="20"/>
          <w:szCs w:val="20"/>
        </w:rPr>
        <w:t xml:space="preserve">Таблица </w:t>
      </w:r>
      <w:r w:rsidRPr="00244C8C">
        <w:rPr>
          <w:rFonts w:ascii="Times New Roman" w:hAnsi="Times New Roman"/>
          <w:sz w:val="20"/>
          <w:szCs w:val="20"/>
        </w:rPr>
        <w:fldChar w:fldCharType="begin"/>
      </w:r>
      <w:r w:rsidRPr="00244C8C">
        <w:rPr>
          <w:rFonts w:ascii="Times New Roman" w:hAnsi="Times New Roman"/>
          <w:sz w:val="20"/>
          <w:szCs w:val="20"/>
        </w:rPr>
        <w:instrText xml:space="preserve"> SEQ Таблица \* ARABIC </w:instrText>
      </w:r>
      <w:r w:rsidRPr="00244C8C">
        <w:rPr>
          <w:rFonts w:ascii="Times New Roman" w:hAnsi="Times New Roman"/>
          <w:sz w:val="20"/>
          <w:szCs w:val="20"/>
        </w:rPr>
        <w:fldChar w:fldCharType="separate"/>
      </w:r>
      <w:r w:rsidRPr="00244C8C">
        <w:rPr>
          <w:rFonts w:ascii="Times New Roman" w:hAnsi="Times New Roman"/>
          <w:sz w:val="20"/>
          <w:szCs w:val="20"/>
        </w:rPr>
        <w:t>7</w:t>
      </w:r>
      <w:r w:rsidRPr="00244C8C">
        <w:rPr>
          <w:rFonts w:ascii="Times New Roman" w:hAnsi="Times New Roman"/>
          <w:sz w:val="20"/>
          <w:szCs w:val="20"/>
        </w:rPr>
        <w:fldChar w:fldCharType="end"/>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Реестр сетей водоснабжения сельского поселения Сентябрьский </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7402"/>
        <w:gridCol w:w="2176"/>
      </w:tblGrid>
      <w:tr w:rsidR="004736FA" w:rsidRPr="00244C8C" w:rsidTr="004736FA">
        <w:trPr>
          <w:trHeight w:val="555"/>
        </w:trPr>
        <w:tc>
          <w:tcPr>
            <w:tcW w:w="343" w:type="pct"/>
            <w:shd w:val="clear" w:color="auto" w:fill="auto"/>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п/п</w:t>
            </w:r>
          </w:p>
        </w:tc>
        <w:tc>
          <w:tcPr>
            <w:tcW w:w="3599" w:type="pct"/>
            <w:shd w:val="clear" w:color="auto" w:fill="auto"/>
            <w:noWrap/>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Наименование участка сети</w:t>
            </w:r>
          </w:p>
        </w:tc>
        <w:tc>
          <w:tcPr>
            <w:tcW w:w="1058" w:type="pct"/>
            <w:shd w:val="clear" w:color="auto" w:fill="auto"/>
            <w:vAlign w:val="center"/>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Протяженность, км</w:t>
            </w:r>
          </w:p>
        </w:tc>
      </w:tr>
      <w:tr w:rsidR="004736FA" w:rsidRPr="00244C8C" w:rsidTr="004736FA">
        <w:trPr>
          <w:trHeight w:val="433"/>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w:t>
            </w:r>
          </w:p>
        </w:tc>
        <w:tc>
          <w:tcPr>
            <w:tcW w:w="3599" w:type="pct"/>
            <w:shd w:val="clear" w:color="auto" w:fill="auto"/>
            <w:noWrap/>
            <w:vAlign w:val="bottom"/>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Сети водопровода, назначение: сооружения коммунального хозяйства, протяженность 1942 м., кадастровый номер: 86:08:0020391:1797</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1,942</w:t>
            </w:r>
          </w:p>
        </w:tc>
      </w:tr>
      <w:tr w:rsidR="004736FA" w:rsidRPr="00244C8C" w:rsidTr="004736FA">
        <w:trPr>
          <w:trHeight w:val="585"/>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2</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xml:space="preserve"> от ТК 5/1 до ж/д №4, назначение: </w:t>
            </w:r>
            <w:proofErr w:type="spellStart"/>
            <w:r w:rsidRPr="00244C8C">
              <w:rPr>
                <w:rFonts w:ascii="Times New Roman" w:hAnsi="Times New Roman"/>
                <w:sz w:val="20"/>
                <w:szCs w:val="20"/>
              </w:rPr>
              <w:t>тепловодоснабжение</w:t>
            </w:r>
            <w:proofErr w:type="spellEnd"/>
            <w:r w:rsidRPr="00244C8C">
              <w:rPr>
                <w:rFonts w:ascii="Times New Roman" w:hAnsi="Times New Roman"/>
                <w:sz w:val="20"/>
                <w:szCs w:val="20"/>
              </w:rPr>
              <w:t>, протяженность 10 м., кадастровый номер: 86:08:0020391:1425</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0,010</w:t>
            </w:r>
          </w:p>
        </w:tc>
      </w:tr>
      <w:tr w:rsidR="004736FA" w:rsidRPr="00244C8C" w:rsidTr="004736FA">
        <w:trPr>
          <w:trHeight w:val="525"/>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3</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xml:space="preserve"> от ТК 15 до ж/д №7, назначение: </w:t>
            </w:r>
            <w:proofErr w:type="spellStart"/>
            <w:r w:rsidRPr="00244C8C">
              <w:rPr>
                <w:rFonts w:ascii="Times New Roman" w:hAnsi="Times New Roman"/>
                <w:sz w:val="20"/>
                <w:szCs w:val="20"/>
              </w:rPr>
              <w:t>тепловодоснабжение</w:t>
            </w:r>
            <w:proofErr w:type="spellEnd"/>
            <w:r w:rsidRPr="00244C8C">
              <w:rPr>
                <w:rFonts w:ascii="Times New Roman" w:hAnsi="Times New Roman"/>
                <w:sz w:val="20"/>
                <w:szCs w:val="20"/>
              </w:rPr>
              <w:t>, протяженность 10 м., кадастровый номер: 86:08:0020391:1436</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0,010</w:t>
            </w:r>
          </w:p>
        </w:tc>
      </w:tr>
      <w:tr w:rsidR="004736FA" w:rsidRPr="00244C8C" w:rsidTr="004736FA">
        <w:trPr>
          <w:trHeight w:val="555"/>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4</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xml:space="preserve"> от ТК 5 и TК 5/1 до ж/д № 7а, назначение: </w:t>
            </w:r>
            <w:proofErr w:type="spellStart"/>
            <w:r w:rsidRPr="00244C8C">
              <w:rPr>
                <w:rFonts w:ascii="Times New Roman" w:hAnsi="Times New Roman"/>
                <w:sz w:val="20"/>
                <w:szCs w:val="20"/>
              </w:rPr>
              <w:t>тепловодоснабжение</w:t>
            </w:r>
            <w:proofErr w:type="spellEnd"/>
            <w:r w:rsidRPr="00244C8C">
              <w:rPr>
                <w:rFonts w:ascii="Times New Roman" w:hAnsi="Times New Roman"/>
                <w:sz w:val="20"/>
                <w:szCs w:val="20"/>
              </w:rPr>
              <w:t>, протяженность 11 м., кадастровый номер 86:08:0020391:1437</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0,011</w:t>
            </w:r>
          </w:p>
        </w:tc>
      </w:tr>
      <w:tr w:rsidR="004736FA" w:rsidRPr="00244C8C" w:rsidTr="004736FA">
        <w:trPr>
          <w:trHeight w:val="570"/>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5</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xml:space="preserve"> от магистрали до ж/д №15, назначение: </w:t>
            </w:r>
            <w:proofErr w:type="spellStart"/>
            <w:r w:rsidRPr="00244C8C">
              <w:rPr>
                <w:rFonts w:ascii="Times New Roman" w:hAnsi="Times New Roman"/>
                <w:sz w:val="20"/>
                <w:szCs w:val="20"/>
              </w:rPr>
              <w:t>тепловодоснабжение</w:t>
            </w:r>
            <w:proofErr w:type="spellEnd"/>
            <w:r w:rsidRPr="00244C8C">
              <w:rPr>
                <w:rFonts w:ascii="Times New Roman" w:hAnsi="Times New Roman"/>
                <w:sz w:val="20"/>
                <w:szCs w:val="20"/>
              </w:rPr>
              <w:t>, протяженность 20м., кадастровый номер 86:08:0020391:1430</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0,020</w:t>
            </w:r>
          </w:p>
        </w:tc>
      </w:tr>
      <w:tr w:rsidR="004736FA" w:rsidRPr="00244C8C" w:rsidTr="00061CC9">
        <w:trPr>
          <w:trHeight w:val="227"/>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6</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xml:space="preserve"> от ТК 22/1 до ж/д № 17, назначение: </w:t>
            </w:r>
            <w:proofErr w:type="spellStart"/>
            <w:r w:rsidRPr="00244C8C">
              <w:rPr>
                <w:rFonts w:ascii="Times New Roman" w:hAnsi="Times New Roman"/>
                <w:sz w:val="20"/>
                <w:szCs w:val="20"/>
              </w:rPr>
              <w:t>тепловодоснабжение</w:t>
            </w:r>
            <w:proofErr w:type="spellEnd"/>
            <w:r w:rsidRPr="00244C8C">
              <w:rPr>
                <w:rFonts w:ascii="Times New Roman" w:hAnsi="Times New Roman"/>
                <w:sz w:val="20"/>
                <w:szCs w:val="20"/>
              </w:rPr>
              <w:t>, протяженность Юм., кадастровый номер 86:08:0020391:1431</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0,010</w:t>
            </w:r>
          </w:p>
        </w:tc>
      </w:tr>
      <w:tr w:rsidR="004736FA" w:rsidRPr="00244C8C" w:rsidTr="00061CC9">
        <w:trPr>
          <w:trHeight w:val="615"/>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7</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xml:space="preserve"> от ТК 22/1 до ж/д № 18, назначение: </w:t>
            </w:r>
            <w:proofErr w:type="spellStart"/>
            <w:r w:rsidRPr="00244C8C">
              <w:rPr>
                <w:rFonts w:ascii="Times New Roman" w:hAnsi="Times New Roman"/>
                <w:sz w:val="20"/>
                <w:szCs w:val="20"/>
              </w:rPr>
              <w:t>тепловодоснабжение</w:t>
            </w:r>
            <w:proofErr w:type="spellEnd"/>
            <w:r w:rsidRPr="00244C8C">
              <w:rPr>
                <w:rFonts w:ascii="Times New Roman" w:hAnsi="Times New Roman"/>
                <w:sz w:val="20"/>
                <w:szCs w:val="20"/>
              </w:rPr>
              <w:t>, протяженность 13 м., кадастровый номер 86:08:0020391:1432</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0,013</w:t>
            </w:r>
          </w:p>
        </w:tc>
      </w:tr>
      <w:tr w:rsidR="004736FA" w:rsidRPr="00244C8C" w:rsidTr="004736FA">
        <w:trPr>
          <w:trHeight w:val="540"/>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8</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xml:space="preserve"> от ТК 5 до ж/д № 19, назначение: </w:t>
            </w:r>
            <w:proofErr w:type="spellStart"/>
            <w:r w:rsidRPr="00244C8C">
              <w:rPr>
                <w:rFonts w:ascii="Times New Roman" w:hAnsi="Times New Roman"/>
                <w:sz w:val="20"/>
                <w:szCs w:val="20"/>
              </w:rPr>
              <w:t>тепловодоснабжение</w:t>
            </w:r>
            <w:proofErr w:type="spellEnd"/>
            <w:r w:rsidRPr="00244C8C">
              <w:rPr>
                <w:rFonts w:ascii="Times New Roman" w:hAnsi="Times New Roman"/>
                <w:sz w:val="20"/>
                <w:szCs w:val="20"/>
              </w:rPr>
              <w:t>, протяженность 10 м., кадастровый номер 86:08:0020391:1433</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0,010</w:t>
            </w:r>
          </w:p>
        </w:tc>
      </w:tr>
      <w:tr w:rsidR="004736FA" w:rsidRPr="00244C8C" w:rsidTr="00061CC9">
        <w:trPr>
          <w:trHeight w:val="569"/>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9</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xml:space="preserve"> от ТК 25 до ж/д № 20, назначение: </w:t>
            </w:r>
            <w:proofErr w:type="spellStart"/>
            <w:r w:rsidRPr="00244C8C">
              <w:rPr>
                <w:rFonts w:ascii="Times New Roman" w:hAnsi="Times New Roman"/>
                <w:sz w:val="20"/>
                <w:szCs w:val="20"/>
              </w:rPr>
              <w:t>тепловодоснабжение</w:t>
            </w:r>
            <w:proofErr w:type="spellEnd"/>
            <w:r w:rsidRPr="00244C8C">
              <w:rPr>
                <w:rFonts w:ascii="Times New Roman" w:hAnsi="Times New Roman"/>
                <w:sz w:val="20"/>
                <w:szCs w:val="20"/>
              </w:rPr>
              <w:t>, протяженность 56 м., кадастровый номер 86:08:0020391:1438</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0,056</w:t>
            </w:r>
          </w:p>
        </w:tc>
      </w:tr>
      <w:tr w:rsidR="004736FA" w:rsidRPr="00244C8C" w:rsidTr="00061CC9">
        <w:trPr>
          <w:trHeight w:val="413"/>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"Участковый пункт полиции в п. Сентябрьский Нефтеюганского района", назначение: сети </w:t>
            </w:r>
            <w:proofErr w:type="spellStart"/>
            <w:r w:rsidRPr="00244C8C">
              <w:rPr>
                <w:rFonts w:ascii="Times New Roman" w:hAnsi="Times New Roman"/>
                <w:sz w:val="20"/>
                <w:szCs w:val="20"/>
              </w:rPr>
              <w:t>тепловодоснабжения</w:t>
            </w:r>
            <w:proofErr w:type="spellEnd"/>
            <w:r w:rsidRPr="00244C8C">
              <w:rPr>
                <w:rFonts w:ascii="Times New Roman" w:hAnsi="Times New Roman"/>
                <w:sz w:val="20"/>
                <w:szCs w:val="20"/>
              </w:rPr>
              <w:t>, протяженность 37 м., кадастровый номер 86:08:0020391:1477</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0,037</w:t>
            </w:r>
          </w:p>
        </w:tc>
      </w:tr>
      <w:tr w:rsidR="004736FA" w:rsidRPr="00244C8C" w:rsidTr="004736FA">
        <w:trPr>
          <w:trHeight w:val="450"/>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11</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сети ТВС от ТК 5 и ТК 5/1 до ж/д 6</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0,011</w:t>
            </w:r>
          </w:p>
        </w:tc>
      </w:tr>
      <w:tr w:rsidR="004736FA" w:rsidRPr="00244C8C" w:rsidTr="004736FA">
        <w:trPr>
          <w:trHeight w:val="300"/>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12</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сети ТВС от ТК 6/1 до ж/д 8</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0,022</w:t>
            </w:r>
          </w:p>
        </w:tc>
      </w:tr>
      <w:tr w:rsidR="004736FA" w:rsidRPr="00244C8C" w:rsidTr="004736FA">
        <w:trPr>
          <w:trHeight w:val="300"/>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13</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сети ТВС от ТК 6/1 до ж/д 11</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0,063</w:t>
            </w:r>
          </w:p>
        </w:tc>
      </w:tr>
      <w:tr w:rsidR="004736FA" w:rsidRPr="00244C8C" w:rsidTr="004736FA">
        <w:trPr>
          <w:trHeight w:val="300"/>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14</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сети ТВС от ТК 4/1 до ж/д 13</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0,022</w:t>
            </w:r>
          </w:p>
        </w:tc>
      </w:tr>
      <w:tr w:rsidR="004736FA" w:rsidRPr="00244C8C" w:rsidTr="004736FA">
        <w:trPr>
          <w:trHeight w:val="300"/>
        </w:trPr>
        <w:tc>
          <w:tcPr>
            <w:tcW w:w="343"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15</w:t>
            </w:r>
          </w:p>
        </w:tc>
        <w:tc>
          <w:tcPr>
            <w:tcW w:w="3599"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водопроводная сеть от ТК-16</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0,599</w:t>
            </w:r>
          </w:p>
        </w:tc>
      </w:tr>
      <w:tr w:rsidR="004736FA" w:rsidRPr="00244C8C" w:rsidTr="004736FA">
        <w:trPr>
          <w:trHeight w:val="300"/>
        </w:trPr>
        <w:tc>
          <w:tcPr>
            <w:tcW w:w="3942" w:type="pct"/>
            <w:gridSpan w:val="2"/>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ИТОГО</w:t>
            </w:r>
          </w:p>
        </w:tc>
        <w:tc>
          <w:tcPr>
            <w:tcW w:w="1058" w:type="pct"/>
            <w:shd w:val="clear" w:color="auto" w:fill="auto"/>
            <w:vAlign w:val="center"/>
            <w:hideMark/>
          </w:tcPr>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2,836</w:t>
            </w:r>
          </w:p>
        </w:tc>
      </w:tr>
    </w:tbl>
    <w:p w:rsidR="004736FA" w:rsidRPr="00244C8C" w:rsidRDefault="004736FA" w:rsidP="004736FA">
      <w:pPr>
        <w:rPr>
          <w:rFonts w:ascii="Times New Roman" w:hAnsi="Times New Roman"/>
          <w:sz w:val="20"/>
          <w:szCs w:val="20"/>
        </w:rPr>
      </w:pPr>
    </w:p>
    <w:p w:rsidR="004736FA" w:rsidRPr="00244C8C" w:rsidRDefault="004736FA" w:rsidP="000831A5">
      <w:pPr>
        <w:spacing w:after="0"/>
        <w:rPr>
          <w:rFonts w:ascii="Times New Roman" w:hAnsi="Times New Roman"/>
          <w:sz w:val="20"/>
          <w:szCs w:val="20"/>
        </w:rPr>
      </w:pPr>
      <w:bookmarkStart w:id="28" w:name="_Toc433187059"/>
      <w:r w:rsidRPr="00244C8C">
        <w:rPr>
          <w:rFonts w:ascii="Times New Roman" w:hAnsi="Times New Roman"/>
          <w:sz w:val="20"/>
          <w:szCs w:val="20"/>
        </w:rPr>
        <w:t xml:space="preserve">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8"/>
    </w:p>
    <w:p w:rsidR="004736FA" w:rsidRPr="00244C8C" w:rsidRDefault="004736FA" w:rsidP="000831A5">
      <w:pPr>
        <w:spacing w:after="0"/>
        <w:rPr>
          <w:rFonts w:ascii="Times New Roman" w:hAnsi="Times New Roman"/>
          <w:sz w:val="20"/>
          <w:szCs w:val="20"/>
        </w:rPr>
      </w:pPr>
      <w:bookmarkStart w:id="29" w:name="bookmark18"/>
      <w:bookmarkStart w:id="30" w:name="bookmark19"/>
      <w:r w:rsidRPr="00244C8C">
        <w:rPr>
          <w:rFonts w:ascii="Times New Roman" w:hAnsi="Times New Roman"/>
          <w:sz w:val="20"/>
          <w:szCs w:val="20"/>
        </w:rPr>
        <w:t>В результате инженерно-технического анализа работы системы водоснабжения сельского поселения Сентябрьский выявлены следующие технические и технологические проблемы: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 части источников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реализация потребителям воды технического качества;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водоочистные сооружения: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отсутствие системы очистки и обеззараживания воды, что не гарантирует подачу питьевой воды необходимого качества;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 части сетей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высокий уровень износа сетей водоснабжения (средний уровень износа 86 %);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100 % износ сетей и запорной арматуры на отдельных участках сети;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повторное загрязнение воды при транспортировке, что обусловлено сверхнормативным износом отдельных участков сетей.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На момент разработки Схемы водоснабжения и водоотведения сельского поселения Сентябрьский предписания органов, осуществляющих государственный надзор, муниципальный контроль об устранении нарушений, влияющих на качество и </w:t>
      </w:r>
      <w:r w:rsidR="000831A5">
        <w:rPr>
          <w:rFonts w:ascii="Times New Roman" w:hAnsi="Times New Roman"/>
          <w:sz w:val="20"/>
          <w:szCs w:val="20"/>
        </w:rPr>
        <w:t>безопасность воды, отсутствуют.</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Система централизованного горячего водоснабжения в сельском поселении Сентябрьский открытая. Разбор горячей воды осуществляется непосредственно из системы теплоснабжения. Нагрев воды осуществляется ведомственной котельной ЛПДС «Южный Балык», расположенной на территории предприятия Нефтеюганского УМН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 xml:space="preserve">-Сибирь».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 xml:space="preserve">Восполнение потребленной горячей воды осуществляется посредством подпитки из разводящих сетей холодного водоснабжения, а также с помощью </w:t>
      </w:r>
      <w:r w:rsidR="000831A5">
        <w:rPr>
          <w:rFonts w:ascii="Times New Roman" w:hAnsi="Times New Roman"/>
          <w:sz w:val="20"/>
          <w:szCs w:val="20"/>
        </w:rPr>
        <w:t>локальных водозаборных скважин.</w:t>
      </w:r>
    </w:p>
    <w:p w:rsidR="004736FA" w:rsidRPr="00244C8C" w:rsidRDefault="004736FA" w:rsidP="000831A5">
      <w:pPr>
        <w:spacing w:after="0"/>
        <w:rPr>
          <w:rFonts w:ascii="Times New Roman" w:hAnsi="Times New Roman"/>
          <w:sz w:val="20"/>
          <w:szCs w:val="20"/>
        </w:rPr>
      </w:pPr>
      <w:bookmarkStart w:id="31" w:name="_Toc433187061"/>
      <w:bookmarkEnd w:id="29"/>
      <w:bookmarkEnd w:id="30"/>
      <w:r w:rsidRPr="00244C8C">
        <w:rPr>
          <w:rFonts w:ascii="Times New Roman" w:hAnsi="Times New Roman"/>
          <w:sz w:val="20"/>
          <w:szCs w:val="20"/>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1"/>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Территория сельского поселения Сентябрьский Нефтеюганского района не относятся к территориям распространения вечномерзлых грунтов. Глубина промерзания почвы - 2,4 м. В связи с чем, отсутствуют технические и технологические решения по предотвращению замерзания воды. Магистральные сети водопровода размещены на </w:t>
      </w:r>
      <w:r w:rsidR="000831A5">
        <w:rPr>
          <w:rFonts w:ascii="Times New Roman" w:hAnsi="Times New Roman"/>
          <w:sz w:val="20"/>
          <w:szCs w:val="20"/>
        </w:rPr>
        <w:t>глубине 3-3,5 м от уровня земли</w:t>
      </w:r>
    </w:p>
    <w:p w:rsidR="004736FA" w:rsidRPr="00244C8C" w:rsidRDefault="004736FA" w:rsidP="000831A5">
      <w:pPr>
        <w:spacing w:after="0"/>
        <w:rPr>
          <w:rFonts w:ascii="Times New Roman" w:hAnsi="Times New Roman"/>
          <w:sz w:val="20"/>
          <w:szCs w:val="20"/>
        </w:rPr>
      </w:pPr>
      <w:bookmarkStart w:id="32" w:name="_Toc433187062"/>
      <w:r w:rsidRPr="00244C8C">
        <w:rPr>
          <w:rFonts w:ascii="Times New Roman" w:hAnsi="Times New Roman"/>
          <w:sz w:val="20"/>
          <w:szCs w:val="20"/>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2"/>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Особенностью системы водоснабжения сельского поселения Сентябрьский является различная ведомственная и эксплуатационная принадлежность участков водного хозяйства.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Скважины и участки сети от скважин до границы балансовой принадлежности находятся в ведомственной собственности и эксплуатируются </w:t>
      </w:r>
      <w:proofErr w:type="spellStart"/>
      <w:r w:rsidRPr="00244C8C">
        <w:rPr>
          <w:rFonts w:ascii="Times New Roman" w:hAnsi="Times New Roman"/>
          <w:sz w:val="20"/>
          <w:szCs w:val="20"/>
        </w:rPr>
        <w:t>Нефтеюганским</w:t>
      </w:r>
      <w:proofErr w:type="spellEnd"/>
      <w:r w:rsidRPr="00244C8C">
        <w:rPr>
          <w:rFonts w:ascii="Times New Roman" w:hAnsi="Times New Roman"/>
          <w:sz w:val="20"/>
          <w:szCs w:val="20"/>
        </w:rPr>
        <w:t xml:space="preserve"> УМН АО «</w:t>
      </w:r>
      <w:proofErr w:type="spellStart"/>
      <w:r w:rsidRPr="00244C8C">
        <w:rPr>
          <w:rFonts w:ascii="Times New Roman" w:hAnsi="Times New Roman"/>
          <w:sz w:val="20"/>
          <w:szCs w:val="20"/>
        </w:rPr>
        <w:t>Транснефть</w:t>
      </w:r>
      <w:proofErr w:type="spellEnd"/>
      <w:r w:rsidRPr="00244C8C">
        <w:rPr>
          <w:rFonts w:ascii="Times New Roman" w:hAnsi="Times New Roman"/>
          <w:sz w:val="20"/>
          <w:szCs w:val="20"/>
        </w:rPr>
        <w:t>-Сибирь».</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Сети холодного водоснабжения от границы балансовой принадлежности до подачи воды потребителям находятся в муниципальной собственности и эксплуатируются ПМУП «УТВС».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Пожарные гидранты находятся на территории сельского поселения в эксплуатационной зоне ответственности муниципальн</w:t>
      </w:r>
      <w:r w:rsidR="000831A5">
        <w:rPr>
          <w:rFonts w:ascii="Times New Roman" w:hAnsi="Times New Roman"/>
          <w:sz w:val="20"/>
          <w:szCs w:val="20"/>
        </w:rPr>
        <w:t>ых служб, обслуживаются ПЧ-126.</w:t>
      </w:r>
    </w:p>
    <w:p w:rsidR="004736FA" w:rsidRPr="00244C8C" w:rsidRDefault="004736FA" w:rsidP="000831A5">
      <w:pPr>
        <w:spacing w:after="0"/>
        <w:rPr>
          <w:rFonts w:ascii="Times New Roman" w:hAnsi="Times New Roman"/>
          <w:sz w:val="20"/>
          <w:szCs w:val="20"/>
        </w:rPr>
      </w:pPr>
      <w:bookmarkStart w:id="33" w:name="_Toc433187063"/>
      <w:bookmarkStart w:id="34" w:name="_Toc70688950"/>
      <w:r w:rsidRPr="00244C8C">
        <w:rPr>
          <w:rFonts w:ascii="Times New Roman" w:hAnsi="Times New Roman"/>
          <w:sz w:val="20"/>
          <w:szCs w:val="20"/>
        </w:rPr>
        <w:t>Направления развития централизованных систем водоснабжения</w:t>
      </w:r>
      <w:bookmarkEnd w:id="33"/>
      <w:bookmarkEnd w:id="34"/>
      <w:r w:rsidRPr="00244C8C">
        <w:rPr>
          <w:rFonts w:ascii="Times New Roman" w:hAnsi="Times New Roman"/>
          <w:sz w:val="20"/>
          <w:szCs w:val="20"/>
        </w:rPr>
        <w:t xml:space="preserve"> </w:t>
      </w:r>
    </w:p>
    <w:p w:rsidR="004736FA" w:rsidRPr="00244C8C" w:rsidRDefault="004736FA" w:rsidP="000831A5">
      <w:pPr>
        <w:spacing w:after="0"/>
        <w:rPr>
          <w:rFonts w:ascii="Times New Roman" w:hAnsi="Times New Roman"/>
          <w:sz w:val="20"/>
          <w:szCs w:val="20"/>
        </w:rPr>
      </w:pPr>
      <w:bookmarkStart w:id="35" w:name="_Toc433187064"/>
      <w:r w:rsidRPr="00244C8C">
        <w:rPr>
          <w:rFonts w:ascii="Times New Roman" w:hAnsi="Times New Roman"/>
          <w:sz w:val="20"/>
          <w:szCs w:val="20"/>
        </w:rPr>
        <w:t xml:space="preserve">Основные направления, принципы, задачи </w:t>
      </w:r>
      <w:bookmarkStart w:id="36" w:name="OLE_LINK4"/>
      <w:bookmarkStart w:id="37" w:name="OLE_LINK5"/>
      <w:r w:rsidRPr="00244C8C">
        <w:rPr>
          <w:rFonts w:ascii="Times New Roman" w:hAnsi="Times New Roman"/>
          <w:sz w:val="20"/>
          <w:szCs w:val="20"/>
        </w:rPr>
        <w:t>и плановые значения показателей централизованных систем водоснабжения</w:t>
      </w:r>
      <w:bookmarkEnd w:id="35"/>
      <w:bookmarkEnd w:id="36"/>
      <w:bookmarkEnd w:id="37"/>
      <w:r w:rsidRPr="00244C8C">
        <w:rPr>
          <w:rFonts w:ascii="Times New Roman" w:hAnsi="Times New Roman"/>
          <w:sz w:val="20"/>
          <w:szCs w:val="20"/>
        </w:rPr>
        <w:t xml:space="preserve"> </w:t>
      </w:r>
    </w:p>
    <w:p w:rsidR="004736FA" w:rsidRPr="00244C8C" w:rsidRDefault="004736FA" w:rsidP="000831A5">
      <w:pPr>
        <w:spacing w:after="0"/>
        <w:rPr>
          <w:rFonts w:ascii="Times New Roman" w:hAnsi="Times New Roman"/>
          <w:sz w:val="20"/>
          <w:szCs w:val="20"/>
          <w:highlight w:val="yellow"/>
        </w:rPr>
      </w:pPr>
      <w:r w:rsidRPr="00244C8C">
        <w:rPr>
          <w:rFonts w:ascii="Times New Roman" w:hAnsi="Times New Roman"/>
          <w:sz w:val="20"/>
          <w:szCs w:val="20"/>
        </w:rPr>
        <w:t>Схема водоснабжения и водоотведения разработана с целью обеспечения для абонентов доступности водоснабжения и водоотведения с использованием централизованных систем водоснабжения и (или) водоотведения, обеспечения водоснабжения и водоотведения в соответствии с требованиями законодательства РФ, рационального водопользования, а также развития централизованных систем водоснабжения и (или) водоотведения на основе наилучших доступных технологий и внедрения энергосберегающих технологий.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Задачами разработки схемы водоснабжения являются: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подачи абонентам поселения необходимого объема питьевой и технической воды установленного качества;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организация и обеспечение централизованного водоснабжения на территориях, где оно отсутствует;</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водоснабжения объектов перспективной застройки;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сокращение потерь воды при ее транспортировке;</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выполнение мероприятий, направленных на обеспечение соответствия качества питьевой воды, горячей воды требованиям законодательства РФ.</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Основные принципы разработки схемы водоснабжения и водоотведения муниципального образования: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охрана здоровья населения и улучшение качества жизни населения путем обеспечения бесперебойного и качественного водоснабжения и водоотведения;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повышение энергетической эффективности путем экономного потребления воды;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снижение негативного воздействия на водные объекты;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развития централизованных систем горячего водоснабжения и водоотведения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горячее водоснабжения, холодное водоснабжение и (или) водоотведение;</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приоритетность обеспечения населения питьевой водой и услугами по водоотведению;</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создание условий для привлечения инвестиций в сферу водоснабжения и водоотведения, обеспечение гарантий возврата частных инвестиций;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единого технологического и организационного управления и целостности централизованных систем водоснабжения и (или) водоотведения;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установление тарифов в сфере водоснабжения и водоотведения исходя из экономически обоснованных расходов организаций, осуществляющих водоснабжение, холодное водоснабжение и (или) водоотведение, необходимых для осуществления водоснабжения и (или) водоотведения;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равных условий доступа абонентов к водоснабжению и водоотведению;</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абонентов водой питьевого качества в необходимом количестве;</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противопожарного водоснабжения на территории муниципального образования;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развитие территорий муниципального образования, в которых отсутствует централизованное водоснабжение;</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внедрение процесса водоподготовки и очистки воды с использованием безопасных технологий;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организация коммунального водоснабжения и водоотведения для индивидуальной жилой застройки муниципального образования;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обеспечение строительства новых водозаборных сооружений и водоводов для подачи воды на противопожарные нужды для объектов нового строительства и реконструируемых объектов муниципального образования.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ab/>
        <w:t>Основные направления развития централизованной системы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и (или) реконструкция (модернизация) водозаборных и водоочистных сооружений для обеспечения потребителей сельского поселения водой питьевого качества;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замена существующей сети по мере их износа на полиэтиленовые трубопроводы с целью обеспечения качества воды, поставляемой потребителям, повышения надежности водоснабжения и снижения аварийности;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сетей водоснабжения на осваиваемых и преобразуемых территориях,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привлечение инвестиций в модернизацию и техническое перевооружение объектов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рационального использования водных ресурсов;</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завершение внедрения квартирного и общедомового учета воды.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Мероприятия по развитию централизованных систем водоснабжения представлены в Разделе 1.4 Предложения по строительству, реконструкции и модернизации объектов централизованных систем водоснабжения настоящей Схемы водоснабжения и водоотведения.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Перечисленные выше направления должны обеспечить достижение плановых показателей развития централизованных систем водоснабжения, включающих:</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показатели качества питьевой воды;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показатели надежности и бесперебойности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показатели качества обслуживания абонентов;</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показатели эффективности использования ресурсов, в </w:t>
      </w:r>
      <w:proofErr w:type="spellStart"/>
      <w:r w:rsidRPr="00244C8C">
        <w:rPr>
          <w:rFonts w:ascii="Times New Roman" w:hAnsi="Times New Roman"/>
          <w:sz w:val="20"/>
          <w:szCs w:val="20"/>
        </w:rPr>
        <w:t>т.ч</w:t>
      </w:r>
      <w:proofErr w:type="spellEnd"/>
      <w:r w:rsidRPr="00244C8C">
        <w:rPr>
          <w:rFonts w:ascii="Times New Roman" w:hAnsi="Times New Roman"/>
          <w:sz w:val="20"/>
          <w:szCs w:val="20"/>
        </w:rPr>
        <w:t>. сокращения потерь воды при транспортировке;</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Значения плановых показателей развития централизованных систем водоснабжения приведены в Разделе 1.7 Плановые показатели развития централизованных систем водоснабжения настоящей Схемы</w:t>
      </w:r>
      <w:r w:rsidR="000831A5">
        <w:rPr>
          <w:rFonts w:ascii="Times New Roman" w:hAnsi="Times New Roman"/>
          <w:sz w:val="20"/>
          <w:szCs w:val="20"/>
        </w:rPr>
        <w:t xml:space="preserve"> водоснабжения и водоотведения.</w:t>
      </w:r>
    </w:p>
    <w:p w:rsidR="004736FA" w:rsidRPr="00244C8C" w:rsidRDefault="004736FA" w:rsidP="000831A5">
      <w:pPr>
        <w:spacing w:after="0"/>
        <w:rPr>
          <w:rFonts w:ascii="Times New Roman" w:hAnsi="Times New Roman"/>
          <w:sz w:val="20"/>
          <w:szCs w:val="20"/>
        </w:rPr>
      </w:pPr>
      <w:bookmarkStart w:id="38" w:name="_Toc433187065"/>
      <w:r w:rsidRPr="00244C8C">
        <w:rPr>
          <w:rFonts w:ascii="Times New Roman" w:hAnsi="Times New Roman"/>
          <w:sz w:val="20"/>
          <w:szCs w:val="20"/>
        </w:rPr>
        <w:t xml:space="preserve">Различные сценарии развития централизованных систем водоснабжения в зависимости от различных сценариев развития </w:t>
      </w:r>
      <w:bookmarkEnd w:id="38"/>
      <w:r w:rsidRPr="00244C8C">
        <w:rPr>
          <w:rFonts w:ascii="Times New Roman" w:hAnsi="Times New Roman"/>
          <w:sz w:val="20"/>
          <w:szCs w:val="20"/>
        </w:rPr>
        <w:t>поселений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Расчетный срок реализации Схемы водоснабжения и водоотведения принят с разделением на этапы реализации: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 этап – 2022 – 2026 гг.;</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 этап – 2027 – 2031 гг.;</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3 этап – 2032 – 2039 гг.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При разработке Схемы водоснабжения и водоотведения спрогнозированы два сценария развития сельского поселения: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первый сценарий – «оптимистический» (рост численности постоянно проживающего населения при улучшении условий проживания за счет реализации архитектурно-планировочных решений Генерального плана);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второй сценарий – «пессимистический», предусматривающий сохранение численности населения на уровне 2020 г., отсутствие активной жилой застройки и ввода новых объектов социально-бытового назначения, предусмотренных документами территориального планирования сельского поселения Сентябрьский. Основанием для выбора условий «пессимистического» сценария является постановление администрации Нефтеюганского района от 12.11.2020 № 1695-па «О внесении изменений в постановление администрации Нефтеюганского района от 30.06.2020 № 915-па «О прогнозе социально-экономического развития Нефтеюганского района на долгосрочный период», в соответствии с которым на период до 2027 г. увеличение численности населения не предусмотрено и принято на уровне 2020 г., увеличение площади жилищного фонда незначительно.</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Расчетные сценарии развития сельского поселения Сентябрьский отличаются перспективными показателями численности постоянного населения и развитием застройки (табл. 8).</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По первому сценарию численность населения на перспективу определена на основании численности постоянно проживающего населения на 01.01.2020 г. – 1 559 чел. с учетом изменения численности в соответствии с Генеральным планом сельского поселения Сентябрьский до 2039 г.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Для первого сценария развития по сельскому поселению Сентябрьский на 2039 г. приняты следующие показатели:</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1. Численность населения к 2039 г. – 1 600 чел. (темп роста 2039/2020 гг. – 102,6 %).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2. Площадь жилищного фонда к 2039 г. – 48 тыс. м² (30 м2/чел.).</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Существующая жилая застройка сохраняется с учетом технического состояния жилищного фонда.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Проектные решения Генерального обеспечат:</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увеличение средней плотности населения на территории жилой застройки в целом по поселению на 30 %;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упорядочение территории сложившейся жилой застройки, а также выделение новых территорий, свободных от застройки для востребованного в настоящее время жилищного строительства;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уменьшение площади территории жилой застройки сельского поселения на 21,7 %;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 xml:space="preserve">достижение требуемого нормативами уровня средней жилищной обеспеченности к концу расчетного срока до 30 м2/чел на человека.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При расчете объемов нового строительства и, соответственно, изменений параметров водоснабжения учитывалась современная ситуация и необходимость выдержать тенденцию постепенного наращивания ежегодного ввода жилья для достижения благоприятных жилищных условий с увеличением обеспеченности населения жильем в районах перспективной застройки до 30 м² на человека.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Решениями Генерального плана и другими документами перспективного развития предусмотрено сохранение существующих социально-значимых объектов и обеспечение сельского поселения Сентябрьский необходимыми объектами социальной, общественно-деловой инфраструктуры: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 Сентябрьский: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первый этап (2019 - 2024 гг.):</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хоккейного корта на 1800 м2 (зона специализированной общественной застройки – новое строительство);</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физкультурно-оздоровительного комплекса с типовым спортивным залом на 540 м2 площади пола и теплой раздевалкой (зона специализированной общественной застройки – новое строительство);</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бассейна при проектируемом физкультурно-оздоровительном комплексе на 212,5 м2 зеркала воды (зона специализированной общественной застройки – новое строительство);</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второй этап (2025-2029 гг.):</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мини-футбольного поля на 1050 м2 на пришкольной территории НРМОБУ «Сентябрьская СОШ» (зона специализированной общественной застройки – новое строительство);</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лыжной базы (зона специализированной общественной застройки – новое строительство);</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третий этап (2030-2039 гг.):</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комплексной площадки для подвижных игр на 352 м2;</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музей поселения (зона специализированной общественной застройки – новое строительство).</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При реализации «Оптимистического» сценария развития система централизованного водоснабжения сельского поселения Сентябрьский характеризуется: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lastRenderedPageBreak/>
        <w:t>развитием системы централизованного водоснабжения на территориях перспективной индивидуальной и малоэтажной жилой застройки и для подключения перспективных объектов социальной и общественно-деловой инфраструктуры;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охватом населения централизованной услугой водоснабжения на уровне 100 %;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увеличением водопотребления за счет освоения территории поселения под жилую застройку и размещение новых объектов социально-культурно-бытового обслуживания населения.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При реализации «Пессимистического» сценария развитие системы централизованного водоснабжения не предусмотрено, общий объем водопотребления по сельскому поселению Сентябрьский останется на уровне базового значения за счет отсутствия роста численности постоянного населения.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Генеральным планом сельского поселения Сентябрьский предусмотрены мероприятия по развитию системы водоснабжения:</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 Сентябрьский</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установка узлов учета воды на водозаборных сооружениях (весь период реализации проекта);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установка водопроводных очистных сооружений расчетной производительностью 650 м3/</w:t>
      </w:r>
      <w:proofErr w:type="spellStart"/>
      <w:r w:rsidRPr="00244C8C">
        <w:rPr>
          <w:rFonts w:ascii="Times New Roman" w:hAnsi="Times New Roman"/>
          <w:sz w:val="20"/>
          <w:szCs w:val="20"/>
        </w:rPr>
        <w:t>сут</w:t>
      </w:r>
      <w:proofErr w:type="spellEnd"/>
      <w:r w:rsidRPr="00244C8C">
        <w:rPr>
          <w:rFonts w:ascii="Times New Roman" w:hAnsi="Times New Roman"/>
          <w:sz w:val="20"/>
          <w:szCs w:val="20"/>
        </w:rPr>
        <w:t>. (на расчетный срок реализации проекта; зона инженерной инфраструктуры);</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строительство нового водозабора из водозаборных скважин (две артезианские скважины с погружным насосом для обеспечения водой абонентов), расчетная производительность 650 м3/</w:t>
      </w:r>
      <w:proofErr w:type="spellStart"/>
      <w:r w:rsidRPr="00244C8C">
        <w:rPr>
          <w:rFonts w:ascii="Times New Roman" w:hAnsi="Times New Roman"/>
          <w:sz w:val="20"/>
          <w:szCs w:val="20"/>
        </w:rPr>
        <w:t>сут</w:t>
      </w:r>
      <w:proofErr w:type="spellEnd"/>
      <w:r w:rsidRPr="00244C8C">
        <w:rPr>
          <w:rFonts w:ascii="Times New Roman" w:hAnsi="Times New Roman"/>
          <w:sz w:val="20"/>
          <w:szCs w:val="20"/>
        </w:rPr>
        <w:t xml:space="preserve">. (на расчетный срок реализации проекта; зона инженерной инфраструктуры);  </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 весь период реализации проекта);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обустройство зон санитарной охраны на источниках питьевого водоснабжения (весь период реализации проекта);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прокладка новых магистральных сетей водоснабжения по территории населенных пунктов из стальных труб диаметром 219 мм, общей протяженностью 0,5 км (1 очередь реализации проекта);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прокладка новых магистральных сетей водоснабжения по территории населенных пунктов из стальных труб диаметрами 89 - 219 мм, общей протяженностью 0,5 км (на расчетный срок реализации проекта);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реконструкция (перекладка) ветхих водопроводных сетей, не отвечающих условиям надежной эксплуатации на перспективу (весь период реализации проекта);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 (весь период реализации проекта).</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п. Сентябрьский (северо-восточная часть в районе КС-5)</w:t>
      </w:r>
    </w:p>
    <w:p w:rsidR="004736FA" w:rsidRPr="00244C8C" w:rsidRDefault="004736FA" w:rsidP="000831A5">
      <w:pPr>
        <w:spacing w:after="0"/>
        <w:rPr>
          <w:rFonts w:ascii="Times New Roman" w:hAnsi="Times New Roman"/>
          <w:sz w:val="20"/>
          <w:szCs w:val="20"/>
        </w:rPr>
      </w:pPr>
      <w:r w:rsidRPr="00244C8C">
        <w:rPr>
          <w:rFonts w:ascii="Times New Roman" w:hAnsi="Times New Roman"/>
          <w:sz w:val="20"/>
          <w:szCs w:val="20"/>
        </w:rPr>
        <w:t>Генеральным планом не предусматривается развитие существующей системы водоснабжения на территории данной части населенного пункта.</w:t>
      </w:r>
    </w:p>
    <w:p w:rsidR="004736FA" w:rsidRDefault="004736FA" w:rsidP="000831A5">
      <w:pPr>
        <w:spacing w:after="0"/>
        <w:rPr>
          <w:rFonts w:ascii="Times New Roman" w:hAnsi="Times New Roman"/>
          <w:sz w:val="20"/>
          <w:szCs w:val="20"/>
        </w:rPr>
      </w:pPr>
      <w:r w:rsidRPr="00244C8C">
        <w:rPr>
          <w:rFonts w:ascii="Times New Roman" w:hAnsi="Times New Roman"/>
          <w:sz w:val="20"/>
          <w:szCs w:val="20"/>
        </w:rPr>
        <w:t xml:space="preserve">При формировании балансов водоснабжения и водоотведения и мероприятий по развитию систем водоснабжения и водоотведения в качестве основного базового сценария развития принят </w:t>
      </w:r>
      <w:bookmarkStart w:id="39" w:name="_Hlk485979910"/>
      <w:r w:rsidRPr="00244C8C">
        <w:rPr>
          <w:rFonts w:ascii="Times New Roman" w:hAnsi="Times New Roman"/>
          <w:sz w:val="20"/>
          <w:szCs w:val="20"/>
        </w:rPr>
        <w:t>«оптимистический» сценарий</w:t>
      </w:r>
      <w:bookmarkEnd w:id="39"/>
      <w:r w:rsidRPr="00244C8C">
        <w:rPr>
          <w:rFonts w:ascii="Times New Roman" w:hAnsi="Times New Roman"/>
          <w:sz w:val="20"/>
          <w:szCs w:val="20"/>
        </w:rPr>
        <w:t>.</w:t>
      </w:r>
    </w:p>
    <w:p w:rsidR="00061CC9" w:rsidRDefault="00061CC9" w:rsidP="004736FA">
      <w:pPr>
        <w:rPr>
          <w:rFonts w:ascii="Times New Roman" w:hAnsi="Times New Roman"/>
          <w:sz w:val="20"/>
          <w:szCs w:val="20"/>
        </w:rPr>
      </w:pPr>
    </w:p>
    <w:p w:rsidR="00061CC9" w:rsidRDefault="00061CC9" w:rsidP="004736FA">
      <w:pPr>
        <w:rPr>
          <w:rFonts w:ascii="Times New Roman" w:hAnsi="Times New Roman"/>
          <w:sz w:val="20"/>
          <w:szCs w:val="20"/>
        </w:rPr>
      </w:pPr>
    </w:p>
    <w:p w:rsidR="00061CC9" w:rsidRDefault="00061CC9" w:rsidP="004736FA">
      <w:pPr>
        <w:rPr>
          <w:rFonts w:ascii="Times New Roman" w:hAnsi="Times New Roman"/>
          <w:sz w:val="20"/>
          <w:szCs w:val="20"/>
        </w:rPr>
      </w:pPr>
    </w:p>
    <w:p w:rsidR="00061CC9" w:rsidRDefault="00061CC9" w:rsidP="004736FA">
      <w:pPr>
        <w:rPr>
          <w:rFonts w:ascii="Times New Roman" w:hAnsi="Times New Roman"/>
          <w:sz w:val="20"/>
          <w:szCs w:val="20"/>
        </w:rPr>
      </w:pPr>
    </w:p>
    <w:p w:rsidR="00061CC9" w:rsidRDefault="00061CC9" w:rsidP="004736FA">
      <w:pPr>
        <w:rPr>
          <w:rFonts w:ascii="Times New Roman" w:hAnsi="Times New Roman"/>
          <w:sz w:val="20"/>
          <w:szCs w:val="20"/>
        </w:rPr>
      </w:pPr>
    </w:p>
    <w:p w:rsidR="00061CC9" w:rsidRDefault="00061CC9" w:rsidP="004736FA">
      <w:pPr>
        <w:rPr>
          <w:rFonts w:ascii="Times New Roman" w:hAnsi="Times New Roman"/>
          <w:sz w:val="20"/>
          <w:szCs w:val="20"/>
        </w:rPr>
      </w:pPr>
    </w:p>
    <w:p w:rsidR="00061CC9" w:rsidRDefault="00061CC9" w:rsidP="004736FA">
      <w:pPr>
        <w:rPr>
          <w:rFonts w:ascii="Times New Roman" w:hAnsi="Times New Roman"/>
          <w:sz w:val="20"/>
          <w:szCs w:val="20"/>
        </w:rPr>
      </w:pPr>
    </w:p>
    <w:p w:rsidR="00061CC9" w:rsidRDefault="00061CC9" w:rsidP="004736FA">
      <w:pPr>
        <w:rPr>
          <w:rFonts w:ascii="Times New Roman" w:hAnsi="Times New Roman"/>
          <w:sz w:val="20"/>
          <w:szCs w:val="20"/>
        </w:rPr>
      </w:pPr>
    </w:p>
    <w:p w:rsidR="00061CC9" w:rsidRDefault="00061CC9" w:rsidP="004736FA">
      <w:pPr>
        <w:rPr>
          <w:rFonts w:ascii="Times New Roman" w:hAnsi="Times New Roman"/>
          <w:sz w:val="20"/>
          <w:szCs w:val="20"/>
        </w:rPr>
      </w:pPr>
    </w:p>
    <w:p w:rsidR="000831A5" w:rsidRDefault="000831A5" w:rsidP="004736FA">
      <w:pPr>
        <w:rPr>
          <w:rFonts w:ascii="Times New Roman" w:hAnsi="Times New Roman"/>
          <w:sz w:val="20"/>
          <w:szCs w:val="20"/>
        </w:rPr>
        <w:sectPr w:rsidR="000831A5" w:rsidSect="000831A5">
          <w:pgSz w:w="11906" w:h="16838"/>
          <w:pgMar w:top="1134" w:right="851" w:bottom="1134" w:left="1276" w:header="709" w:footer="709" w:gutter="0"/>
          <w:cols w:space="720"/>
        </w:sectPr>
      </w:pPr>
    </w:p>
    <w:p w:rsidR="00061CC9" w:rsidRDefault="00061CC9" w:rsidP="004736FA">
      <w:pPr>
        <w:rPr>
          <w:rFonts w:ascii="Times New Roman" w:hAnsi="Times New Roman"/>
          <w:sz w:val="20"/>
          <w:szCs w:val="20"/>
        </w:rPr>
      </w:pPr>
    </w:p>
    <w:p w:rsidR="00061CC9" w:rsidRPr="00061CC9" w:rsidRDefault="00061CC9" w:rsidP="00061CC9">
      <w:pPr>
        <w:spacing w:after="0" w:line="240" w:lineRule="auto"/>
        <w:jc w:val="right"/>
        <w:rPr>
          <w:rFonts w:ascii="Times New Roman" w:hAnsi="Times New Roman"/>
          <w:b/>
          <w:sz w:val="24"/>
          <w:szCs w:val="24"/>
        </w:rPr>
      </w:pPr>
      <w:bookmarkStart w:id="40" w:name="_Toc360038886"/>
      <w:r w:rsidRPr="00061CC9">
        <w:rPr>
          <w:rFonts w:ascii="Times New Roman" w:hAnsi="Times New Roman"/>
          <w:b/>
          <w:sz w:val="24"/>
          <w:szCs w:val="24"/>
        </w:rPr>
        <w:t xml:space="preserve">Таблица </w:t>
      </w:r>
      <w:r w:rsidRPr="00061CC9">
        <w:rPr>
          <w:rFonts w:ascii="Times New Roman" w:hAnsi="Times New Roman"/>
          <w:b/>
          <w:sz w:val="24"/>
          <w:szCs w:val="24"/>
        </w:rPr>
        <w:fldChar w:fldCharType="begin"/>
      </w:r>
      <w:r w:rsidRPr="00061CC9">
        <w:rPr>
          <w:rFonts w:ascii="Times New Roman" w:hAnsi="Times New Roman"/>
          <w:b/>
          <w:sz w:val="24"/>
          <w:szCs w:val="24"/>
        </w:rPr>
        <w:instrText xml:space="preserve"> SEQ Таблица \* ARABIC </w:instrText>
      </w:r>
      <w:r w:rsidRPr="00061CC9">
        <w:rPr>
          <w:rFonts w:ascii="Times New Roman" w:hAnsi="Times New Roman"/>
          <w:b/>
          <w:sz w:val="24"/>
          <w:szCs w:val="24"/>
        </w:rPr>
        <w:fldChar w:fldCharType="separate"/>
      </w:r>
      <w:r w:rsidRPr="00061CC9">
        <w:rPr>
          <w:rFonts w:ascii="Times New Roman" w:hAnsi="Times New Roman"/>
          <w:b/>
          <w:noProof/>
          <w:sz w:val="24"/>
          <w:szCs w:val="24"/>
        </w:rPr>
        <w:t>8</w:t>
      </w:r>
      <w:r w:rsidRPr="00061CC9">
        <w:rPr>
          <w:rFonts w:ascii="Times New Roman" w:hAnsi="Times New Roman"/>
          <w:b/>
          <w:sz w:val="24"/>
          <w:szCs w:val="24"/>
        </w:rPr>
        <w:fldChar w:fldCharType="end"/>
      </w:r>
    </w:p>
    <w:p w:rsidR="00061CC9" w:rsidRPr="00061CC9" w:rsidRDefault="00061CC9" w:rsidP="000831A5">
      <w:pPr>
        <w:spacing w:after="0" w:line="240" w:lineRule="auto"/>
        <w:jc w:val="center"/>
        <w:rPr>
          <w:rFonts w:ascii="Times New Roman" w:hAnsi="Times New Roman"/>
          <w:b/>
          <w:sz w:val="16"/>
          <w:szCs w:val="16"/>
        </w:rPr>
      </w:pPr>
      <w:bookmarkStart w:id="41" w:name="_Hlk485980005"/>
      <w:r w:rsidRPr="00061CC9">
        <w:rPr>
          <w:rFonts w:ascii="Times New Roman" w:hAnsi="Times New Roman"/>
          <w:b/>
          <w:sz w:val="16"/>
          <w:szCs w:val="16"/>
        </w:rPr>
        <w:t>Перспективные показатели развития сельского поселения Сентябрьский по различным сценариям развития</w:t>
      </w:r>
    </w:p>
    <w:tbl>
      <w:tblPr>
        <w:tblW w:w="5168" w:type="pct"/>
        <w:tblLayout w:type="fixed"/>
        <w:tblLook w:val="04A0" w:firstRow="1" w:lastRow="0" w:firstColumn="1" w:lastColumn="0" w:noHBand="0" w:noVBand="1"/>
      </w:tblPr>
      <w:tblGrid>
        <w:gridCol w:w="534"/>
        <w:gridCol w:w="2991"/>
        <w:gridCol w:w="697"/>
        <w:gridCol w:w="831"/>
        <w:gridCol w:w="831"/>
        <w:gridCol w:w="899"/>
        <w:gridCol w:w="838"/>
        <w:gridCol w:w="838"/>
        <w:gridCol w:w="838"/>
        <w:gridCol w:w="865"/>
        <w:gridCol w:w="862"/>
        <w:gridCol w:w="847"/>
        <w:gridCol w:w="844"/>
        <w:gridCol w:w="865"/>
        <w:gridCol w:w="853"/>
        <w:gridCol w:w="850"/>
      </w:tblGrid>
      <w:tr w:rsidR="00061CC9" w:rsidRPr="00061CC9" w:rsidTr="000831A5">
        <w:trPr>
          <w:trHeight w:val="540"/>
          <w:tblHeader/>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п/п</w:t>
            </w:r>
          </w:p>
        </w:tc>
        <w:tc>
          <w:tcPr>
            <w:tcW w:w="9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Наименование</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Ед. изм.</w:t>
            </w:r>
          </w:p>
        </w:tc>
        <w:tc>
          <w:tcPr>
            <w:tcW w:w="2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061CC9" w:rsidRDefault="00061CC9" w:rsidP="000831A5">
            <w:pPr>
              <w:spacing w:after="0" w:line="240" w:lineRule="auto"/>
              <w:ind w:right="-68"/>
              <w:jc w:val="center"/>
              <w:rPr>
                <w:rFonts w:ascii="Times New Roman" w:hAnsi="Times New Roman"/>
                <w:b/>
                <w:bCs/>
                <w:sz w:val="16"/>
                <w:szCs w:val="16"/>
              </w:rPr>
            </w:pPr>
            <w:r w:rsidRPr="00061CC9">
              <w:rPr>
                <w:rFonts w:ascii="Times New Roman" w:hAnsi="Times New Roman"/>
                <w:b/>
                <w:bCs/>
                <w:sz w:val="16"/>
                <w:szCs w:val="16"/>
              </w:rPr>
              <w:t>2019 г.</w:t>
            </w:r>
          </w:p>
        </w:tc>
        <w:tc>
          <w:tcPr>
            <w:tcW w:w="272" w:type="pct"/>
            <w:tcBorders>
              <w:top w:val="single" w:sz="4" w:space="0" w:color="auto"/>
              <w:left w:val="nil"/>
              <w:bottom w:val="nil"/>
              <w:right w:val="single" w:sz="4" w:space="0" w:color="auto"/>
            </w:tcBorders>
            <w:shd w:val="clear" w:color="auto" w:fill="auto"/>
            <w:vAlign w:val="center"/>
            <w:hideMark/>
          </w:tcPr>
          <w:p w:rsidR="00061CC9" w:rsidRPr="00061CC9" w:rsidRDefault="00061CC9" w:rsidP="000831A5">
            <w:pPr>
              <w:spacing w:after="0" w:line="240" w:lineRule="auto"/>
              <w:ind w:right="-68"/>
              <w:jc w:val="center"/>
              <w:rPr>
                <w:rFonts w:ascii="Times New Roman" w:hAnsi="Times New Roman"/>
                <w:b/>
                <w:bCs/>
                <w:sz w:val="16"/>
                <w:szCs w:val="16"/>
              </w:rPr>
            </w:pPr>
            <w:r w:rsidRPr="00061CC9">
              <w:rPr>
                <w:rFonts w:ascii="Times New Roman" w:hAnsi="Times New Roman"/>
                <w:b/>
                <w:bCs/>
                <w:sz w:val="16"/>
                <w:szCs w:val="16"/>
              </w:rPr>
              <w:t>2020 г.</w:t>
            </w:r>
          </w:p>
        </w:tc>
        <w:tc>
          <w:tcPr>
            <w:tcW w:w="294" w:type="pct"/>
            <w:tcBorders>
              <w:top w:val="single" w:sz="4" w:space="0" w:color="auto"/>
              <w:left w:val="nil"/>
              <w:bottom w:val="nil"/>
              <w:right w:val="single" w:sz="4" w:space="0" w:color="auto"/>
            </w:tcBorders>
            <w:shd w:val="clear" w:color="auto" w:fill="auto"/>
            <w:vAlign w:val="center"/>
            <w:hideMark/>
          </w:tcPr>
          <w:p w:rsidR="00061CC9" w:rsidRPr="00061CC9" w:rsidRDefault="00061CC9" w:rsidP="000831A5">
            <w:pPr>
              <w:spacing w:after="0" w:line="240" w:lineRule="auto"/>
              <w:ind w:right="-68"/>
              <w:jc w:val="center"/>
              <w:rPr>
                <w:rFonts w:ascii="Times New Roman" w:hAnsi="Times New Roman"/>
                <w:b/>
                <w:bCs/>
                <w:color w:val="000000"/>
                <w:sz w:val="16"/>
                <w:szCs w:val="16"/>
              </w:rPr>
            </w:pPr>
            <w:r w:rsidRPr="00061CC9">
              <w:rPr>
                <w:rFonts w:ascii="Times New Roman" w:hAnsi="Times New Roman"/>
                <w:b/>
                <w:bCs/>
                <w:color w:val="000000"/>
                <w:sz w:val="16"/>
                <w:szCs w:val="16"/>
              </w:rPr>
              <w:t>2021 г.</w:t>
            </w:r>
          </w:p>
        </w:tc>
        <w:tc>
          <w:tcPr>
            <w:tcW w:w="1387" w:type="pct"/>
            <w:gridSpan w:val="5"/>
            <w:tcBorders>
              <w:top w:val="single" w:sz="4" w:space="0" w:color="auto"/>
              <w:left w:val="nil"/>
              <w:bottom w:val="single" w:sz="4" w:space="0" w:color="auto"/>
              <w:right w:val="single" w:sz="4" w:space="0" w:color="000000"/>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 этап (2022 - 2026 гг.)</w:t>
            </w:r>
          </w:p>
        </w:tc>
        <w:tc>
          <w:tcPr>
            <w:tcW w:w="277" w:type="pct"/>
            <w:vMerge w:val="restart"/>
            <w:tcBorders>
              <w:top w:val="single" w:sz="4" w:space="0" w:color="auto"/>
              <w:left w:val="nil"/>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2 этап (2027 - 2031 гг.)</w:t>
            </w:r>
          </w:p>
        </w:tc>
        <w:tc>
          <w:tcPr>
            <w:tcW w:w="276" w:type="pct"/>
            <w:vMerge w:val="restart"/>
            <w:tcBorders>
              <w:top w:val="single" w:sz="4" w:space="0" w:color="auto"/>
              <w:left w:val="nil"/>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3 этап (2032 - 2039 гг.)</w:t>
            </w:r>
          </w:p>
        </w:tc>
        <w:tc>
          <w:tcPr>
            <w:tcW w:w="283" w:type="pct"/>
            <w:vMerge w:val="restart"/>
            <w:tcBorders>
              <w:top w:val="single" w:sz="4" w:space="0" w:color="auto"/>
              <w:left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xml:space="preserve">Темп роста/ </w:t>
            </w:r>
            <w:proofErr w:type="spellStart"/>
            <w:r w:rsidRPr="00061CC9">
              <w:rPr>
                <w:rFonts w:ascii="Times New Roman" w:hAnsi="Times New Roman"/>
                <w:b/>
                <w:bCs/>
                <w:color w:val="000000"/>
                <w:sz w:val="16"/>
                <w:szCs w:val="16"/>
              </w:rPr>
              <w:t>сни-жение</w:t>
            </w:r>
            <w:proofErr w:type="spellEnd"/>
            <w:r w:rsidRPr="00061CC9">
              <w:rPr>
                <w:rFonts w:ascii="Times New Roman" w:hAnsi="Times New Roman"/>
                <w:b/>
                <w:bCs/>
                <w:color w:val="000000"/>
                <w:sz w:val="16"/>
                <w:szCs w:val="16"/>
              </w:rPr>
              <w:t xml:space="preserve"> 2026/ 2020 гг., %</w:t>
            </w:r>
          </w:p>
        </w:tc>
        <w:tc>
          <w:tcPr>
            <w:tcW w:w="279" w:type="pct"/>
            <w:vMerge w:val="restart"/>
            <w:tcBorders>
              <w:top w:val="single" w:sz="4" w:space="0" w:color="auto"/>
              <w:left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xml:space="preserve">Темп роста/ </w:t>
            </w:r>
            <w:proofErr w:type="spellStart"/>
            <w:r w:rsidRPr="00061CC9">
              <w:rPr>
                <w:rFonts w:ascii="Times New Roman" w:hAnsi="Times New Roman"/>
                <w:b/>
                <w:bCs/>
                <w:color w:val="000000"/>
                <w:sz w:val="16"/>
                <w:szCs w:val="16"/>
              </w:rPr>
              <w:t>сни-жение</w:t>
            </w:r>
            <w:proofErr w:type="spellEnd"/>
            <w:r w:rsidRPr="00061CC9">
              <w:rPr>
                <w:rFonts w:ascii="Times New Roman" w:hAnsi="Times New Roman"/>
                <w:b/>
                <w:bCs/>
                <w:color w:val="000000"/>
                <w:sz w:val="16"/>
                <w:szCs w:val="16"/>
              </w:rPr>
              <w:t xml:space="preserve"> 2031/ 2020 гг., %</w:t>
            </w:r>
          </w:p>
        </w:tc>
        <w:tc>
          <w:tcPr>
            <w:tcW w:w="278" w:type="pct"/>
            <w:vMerge w:val="restart"/>
            <w:tcBorders>
              <w:top w:val="single" w:sz="4" w:space="0" w:color="auto"/>
              <w:left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xml:space="preserve">Темп роста/ </w:t>
            </w:r>
            <w:proofErr w:type="spellStart"/>
            <w:r w:rsidRPr="00061CC9">
              <w:rPr>
                <w:rFonts w:ascii="Times New Roman" w:hAnsi="Times New Roman"/>
                <w:b/>
                <w:bCs/>
                <w:color w:val="000000"/>
                <w:sz w:val="16"/>
                <w:szCs w:val="16"/>
              </w:rPr>
              <w:t>сни-жение</w:t>
            </w:r>
            <w:proofErr w:type="spellEnd"/>
            <w:r w:rsidRPr="00061CC9">
              <w:rPr>
                <w:rFonts w:ascii="Times New Roman" w:hAnsi="Times New Roman"/>
                <w:b/>
                <w:bCs/>
                <w:color w:val="000000"/>
                <w:sz w:val="16"/>
                <w:szCs w:val="16"/>
              </w:rPr>
              <w:t xml:space="preserve"> 2039/ 2020 гг., %</w:t>
            </w:r>
          </w:p>
        </w:tc>
      </w:tr>
      <w:tr w:rsidR="000831A5" w:rsidRPr="00061CC9" w:rsidTr="000831A5">
        <w:trPr>
          <w:trHeight w:val="64"/>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rsidR="00061CC9" w:rsidRPr="00061CC9" w:rsidRDefault="00061CC9" w:rsidP="000831A5">
            <w:pPr>
              <w:spacing w:after="0" w:line="240" w:lineRule="auto"/>
              <w:rPr>
                <w:rFonts w:ascii="Times New Roman" w:hAnsi="Times New Roman"/>
                <w:b/>
                <w:bCs/>
                <w:color w:val="000000"/>
                <w:sz w:val="16"/>
                <w:szCs w:val="16"/>
              </w:rPr>
            </w:pPr>
          </w:p>
        </w:tc>
        <w:tc>
          <w:tcPr>
            <w:tcW w:w="979" w:type="pct"/>
            <w:vMerge/>
            <w:tcBorders>
              <w:top w:val="single" w:sz="4" w:space="0" w:color="auto"/>
              <w:left w:val="single" w:sz="4" w:space="0" w:color="auto"/>
              <w:bottom w:val="single" w:sz="4" w:space="0" w:color="auto"/>
              <w:right w:val="single" w:sz="4" w:space="0" w:color="auto"/>
            </w:tcBorders>
            <w:vAlign w:val="center"/>
            <w:hideMark/>
          </w:tcPr>
          <w:p w:rsidR="00061CC9" w:rsidRPr="00061CC9" w:rsidRDefault="00061CC9" w:rsidP="000831A5">
            <w:pPr>
              <w:spacing w:after="0" w:line="240" w:lineRule="auto"/>
              <w:rPr>
                <w:rFonts w:ascii="Times New Roman" w:hAnsi="Times New Roman"/>
                <w:b/>
                <w:bCs/>
                <w:color w:val="000000"/>
                <w:sz w:val="16"/>
                <w:szCs w:val="16"/>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rsidR="00061CC9" w:rsidRPr="00061CC9" w:rsidRDefault="00061CC9" w:rsidP="000831A5">
            <w:pPr>
              <w:spacing w:after="0" w:line="240" w:lineRule="auto"/>
              <w:rPr>
                <w:rFonts w:ascii="Times New Roman" w:hAnsi="Times New Roman"/>
                <w:b/>
                <w:bCs/>
                <w:color w:val="000000"/>
                <w:sz w:val="16"/>
                <w:szCs w:val="16"/>
              </w:rPr>
            </w:pPr>
          </w:p>
        </w:tc>
        <w:tc>
          <w:tcPr>
            <w:tcW w:w="272" w:type="pct"/>
            <w:vMerge/>
            <w:tcBorders>
              <w:top w:val="single" w:sz="4" w:space="0" w:color="auto"/>
              <w:left w:val="single" w:sz="4" w:space="0" w:color="auto"/>
              <w:bottom w:val="single" w:sz="4" w:space="0" w:color="000000"/>
              <w:right w:val="single" w:sz="4" w:space="0" w:color="auto"/>
            </w:tcBorders>
            <w:vAlign w:val="center"/>
            <w:hideMark/>
          </w:tcPr>
          <w:p w:rsidR="00061CC9" w:rsidRPr="00061CC9" w:rsidRDefault="00061CC9" w:rsidP="000831A5">
            <w:pPr>
              <w:spacing w:after="0" w:line="240" w:lineRule="auto"/>
              <w:ind w:right="-68"/>
              <w:rPr>
                <w:rFonts w:ascii="Times New Roman" w:hAnsi="Times New Roman"/>
                <w:b/>
                <w:bCs/>
                <w:sz w:val="16"/>
                <w:szCs w:val="16"/>
              </w:rPr>
            </w:pP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ind w:right="-68"/>
              <w:jc w:val="center"/>
              <w:rPr>
                <w:rFonts w:ascii="Times New Roman" w:hAnsi="Times New Roman"/>
                <w:b/>
                <w:bCs/>
                <w:sz w:val="16"/>
                <w:szCs w:val="16"/>
              </w:rPr>
            </w:pPr>
            <w:r w:rsidRPr="00061CC9">
              <w:rPr>
                <w:rFonts w:ascii="Times New Roman" w:hAnsi="Times New Roman"/>
                <w:b/>
                <w:bCs/>
                <w:sz w:val="16"/>
                <w:szCs w:val="16"/>
              </w:rPr>
              <w:t>оценка</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ind w:right="-68"/>
              <w:jc w:val="center"/>
              <w:rPr>
                <w:rFonts w:ascii="Times New Roman" w:hAnsi="Times New Roman"/>
                <w:b/>
                <w:bCs/>
                <w:color w:val="000000"/>
                <w:sz w:val="16"/>
                <w:szCs w:val="16"/>
              </w:rPr>
            </w:pPr>
            <w:r w:rsidRPr="00061CC9">
              <w:rPr>
                <w:rFonts w:ascii="Times New Roman" w:hAnsi="Times New Roman"/>
                <w:b/>
                <w:bCs/>
                <w:color w:val="000000"/>
                <w:sz w:val="16"/>
                <w:szCs w:val="16"/>
              </w:rPr>
              <w:t>оценка</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2022 г.</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2023 г.</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2024 г.</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2025 г.</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2026 г.</w:t>
            </w:r>
          </w:p>
        </w:tc>
        <w:tc>
          <w:tcPr>
            <w:tcW w:w="277" w:type="pct"/>
            <w:vMerge/>
            <w:tcBorders>
              <w:left w:val="nil"/>
              <w:bottom w:val="single" w:sz="4" w:space="0" w:color="000000"/>
              <w:right w:val="single" w:sz="4" w:space="0" w:color="auto"/>
            </w:tcBorders>
            <w:vAlign w:val="center"/>
            <w:hideMark/>
          </w:tcPr>
          <w:p w:rsidR="00061CC9" w:rsidRPr="00061CC9" w:rsidRDefault="00061CC9" w:rsidP="000831A5">
            <w:pPr>
              <w:spacing w:after="0" w:line="240" w:lineRule="auto"/>
              <w:rPr>
                <w:rFonts w:ascii="Times New Roman" w:hAnsi="Times New Roman"/>
                <w:b/>
                <w:bCs/>
                <w:color w:val="000000"/>
                <w:sz w:val="16"/>
                <w:szCs w:val="16"/>
              </w:rPr>
            </w:pPr>
          </w:p>
        </w:tc>
        <w:tc>
          <w:tcPr>
            <w:tcW w:w="276" w:type="pct"/>
            <w:vMerge/>
            <w:tcBorders>
              <w:left w:val="nil"/>
              <w:bottom w:val="single" w:sz="4" w:space="0" w:color="000000"/>
              <w:right w:val="single" w:sz="4" w:space="0" w:color="auto"/>
            </w:tcBorders>
            <w:vAlign w:val="center"/>
            <w:hideMark/>
          </w:tcPr>
          <w:p w:rsidR="00061CC9" w:rsidRPr="00061CC9" w:rsidRDefault="00061CC9" w:rsidP="000831A5">
            <w:pPr>
              <w:spacing w:after="0" w:line="240" w:lineRule="auto"/>
              <w:rPr>
                <w:rFonts w:ascii="Times New Roman" w:hAnsi="Times New Roman"/>
                <w:b/>
                <w:bCs/>
                <w:color w:val="000000"/>
                <w:sz w:val="16"/>
                <w:szCs w:val="16"/>
              </w:rPr>
            </w:pPr>
          </w:p>
        </w:tc>
        <w:tc>
          <w:tcPr>
            <w:tcW w:w="283" w:type="pct"/>
            <w:vMerge/>
            <w:tcBorders>
              <w:left w:val="single" w:sz="4" w:space="0" w:color="auto"/>
              <w:bottom w:val="single" w:sz="4" w:space="0" w:color="auto"/>
              <w:right w:val="single" w:sz="4" w:space="0" w:color="auto"/>
            </w:tcBorders>
            <w:vAlign w:val="center"/>
            <w:hideMark/>
          </w:tcPr>
          <w:p w:rsidR="00061CC9" w:rsidRPr="00061CC9" w:rsidRDefault="00061CC9" w:rsidP="000831A5">
            <w:pPr>
              <w:spacing w:after="0" w:line="240" w:lineRule="auto"/>
              <w:rPr>
                <w:rFonts w:ascii="Times New Roman" w:hAnsi="Times New Roman"/>
                <w:b/>
                <w:bCs/>
                <w:color w:val="000000"/>
                <w:sz w:val="16"/>
                <w:szCs w:val="16"/>
              </w:rPr>
            </w:pPr>
          </w:p>
        </w:tc>
        <w:tc>
          <w:tcPr>
            <w:tcW w:w="279" w:type="pct"/>
            <w:vMerge/>
            <w:tcBorders>
              <w:left w:val="single" w:sz="4" w:space="0" w:color="auto"/>
              <w:bottom w:val="single" w:sz="4" w:space="0" w:color="auto"/>
              <w:right w:val="single" w:sz="4" w:space="0" w:color="auto"/>
            </w:tcBorders>
            <w:vAlign w:val="center"/>
            <w:hideMark/>
          </w:tcPr>
          <w:p w:rsidR="00061CC9" w:rsidRPr="00061CC9" w:rsidRDefault="00061CC9" w:rsidP="000831A5">
            <w:pPr>
              <w:spacing w:after="0" w:line="240" w:lineRule="auto"/>
              <w:rPr>
                <w:rFonts w:ascii="Times New Roman" w:hAnsi="Times New Roman"/>
                <w:b/>
                <w:bCs/>
                <w:color w:val="000000"/>
                <w:sz w:val="16"/>
                <w:szCs w:val="16"/>
              </w:rPr>
            </w:pPr>
          </w:p>
        </w:tc>
        <w:tc>
          <w:tcPr>
            <w:tcW w:w="278" w:type="pct"/>
            <w:vMerge/>
            <w:tcBorders>
              <w:left w:val="single" w:sz="4" w:space="0" w:color="auto"/>
              <w:bottom w:val="single" w:sz="4" w:space="0" w:color="auto"/>
              <w:right w:val="single" w:sz="4" w:space="0" w:color="auto"/>
            </w:tcBorders>
            <w:vAlign w:val="center"/>
            <w:hideMark/>
          </w:tcPr>
          <w:p w:rsidR="00061CC9" w:rsidRPr="00061CC9" w:rsidRDefault="00061CC9" w:rsidP="000831A5">
            <w:pPr>
              <w:spacing w:after="0" w:line="240" w:lineRule="auto"/>
              <w:rPr>
                <w:rFonts w:ascii="Times New Roman" w:hAnsi="Times New Roman"/>
                <w:b/>
                <w:bCs/>
                <w:color w:val="000000"/>
                <w:sz w:val="16"/>
                <w:szCs w:val="16"/>
              </w:rPr>
            </w:pPr>
          </w:p>
        </w:tc>
      </w:tr>
      <w:tr w:rsidR="00061CC9" w:rsidRPr="000831A5" w:rsidTr="000831A5">
        <w:trPr>
          <w:trHeight w:val="525"/>
        </w:trPr>
        <w:tc>
          <w:tcPr>
            <w:tcW w:w="175" w:type="pct"/>
            <w:tcBorders>
              <w:top w:val="nil"/>
              <w:left w:val="single" w:sz="4" w:space="0" w:color="auto"/>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w:t>
            </w:r>
          </w:p>
        </w:tc>
        <w:tc>
          <w:tcPr>
            <w:tcW w:w="979" w:type="pct"/>
            <w:tcBorders>
              <w:top w:val="nil"/>
              <w:left w:val="nil"/>
              <w:bottom w:val="single" w:sz="4" w:space="0" w:color="auto"/>
              <w:right w:val="single" w:sz="4" w:space="0" w:color="auto"/>
            </w:tcBorders>
            <w:shd w:val="clear" w:color="000000" w:fill="D6DCE4"/>
            <w:noWrap/>
            <w:vAlign w:val="center"/>
            <w:hideMark/>
          </w:tcPr>
          <w:p w:rsidR="00061CC9" w:rsidRPr="00061CC9" w:rsidRDefault="00061CC9" w:rsidP="000831A5">
            <w:pPr>
              <w:spacing w:after="0" w:line="240" w:lineRule="auto"/>
              <w:rPr>
                <w:rFonts w:ascii="Times New Roman" w:hAnsi="Times New Roman"/>
                <w:b/>
                <w:bCs/>
                <w:sz w:val="16"/>
                <w:szCs w:val="16"/>
              </w:rPr>
            </w:pPr>
            <w:r w:rsidRPr="00061CC9">
              <w:rPr>
                <w:rFonts w:ascii="Times New Roman" w:hAnsi="Times New Roman"/>
                <w:b/>
                <w:bCs/>
                <w:sz w:val="16"/>
                <w:szCs w:val="16"/>
              </w:rPr>
              <w:t>Прогноз численности населения (демографический прогноз)</w:t>
            </w:r>
          </w:p>
        </w:tc>
        <w:tc>
          <w:tcPr>
            <w:tcW w:w="228"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72"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FF0000"/>
                <w:sz w:val="16"/>
                <w:szCs w:val="16"/>
              </w:rPr>
            </w:pPr>
            <w:r w:rsidRPr="00061CC9">
              <w:rPr>
                <w:rFonts w:ascii="Times New Roman" w:hAnsi="Times New Roman"/>
                <w:b/>
                <w:bCs/>
                <w:color w:val="FF0000"/>
                <w:sz w:val="16"/>
                <w:szCs w:val="16"/>
              </w:rPr>
              <w:t> </w:t>
            </w:r>
          </w:p>
        </w:tc>
        <w:tc>
          <w:tcPr>
            <w:tcW w:w="272"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FF0000"/>
                <w:sz w:val="16"/>
                <w:szCs w:val="16"/>
              </w:rPr>
            </w:pPr>
            <w:r w:rsidRPr="00061CC9">
              <w:rPr>
                <w:rFonts w:ascii="Times New Roman" w:hAnsi="Times New Roman"/>
                <w:b/>
                <w:bCs/>
                <w:color w:val="FF0000"/>
                <w:sz w:val="16"/>
                <w:szCs w:val="16"/>
              </w:rPr>
              <w:t> </w:t>
            </w:r>
          </w:p>
        </w:tc>
        <w:tc>
          <w:tcPr>
            <w:tcW w:w="294"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74"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74"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74"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83"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82"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77"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76"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83"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79"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c>
          <w:tcPr>
            <w:tcW w:w="278" w:type="pct"/>
            <w:tcBorders>
              <w:top w:val="nil"/>
              <w:left w:val="nil"/>
              <w:bottom w:val="single" w:sz="4" w:space="0" w:color="auto"/>
              <w:right w:val="single" w:sz="4" w:space="0" w:color="auto"/>
            </w:tcBorders>
            <w:shd w:val="clear" w:color="000000" w:fill="D6DCE4"/>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 </w:t>
            </w:r>
          </w:p>
        </w:tc>
      </w:tr>
      <w:tr w:rsidR="00061CC9" w:rsidRPr="000831A5" w:rsidTr="000831A5">
        <w:trPr>
          <w:trHeight w:val="510"/>
        </w:trPr>
        <w:tc>
          <w:tcPr>
            <w:tcW w:w="175" w:type="pct"/>
            <w:tcBorders>
              <w:top w:val="nil"/>
              <w:left w:val="single" w:sz="4" w:space="0" w:color="auto"/>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979" w:type="pct"/>
            <w:tcBorders>
              <w:top w:val="nil"/>
              <w:left w:val="nil"/>
              <w:bottom w:val="single" w:sz="4" w:space="0" w:color="auto"/>
              <w:right w:val="single" w:sz="4" w:space="0" w:color="auto"/>
            </w:tcBorders>
            <w:shd w:val="clear" w:color="000000" w:fill="C6E0B4"/>
            <w:noWrap/>
            <w:vAlign w:val="center"/>
            <w:hideMark/>
          </w:tcPr>
          <w:p w:rsidR="00061CC9" w:rsidRPr="00061CC9" w:rsidRDefault="00061CC9" w:rsidP="000831A5">
            <w:pPr>
              <w:spacing w:after="0" w:line="240" w:lineRule="auto"/>
              <w:rPr>
                <w:rFonts w:ascii="Times New Roman" w:hAnsi="Times New Roman"/>
                <w:b/>
                <w:bCs/>
                <w:sz w:val="16"/>
                <w:szCs w:val="16"/>
              </w:rPr>
            </w:pPr>
            <w:r w:rsidRPr="00061CC9">
              <w:rPr>
                <w:rFonts w:ascii="Times New Roman" w:hAnsi="Times New Roman"/>
                <w:b/>
                <w:bCs/>
                <w:sz w:val="16"/>
                <w:szCs w:val="16"/>
              </w:rPr>
              <w:t>1 сценарий "Оптимистический"</w:t>
            </w:r>
          </w:p>
        </w:tc>
        <w:tc>
          <w:tcPr>
            <w:tcW w:w="228"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2"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FF0000"/>
                <w:sz w:val="16"/>
                <w:szCs w:val="16"/>
              </w:rPr>
            </w:pPr>
            <w:r w:rsidRPr="00061CC9">
              <w:rPr>
                <w:rFonts w:ascii="Times New Roman" w:hAnsi="Times New Roman"/>
                <w:i/>
                <w:iCs/>
                <w:color w:val="FF0000"/>
                <w:sz w:val="16"/>
                <w:szCs w:val="16"/>
              </w:rPr>
              <w:t> </w:t>
            </w:r>
          </w:p>
        </w:tc>
        <w:tc>
          <w:tcPr>
            <w:tcW w:w="272"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FF0000"/>
                <w:sz w:val="16"/>
                <w:szCs w:val="16"/>
              </w:rPr>
            </w:pPr>
            <w:r w:rsidRPr="00061CC9">
              <w:rPr>
                <w:rFonts w:ascii="Times New Roman" w:hAnsi="Times New Roman"/>
                <w:i/>
                <w:iCs/>
                <w:color w:val="FF0000"/>
                <w:sz w:val="16"/>
                <w:szCs w:val="16"/>
              </w:rPr>
              <w:t> </w:t>
            </w:r>
          </w:p>
        </w:tc>
        <w:tc>
          <w:tcPr>
            <w:tcW w:w="294"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4"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4"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4"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83"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82"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7"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6"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83"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 </w:t>
            </w:r>
          </w:p>
        </w:tc>
        <w:tc>
          <w:tcPr>
            <w:tcW w:w="279"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 </w:t>
            </w:r>
          </w:p>
        </w:tc>
        <w:tc>
          <w:tcPr>
            <w:tcW w:w="278"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 </w:t>
            </w:r>
          </w:p>
        </w:tc>
      </w:tr>
      <w:tr w:rsidR="000831A5" w:rsidRPr="00061CC9" w:rsidTr="000831A5">
        <w:trPr>
          <w:trHeight w:val="471"/>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1.1</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rPr>
                <w:rFonts w:ascii="Times New Roman" w:hAnsi="Times New Roman"/>
                <w:b/>
                <w:bCs/>
                <w:color w:val="000000"/>
                <w:sz w:val="16"/>
                <w:szCs w:val="16"/>
              </w:rPr>
            </w:pPr>
            <w:r w:rsidRPr="00061CC9">
              <w:rPr>
                <w:rFonts w:ascii="Times New Roman" w:hAnsi="Times New Roman"/>
                <w:b/>
                <w:bCs/>
                <w:color w:val="000000"/>
                <w:sz w:val="16"/>
                <w:szCs w:val="16"/>
              </w:rPr>
              <w:t>Численность постоянно проживающего населения на конец года</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чел.</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1 559</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1 568</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1 573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1 577</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1 582</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1 583</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1 584</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1 590</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1 600</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101</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102</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102</w:t>
            </w:r>
          </w:p>
        </w:tc>
      </w:tr>
      <w:tr w:rsidR="000831A5" w:rsidRPr="00061CC9" w:rsidTr="000831A5">
        <w:trPr>
          <w:trHeight w:val="88"/>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1.2</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rPr>
                <w:rFonts w:ascii="Times New Roman" w:hAnsi="Times New Roman"/>
                <w:b/>
                <w:bCs/>
                <w:sz w:val="16"/>
                <w:szCs w:val="16"/>
              </w:rPr>
            </w:pPr>
            <w:r w:rsidRPr="00061CC9">
              <w:rPr>
                <w:rFonts w:ascii="Times New Roman" w:hAnsi="Times New Roman"/>
                <w:b/>
                <w:bCs/>
                <w:sz w:val="16"/>
                <w:szCs w:val="16"/>
              </w:rPr>
              <w:t>Площадь жилищного фонда - всего</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м</w:t>
            </w:r>
            <w:r w:rsidRPr="00061CC9">
              <w:rPr>
                <w:rFonts w:ascii="Times New Roman" w:hAnsi="Times New Roman"/>
                <w:b/>
                <w:bCs/>
                <w:sz w:val="16"/>
                <w:szCs w:val="16"/>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32,5</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34,1</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34,8</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35,6</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36,4</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37,2</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37,9</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41,8</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48,0</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114</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126</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144</w:t>
            </w:r>
          </w:p>
        </w:tc>
      </w:tr>
      <w:tr w:rsidR="000831A5" w:rsidRPr="00061CC9" w:rsidTr="000831A5">
        <w:trPr>
          <w:trHeight w:val="64"/>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 </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ind w:firstLineChars="200" w:firstLine="320"/>
              <w:rPr>
                <w:rFonts w:ascii="Times New Roman" w:hAnsi="Times New Roman"/>
                <w:sz w:val="16"/>
                <w:szCs w:val="16"/>
              </w:rPr>
            </w:pPr>
            <w:r w:rsidRPr="00061CC9">
              <w:rPr>
                <w:rFonts w:ascii="Times New Roman" w:hAnsi="Times New Roman"/>
                <w:sz w:val="16"/>
                <w:szCs w:val="16"/>
              </w:rPr>
              <w:t>площадь жилищного фонда МКД</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м</w:t>
            </w:r>
            <w:r w:rsidRPr="00061CC9">
              <w:rPr>
                <w:rFonts w:ascii="Times New Roman" w:hAnsi="Times New Roman"/>
                <w:sz w:val="16"/>
                <w:szCs w:val="16"/>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30,4</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31,8</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32,6</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33,3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34,0</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34,7</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35,5</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39,1</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44,9</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114</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126</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144</w:t>
            </w:r>
          </w:p>
        </w:tc>
      </w:tr>
      <w:tr w:rsidR="000831A5" w:rsidRPr="00061CC9" w:rsidTr="000831A5">
        <w:trPr>
          <w:trHeight w:val="64"/>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 </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ind w:firstLineChars="200" w:firstLine="320"/>
              <w:rPr>
                <w:rFonts w:ascii="Times New Roman" w:hAnsi="Times New Roman"/>
                <w:sz w:val="16"/>
                <w:szCs w:val="16"/>
              </w:rPr>
            </w:pPr>
            <w:r w:rsidRPr="00061CC9">
              <w:rPr>
                <w:rFonts w:ascii="Times New Roman" w:hAnsi="Times New Roman"/>
                <w:sz w:val="16"/>
                <w:szCs w:val="16"/>
              </w:rPr>
              <w:t>площадь жилищного фонда ИЖД</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м</w:t>
            </w:r>
            <w:r w:rsidRPr="00061CC9">
              <w:rPr>
                <w:rFonts w:ascii="Times New Roman" w:hAnsi="Times New Roman"/>
                <w:sz w:val="16"/>
                <w:szCs w:val="16"/>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2,1</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2,4</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2,4</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2,5</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2,7</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114</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126</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144</w:t>
            </w:r>
          </w:p>
        </w:tc>
      </w:tr>
      <w:tr w:rsidR="000831A5" w:rsidRPr="00061CC9" w:rsidTr="000831A5">
        <w:trPr>
          <w:trHeight w:val="64"/>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1.3</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rPr>
                <w:rFonts w:ascii="Times New Roman" w:hAnsi="Times New Roman"/>
                <w:b/>
                <w:bCs/>
                <w:sz w:val="16"/>
                <w:szCs w:val="16"/>
              </w:rPr>
            </w:pPr>
            <w:r w:rsidRPr="00061CC9">
              <w:rPr>
                <w:rFonts w:ascii="Times New Roman" w:hAnsi="Times New Roman"/>
                <w:b/>
                <w:bCs/>
                <w:sz w:val="16"/>
                <w:szCs w:val="16"/>
              </w:rPr>
              <w:t>Общая площадь жилых помещений, приходящаяся в среднем на 1 жителя</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м</w:t>
            </w:r>
            <w:r w:rsidRPr="00061CC9">
              <w:rPr>
                <w:rFonts w:ascii="Times New Roman" w:hAnsi="Times New Roman"/>
                <w:b/>
                <w:bCs/>
                <w:sz w:val="16"/>
                <w:szCs w:val="16"/>
                <w:vertAlign w:val="superscript"/>
              </w:rPr>
              <w:t>2</w:t>
            </w:r>
            <w:r w:rsidRPr="00061CC9">
              <w:rPr>
                <w:rFonts w:ascii="Times New Roman" w:hAnsi="Times New Roman"/>
                <w:b/>
                <w:bCs/>
                <w:sz w:val="16"/>
                <w:szCs w:val="16"/>
              </w:rPr>
              <w:t>/ чел.</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20,8</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21,7</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22,1</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22,6</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23,0</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23,5</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23,9</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26,3</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30,0</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112</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124</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141</w:t>
            </w:r>
          </w:p>
        </w:tc>
      </w:tr>
      <w:tr w:rsidR="00061CC9" w:rsidRPr="000831A5" w:rsidTr="000831A5">
        <w:trPr>
          <w:trHeight w:val="510"/>
        </w:trPr>
        <w:tc>
          <w:tcPr>
            <w:tcW w:w="175" w:type="pct"/>
            <w:tcBorders>
              <w:top w:val="nil"/>
              <w:left w:val="single" w:sz="4" w:space="0" w:color="auto"/>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979" w:type="pct"/>
            <w:tcBorders>
              <w:top w:val="nil"/>
              <w:left w:val="nil"/>
              <w:bottom w:val="single" w:sz="4" w:space="0" w:color="auto"/>
              <w:right w:val="single" w:sz="4" w:space="0" w:color="auto"/>
            </w:tcBorders>
            <w:shd w:val="clear" w:color="000000" w:fill="C6E0B4"/>
            <w:noWrap/>
            <w:vAlign w:val="center"/>
            <w:hideMark/>
          </w:tcPr>
          <w:p w:rsidR="00061CC9" w:rsidRPr="00061CC9" w:rsidRDefault="00061CC9" w:rsidP="000831A5">
            <w:pPr>
              <w:spacing w:after="0" w:line="240" w:lineRule="auto"/>
              <w:rPr>
                <w:rFonts w:ascii="Times New Roman" w:hAnsi="Times New Roman"/>
                <w:b/>
                <w:bCs/>
                <w:sz w:val="16"/>
                <w:szCs w:val="16"/>
              </w:rPr>
            </w:pPr>
            <w:r w:rsidRPr="00061CC9">
              <w:rPr>
                <w:rFonts w:ascii="Times New Roman" w:hAnsi="Times New Roman"/>
                <w:b/>
                <w:bCs/>
                <w:sz w:val="16"/>
                <w:szCs w:val="16"/>
              </w:rPr>
              <w:t>2 сценарий "Пессимистический"</w:t>
            </w:r>
          </w:p>
        </w:tc>
        <w:tc>
          <w:tcPr>
            <w:tcW w:w="228"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2"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FF0000"/>
                <w:sz w:val="16"/>
                <w:szCs w:val="16"/>
              </w:rPr>
            </w:pPr>
            <w:r w:rsidRPr="00061CC9">
              <w:rPr>
                <w:rFonts w:ascii="Times New Roman" w:hAnsi="Times New Roman"/>
                <w:i/>
                <w:iCs/>
                <w:color w:val="FF0000"/>
                <w:sz w:val="16"/>
                <w:szCs w:val="16"/>
              </w:rPr>
              <w:t> </w:t>
            </w:r>
          </w:p>
        </w:tc>
        <w:tc>
          <w:tcPr>
            <w:tcW w:w="272"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FF0000"/>
                <w:sz w:val="16"/>
                <w:szCs w:val="16"/>
              </w:rPr>
            </w:pPr>
            <w:r w:rsidRPr="00061CC9">
              <w:rPr>
                <w:rFonts w:ascii="Times New Roman" w:hAnsi="Times New Roman"/>
                <w:i/>
                <w:iCs/>
                <w:color w:val="FF0000"/>
                <w:sz w:val="16"/>
                <w:szCs w:val="16"/>
              </w:rPr>
              <w:t> </w:t>
            </w:r>
          </w:p>
        </w:tc>
        <w:tc>
          <w:tcPr>
            <w:tcW w:w="294"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4"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4"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4"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83"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82"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7"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76"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i/>
                <w:iCs/>
                <w:color w:val="000000"/>
                <w:sz w:val="16"/>
                <w:szCs w:val="16"/>
              </w:rPr>
            </w:pPr>
            <w:r w:rsidRPr="00061CC9">
              <w:rPr>
                <w:rFonts w:ascii="Times New Roman" w:hAnsi="Times New Roman"/>
                <w:i/>
                <w:iCs/>
                <w:color w:val="000000"/>
                <w:sz w:val="16"/>
                <w:szCs w:val="16"/>
              </w:rPr>
              <w:t> </w:t>
            </w:r>
          </w:p>
        </w:tc>
        <w:tc>
          <w:tcPr>
            <w:tcW w:w="283"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 </w:t>
            </w:r>
          </w:p>
        </w:tc>
        <w:tc>
          <w:tcPr>
            <w:tcW w:w="279"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 </w:t>
            </w:r>
          </w:p>
        </w:tc>
        <w:tc>
          <w:tcPr>
            <w:tcW w:w="278" w:type="pct"/>
            <w:tcBorders>
              <w:top w:val="nil"/>
              <w:left w:val="nil"/>
              <w:bottom w:val="single" w:sz="4" w:space="0" w:color="auto"/>
              <w:right w:val="single" w:sz="4" w:space="0" w:color="auto"/>
            </w:tcBorders>
            <w:shd w:val="clear" w:color="000000" w:fill="C6E0B4"/>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 </w:t>
            </w:r>
          </w:p>
        </w:tc>
      </w:tr>
      <w:tr w:rsidR="000831A5" w:rsidRPr="00061CC9" w:rsidTr="000831A5">
        <w:trPr>
          <w:trHeight w:val="140"/>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2.1</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rPr>
                <w:rFonts w:ascii="Times New Roman" w:hAnsi="Times New Roman"/>
                <w:b/>
                <w:bCs/>
                <w:color w:val="000000"/>
                <w:sz w:val="16"/>
                <w:szCs w:val="16"/>
              </w:rPr>
            </w:pPr>
            <w:r w:rsidRPr="00061CC9">
              <w:rPr>
                <w:rFonts w:ascii="Times New Roman" w:hAnsi="Times New Roman"/>
                <w:b/>
                <w:bCs/>
                <w:color w:val="000000"/>
                <w:sz w:val="16"/>
                <w:szCs w:val="16"/>
              </w:rPr>
              <w:t>Численность постоянно проживающего населения на начало года</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чел.</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1 559</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1 564</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r>
      <w:tr w:rsidR="000831A5" w:rsidRPr="00061CC9" w:rsidTr="000831A5">
        <w:trPr>
          <w:trHeight w:val="184"/>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2.2</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rPr>
                <w:rFonts w:ascii="Times New Roman" w:hAnsi="Times New Roman"/>
                <w:b/>
                <w:bCs/>
                <w:sz w:val="16"/>
                <w:szCs w:val="16"/>
              </w:rPr>
            </w:pPr>
            <w:r w:rsidRPr="00061CC9">
              <w:rPr>
                <w:rFonts w:ascii="Times New Roman" w:hAnsi="Times New Roman"/>
                <w:b/>
                <w:bCs/>
                <w:sz w:val="16"/>
                <w:szCs w:val="16"/>
              </w:rPr>
              <w:t>Площадь жилищного фонда - всего</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м</w:t>
            </w:r>
            <w:r w:rsidRPr="00061CC9">
              <w:rPr>
                <w:rFonts w:ascii="Times New Roman" w:hAnsi="Times New Roman"/>
                <w:b/>
                <w:bCs/>
                <w:sz w:val="16"/>
                <w:szCs w:val="16"/>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32,5</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33,3</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r>
      <w:tr w:rsidR="000831A5" w:rsidRPr="00061CC9" w:rsidTr="000831A5">
        <w:trPr>
          <w:trHeight w:val="62"/>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 </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ind w:firstLineChars="200" w:firstLine="320"/>
              <w:rPr>
                <w:rFonts w:ascii="Times New Roman" w:hAnsi="Times New Roman"/>
                <w:sz w:val="16"/>
                <w:szCs w:val="16"/>
              </w:rPr>
            </w:pPr>
            <w:r w:rsidRPr="00061CC9">
              <w:rPr>
                <w:rFonts w:ascii="Times New Roman" w:hAnsi="Times New Roman"/>
                <w:sz w:val="16"/>
                <w:szCs w:val="16"/>
              </w:rPr>
              <w:t>площадь жилищного фонда МКД</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м</w:t>
            </w:r>
            <w:r w:rsidRPr="00061CC9">
              <w:rPr>
                <w:rFonts w:ascii="Times New Roman" w:hAnsi="Times New Roman"/>
                <w:sz w:val="16"/>
                <w:szCs w:val="16"/>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30,4</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31,1</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100</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100</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100</w:t>
            </w:r>
          </w:p>
        </w:tc>
      </w:tr>
      <w:tr w:rsidR="000831A5" w:rsidRPr="00061CC9" w:rsidTr="000831A5">
        <w:trPr>
          <w:trHeight w:val="331"/>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 </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ind w:firstLineChars="200" w:firstLine="320"/>
              <w:rPr>
                <w:rFonts w:ascii="Times New Roman" w:hAnsi="Times New Roman"/>
                <w:sz w:val="16"/>
                <w:szCs w:val="16"/>
              </w:rPr>
            </w:pPr>
            <w:r w:rsidRPr="00061CC9">
              <w:rPr>
                <w:rFonts w:ascii="Times New Roman" w:hAnsi="Times New Roman"/>
                <w:sz w:val="16"/>
                <w:szCs w:val="16"/>
              </w:rPr>
              <w:t>площадь жилищного фонда ИЖД</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м</w:t>
            </w:r>
            <w:r w:rsidRPr="00061CC9">
              <w:rPr>
                <w:rFonts w:ascii="Times New Roman" w:hAnsi="Times New Roman"/>
                <w:sz w:val="16"/>
                <w:szCs w:val="16"/>
                <w:vertAlign w:val="superscript"/>
              </w:rPr>
              <w:t>2</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2,1</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sz w:val="16"/>
                <w:szCs w:val="16"/>
              </w:rPr>
            </w:pPr>
            <w:r w:rsidRPr="00061CC9">
              <w:rPr>
                <w:rFonts w:ascii="Times New Roman" w:hAnsi="Times New Roman"/>
                <w:sz w:val="16"/>
                <w:szCs w:val="16"/>
              </w:rPr>
              <w:t>2,2</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100</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100</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color w:val="000000"/>
                <w:sz w:val="16"/>
                <w:szCs w:val="16"/>
              </w:rPr>
            </w:pPr>
            <w:r w:rsidRPr="00061CC9">
              <w:rPr>
                <w:rFonts w:ascii="Times New Roman" w:hAnsi="Times New Roman"/>
                <w:color w:val="000000"/>
                <w:sz w:val="16"/>
                <w:szCs w:val="16"/>
              </w:rPr>
              <w:t>100</w:t>
            </w:r>
          </w:p>
        </w:tc>
      </w:tr>
      <w:tr w:rsidR="000831A5" w:rsidRPr="00061CC9" w:rsidTr="000831A5">
        <w:trPr>
          <w:trHeight w:val="227"/>
        </w:trPr>
        <w:tc>
          <w:tcPr>
            <w:tcW w:w="175"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2.3</w:t>
            </w:r>
          </w:p>
        </w:tc>
        <w:tc>
          <w:tcPr>
            <w:tcW w:w="9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rPr>
                <w:rFonts w:ascii="Times New Roman" w:hAnsi="Times New Roman"/>
                <w:b/>
                <w:bCs/>
                <w:sz w:val="16"/>
                <w:szCs w:val="16"/>
              </w:rPr>
            </w:pPr>
            <w:r w:rsidRPr="00061CC9">
              <w:rPr>
                <w:rFonts w:ascii="Times New Roman" w:hAnsi="Times New Roman"/>
                <w:b/>
                <w:bCs/>
                <w:sz w:val="16"/>
                <w:szCs w:val="16"/>
              </w:rPr>
              <w:t>Общая площадь жилых помещений, приходящаяся в среднем на 1 жителя</w:t>
            </w:r>
          </w:p>
        </w:tc>
        <w:tc>
          <w:tcPr>
            <w:tcW w:w="22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м</w:t>
            </w:r>
            <w:r w:rsidRPr="00061CC9">
              <w:rPr>
                <w:rFonts w:ascii="Times New Roman" w:hAnsi="Times New Roman"/>
                <w:b/>
                <w:bCs/>
                <w:sz w:val="16"/>
                <w:szCs w:val="16"/>
                <w:vertAlign w:val="superscript"/>
              </w:rPr>
              <w:t>2</w:t>
            </w:r>
            <w:r w:rsidRPr="00061CC9">
              <w:rPr>
                <w:rFonts w:ascii="Times New Roman" w:hAnsi="Times New Roman"/>
                <w:b/>
                <w:bCs/>
                <w:sz w:val="16"/>
                <w:szCs w:val="16"/>
              </w:rPr>
              <w:t>/чел.</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20,8</w:t>
            </w:r>
          </w:p>
        </w:tc>
        <w:tc>
          <w:tcPr>
            <w:tcW w:w="27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9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74"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82"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7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7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sz w:val="16"/>
                <w:szCs w:val="16"/>
              </w:rPr>
            </w:pPr>
            <w:r w:rsidRPr="00061CC9">
              <w:rPr>
                <w:rFonts w:ascii="Times New Roman" w:hAnsi="Times New Roman"/>
                <w:b/>
                <w:bCs/>
                <w:sz w:val="16"/>
                <w:szCs w:val="16"/>
              </w:rPr>
              <w:t>21,3</w:t>
            </w:r>
          </w:p>
        </w:tc>
        <w:tc>
          <w:tcPr>
            <w:tcW w:w="283"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c>
          <w:tcPr>
            <w:tcW w:w="278"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831A5">
            <w:pPr>
              <w:spacing w:after="0" w:line="240" w:lineRule="auto"/>
              <w:jc w:val="center"/>
              <w:rPr>
                <w:rFonts w:ascii="Times New Roman" w:hAnsi="Times New Roman"/>
                <w:b/>
                <w:bCs/>
                <w:color w:val="000000"/>
                <w:sz w:val="16"/>
                <w:szCs w:val="16"/>
              </w:rPr>
            </w:pPr>
            <w:r w:rsidRPr="00061CC9">
              <w:rPr>
                <w:rFonts w:ascii="Times New Roman" w:hAnsi="Times New Roman"/>
                <w:b/>
                <w:bCs/>
                <w:color w:val="000000"/>
                <w:sz w:val="16"/>
                <w:szCs w:val="16"/>
              </w:rPr>
              <w:t>100</w:t>
            </w:r>
          </w:p>
        </w:tc>
      </w:tr>
    </w:tbl>
    <w:p w:rsidR="00061CC9" w:rsidRPr="00061CC9" w:rsidRDefault="00061CC9" w:rsidP="000831A5">
      <w:pPr>
        <w:spacing w:after="0" w:line="240" w:lineRule="auto"/>
        <w:jc w:val="center"/>
        <w:rPr>
          <w:rFonts w:ascii="Times New Roman" w:hAnsi="Times New Roman"/>
          <w:b/>
          <w:sz w:val="16"/>
          <w:szCs w:val="16"/>
        </w:rPr>
      </w:pPr>
    </w:p>
    <w:p w:rsidR="00061CC9" w:rsidRPr="00061CC9" w:rsidRDefault="00061CC9" w:rsidP="000831A5">
      <w:pPr>
        <w:spacing w:after="0" w:line="240" w:lineRule="auto"/>
        <w:jc w:val="center"/>
        <w:rPr>
          <w:rFonts w:ascii="Times New Roman" w:hAnsi="Times New Roman"/>
          <w:b/>
          <w:sz w:val="16"/>
          <w:szCs w:val="16"/>
        </w:rPr>
      </w:pPr>
    </w:p>
    <w:p w:rsidR="00061CC9" w:rsidRPr="000831A5" w:rsidRDefault="00061CC9" w:rsidP="000831A5">
      <w:pPr>
        <w:spacing w:after="0" w:line="240" w:lineRule="auto"/>
        <w:jc w:val="center"/>
        <w:rPr>
          <w:rFonts w:ascii="Times New Roman" w:hAnsi="Times New Roman"/>
          <w:b/>
          <w:sz w:val="16"/>
          <w:szCs w:val="16"/>
        </w:rPr>
      </w:pPr>
    </w:p>
    <w:p w:rsidR="000831A5" w:rsidRDefault="000831A5" w:rsidP="00061CC9">
      <w:pPr>
        <w:spacing w:after="0" w:line="240" w:lineRule="auto"/>
        <w:jc w:val="center"/>
        <w:rPr>
          <w:rFonts w:ascii="Times New Roman" w:hAnsi="Times New Roman"/>
          <w:b/>
          <w:sz w:val="24"/>
          <w:szCs w:val="24"/>
        </w:rPr>
        <w:sectPr w:rsidR="000831A5" w:rsidSect="000831A5">
          <w:pgSz w:w="16838" w:h="11906" w:orient="landscape"/>
          <w:pgMar w:top="1276" w:right="1134" w:bottom="851" w:left="1134" w:header="709" w:footer="709" w:gutter="0"/>
          <w:cols w:space="720"/>
        </w:sectPr>
      </w:pPr>
    </w:p>
    <w:p w:rsidR="00061CC9" w:rsidRDefault="00061CC9" w:rsidP="00061CC9">
      <w:pPr>
        <w:spacing w:after="0" w:line="240" w:lineRule="auto"/>
        <w:jc w:val="center"/>
        <w:rPr>
          <w:rFonts w:ascii="Times New Roman" w:hAnsi="Times New Roman"/>
          <w:b/>
          <w:sz w:val="24"/>
          <w:szCs w:val="24"/>
        </w:rPr>
      </w:pPr>
    </w:p>
    <w:p w:rsidR="00061CC9" w:rsidRDefault="00061CC9" w:rsidP="00061CC9">
      <w:pPr>
        <w:spacing w:after="0" w:line="240" w:lineRule="auto"/>
        <w:jc w:val="center"/>
        <w:rPr>
          <w:rFonts w:ascii="Times New Roman" w:hAnsi="Times New Roman"/>
          <w:b/>
          <w:sz w:val="24"/>
          <w:szCs w:val="24"/>
        </w:rPr>
      </w:pPr>
    </w:p>
    <w:p w:rsidR="00061CC9" w:rsidRPr="00061CC9" w:rsidRDefault="00061CC9" w:rsidP="00061CC9">
      <w:pPr>
        <w:spacing w:after="0" w:line="240" w:lineRule="auto"/>
        <w:rPr>
          <w:rFonts w:ascii="Times New Roman" w:hAnsi="Times New Roman"/>
          <w:b/>
          <w:sz w:val="24"/>
          <w:szCs w:val="24"/>
        </w:rPr>
      </w:pPr>
    </w:p>
    <w:p w:rsidR="00061CC9" w:rsidRPr="000831A5" w:rsidRDefault="00061CC9" w:rsidP="000831A5">
      <w:pPr>
        <w:spacing w:after="0"/>
        <w:rPr>
          <w:rFonts w:ascii="Times New Roman" w:hAnsi="Times New Roman"/>
          <w:sz w:val="20"/>
          <w:szCs w:val="20"/>
        </w:rPr>
      </w:pPr>
      <w:bookmarkStart w:id="42" w:name="_Toc70688951"/>
      <w:bookmarkEnd w:id="40"/>
      <w:bookmarkEnd w:id="41"/>
      <w:r w:rsidRPr="000831A5">
        <w:rPr>
          <w:rFonts w:ascii="Times New Roman" w:hAnsi="Times New Roman"/>
          <w:sz w:val="20"/>
          <w:szCs w:val="20"/>
        </w:rPr>
        <w:t>Баланс водоснабжения и потребления горячей, питьевой, технической воды</w:t>
      </w:r>
      <w:bookmarkEnd w:id="42"/>
    </w:p>
    <w:p w:rsidR="00061CC9" w:rsidRPr="000831A5" w:rsidRDefault="00061CC9" w:rsidP="000831A5">
      <w:pPr>
        <w:spacing w:after="0"/>
        <w:rPr>
          <w:rFonts w:ascii="Times New Roman" w:hAnsi="Times New Roman"/>
          <w:sz w:val="20"/>
          <w:szCs w:val="20"/>
        </w:rPr>
      </w:pPr>
      <w:bookmarkStart w:id="43" w:name="_Toc433187067"/>
      <w:r w:rsidRPr="000831A5">
        <w:rPr>
          <w:rFonts w:ascii="Times New Roman" w:hAnsi="Times New Roman"/>
          <w:sz w:val="20"/>
          <w:szCs w:val="20"/>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3"/>
    </w:p>
    <w:p w:rsidR="00061CC9" w:rsidRPr="000831A5" w:rsidRDefault="00061CC9" w:rsidP="000831A5">
      <w:pPr>
        <w:spacing w:after="0"/>
        <w:rPr>
          <w:rFonts w:ascii="Times New Roman" w:hAnsi="Times New Roman"/>
          <w:sz w:val="20"/>
          <w:szCs w:val="20"/>
        </w:rPr>
      </w:pPr>
      <w:bookmarkStart w:id="44" w:name="_Hlk485980393"/>
      <w:r w:rsidRPr="000831A5">
        <w:rPr>
          <w:rFonts w:ascii="Times New Roman" w:hAnsi="Times New Roman"/>
          <w:sz w:val="20"/>
          <w:szCs w:val="20"/>
        </w:rPr>
        <w:t>Общий баланс подачи и реализации воды в сельском поселении Сентябрьский представлен в таблице 9.</w:t>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В водопроводную сеть без очистки поступает 100 % поднятой воды. </w:t>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Объем воды, отпущенной абонентам сельского поселения Сентябрьский в 2020 г., составил 37,53 тыс. м³. </w:t>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Таблица </w:t>
      </w:r>
      <w:r w:rsidRPr="000831A5">
        <w:rPr>
          <w:rFonts w:ascii="Times New Roman" w:hAnsi="Times New Roman"/>
          <w:sz w:val="20"/>
          <w:szCs w:val="20"/>
        </w:rPr>
        <w:fldChar w:fldCharType="begin"/>
      </w:r>
      <w:r w:rsidRPr="000831A5">
        <w:rPr>
          <w:rFonts w:ascii="Times New Roman" w:hAnsi="Times New Roman"/>
          <w:sz w:val="20"/>
          <w:szCs w:val="20"/>
        </w:rPr>
        <w:instrText xml:space="preserve"> SEQ Таблица \* ARABIC </w:instrText>
      </w:r>
      <w:r w:rsidRPr="000831A5">
        <w:rPr>
          <w:rFonts w:ascii="Times New Roman" w:hAnsi="Times New Roman"/>
          <w:sz w:val="20"/>
          <w:szCs w:val="20"/>
        </w:rPr>
        <w:fldChar w:fldCharType="separate"/>
      </w:r>
      <w:r w:rsidRPr="000831A5">
        <w:rPr>
          <w:rFonts w:ascii="Times New Roman" w:hAnsi="Times New Roman"/>
          <w:sz w:val="20"/>
          <w:szCs w:val="20"/>
        </w:rPr>
        <w:t>9</w:t>
      </w:r>
      <w:r w:rsidRPr="000831A5">
        <w:rPr>
          <w:rFonts w:ascii="Times New Roman" w:hAnsi="Times New Roman"/>
          <w:sz w:val="20"/>
          <w:szCs w:val="20"/>
        </w:rPr>
        <w:fldChar w:fldCharType="end"/>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ab/>
        <w:t>Общий баланс подачи и реализации воды сельского поселения Сентябрьский</w:t>
      </w:r>
    </w:p>
    <w:tbl>
      <w:tblPr>
        <w:tblW w:w="5000" w:type="pct"/>
        <w:tblLook w:val="04A0" w:firstRow="1" w:lastRow="0" w:firstColumn="1" w:lastColumn="0" w:noHBand="0" w:noVBand="1"/>
      </w:tblPr>
      <w:tblGrid>
        <w:gridCol w:w="663"/>
        <w:gridCol w:w="3495"/>
        <w:gridCol w:w="1023"/>
        <w:gridCol w:w="1215"/>
        <w:gridCol w:w="1129"/>
        <w:gridCol w:w="1235"/>
        <w:gridCol w:w="1235"/>
      </w:tblGrid>
      <w:tr w:rsidR="00061CC9" w:rsidRPr="000831A5" w:rsidTr="000831A5">
        <w:trPr>
          <w:trHeight w:val="375"/>
        </w:trPr>
        <w:tc>
          <w:tcPr>
            <w:tcW w:w="3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п/п</w:t>
            </w:r>
          </w:p>
        </w:tc>
        <w:tc>
          <w:tcPr>
            <w:tcW w:w="17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Наименование</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Ед. изм.</w:t>
            </w:r>
          </w:p>
        </w:tc>
        <w:tc>
          <w:tcPr>
            <w:tcW w:w="2409" w:type="pct"/>
            <w:gridSpan w:val="4"/>
            <w:tcBorders>
              <w:top w:val="single" w:sz="4" w:space="0" w:color="auto"/>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Существующее положение</w:t>
            </w:r>
          </w:p>
        </w:tc>
      </w:tr>
      <w:tr w:rsidR="00061CC9" w:rsidRPr="000831A5" w:rsidTr="000831A5">
        <w:trPr>
          <w:trHeight w:val="630"/>
        </w:trPr>
        <w:tc>
          <w:tcPr>
            <w:tcW w:w="331" w:type="pct"/>
            <w:vMerge/>
            <w:tcBorders>
              <w:top w:val="single" w:sz="4" w:space="0" w:color="auto"/>
              <w:left w:val="single" w:sz="4" w:space="0" w:color="auto"/>
              <w:bottom w:val="single" w:sz="4" w:space="0" w:color="000000"/>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1748" w:type="pct"/>
            <w:vMerge/>
            <w:tcBorders>
              <w:top w:val="single" w:sz="4" w:space="0" w:color="auto"/>
              <w:left w:val="single" w:sz="4" w:space="0" w:color="auto"/>
              <w:bottom w:val="single" w:sz="4" w:space="0" w:color="000000"/>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2019 г. факт</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2020 г. факт</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2021 г. план</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2021 г. утв.</w:t>
            </w:r>
          </w:p>
        </w:tc>
      </w:tr>
      <w:tr w:rsidR="00061CC9" w:rsidRPr="000831A5" w:rsidTr="000831A5">
        <w:trPr>
          <w:trHeight w:val="92"/>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Объем воды из источников водоснабжения (подземные источники) </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r>
      <w:tr w:rsidR="00061CC9" w:rsidRPr="000831A5" w:rsidTr="000831A5">
        <w:trPr>
          <w:trHeight w:val="184"/>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Покупная вода</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38,17</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37,53</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37,70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38,75</w:t>
            </w:r>
          </w:p>
        </w:tc>
      </w:tr>
      <w:tr w:rsidR="00061CC9" w:rsidRPr="000831A5" w:rsidTr="000831A5">
        <w:trPr>
          <w:trHeight w:val="329"/>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Объем воды, прошедшей водоподготовку</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r>
      <w:tr w:rsidR="00061CC9" w:rsidRPr="000831A5" w:rsidTr="000831A5">
        <w:trPr>
          <w:trHeight w:val="209"/>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4</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Расход воды на производственные (технологические) нужды</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r>
      <w:tr w:rsidR="00061CC9" w:rsidRPr="000831A5" w:rsidTr="000831A5">
        <w:trPr>
          <w:trHeight w:val="62"/>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5</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Подано воды в сеть</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38,17</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37,53</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37,70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38,75</w:t>
            </w:r>
          </w:p>
        </w:tc>
      </w:tr>
      <w:tr w:rsidR="00061CC9" w:rsidRPr="000831A5" w:rsidTr="000831A5">
        <w:trPr>
          <w:trHeight w:val="31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5.1.</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то же в % к поднятой воде</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100</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100</w:t>
            </w:r>
          </w:p>
        </w:tc>
      </w:tr>
      <w:tr w:rsidR="00061CC9" w:rsidRPr="000831A5" w:rsidTr="000831A5">
        <w:trPr>
          <w:trHeight w:val="92"/>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6</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Утечки и неучтенный расход воды</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r>
      <w:tr w:rsidR="00061CC9" w:rsidRPr="000831A5" w:rsidTr="000831A5">
        <w:trPr>
          <w:trHeight w:val="92"/>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6.1.</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то же в % к поданной в сеть</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w:t>
            </w:r>
          </w:p>
        </w:tc>
      </w:tr>
      <w:tr w:rsidR="00061CC9" w:rsidRPr="000831A5" w:rsidTr="000831A5">
        <w:trPr>
          <w:trHeight w:val="62"/>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7</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Объем воды, отпущенной абонентам</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38,17</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37,53</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37,70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38,75</w:t>
            </w:r>
          </w:p>
        </w:tc>
      </w:tr>
      <w:tr w:rsidR="00061CC9" w:rsidRPr="000831A5" w:rsidTr="000831A5">
        <w:trPr>
          <w:trHeight w:val="62"/>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          в том числе ХВС</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36,66</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r>
      <w:tr w:rsidR="00061CC9" w:rsidRPr="000831A5" w:rsidTr="000831A5">
        <w:trPr>
          <w:trHeight w:val="114"/>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          в том числе ГВС</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1,04</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r>
      <w:tr w:rsidR="00061CC9" w:rsidRPr="000831A5" w:rsidTr="000831A5">
        <w:trPr>
          <w:trHeight w:val="246"/>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8</w:t>
            </w:r>
          </w:p>
        </w:tc>
        <w:tc>
          <w:tcPr>
            <w:tcW w:w="174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Отпуск воды потребителям технического качества</w:t>
            </w:r>
          </w:p>
        </w:tc>
        <w:tc>
          <w:tcPr>
            <w:tcW w:w="512"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60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38,17</w:t>
            </w:r>
          </w:p>
        </w:tc>
        <w:tc>
          <w:tcPr>
            <w:tcW w:w="56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37,53</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37,70</w:t>
            </w:r>
          </w:p>
        </w:tc>
        <w:tc>
          <w:tcPr>
            <w:tcW w:w="618"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38,75</w:t>
            </w:r>
          </w:p>
        </w:tc>
      </w:tr>
    </w:tbl>
    <w:p w:rsidR="00061CC9" w:rsidRPr="00061CC9" w:rsidRDefault="00061CC9" w:rsidP="00061CC9"/>
    <w:p w:rsidR="00061CC9" w:rsidRPr="000831A5" w:rsidRDefault="00061CC9" w:rsidP="000831A5">
      <w:pPr>
        <w:spacing w:after="0"/>
        <w:rPr>
          <w:rFonts w:ascii="Times New Roman" w:hAnsi="Times New Roman"/>
          <w:sz w:val="20"/>
          <w:szCs w:val="20"/>
        </w:rPr>
      </w:pPr>
      <w:bookmarkStart w:id="45" w:name="_Toc433187068"/>
      <w:bookmarkEnd w:id="44"/>
      <w:r w:rsidRPr="000831A5">
        <w:rPr>
          <w:rFonts w:ascii="Times New Roman" w:hAnsi="Times New Roman"/>
          <w:sz w:val="20"/>
          <w:szCs w:val="20"/>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5"/>
    </w:p>
    <w:p w:rsidR="00061CC9" w:rsidRPr="000831A5" w:rsidRDefault="00061CC9" w:rsidP="000831A5">
      <w:pPr>
        <w:spacing w:after="0"/>
        <w:rPr>
          <w:rFonts w:ascii="Times New Roman" w:hAnsi="Times New Roman"/>
          <w:sz w:val="20"/>
          <w:szCs w:val="20"/>
        </w:rPr>
      </w:pPr>
      <w:bookmarkStart w:id="46" w:name="_Hlk485983865"/>
      <w:r w:rsidRPr="000831A5">
        <w:rPr>
          <w:rFonts w:ascii="Times New Roman" w:hAnsi="Times New Roman"/>
          <w:sz w:val="20"/>
          <w:szCs w:val="20"/>
        </w:rPr>
        <w:t>В сельском поселении Сентябрьский одна территориальная зона водоснабжения – п. Сентябрьский. Технологическая зона водоснабжения соответствует территориальной зоне.</w:t>
      </w:r>
    </w:p>
    <w:p w:rsidR="00061CC9" w:rsidRPr="000831A5" w:rsidRDefault="00061CC9" w:rsidP="000831A5">
      <w:pPr>
        <w:spacing w:after="0"/>
        <w:rPr>
          <w:rFonts w:ascii="Times New Roman" w:hAnsi="Times New Roman"/>
          <w:sz w:val="20"/>
          <w:szCs w:val="20"/>
        </w:rPr>
      </w:pPr>
    </w:p>
    <w:p w:rsidR="00061CC9" w:rsidRPr="000831A5" w:rsidRDefault="00061CC9" w:rsidP="000831A5">
      <w:pPr>
        <w:spacing w:after="0"/>
        <w:rPr>
          <w:rFonts w:ascii="Times New Roman" w:hAnsi="Times New Roman"/>
          <w:sz w:val="20"/>
          <w:szCs w:val="20"/>
        </w:rPr>
      </w:pPr>
    </w:p>
    <w:p w:rsidR="00061CC9" w:rsidRPr="000831A5" w:rsidRDefault="00061CC9" w:rsidP="000831A5">
      <w:pPr>
        <w:spacing w:after="0"/>
        <w:rPr>
          <w:rFonts w:ascii="Times New Roman" w:hAnsi="Times New Roman"/>
          <w:sz w:val="20"/>
          <w:szCs w:val="20"/>
        </w:rPr>
      </w:pPr>
    </w:p>
    <w:p w:rsidR="00061CC9" w:rsidRPr="000831A5" w:rsidRDefault="00061CC9" w:rsidP="000831A5">
      <w:pPr>
        <w:spacing w:after="0"/>
        <w:rPr>
          <w:rFonts w:ascii="Times New Roman" w:hAnsi="Times New Roman"/>
          <w:sz w:val="20"/>
          <w:szCs w:val="20"/>
        </w:rPr>
      </w:pPr>
      <w:bookmarkStart w:id="47" w:name="_Toc433187069"/>
      <w:bookmarkEnd w:id="46"/>
      <w:r w:rsidRPr="000831A5">
        <w:rPr>
          <w:rFonts w:ascii="Times New Roman" w:hAnsi="Times New Roman"/>
          <w:sz w:val="20"/>
          <w:szCs w:val="20"/>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47"/>
      <w:r w:rsidRPr="000831A5">
        <w:rPr>
          <w:rFonts w:ascii="Times New Roman" w:hAnsi="Times New Roman"/>
          <w:sz w:val="20"/>
          <w:szCs w:val="20"/>
        </w:rPr>
        <w:t>поселения (пожаротушение, полив и др.)</w:t>
      </w:r>
    </w:p>
    <w:p w:rsidR="00061CC9" w:rsidRPr="000831A5" w:rsidRDefault="00061CC9" w:rsidP="000831A5">
      <w:pPr>
        <w:spacing w:after="0"/>
        <w:rPr>
          <w:rFonts w:ascii="Times New Roman" w:hAnsi="Times New Roman"/>
          <w:sz w:val="20"/>
          <w:szCs w:val="20"/>
        </w:rPr>
      </w:pPr>
      <w:bookmarkStart w:id="48" w:name="_Hlk485986061"/>
      <w:r w:rsidRPr="000831A5">
        <w:rPr>
          <w:rFonts w:ascii="Times New Roman" w:hAnsi="Times New Roman"/>
          <w:sz w:val="20"/>
          <w:szCs w:val="20"/>
        </w:rPr>
        <w:t>Население и прочие потребители на территории сельского поселения Сентябрьский снабжаются технической водой (приказ РСТ ХМАО-Югры от 23.11.2017 № 131-нп «Об установлении тарифов в сфере холодного водоснабжения и водоотведения для организаций, осуществляющих холодное водоснабжение и водоотведение» с изменениями, внесенными приказом РСТ ХМАО-Югры от 19.11.2020 № 62-нп).</w:t>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Реализация питьевой воды, горячей воды в сельском поселении не осуществляется.</w:t>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Структурный баланс реализации холодной технической воды по группам абонентов сельского поселения Сентябрьский представлен в таблице 10. </w:t>
      </w:r>
    </w:p>
    <w:bookmarkEnd w:id="48"/>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Таблица </w:t>
      </w:r>
      <w:r w:rsidRPr="000831A5">
        <w:rPr>
          <w:rFonts w:ascii="Times New Roman" w:hAnsi="Times New Roman"/>
          <w:sz w:val="20"/>
          <w:szCs w:val="20"/>
        </w:rPr>
        <w:fldChar w:fldCharType="begin"/>
      </w:r>
      <w:r w:rsidRPr="000831A5">
        <w:rPr>
          <w:rFonts w:ascii="Times New Roman" w:hAnsi="Times New Roman"/>
          <w:sz w:val="20"/>
          <w:szCs w:val="20"/>
        </w:rPr>
        <w:instrText xml:space="preserve"> SEQ Таблица \* ARABIC </w:instrText>
      </w:r>
      <w:r w:rsidRPr="000831A5">
        <w:rPr>
          <w:rFonts w:ascii="Times New Roman" w:hAnsi="Times New Roman"/>
          <w:sz w:val="20"/>
          <w:szCs w:val="20"/>
        </w:rPr>
        <w:fldChar w:fldCharType="separate"/>
      </w:r>
      <w:r w:rsidRPr="000831A5">
        <w:rPr>
          <w:rFonts w:ascii="Times New Roman" w:hAnsi="Times New Roman"/>
          <w:sz w:val="20"/>
          <w:szCs w:val="20"/>
        </w:rPr>
        <w:t>10</w:t>
      </w:r>
      <w:r w:rsidRPr="000831A5">
        <w:rPr>
          <w:rFonts w:ascii="Times New Roman" w:hAnsi="Times New Roman"/>
          <w:sz w:val="20"/>
          <w:szCs w:val="20"/>
        </w:rPr>
        <w:fldChar w:fldCharType="end"/>
      </w:r>
    </w:p>
    <w:p w:rsidR="00061CC9" w:rsidRPr="000831A5" w:rsidRDefault="00061CC9" w:rsidP="000831A5">
      <w:pPr>
        <w:spacing w:after="0"/>
        <w:rPr>
          <w:rFonts w:ascii="Times New Roman" w:hAnsi="Times New Roman"/>
          <w:sz w:val="20"/>
          <w:szCs w:val="20"/>
        </w:rPr>
      </w:pPr>
      <w:bookmarkStart w:id="49" w:name="_Hlk485986106"/>
      <w:r w:rsidRPr="000831A5">
        <w:rPr>
          <w:rFonts w:ascii="Times New Roman" w:hAnsi="Times New Roman"/>
          <w:sz w:val="20"/>
          <w:szCs w:val="20"/>
        </w:rPr>
        <w:t xml:space="preserve">Структурный баланс реализации технической воды по группам абонентов </w:t>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сельского поселения Сентябрьский</w:t>
      </w:r>
    </w:p>
    <w:tbl>
      <w:tblPr>
        <w:tblW w:w="5080" w:type="pct"/>
        <w:tblLook w:val="04A0" w:firstRow="1" w:lastRow="0" w:firstColumn="1" w:lastColumn="0" w:noHBand="0" w:noVBand="1"/>
      </w:tblPr>
      <w:tblGrid>
        <w:gridCol w:w="568"/>
        <w:gridCol w:w="1900"/>
        <w:gridCol w:w="900"/>
        <w:gridCol w:w="821"/>
        <w:gridCol w:w="823"/>
        <w:gridCol w:w="823"/>
        <w:gridCol w:w="853"/>
        <w:gridCol w:w="853"/>
        <w:gridCol w:w="853"/>
        <w:gridCol w:w="875"/>
        <w:gridCol w:w="886"/>
      </w:tblGrid>
      <w:tr w:rsidR="00061CC9" w:rsidRPr="000831A5" w:rsidTr="00712AEB">
        <w:trPr>
          <w:trHeight w:val="375"/>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lastRenderedPageBreak/>
              <w:t>№ п/п</w:t>
            </w:r>
          </w:p>
        </w:tc>
        <w:tc>
          <w:tcPr>
            <w:tcW w:w="9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Наименование</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Ед. изм.</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2019 г. факт</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2020 г. факт</w:t>
            </w:r>
          </w:p>
        </w:tc>
        <w:tc>
          <w:tcPr>
            <w:tcW w:w="40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2021 г. план</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2021 г. утв.</w:t>
            </w:r>
          </w:p>
        </w:tc>
        <w:tc>
          <w:tcPr>
            <w:tcW w:w="1708" w:type="pct"/>
            <w:gridSpan w:val="4"/>
            <w:tcBorders>
              <w:top w:val="single" w:sz="4" w:space="0" w:color="auto"/>
              <w:left w:val="nil"/>
              <w:bottom w:val="single" w:sz="4" w:space="0" w:color="auto"/>
              <w:right w:val="single" w:sz="4" w:space="0" w:color="000000"/>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Структура потребления, %</w:t>
            </w:r>
          </w:p>
        </w:tc>
      </w:tr>
      <w:tr w:rsidR="00061CC9" w:rsidRPr="000831A5" w:rsidTr="00712AEB">
        <w:trPr>
          <w:trHeight w:val="320"/>
        </w:trPr>
        <w:tc>
          <w:tcPr>
            <w:tcW w:w="280" w:type="pct"/>
            <w:vMerge/>
            <w:tcBorders>
              <w:top w:val="single" w:sz="4" w:space="0" w:color="auto"/>
              <w:left w:val="single" w:sz="4" w:space="0" w:color="auto"/>
              <w:bottom w:val="single" w:sz="4" w:space="0" w:color="auto"/>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405" w:type="pct"/>
            <w:vMerge/>
            <w:tcBorders>
              <w:top w:val="single" w:sz="4" w:space="0" w:color="auto"/>
              <w:left w:val="single" w:sz="4" w:space="0" w:color="auto"/>
              <w:bottom w:val="single" w:sz="4" w:space="0" w:color="000000"/>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061CC9" w:rsidRPr="000831A5" w:rsidRDefault="00061CC9" w:rsidP="000831A5">
            <w:pPr>
              <w:spacing w:after="0"/>
              <w:rPr>
                <w:rFonts w:ascii="Times New Roman" w:hAnsi="Times New Roman"/>
                <w:sz w:val="20"/>
                <w:szCs w:val="20"/>
              </w:rPr>
            </w:pP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2019 г. факт</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2020 г. факт</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2021 г. план</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2021 г. утв.</w:t>
            </w:r>
          </w:p>
        </w:tc>
      </w:tr>
      <w:tr w:rsidR="00061CC9" w:rsidRPr="000831A5" w:rsidTr="00712AEB">
        <w:trPr>
          <w:trHeight w:val="626"/>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1</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Объем воды, отпущенной абонентам, всего</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38,17</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37,53</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37,70</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38,75</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100,0</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100,0</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100,0</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100,0</w:t>
            </w:r>
          </w:p>
        </w:tc>
      </w:tr>
      <w:tr w:rsidR="00061CC9" w:rsidRPr="000831A5" w:rsidTr="00712AEB">
        <w:trPr>
          <w:trHeight w:val="24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в том числе ХВС</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36,66</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97,3</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r>
      <w:tr w:rsidR="00061CC9" w:rsidRPr="000831A5" w:rsidTr="00712AEB">
        <w:trPr>
          <w:trHeight w:val="275"/>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в том числе ГВС</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1,04</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2,7</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r>
      <w:tr w:rsidR="00061CC9" w:rsidRPr="000831A5" w:rsidTr="00712AEB">
        <w:trPr>
          <w:trHeight w:val="92"/>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1.1.</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население</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29,41</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29,90</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29,36</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30,40</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77,1</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79,7</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77,9</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78,5</w:t>
            </w:r>
          </w:p>
        </w:tc>
      </w:tr>
      <w:tr w:rsidR="00061CC9" w:rsidRPr="000831A5" w:rsidTr="00712AEB">
        <w:trPr>
          <w:trHeight w:val="315"/>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в том числе ХВС</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28,32</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75,1</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r>
      <w:tr w:rsidR="00061CC9" w:rsidRPr="000831A5" w:rsidTr="00712AEB">
        <w:trPr>
          <w:trHeight w:val="315"/>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в том числе ГВС</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1,04</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2,7</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r>
      <w:tr w:rsidR="00061CC9" w:rsidRPr="000831A5" w:rsidTr="00712AEB">
        <w:trPr>
          <w:trHeight w:val="92"/>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1.2.</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бюджетные организации</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2,38</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1,39</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2,37</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2,36</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6,2</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3,7</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6,3</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6,1</w:t>
            </w:r>
          </w:p>
        </w:tc>
      </w:tr>
      <w:tr w:rsidR="00061CC9" w:rsidRPr="000831A5" w:rsidTr="00712AEB">
        <w:trPr>
          <w:trHeight w:val="92"/>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в том числе ХВС</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2,37</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6,3</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r>
      <w:tr w:rsidR="00061CC9" w:rsidRPr="000831A5" w:rsidTr="00712AEB">
        <w:trPr>
          <w:trHeight w:val="92"/>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в том числе ГВС</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r>
      <w:tr w:rsidR="00061CC9" w:rsidRPr="000831A5" w:rsidTr="00712AEB">
        <w:trPr>
          <w:trHeight w:val="315"/>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1.3.</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прочие предприятия</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6,38</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6,24</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5,98</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5,99</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16,7</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16,6</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15,9</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15,5</w:t>
            </w:r>
          </w:p>
        </w:tc>
      </w:tr>
      <w:tr w:rsidR="00061CC9" w:rsidRPr="000831A5" w:rsidTr="00712AEB">
        <w:trPr>
          <w:trHeight w:val="315"/>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в том числе ХВС</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5,98</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15,9</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r>
      <w:tr w:rsidR="00061CC9" w:rsidRPr="000831A5" w:rsidTr="00712AEB">
        <w:trPr>
          <w:trHeight w:val="92"/>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в том числе ГВС</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w:t>
            </w:r>
          </w:p>
        </w:tc>
      </w:tr>
      <w:tr w:rsidR="00061CC9" w:rsidRPr="000831A5" w:rsidTr="00712AEB">
        <w:trPr>
          <w:trHeight w:val="675"/>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1.4.</w:t>
            </w:r>
          </w:p>
        </w:tc>
        <w:tc>
          <w:tcPr>
            <w:tcW w:w="936"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собственное потребление</w:t>
            </w:r>
          </w:p>
        </w:tc>
        <w:tc>
          <w:tcPr>
            <w:tcW w:w="443"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тыс. м³</w:t>
            </w:r>
          </w:p>
        </w:tc>
        <w:tc>
          <w:tcPr>
            <w:tcW w:w="404"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40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0,00</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c>
          <w:tcPr>
            <w:tcW w:w="420"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c>
          <w:tcPr>
            <w:tcW w:w="431"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c>
          <w:tcPr>
            <w:tcW w:w="435" w:type="pct"/>
            <w:tcBorders>
              <w:top w:val="nil"/>
              <w:left w:val="nil"/>
              <w:bottom w:val="single" w:sz="4" w:space="0" w:color="auto"/>
              <w:right w:val="single" w:sz="4" w:space="0" w:color="auto"/>
            </w:tcBorders>
            <w:shd w:val="clear" w:color="auto" w:fill="auto"/>
            <w:vAlign w:val="center"/>
            <w:hideMark/>
          </w:tcPr>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0,0</w:t>
            </w:r>
          </w:p>
        </w:tc>
      </w:tr>
    </w:tbl>
    <w:p w:rsidR="00061CC9" w:rsidRPr="000831A5" w:rsidRDefault="00061CC9" w:rsidP="000831A5">
      <w:pPr>
        <w:spacing w:after="0"/>
        <w:rPr>
          <w:rFonts w:ascii="Times New Roman" w:hAnsi="Times New Roman"/>
          <w:sz w:val="20"/>
          <w:szCs w:val="20"/>
        </w:rPr>
      </w:pPr>
    </w:p>
    <w:bookmarkEnd w:id="49"/>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Основным потребителем в сельском поселении Сентябрьский является население – 80 % от общего объ</w:t>
      </w:r>
      <w:r w:rsidR="00712AEB">
        <w:rPr>
          <w:rFonts w:ascii="Times New Roman" w:hAnsi="Times New Roman"/>
          <w:sz w:val="20"/>
          <w:szCs w:val="20"/>
        </w:rPr>
        <w:t>ема воды, отпущенной абонентам.</w:t>
      </w:r>
    </w:p>
    <w:p w:rsidR="00061CC9" w:rsidRPr="000831A5" w:rsidRDefault="00061CC9" w:rsidP="000831A5">
      <w:pPr>
        <w:spacing w:after="0"/>
        <w:rPr>
          <w:rFonts w:ascii="Times New Roman" w:hAnsi="Times New Roman"/>
          <w:sz w:val="20"/>
          <w:szCs w:val="20"/>
        </w:rPr>
      </w:pPr>
      <w:bookmarkStart w:id="50" w:name="_Toc433187070"/>
      <w:r w:rsidRPr="000831A5">
        <w:rPr>
          <w:rFonts w:ascii="Times New Roman" w:hAnsi="Times New Roman"/>
          <w:sz w:val="20"/>
          <w:szCs w:val="20"/>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0"/>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Фактическое потребление технической воды населением сельского поселения Сентябрьский представлено в п. 1.3.1</w:t>
      </w:r>
    </w:p>
    <w:p w:rsidR="00061CC9" w:rsidRPr="000831A5" w:rsidRDefault="00061CC9" w:rsidP="000831A5">
      <w:pPr>
        <w:spacing w:after="0"/>
        <w:rPr>
          <w:rFonts w:ascii="Times New Roman" w:hAnsi="Times New Roman"/>
          <w:sz w:val="20"/>
          <w:szCs w:val="20"/>
          <w:lang w:eastAsia="en-US"/>
        </w:rPr>
      </w:pPr>
      <w:r w:rsidRPr="000831A5">
        <w:rPr>
          <w:rFonts w:ascii="Times New Roman" w:hAnsi="Times New Roman"/>
          <w:sz w:val="20"/>
          <w:szCs w:val="20"/>
          <w:lang w:eastAsia="en-US"/>
        </w:rPr>
        <w:t xml:space="preserve">Действующие нормативы потребления коммунальных услуг по холодному и горячему водоснабжению, водоотведению утверждены приказом Департамента жилищно-коммунального комплекса и энергетики Ханты-Мансийского автономного округа – Югры от 25.12.2017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 (в редакции приказа Департамента жилищно-коммунального комплекса и энергетики ХМАО – Югры от 07.02.2020 № 1-нп) (табл. 11). </w:t>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 xml:space="preserve">Приказом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 (в редакции приказов Департамента жилищно-коммунального комплекса и энергетики ХМАО – Югры от 18.06.2018 № 14-нп утверждены 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(табл. 12). </w:t>
      </w:r>
    </w:p>
    <w:p w:rsidR="00061CC9" w:rsidRPr="000831A5" w:rsidRDefault="00061CC9" w:rsidP="000831A5">
      <w:pPr>
        <w:spacing w:after="0"/>
        <w:rPr>
          <w:rFonts w:ascii="Times New Roman" w:hAnsi="Times New Roman"/>
          <w:sz w:val="20"/>
          <w:szCs w:val="20"/>
        </w:rPr>
      </w:pPr>
      <w:r w:rsidRPr="000831A5">
        <w:rPr>
          <w:rFonts w:ascii="Times New Roman" w:hAnsi="Times New Roman"/>
          <w:sz w:val="20"/>
          <w:szCs w:val="20"/>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1.1 - 4.10, норматив по водоотведению не применяется.</w:t>
      </w:r>
    </w:p>
    <w:p w:rsidR="00061CC9" w:rsidRPr="000831A5" w:rsidRDefault="00061CC9" w:rsidP="000831A5">
      <w:pPr>
        <w:spacing w:after="0"/>
        <w:rPr>
          <w:rFonts w:ascii="Times New Roman" w:hAnsi="Times New Roman"/>
          <w:sz w:val="20"/>
          <w:szCs w:val="20"/>
        </w:rPr>
        <w:sectPr w:rsidR="00061CC9" w:rsidRPr="000831A5" w:rsidSect="000831A5">
          <w:pgSz w:w="11906" w:h="16838"/>
          <w:pgMar w:top="1134" w:right="851" w:bottom="1134" w:left="1276" w:header="709" w:footer="709" w:gutter="0"/>
          <w:cols w:space="720"/>
        </w:sectPr>
      </w:pPr>
    </w:p>
    <w:p w:rsidR="00712AEB" w:rsidRPr="00712AEB" w:rsidRDefault="00712AEB" w:rsidP="00712AEB">
      <w:pPr>
        <w:spacing w:after="0" w:line="240" w:lineRule="auto"/>
        <w:ind w:firstLine="709"/>
        <w:jc w:val="right"/>
        <w:rPr>
          <w:rFonts w:ascii="Times New Roman" w:hAnsi="Times New Roman"/>
          <w:sz w:val="24"/>
          <w:szCs w:val="24"/>
        </w:rPr>
      </w:pPr>
      <w:r w:rsidRPr="00712AEB">
        <w:rPr>
          <w:rFonts w:ascii="Times New Roman" w:hAnsi="Times New Roman"/>
          <w:b/>
          <w:sz w:val="24"/>
          <w:szCs w:val="24"/>
        </w:rPr>
        <w:lastRenderedPageBreak/>
        <w:t xml:space="preserve">Таблица </w:t>
      </w:r>
      <w:r w:rsidRPr="00712AEB">
        <w:rPr>
          <w:rFonts w:ascii="Times New Roman" w:hAnsi="Times New Roman"/>
          <w:b/>
          <w:sz w:val="24"/>
          <w:szCs w:val="24"/>
        </w:rPr>
        <w:fldChar w:fldCharType="begin"/>
      </w:r>
      <w:r w:rsidRPr="00712AEB">
        <w:rPr>
          <w:rFonts w:ascii="Times New Roman" w:hAnsi="Times New Roman"/>
          <w:b/>
          <w:sz w:val="24"/>
          <w:szCs w:val="24"/>
        </w:rPr>
        <w:instrText xml:space="preserve"> SEQ Таблица \* ARABIC </w:instrText>
      </w:r>
      <w:r w:rsidRPr="00712AEB">
        <w:rPr>
          <w:rFonts w:ascii="Times New Roman" w:hAnsi="Times New Roman"/>
          <w:b/>
          <w:sz w:val="24"/>
          <w:szCs w:val="24"/>
        </w:rPr>
        <w:fldChar w:fldCharType="separate"/>
      </w:r>
      <w:r w:rsidRPr="00712AEB">
        <w:rPr>
          <w:rFonts w:ascii="Times New Roman" w:hAnsi="Times New Roman"/>
          <w:b/>
          <w:noProof/>
          <w:sz w:val="24"/>
          <w:szCs w:val="24"/>
        </w:rPr>
        <w:t>11</w:t>
      </w:r>
      <w:r w:rsidRPr="00712AEB">
        <w:rPr>
          <w:rFonts w:ascii="Times New Roman" w:hAnsi="Times New Roman"/>
          <w:b/>
          <w:sz w:val="24"/>
          <w:szCs w:val="24"/>
        </w:rPr>
        <w:fldChar w:fldCharType="end"/>
      </w:r>
    </w:p>
    <w:p w:rsidR="00712AEB" w:rsidRPr="00712AEB" w:rsidRDefault="00712AEB" w:rsidP="00712AEB">
      <w:pPr>
        <w:spacing w:after="0" w:line="240" w:lineRule="auto"/>
        <w:jc w:val="center"/>
        <w:rPr>
          <w:rFonts w:ascii="Times New Roman" w:hAnsi="Times New Roman"/>
          <w:b/>
          <w:sz w:val="24"/>
          <w:szCs w:val="24"/>
        </w:rPr>
      </w:pPr>
      <w:r w:rsidRPr="00712AEB">
        <w:rPr>
          <w:rFonts w:ascii="Times New Roman" w:hAnsi="Times New Roman"/>
          <w:b/>
          <w:sz w:val="24"/>
          <w:szCs w:val="24"/>
        </w:rPr>
        <w:t xml:space="preserve">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w:t>
      </w:r>
    </w:p>
    <w:p w:rsidR="00712AEB" w:rsidRPr="00712AEB" w:rsidRDefault="00712AEB" w:rsidP="00712AEB">
      <w:pPr>
        <w:spacing w:after="0" w:line="240" w:lineRule="auto"/>
        <w:jc w:val="center"/>
        <w:rPr>
          <w:rFonts w:ascii="Times New Roman" w:hAnsi="Times New Roman"/>
          <w:b/>
          <w:sz w:val="24"/>
          <w:szCs w:val="24"/>
        </w:rPr>
      </w:pPr>
      <w:r w:rsidRPr="00712AEB">
        <w:rPr>
          <w:rFonts w:ascii="Times New Roman" w:hAnsi="Times New Roman"/>
          <w:b/>
          <w:sz w:val="24"/>
          <w:szCs w:val="24"/>
        </w:rPr>
        <w:t>на территории Ханты-Мансийского автономного округа – Югры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8"/>
        <w:gridCol w:w="2954"/>
        <w:gridCol w:w="2954"/>
        <w:gridCol w:w="2860"/>
      </w:tblGrid>
      <w:tr w:rsidR="0011327C" w:rsidRPr="0011327C" w:rsidTr="0011327C">
        <w:trPr>
          <w:tblHeader/>
        </w:trPr>
        <w:tc>
          <w:tcPr>
            <w:tcW w:w="2035" w:type="pct"/>
            <w:shd w:val="clear" w:color="auto" w:fill="auto"/>
            <w:vAlign w:val="center"/>
          </w:tcPr>
          <w:p w:rsidR="00712AEB" w:rsidRPr="0011327C" w:rsidRDefault="00712AEB" w:rsidP="0011327C">
            <w:pPr>
              <w:spacing w:after="0" w:line="240" w:lineRule="auto"/>
              <w:jc w:val="center"/>
              <w:rPr>
                <w:rFonts w:ascii="Times New Roman" w:hAnsi="Times New Roman"/>
                <w:b/>
                <w:sz w:val="20"/>
                <w:szCs w:val="20"/>
              </w:rPr>
            </w:pPr>
            <w:r w:rsidRPr="0011327C">
              <w:rPr>
                <w:rFonts w:ascii="Times New Roman" w:hAnsi="Times New Roman"/>
                <w:b/>
                <w:sz w:val="20"/>
                <w:szCs w:val="20"/>
              </w:rPr>
              <w:t>Степень благоустройства</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b/>
                <w:sz w:val="20"/>
                <w:szCs w:val="20"/>
              </w:rPr>
            </w:pPr>
            <w:r w:rsidRPr="0011327C">
              <w:rPr>
                <w:rFonts w:ascii="Times New Roman" w:hAnsi="Times New Roman"/>
                <w:b/>
                <w:sz w:val="20"/>
                <w:szCs w:val="20"/>
              </w:rPr>
              <w:t>Норматив потребления коммунальной услуги  холодного водоснабжения, м</w:t>
            </w:r>
            <w:r w:rsidRPr="0011327C">
              <w:rPr>
                <w:rFonts w:ascii="Times New Roman" w:hAnsi="Times New Roman"/>
                <w:b/>
                <w:sz w:val="20"/>
                <w:szCs w:val="20"/>
                <w:vertAlign w:val="superscript"/>
              </w:rPr>
              <w:t>3</w:t>
            </w:r>
            <w:r w:rsidRPr="0011327C">
              <w:rPr>
                <w:rFonts w:ascii="Times New Roman" w:hAnsi="Times New Roman"/>
                <w:b/>
                <w:sz w:val="20"/>
                <w:szCs w:val="20"/>
              </w:rPr>
              <w:t xml:space="preserve"> на 1 человека в месяц</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b/>
                <w:sz w:val="20"/>
                <w:szCs w:val="20"/>
              </w:rPr>
            </w:pPr>
            <w:r w:rsidRPr="0011327C">
              <w:rPr>
                <w:rFonts w:ascii="Times New Roman" w:hAnsi="Times New Roman"/>
                <w:b/>
                <w:sz w:val="20"/>
                <w:szCs w:val="20"/>
              </w:rPr>
              <w:t>Норматив потребления коммунальной услуги  горячего водоснабжения, м</w:t>
            </w:r>
            <w:r w:rsidRPr="0011327C">
              <w:rPr>
                <w:rFonts w:ascii="Times New Roman" w:hAnsi="Times New Roman"/>
                <w:b/>
                <w:sz w:val="20"/>
                <w:szCs w:val="20"/>
                <w:vertAlign w:val="superscript"/>
              </w:rPr>
              <w:t>3</w:t>
            </w:r>
            <w:r w:rsidRPr="0011327C">
              <w:rPr>
                <w:rFonts w:ascii="Times New Roman" w:hAnsi="Times New Roman"/>
                <w:b/>
                <w:sz w:val="20"/>
                <w:szCs w:val="20"/>
              </w:rPr>
              <w:t xml:space="preserve"> на 1 человека в месяц</w:t>
            </w:r>
          </w:p>
        </w:tc>
        <w:tc>
          <w:tcPr>
            <w:tcW w:w="967" w:type="pct"/>
            <w:shd w:val="clear" w:color="auto" w:fill="auto"/>
          </w:tcPr>
          <w:p w:rsidR="00712AEB" w:rsidRPr="0011327C" w:rsidRDefault="00712AEB" w:rsidP="0011327C">
            <w:pPr>
              <w:spacing w:after="0" w:line="240" w:lineRule="auto"/>
              <w:jc w:val="center"/>
              <w:rPr>
                <w:rFonts w:ascii="Times New Roman" w:hAnsi="Times New Roman"/>
                <w:b/>
                <w:sz w:val="20"/>
                <w:szCs w:val="20"/>
              </w:rPr>
            </w:pPr>
            <w:r w:rsidRPr="0011327C">
              <w:rPr>
                <w:rFonts w:ascii="Times New Roman" w:hAnsi="Times New Roman"/>
                <w:b/>
                <w:sz w:val="20"/>
                <w:szCs w:val="20"/>
              </w:rPr>
              <w:t>Норматив потребления коммунальной услуги  холодного водоотведения, м</w:t>
            </w:r>
            <w:r w:rsidRPr="0011327C">
              <w:rPr>
                <w:rFonts w:ascii="Times New Roman" w:hAnsi="Times New Roman"/>
                <w:b/>
                <w:sz w:val="20"/>
                <w:szCs w:val="20"/>
                <w:vertAlign w:val="superscript"/>
              </w:rPr>
              <w:t>3</w:t>
            </w:r>
            <w:r w:rsidRPr="0011327C">
              <w:rPr>
                <w:rFonts w:ascii="Times New Roman" w:hAnsi="Times New Roman"/>
                <w:b/>
                <w:sz w:val="20"/>
                <w:szCs w:val="20"/>
              </w:rPr>
              <w:t xml:space="preserve"> на 1 человека в месяц</w:t>
            </w:r>
          </w:p>
        </w:tc>
      </w:tr>
      <w:tr w:rsidR="00712AEB" w:rsidRPr="0011327C" w:rsidTr="0011327C">
        <w:tc>
          <w:tcPr>
            <w:tcW w:w="5000" w:type="pct"/>
            <w:gridSpan w:val="4"/>
            <w:shd w:val="clear" w:color="auto" w:fill="auto"/>
            <w:vAlign w:val="center"/>
          </w:tcPr>
          <w:p w:rsidR="00712AEB" w:rsidRPr="0011327C" w:rsidRDefault="00712AEB" w:rsidP="0011327C">
            <w:pPr>
              <w:spacing w:after="0" w:line="240" w:lineRule="auto"/>
              <w:jc w:val="center"/>
              <w:rPr>
                <w:rFonts w:ascii="Times New Roman" w:hAnsi="Times New Roman"/>
                <w:b/>
                <w:bCs/>
                <w:sz w:val="20"/>
                <w:szCs w:val="20"/>
              </w:rPr>
            </w:pPr>
            <w:r w:rsidRPr="0011327C">
              <w:rPr>
                <w:rFonts w:ascii="Times New Roman" w:hAnsi="Times New Roman"/>
                <w:b/>
                <w:bCs/>
                <w:sz w:val="20"/>
                <w:szCs w:val="20"/>
              </w:rPr>
              <w:t>Жилые дома с централизованным горячим водоснабжением при закрытых системах отопления</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3,843</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3,331</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7,174</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3,930</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3,461</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7,391</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3,982</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3,539</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7,521</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4,763</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3,885</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8,648</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от 1500 до 1550 мм и душем</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3,887</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3,396</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7,283</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3,707</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3,127</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6,834</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с централизованным холодным и горячим водоснабжением, куб. метр в месяц на человека водоотведением, оборудованные унитазами, раковинами, мойками, ваннами без душа</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3,499</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2,815</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6,314</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 xml:space="preserve">Многоквартирные и жилые дома с централизованным холодным и </w:t>
            </w:r>
            <w:r w:rsidRPr="0011327C">
              <w:rPr>
                <w:rFonts w:ascii="Times New Roman" w:hAnsi="Times New Roman"/>
                <w:sz w:val="20"/>
                <w:szCs w:val="20"/>
              </w:rPr>
              <w:lastRenderedPageBreak/>
              <w:t>горячим водоснабжением, водоотведением, оборудованные унитазами, раковинами, мойками, без ванн, без душа</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lastRenderedPageBreak/>
              <w:t>2,491</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1,303</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3,794</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lastRenderedPageBreak/>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2,780</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2,377</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5,157</w:t>
            </w:r>
          </w:p>
          <w:p w:rsidR="00712AEB" w:rsidRPr="0011327C" w:rsidRDefault="00712AEB" w:rsidP="0011327C">
            <w:pPr>
              <w:spacing w:after="0" w:line="240" w:lineRule="auto"/>
              <w:jc w:val="center"/>
              <w:rPr>
                <w:rFonts w:ascii="Times New Roman" w:hAnsi="Times New Roman"/>
                <w:sz w:val="20"/>
                <w:szCs w:val="20"/>
              </w:rPr>
            </w:pP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2,290</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1,637</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3,927</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1,678</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0,719</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2,397</w:t>
            </w:r>
          </w:p>
        </w:tc>
      </w:tr>
      <w:tr w:rsidR="00712AEB" w:rsidRPr="0011327C" w:rsidTr="0011327C">
        <w:tc>
          <w:tcPr>
            <w:tcW w:w="5000" w:type="pct"/>
            <w:gridSpan w:val="4"/>
            <w:shd w:val="clear" w:color="auto" w:fill="auto"/>
            <w:vAlign w:val="center"/>
          </w:tcPr>
          <w:p w:rsidR="00712AEB" w:rsidRPr="0011327C" w:rsidRDefault="00712AEB" w:rsidP="0011327C">
            <w:pPr>
              <w:spacing w:after="0" w:line="240" w:lineRule="auto"/>
              <w:jc w:val="center"/>
              <w:rPr>
                <w:rFonts w:ascii="Times New Roman" w:hAnsi="Times New Roman"/>
                <w:b/>
                <w:bCs/>
                <w:sz w:val="20"/>
                <w:szCs w:val="20"/>
              </w:rPr>
            </w:pPr>
            <w:r w:rsidRPr="0011327C">
              <w:rPr>
                <w:rFonts w:ascii="Times New Roman" w:hAnsi="Times New Roman"/>
                <w:b/>
                <w:bCs/>
                <w:sz w:val="20"/>
                <w:szCs w:val="20"/>
              </w:rPr>
              <w:t>Жилые дома с централизованным горячим водоснабжением при открытых системах отопления</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 xml:space="preserve">Многоквартирные и жилые дома </w:t>
            </w:r>
          </w:p>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4,375</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2,799</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7,174</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4,481</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2,910</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7,391</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более 1700 мм с душем</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4,545</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2,976</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7,521</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высотой 11 этажей и выше, с централизованным холодным и горячим водоснабжением,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5,382</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3,266</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8,648</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и общежития квартирного типа с централизованным холодным и горячим водоснабжением, водоотведением, оборудованные унитазами, раковинами, мойками, ваннами длиной 1500 - 1550 мм и душем</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4,428</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2,855</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7,283</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lastRenderedPageBreak/>
              <w:t>Многоквартирные и жилые дома с централизованным холодным и горячим водоснабжением, водоотведением, оборудованные унитазами, раковинами, мойками, душем, без ванн</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4,208</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2,626</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6,834</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3,952</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2,361</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6,314</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2,178</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1,616</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3,794</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3,153</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2,004</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5,157</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2,552</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1,375</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3,927</w:t>
            </w:r>
          </w:p>
        </w:tc>
      </w:tr>
      <w:tr w:rsidR="0011327C" w:rsidRPr="0011327C" w:rsidTr="0011327C">
        <w:tc>
          <w:tcPr>
            <w:tcW w:w="2035" w:type="pct"/>
            <w:shd w:val="clear" w:color="auto" w:fill="auto"/>
            <w:vAlign w:val="center"/>
          </w:tcPr>
          <w:p w:rsidR="00712AEB" w:rsidRPr="0011327C" w:rsidRDefault="00712AEB" w:rsidP="0011327C">
            <w:pPr>
              <w:spacing w:after="0" w:line="240" w:lineRule="auto"/>
              <w:rPr>
                <w:rFonts w:ascii="Times New Roman" w:hAnsi="Times New Roman"/>
                <w:sz w:val="20"/>
                <w:szCs w:val="20"/>
              </w:rPr>
            </w:pPr>
            <w:r w:rsidRPr="0011327C">
              <w:rPr>
                <w:rFonts w:ascii="Times New Roman" w:hAnsi="Times New Roman"/>
                <w:sz w:val="20"/>
                <w:szCs w:val="20"/>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1,802</w:t>
            </w:r>
          </w:p>
        </w:tc>
        <w:tc>
          <w:tcPr>
            <w:tcW w:w="999"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0,595</w:t>
            </w:r>
          </w:p>
        </w:tc>
        <w:tc>
          <w:tcPr>
            <w:tcW w:w="967" w:type="pct"/>
            <w:shd w:val="clear" w:color="auto" w:fill="auto"/>
            <w:vAlign w:val="center"/>
          </w:tcPr>
          <w:p w:rsidR="00712AEB" w:rsidRPr="0011327C" w:rsidRDefault="00712AEB" w:rsidP="0011327C">
            <w:pPr>
              <w:spacing w:after="0" w:line="240" w:lineRule="auto"/>
              <w:jc w:val="center"/>
              <w:rPr>
                <w:rFonts w:ascii="Times New Roman" w:hAnsi="Times New Roman"/>
                <w:sz w:val="20"/>
                <w:szCs w:val="20"/>
              </w:rPr>
            </w:pPr>
            <w:r w:rsidRPr="0011327C">
              <w:rPr>
                <w:rFonts w:ascii="Times New Roman" w:hAnsi="Times New Roman"/>
                <w:sz w:val="20"/>
                <w:szCs w:val="20"/>
              </w:rPr>
              <w:t>2,397</w:t>
            </w:r>
          </w:p>
        </w:tc>
      </w:tr>
    </w:tbl>
    <w:p w:rsidR="00712AEB" w:rsidRPr="00712AEB" w:rsidRDefault="00712AEB" w:rsidP="00712AEB">
      <w:pPr>
        <w:keepLines/>
        <w:snapToGrid w:val="0"/>
        <w:spacing w:after="0" w:line="240" w:lineRule="auto"/>
        <w:ind w:firstLine="709"/>
        <w:jc w:val="both"/>
        <w:rPr>
          <w:rFonts w:ascii="Times New Roman" w:hAnsi="Times New Roman"/>
          <w:sz w:val="24"/>
          <w:szCs w:val="24"/>
          <w:highlight w:val="yellow"/>
        </w:rPr>
      </w:pPr>
    </w:p>
    <w:p w:rsidR="00712AEB" w:rsidRPr="00712AEB" w:rsidRDefault="00712AEB" w:rsidP="00712AEB">
      <w:pPr>
        <w:spacing w:after="0" w:line="240" w:lineRule="auto"/>
        <w:rPr>
          <w:rFonts w:ascii="Times New Roman" w:hAnsi="Times New Roman"/>
          <w:b/>
          <w:sz w:val="24"/>
          <w:szCs w:val="24"/>
          <w:highlight w:val="yellow"/>
          <w:lang w:eastAsia="x-none"/>
        </w:rPr>
      </w:pPr>
      <w:r w:rsidRPr="00712AEB">
        <w:rPr>
          <w:rFonts w:ascii="Times New Roman" w:hAnsi="Times New Roman"/>
          <w:b/>
          <w:sz w:val="24"/>
          <w:szCs w:val="24"/>
          <w:highlight w:val="yellow"/>
          <w:lang w:eastAsia="x-none"/>
        </w:rPr>
        <w:br w:type="page"/>
      </w:r>
    </w:p>
    <w:p w:rsidR="00712AEB" w:rsidRPr="00712AEB" w:rsidRDefault="00712AEB" w:rsidP="00712AEB">
      <w:pPr>
        <w:spacing w:after="0" w:line="240" w:lineRule="auto"/>
        <w:ind w:firstLine="709"/>
        <w:jc w:val="right"/>
        <w:rPr>
          <w:rFonts w:ascii="Times New Roman" w:hAnsi="Times New Roman"/>
          <w:sz w:val="24"/>
          <w:szCs w:val="24"/>
        </w:rPr>
      </w:pPr>
      <w:r w:rsidRPr="00712AEB">
        <w:rPr>
          <w:rFonts w:ascii="Times New Roman" w:hAnsi="Times New Roman"/>
          <w:b/>
          <w:sz w:val="24"/>
          <w:szCs w:val="24"/>
        </w:rPr>
        <w:t xml:space="preserve">Таблица </w:t>
      </w:r>
      <w:r w:rsidRPr="00712AEB">
        <w:rPr>
          <w:rFonts w:ascii="Times New Roman" w:hAnsi="Times New Roman"/>
          <w:b/>
          <w:sz w:val="24"/>
          <w:szCs w:val="24"/>
        </w:rPr>
        <w:fldChar w:fldCharType="begin"/>
      </w:r>
      <w:r w:rsidRPr="00712AEB">
        <w:rPr>
          <w:rFonts w:ascii="Times New Roman" w:hAnsi="Times New Roman"/>
          <w:b/>
          <w:sz w:val="24"/>
          <w:szCs w:val="24"/>
        </w:rPr>
        <w:instrText xml:space="preserve"> SEQ Таблица \* ARABIC </w:instrText>
      </w:r>
      <w:r w:rsidRPr="00712AEB">
        <w:rPr>
          <w:rFonts w:ascii="Times New Roman" w:hAnsi="Times New Roman"/>
          <w:b/>
          <w:sz w:val="24"/>
          <w:szCs w:val="24"/>
        </w:rPr>
        <w:fldChar w:fldCharType="separate"/>
      </w:r>
      <w:r w:rsidRPr="00712AEB">
        <w:rPr>
          <w:rFonts w:ascii="Times New Roman" w:hAnsi="Times New Roman"/>
          <w:b/>
          <w:noProof/>
          <w:sz w:val="24"/>
          <w:szCs w:val="24"/>
        </w:rPr>
        <w:t>12</w:t>
      </w:r>
      <w:r w:rsidRPr="00712AEB">
        <w:rPr>
          <w:rFonts w:ascii="Times New Roman" w:hAnsi="Times New Roman"/>
          <w:b/>
          <w:sz w:val="24"/>
          <w:szCs w:val="24"/>
        </w:rPr>
        <w:fldChar w:fldCharType="end"/>
      </w:r>
    </w:p>
    <w:p w:rsidR="00712AEB" w:rsidRPr="00712AEB" w:rsidRDefault="00712AEB" w:rsidP="00712AEB">
      <w:pPr>
        <w:spacing w:after="0" w:line="240" w:lineRule="auto"/>
        <w:jc w:val="center"/>
        <w:rPr>
          <w:rFonts w:ascii="Times New Roman" w:hAnsi="Times New Roman"/>
          <w:b/>
          <w:sz w:val="24"/>
          <w:szCs w:val="24"/>
        </w:rPr>
      </w:pPr>
      <w:r w:rsidRPr="00712AEB">
        <w:rPr>
          <w:rFonts w:ascii="Times New Roman" w:hAnsi="Times New Roman"/>
          <w:b/>
          <w:sz w:val="24"/>
          <w:szCs w:val="24"/>
        </w:rPr>
        <w:t xml:space="preserve">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w:t>
      </w:r>
    </w:p>
    <w:p w:rsidR="00712AEB" w:rsidRPr="00712AEB" w:rsidRDefault="00712AEB" w:rsidP="00712AEB">
      <w:pPr>
        <w:spacing w:after="0" w:line="240" w:lineRule="auto"/>
        <w:jc w:val="center"/>
        <w:rPr>
          <w:rFonts w:ascii="Times New Roman" w:hAnsi="Times New Roman"/>
          <w:b/>
          <w:sz w:val="24"/>
          <w:szCs w:val="24"/>
        </w:rPr>
      </w:pPr>
      <w:r w:rsidRPr="00712AEB">
        <w:rPr>
          <w:rFonts w:ascii="Times New Roman" w:hAnsi="Times New Roman"/>
          <w:b/>
          <w:sz w:val="24"/>
          <w:szCs w:val="24"/>
        </w:rPr>
        <w:t xml:space="preserve">по </w:t>
      </w:r>
      <w:proofErr w:type="spellStart"/>
      <w:r w:rsidRPr="00712AEB">
        <w:rPr>
          <w:rFonts w:ascii="Times New Roman" w:hAnsi="Times New Roman"/>
          <w:b/>
          <w:sz w:val="24"/>
          <w:szCs w:val="24"/>
        </w:rPr>
        <w:t>с.п</w:t>
      </w:r>
      <w:proofErr w:type="spellEnd"/>
      <w:r w:rsidRPr="00712AEB">
        <w:rPr>
          <w:rFonts w:ascii="Times New Roman" w:hAnsi="Times New Roman"/>
          <w:b/>
          <w:sz w:val="24"/>
          <w:szCs w:val="24"/>
        </w:rPr>
        <w:t>. Сентябрьский Нефтеюганского района</w:t>
      </w:r>
    </w:p>
    <w:tbl>
      <w:tblPr>
        <w:tblW w:w="5000" w:type="pct"/>
        <w:tblLook w:val="04A0" w:firstRow="1" w:lastRow="0" w:firstColumn="1" w:lastColumn="0" w:noHBand="0" w:noVBand="1"/>
      </w:tblPr>
      <w:tblGrid>
        <w:gridCol w:w="544"/>
        <w:gridCol w:w="3275"/>
        <w:gridCol w:w="3281"/>
        <w:gridCol w:w="2732"/>
        <w:gridCol w:w="1368"/>
        <w:gridCol w:w="3380"/>
      </w:tblGrid>
      <w:tr w:rsidR="00712AEB" w:rsidRPr="00712AEB" w:rsidTr="00632C81">
        <w:trPr>
          <w:trHeight w:val="20"/>
          <w:tblHeader/>
        </w:trPr>
        <w:tc>
          <w:tcPr>
            <w:tcW w:w="1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12AEB" w:rsidRPr="00712AEB" w:rsidRDefault="00712AEB" w:rsidP="00712AEB">
            <w:pPr>
              <w:spacing w:after="0" w:line="240" w:lineRule="auto"/>
              <w:jc w:val="center"/>
              <w:rPr>
                <w:rFonts w:ascii="Times New Roman" w:hAnsi="Times New Roman"/>
                <w:b/>
                <w:bCs/>
                <w:sz w:val="20"/>
                <w:szCs w:val="20"/>
              </w:rPr>
            </w:pPr>
            <w:r w:rsidRPr="00712AEB">
              <w:rPr>
                <w:rFonts w:ascii="Times New Roman" w:hAnsi="Times New Roman"/>
                <w:b/>
                <w:bCs/>
                <w:sz w:val="20"/>
                <w:szCs w:val="20"/>
              </w:rPr>
              <w:t>№ п/п</w:t>
            </w:r>
          </w:p>
        </w:tc>
        <w:tc>
          <w:tcPr>
            <w:tcW w:w="1123"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712AEB" w:rsidRPr="00712AEB" w:rsidRDefault="00712AEB" w:rsidP="00712AEB">
            <w:pPr>
              <w:spacing w:after="0" w:line="240" w:lineRule="auto"/>
              <w:jc w:val="center"/>
              <w:rPr>
                <w:rFonts w:ascii="Times New Roman" w:hAnsi="Times New Roman"/>
                <w:b/>
                <w:bCs/>
                <w:sz w:val="20"/>
                <w:szCs w:val="20"/>
              </w:rPr>
            </w:pPr>
            <w:r w:rsidRPr="00712AEB">
              <w:rPr>
                <w:rFonts w:ascii="Times New Roman" w:hAnsi="Times New Roman"/>
                <w:b/>
                <w:bCs/>
                <w:sz w:val="20"/>
                <w:szCs w:val="20"/>
              </w:rPr>
              <w:t>Категория жилых домов</w:t>
            </w:r>
          </w:p>
        </w:tc>
        <w:tc>
          <w:tcPr>
            <w:tcW w:w="1125"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712AEB" w:rsidRPr="00712AEB" w:rsidRDefault="00712AEB" w:rsidP="00712AEB">
            <w:pPr>
              <w:spacing w:after="0" w:line="240" w:lineRule="auto"/>
              <w:jc w:val="center"/>
              <w:rPr>
                <w:rFonts w:ascii="Times New Roman" w:hAnsi="Times New Roman"/>
                <w:b/>
                <w:bCs/>
                <w:sz w:val="20"/>
                <w:szCs w:val="20"/>
              </w:rPr>
            </w:pPr>
            <w:r w:rsidRPr="00712AEB">
              <w:rPr>
                <w:rFonts w:ascii="Times New Roman" w:hAnsi="Times New Roman"/>
                <w:b/>
                <w:bCs/>
                <w:sz w:val="20"/>
                <w:szCs w:val="20"/>
              </w:rPr>
              <w:t>Действующие нормативы потребления коммунальных услуг до 01.07.2019, Гкал на 1 м</w:t>
            </w:r>
            <w:r w:rsidRPr="00712AEB">
              <w:rPr>
                <w:rFonts w:ascii="Times New Roman" w:hAnsi="Times New Roman"/>
                <w:b/>
                <w:bCs/>
                <w:sz w:val="20"/>
                <w:szCs w:val="20"/>
                <w:vertAlign w:val="superscript"/>
              </w:rPr>
              <w:t>2</w:t>
            </w:r>
            <w:r w:rsidRPr="00712AEB">
              <w:rPr>
                <w:rFonts w:ascii="Times New Roman" w:hAnsi="Times New Roman"/>
                <w:b/>
                <w:bCs/>
                <w:sz w:val="20"/>
                <w:szCs w:val="20"/>
              </w:rPr>
              <w:t xml:space="preserve"> общей площади жилого помещения (</w:t>
            </w:r>
            <w:proofErr w:type="spellStart"/>
            <w:r w:rsidRPr="00712AEB">
              <w:rPr>
                <w:rFonts w:ascii="Times New Roman" w:hAnsi="Times New Roman"/>
                <w:b/>
                <w:bCs/>
                <w:sz w:val="20"/>
                <w:szCs w:val="20"/>
              </w:rPr>
              <w:t>м</w:t>
            </w:r>
            <w:r w:rsidRPr="00712AEB">
              <w:rPr>
                <w:rFonts w:ascii="Times New Roman" w:hAnsi="Times New Roman"/>
                <w:b/>
                <w:bCs/>
                <w:sz w:val="20"/>
                <w:szCs w:val="20"/>
                <w:vertAlign w:val="superscript"/>
              </w:rPr>
              <w:t>З</w:t>
            </w:r>
            <w:proofErr w:type="spellEnd"/>
            <w:r w:rsidRPr="00712AEB">
              <w:rPr>
                <w:rFonts w:ascii="Times New Roman" w:hAnsi="Times New Roman"/>
                <w:b/>
                <w:bCs/>
                <w:sz w:val="20"/>
                <w:szCs w:val="20"/>
              </w:rPr>
              <w:t xml:space="preserve"> на человека) в месяц, </w:t>
            </w:r>
          </w:p>
          <w:p w:rsidR="00712AEB" w:rsidRPr="00712AEB" w:rsidRDefault="00712AEB" w:rsidP="00712AEB">
            <w:pPr>
              <w:spacing w:after="0" w:line="240" w:lineRule="auto"/>
              <w:jc w:val="center"/>
              <w:rPr>
                <w:rFonts w:ascii="Times New Roman" w:hAnsi="Times New Roman"/>
                <w:b/>
                <w:bCs/>
                <w:sz w:val="20"/>
                <w:szCs w:val="20"/>
              </w:rPr>
            </w:pPr>
            <w:r w:rsidRPr="00712AEB">
              <w:rPr>
                <w:rFonts w:ascii="Times New Roman" w:hAnsi="Times New Roman"/>
                <w:b/>
                <w:bCs/>
                <w:sz w:val="20"/>
                <w:szCs w:val="20"/>
              </w:rPr>
              <w:t xml:space="preserve">Гкал на 1 </w:t>
            </w:r>
            <w:proofErr w:type="spellStart"/>
            <w:r w:rsidRPr="00712AEB">
              <w:rPr>
                <w:rFonts w:ascii="Times New Roman" w:hAnsi="Times New Roman"/>
                <w:b/>
                <w:bCs/>
                <w:sz w:val="20"/>
                <w:szCs w:val="20"/>
              </w:rPr>
              <w:t>м</w:t>
            </w:r>
            <w:r w:rsidRPr="00712AEB">
              <w:rPr>
                <w:rFonts w:ascii="Times New Roman" w:hAnsi="Times New Roman"/>
                <w:b/>
                <w:bCs/>
                <w:sz w:val="20"/>
                <w:szCs w:val="20"/>
                <w:vertAlign w:val="superscript"/>
              </w:rPr>
              <w:t>З</w:t>
            </w:r>
            <w:proofErr w:type="spellEnd"/>
            <w:r w:rsidRPr="00712AEB">
              <w:rPr>
                <w:rFonts w:ascii="Times New Roman" w:hAnsi="Times New Roman"/>
                <w:b/>
                <w:bCs/>
                <w:sz w:val="20"/>
                <w:szCs w:val="20"/>
              </w:rPr>
              <w:t xml:space="preserve"> воды</w:t>
            </w:r>
          </w:p>
        </w:tc>
        <w:tc>
          <w:tcPr>
            <w:tcW w:w="937"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712AEB" w:rsidRPr="00712AEB" w:rsidRDefault="00712AEB" w:rsidP="00712AEB">
            <w:pPr>
              <w:spacing w:after="0" w:line="240" w:lineRule="auto"/>
              <w:jc w:val="center"/>
              <w:rPr>
                <w:rFonts w:ascii="Times New Roman" w:hAnsi="Times New Roman"/>
                <w:b/>
                <w:bCs/>
                <w:sz w:val="20"/>
                <w:szCs w:val="20"/>
              </w:rPr>
            </w:pPr>
            <w:r w:rsidRPr="00712AEB">
              <w:rPr>
                <w:rFonts w:ascii="Times New Roman" w:hAnsi="Times New Roman"/>
                <w:b/>
                <w:bCs/>
                <w:sz w:val="20"/>
                <w:szCs w:val="20"/>
              </w:rPr>
              <w:t>Действующие нормативы потребления коммунальных услуг с 01.07.2019, Гкал на 1 м</w:t>
            </w:r>
            <w:r w:rsidRPr="00712AEB">
              <w:rPr>
                <w:rFonts w:ascii="Times New Roman" w:hAnsi="Times New Roman"/>
                <w:b/>
                <w:bCs/>
                <w:sz w:val="20"/>
                <w:szCs w:val="20"/>
                <w:vertAlign w:val="superscript"/>
              </w:rPr>
              <w:t>2</w:t>
            </w:r>
            <w:r w:rsidRPr="00712AEB">
              <w:rPr>
                <w:rFonts w:ascii="Times New Roman" w:hAnsi="Times New Roman"/>
                <w:b/>
                <w:bCs/>
                <w:sz w:val="20"/>
                <w:szCs w:val="20"/>
              </w:rPr>
              <w:t xml:space="preserve"> общей площади жилого помещения (</w:t>
            </w:r>
            <w:proofErr w:type="spellStart"/>
            <w:r w:rsidRPr="00712AEB">
              <w:rPr>
                <w:rFonts w:ascii="Times New Roman" w:hAnsi="Times New Roman"/>
                <w:b/>
                <w:bCs/>
                <w:sz w:val="20"/>
                <w:szCs w:val="20"/>
              </w:rPr>
              <w:t>м</w:t>
            </w:r>
            <w:r w:rsidRPr="00712AEB">
              <w:rPr>
                <w:rFonts w:ascii="Times New Roman" w:hAnsi="Times New Roman"/>
                <w:b/>
                <w:bCs/>
                <w:sz w:val="20"/>
                <w:szCs w:val="20"/>
                <w:vertAlign w:val="superscript"/>
              </w:rPr>
              <w:t>З</w:t>
            </w:r>
            <w:proofErr w:type="spellEnd"/>
            <w:r w:rsidRPr="00712AEB">
              <w:rPr>
                <w:rFonts w:ascii="Times New Roman" w:hAnsi="Times New Roman"/>
                <w:b/>
                <w:bCs/>
                <w:sz w:val="20"/>
                <w:szCs w:val="20"/>
              </w:rPr>
              <w:t xml:space="preserve"> на человека) в месяц, Гкал на 1 </w:t>
            </w:r>
            <w:proofErr w:type="spellStart"/>
            <w:r w:rsidRPr="00712AEB">
              <w:rPr>
                <w:rFonts w:ascii="Times New Roman" w:hAnsi="Times New Roman"/>
                <w:b/>
                <w:bCs/>
                <w:sz w:val="20"/>
                <w:szCs w:val="20"/>
              </w:rPr>
              <w:t>м</w:t>
            </w:r>
            <w:r w:rsidRPr="00712AEB">
              <w:rPr>
                <w:rFonts w:ascii="Times New Roman" w:hAnsi="Times New Roman"/>
                <w:b/>
                <w:bCs/>
                <w:sz w:val="20"/>
                <w:szCs w:val="20"/>
                <w:vertAlign w:val="superscript"/>
              </w:rPr>
              <w:t>З</w:t>
            </w:r>
            <w:proofErr w:type="spellEnd"/>
            <w:r w:rsidRPr="00712AEB">
              <w:rPr>
                <w:rFonts w:ascii="Times New Roman" w:hAnsi="Times New Roman"/>
                <w:b/>
                <w:bCs/>
                <w:sz w:val="20"/>
                <w:szCs w:val="20"/>
              </w:rPr>
              <w:t xml:space="preserve"> воды</w:t>
            </w:r>
          </w:p>
        </w:tc>
        <w:tc>
          <w:tcPr>
            <w:tcW w:w="469"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712AEB" w:rsidRPr="00712AEB" w:rsidRDefault="00712AEB" w:rsidP="00712AEB">
            <w:pPr>
              <w:spacing w:after="0" w:line="240" w:lineRule="auto"/>
              <w:jc w:val="center"/>
              <w:rPr>
                <w:rFonts w:ascii="Times New Roman" w:hAnsi="Times New Roman"/>
                <w:b/>
                <w:bCs/>
                <w:sz w:val="20"/>
                <w:szCs w:val="20"/>
              </w:rPr>
            </w:pPr>
            <w:r w:rsidRPr="00712AEB">
              <w:rPr>
                <w:rFonts w:ascii="Times New Roman" w:hAnsi="Times New Roman"/>
                <w:b/>
                <w:bCs/>
                <w:sz w:val="20"/>
                <w:szCs w:val="20"/>
              </w:rPr>
              <w:t>Понижающий коэффициент</w:t>
            </w:r>
          </w:p>
          <w:p w:rsidR="00712AEB" w:rsidRPr="00712AEB" w:rsidRDefault="00712AEB" w:rsidP="00712AEB">
            <w:pPr>
              <w:spacing w:after="0" w:line="240" w:lineRule="auto"/>
              <w:jc w:val="center"/>
              <w:rPr>
                <w:rFonts w:ascii="Times New Roman" w:hAnsi="Times New Roman"/>
                <w:b/>
                <w:bCs/>
                <w:sz w:val="20"/>
                <w:szCs w:val="20"/>
              </w:rPr>
            </w:pPr>
            <w:r w:rsidRPr="00712AEB">
              <w:rPr>
                <w:rFonts w:ascii="Times New Roman" w:hAnsi="Times New Roman"/>
                <w:b/>
                <w:bCs/>
                <w:sz w:val="20"/>
                <w:szCs w:val="20"/>
              </w:rPr>
              <w:t>к нормативам</w:t>
            </w:r>
          </w:p>
        </w:tc>
        <w:tc>
          <w:tcPr>
            <w:tcW w:w="1159"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rsidR="00712AEB" w:rsidRPr="00712AEB" w:rsidRDefault="00712AEB" w:rsidP="00712AEB">
            <w:pPr>
              <w:spacing w:after="0" w:line="240" w:lineRule="auto"/>
              <w:jc w:val="center"/>
              <w:rPr>
                <w:rFonts w:ascii="Times New Roman" w:hAnsi="Times New Roman"/>
                <w:b/>
                <w:bCs/>
                <w:sz w:val="20"/>
                <w:szCs w:val="20"/>
              </w:rPr>
            </w:pPr>
            <w:r w:rsidRPr="00712AEB">
              <w:rPr>
                <w:rFonts w:ascii="Times New Roman" w:hAnsi="Times New Roman"/>
                <w:b/>
                <w:bCs/>
                <w:sz w:val="20"/>
                <w:szCs w:val="20"/>
              </w:rPr>
              <w:t>Применение коэффициента</w:t>
            </w:r>
          </w:p>
        </w:tc>
      </w:tr>
      <w:tr w:rsidR="00712AEB" w:rsidRPr="00712AEB" w:rsidTr="00632C81">
        <w:trPr>
          <w:trHeight w:val="20"/>
        </w:trPr>
        <w:tc>
          <w:tcPr>
            <w:tcW w:w="187" w:type="pct"/>
            <w:tcBorders>
              <w:top w:val="nil"/>
              <w:left w:val="single" w:sz="4" w:space="0" w:color="auto"/>
              <w:bottom w:val="single" w:sz="4" w:space="0" w:color="auto"/>
              <w:right w:val="single" w:sz="4" w:space="0" w:color="auto"/>
            </w:tcBorders>
            <w:vAlign w:val="center"/>
            <w:hideMark/>
          </w:tcPr>
          <w:p w:rsidR="00712AEB" w:rsidRPr="00712AEB" w:rsidRDefault="00712AEB" w:rsidP="00712AEB">
            <w:pPr>
              <w:spacing w:after="0" w:line="240" w:lineRule="auto"/>
              <w:jc w:val="center"/>
              <w:rPr>
                <w:rFonts w:ascii="Times New Roman" w:hAnsi="Times New Roman"/>
                <w:b/>
                <w:sz w:val="20"/>
                <w:szCs w:val="20"/>
              </w:rPr>
            </w:pPr>
            <w:r w:rsidRPr="00712AEB">
              <w:rPr>
                <w:rFonts w:ascii="Times New Roman" w:hAnsi="Times New Roman"/>
                <w:b/>
                <w:sz w:val="20"/>
                <w:szCs w:val="20"/>
              </w:rPr>
              <w:t>2</w:t>
            </w:r>
          </w:p>
        </w:tc>
        <w:tc>
          <w:tcPr>
            <w:tcW w:w="4813" w:type="pct"/>
            <w:gridSpan w:val="5"/>
            <w:tcBorders>
              <w:top w:val="single" w:sz="4" w:space="0" w:color="auto"/>
              <w:left w:val="nil"/>
              <w:bottom w:val="single" w:sz="4" w:space="0" w:color="auto"/>
              <w:right w:val="single" w:sz="4" w:space="0" w:color="auto"/>
            </w:tcBorders>
            <w:vAlign w:val="center"/>
            <w:hideMark/>
          </w:tcPr>
          <w:p w:rsidR="00712AEB" w:rsidRPr="00712AEB" w:rsidRDefault="00712AEB" w:rsidP="00712AEB">
            <w:pPr>
              <w:spacing w:after="0" w:line="240" w:lineRule="auto"/>
              <w:jc w:val="center"/>
              <w:rPr>
                <w:rFonts w:ascii="Times New Roman" w:hAnsi="Times New Roman"/>
                <w:b/>
                <w:sz w:val="20"/>
                <w:szCs w:val="20"/>
              </w:rPr>
            </w:pPr>
            <w:r w:rsidRPr="00712AEB">
              <w:rPr>
                <w:rFonts w:ascii="Times New Roman" w:hAnsi="Times New Roman"/>
                <w:b/>
                <w:sz w:val="20"/>
                <w:szCs w:val="20"/>
              </w:rPr>
              <w:t>Понижающие коэффициенты к нормативам потребления коммунальных услуг по холодному, горячему водоснабжению и водоотведению</w:t>
            </w:r>
          </w:p>
        </w:tc>
      </w:tr>
      <w:tr w:rsidR="00712AEB" w:rsidRPr="00712AEB" w:rsidTr="00632C81">
        <w:trPr>
          <w:trHeight w:val="798"/>
        </w:trPr>
        <w:tc>
          <w:tcPr>
            <w:tcW w:w="187" w:type="pct"/>
            <w:tcBorders>
              <w:top w:val="nil"/>
              <w:left w:val="single" w:sz="4" w:space="0" w:color="auto"/>
              <w:bottom w:val="nil"/>
              <w:right w:val="single" w:sz="4" w:space="0" w:color="auto"/>
            </w:tcBorders>
            <w:vAlign w:val="center"/>
            <w:hideMark/>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2.1</w:t>
            </w:r>
          </w:p>
        </w:tc>
        <w:tc>
          <w:tcPr>
            <w:tcW w:w="1123" w:type="pct"/>
            <w:vMerge w:val="restart"/>
            <w:tcBorders>
              <w:top w:val="single" w:sz="4" w:space="0" w:color="auto"/>
              <w:left w:val="single" w:sz="4" w:space="0" w:color="auto"/>
              <w:right w:val="single" w:sz="4" w:space="0" w:color="auto"/>
            </w:tcBorders>
            <w:vAlign w:val="center"/>
            <w:hideMark/>
          </w:tcPr>
          <w:p w:rsidR="00712AEB" w:rsidRPr="00712AEB" w:rsidRDefault="00712AEB" w:rsidP="00712AEB">
            <w:pPr>
              <w:spacing w:after="0" w:line="240" w:lineRule="auto"/>
              <w:rPr>
                <w:rFonts w:ascii="Times New Roman" w:hAnsi="Times New Roman"/>
                <w:sz w:val="20"/>
                <w:szCs w:val="20"/>
              </w:rPr>
            </w:pPr>
            <w:r w:rsidRPr="00712AEB">
              <w:rPr>
                <w:rFonts w:ascii="Times New Roman" w:hAnsi="Times New Roman"/>
                <w:sz w:val="20"/>
                <w:szCs w:val="20"/>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 (жилые дома с централизованным горячим водоснабжением при открытых системах отопления)</w:t>
            </w:r>
          </w:p>
        </w:tc>
        <w:tc>
          <w:tcPr>
            <w:tcW w:w="1125"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4,446</w:t>
            </w:r>
          </w:p>
        </w:tc>
        <w:tc>
          <w:tcPr>
            <w:tcW w:w="937"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4,481</w:t>
            </w:r>
          </w:p>
        </w:tc>
        <w:tc>
          <w:tcPr>
            <w:tcW w:w="469"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0,9922</w:t>
            </w:r>
          </w:p>
        </w:tc>
        <w:tc>
          <w:tcPr>
            <w:tcW w:w="1159" w:type="pct"/>
            <w:tcBorders>
              <w:top w:val="single" w:sz="4" w:space="0" w:color="auto"/>
              <w:left w:val="nil"/>
              <w:bottom w:val="single" w:sz="4" w:space="0" w:color="auto"/>
              <w:right w:val="single" w:sz="4" w:space="0" w:color="auto"/>
            </w:tcBorders>
            <w:vAlign w:val="center"/>
            <w:hideMark/>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к нормативу по холодному водоснабжению</w:t>
            </w:r>
          </w:p>
        </w:tc>
      </w:tr>
      <w:tr w:rsidR="00712AEB" w:rsidRPr="00712AEB" w:rsidTr="00632C81">
        <w:trPr>
          <w:trHeight w:val="839"/>
        </w:trPr>
        <w:tc>
          <w:tcPr>
            <w:tcW w:w="187" w:type="pct"/>
            <w:tcBorders>
              <w:top w:val="nil"/>
              <w:left w:val="single" w:sz="4" w:space="0" w:color="auto"/>
              <w:bottom w:val="nil"/>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p>
        </w:tc>
        <w:tc>
          <w:tcPr>
            <w:tcW w:w="1123" w:type="pct"/>
            <w:vMerge/>
            <w:tcBorders>
              <w:left w:val="single" w:sz="4" w:space="0" w:color="auto"/>
              <w:right w:val="single" w:sz="4" w:space="0" w:color="auto"/>
            </w:tcBorders>
            <w:vAlign w:val="center"/>
          </w:tcPr>
          <w:p w:rsidR="00712AEB" w:rsidRPr="00712AEB" w:rsidRDefault="00712AEB" w:rsidP="00712AEB">
            <w:pPr>
              <w:spacing w:after="0" w:line="240" w:lineRule="auto"/>
              <w:rPr>
                <w:rFonts w:ascii="Times New Roman" w:hAnsi="Times New Roman"/>
                <w:sz w:val="20"/>
                <w:szCs w:val="20"/>
              </w:rPr>
            </w:pPr>
          </w:p>
        </w:tc>
        <w:tc>
          <w:tcPr>
            <w:tcW w:w="1125"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2,873</w:t>
            </w:r>
          </w:p>
        </w:tc>
        <w:tc>
          <w:tcPr>
            <w:tcW w:w="937"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2,910</w:t>
            </w:r>
          </w:p>
        </w:tc>
        <w:tc>
          <w:tcPr>
            <w:tcW w:w="469"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0,9873</w:t>
            </w:r>
          </w:p>
        </w:tc>
        <w:tc>
          <w:tcPr>
            <w:tcW w:w="1159"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к нормативу по горячему водоснабжению</w:t>
            </w:r>
          </w:p>
        </w:tc>
      </w:tr>
      <w:tr w:rsidR="00712AEB" w:rsidRPr="00712AEB" w:rsidTr="00632C81">
        <w:trPr>
          <w:trHeight w:val="285"/>
        </w:trPr>
        <w:tc>
          <w:tcPr>
            <w:tcW w:w="187" w:type="pct"/>
            <w:tcBorders>
              <w:top w:val="nil"/>
              <w:left w:val="single" w:sz="4" w:space="0" w:color="auto"/>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p>
        </w:tc>
        <w:tc>
          <w:tcPr>
            <w:tcW w:w="1123" w:type="pct"/>
            <w:vMerge/>
            <w:tcBorders>
              <w:left w:val="single" w:sz="4" w:space="0" w:color="auto"/>
              <w:bottom w:val="single" w:sz="4" w:space="0" w:color="auto"/>
              <w:right w:val="single" w:sz="4" w:space="0" w:color="auto"/>
            </w:tcBorders>
            <w:vAlign w:val="center"/>
          </w:tcPr>
          <w:p w:rsidR="00712AEB" w:rsidRPr="00712AEB" w:rsidRDefault="00712AEB" w:rsidP="00712AEB">
            <w:pPr>
              <w:spacing w:after="0" w:line="240" w:lineRule="auto"/>
              <w:rPr>
                <w:rFonts w:ascii="Times New Roman" w:hAnsi="Times New Roman"/>
                <w:sz w:val="20"/>
                <w:szCs w:val="20"/>
              </w:rPr>
            </w:pPr>
          </w:p>
        </w:tc>
        <w:tc>
          <w:tcPr>
            <w:tcW w:w="1125"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7,319</w:t>
            </w:r>
          </w:p>
        </w:tc>
        <w:tc>
          <w:tcPr>
            <w:tcW w:w="937"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7,391</w:t>
            </w:r>
          </w:p>
        </w:tc>
        <w:tc>
          <w:tcPr>
            <w:tcW w:w="469"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0,9903</w:t>
            </w:r>
          </w:p>
        </w:tc>
        <w:tc>
          <w:tcPr>
            <w:tcW w:w="1159" w:type="pct"/>
            <w:tcBorders>
              <w:top w:val="single" w:sz="4" w:space="0" w:color="auto"/>
              <w:left w:val="nil"/>
              <w:bottom w:val="single" w:sz="4" w:space="0" w:color="auto"/>
              <w:right w:val="single" w:sz="4" w:space="0" w:color="auto"/>
            </w:tcBorders>
            <w:vAlign w:val="center"/>
          </w:tcPr>
          <w:p w:rsidR="00712AEB" w:rsidRPr="00712AEB" w:rsidRDefault="00712AEB" w:rsidP="00712AEB">
            <w:pPr>
              <w:spacing w:after="0" w:line="240" w:lineRule="auto"/>
              <w:jc w:val="center"/>
              <w:rPr>
                <w:rFonts w:ascii="Times New Roman" w:hAnsi="Times New Roman"/>
                <w:sz w:val="20"/>
                <w:szCs w:val="20"/>
              </w:rPr>
            </w:pPr>
            <w:r w:rsidRPr="00712AEB">
              <w:rPr>
                <w:rFonts w:ascii="Times New Roman" w:hAnsi="Times New Roman"/>
                <w:sz w:val="20"/>
                <w:szCs w:val="20"/>
              </w:rPr>
              <w:t>к нормативу по водоотведению</w:t>
            </w:r>
          </w:p>
        </w:tc>
      </w:tr>
    </w:tbl>
    <w:p w:rsidR="00712AEB" w:rsidRPr="00712AEB" w:rsidRDefault="00712AEB" w:rsidP="00712AEB">
      <w:pPr>
        <w:spacing w:after="0" w:line="240" w:lineRule="auto"/>
        <w:rPr>
          <w:rFonts w:ascii="Times New Roman" w:hAnsi="Times New Roman"/>
          <w:sz w:val="20"/>
          <w:szCs w:val="20"/>
        </w:rPr>
      </w:pPr>
    </w:p>
    <w:p w:rsidR="00061CC9" w:rsidRPr="00061CC9" w:rsidRDefault="00061CC9" w:rsidP="00061CC9">
      <w:pPr>
        <w:rPr>
          <w:highlight w:val="yellow"/>
          <w:lang w:val="x-none" w:eastAsia="x-none"/>
        </w:rPr>
        <w:sectPr w:rsidR="00061CC9" w:rsidRPr="00061CC9" w:rsidSect="000831A5">
          <w:pgSz w:w="16838" w:h="11906" w:orient="landscape"/>
          <w:pgMar w:top="1701" w:right="1134" w:bottom="851" w:left="1134" w:header="709" w:footer="709" w:gutter="0"/>
          <w:cols w:space="720"/>
        </w:sectPr>
      </w:pPr>
    </w:p>
    <w:p w:rsidR="00061CC9" w:rsidRPr="00712AEB" w:rsidRDefault="00061CC9" w:rsidP="00061CC9">
      <w:pPr>
        <w:rPr>
          <w:rFonts w:ascii="Times New Roman" w:hAnsi="Times New Roman"/>
          <w:sz w:val="18"/>
          <w:szCs w:val="18"/>
          <w:lang w:val="x-none" w:eastAsia="x-none"/>
        </w:rPr>
      </w:pPr>
      <w:bookmarkStart w:id="51" w:name="_Toc433187071"/>
      <w:r w:rsidRPr="00712AEB">
        <w:rPr>
          <w:rFonts w:ascii="Times New Roman" w:hAnsi="Times New Roman"/>
          <w:sz w:val="18"/>
          <w:szCs w:val="18"/>
          <w:lang w:val="x-none" w:eastAsia="x-none"/>
        </w:rPr>
        <w:lastRenderedPageBreak/>
        <w:t xml:space="preserve">Таблица </w:t>
      </w:r>
      <w:r w:rsidRPr="00712AEB">
        <w:rPr>
          <w:rFonts w:ascii="Times New Roman" w:hAnsi="Times New Roman"/>
          <w:sz w:val="18"/>
          <w:szCs w:val="18"/>
          <w:lang w:val="x-none" w:eastAsia="x-none"/>
        </w:rPr>
        <w:fldChar w:fldCharType="begin"/>
      </w:r>
      <w:r w:rsidRPr="00712AEB">
        <w:rPr>
          <w:rFonts w:ascii="Times New Roman" w:hAnsi="Times New Roman"/>
          <w:sz w:val="18"/>
          <w:szCs w:val="18"/>
          <w:lang w:val="x-none" w:eastAsia="x-none"/>
        </w:rPr>
        <w:instrText xml:space="preserve"> SEQ Таблица \* ARABIC </w:instrText>
      </w:r>
      <w:r w:rsidRPr="00712AEB">
        <w:rPr>
          <w:rFonts w:ascii="Times New Roman" w:hAnsi="Times New Roman"/>
          <w:sz w:val="18"/>
          <w:szCs w:val="18"/>
          <w:lang w:val="x-none" w:eastAsia="x-none"/>
        </w:rPr>
        <w:fldChar w:fldCharType="separate"/>
      </w:r>
      <w:r w:rsidRPr="00712AEB">
        <w:rPr>
          <w:rFonts w:ascii="Times New Roman" w:hAnsi="Times New Roman"/>
          <w:sz w:val="18"/>
          <w:szCs w:val="18"/>
          <w:lang w:val="x-none" w:eastAsia="x-none"/>
        </w:rPr>
        <w:t>13</w:t>
      </w:r>
      <w:r w:rsidRPr="00712AEB">
        <w:rPr>
          <w:rFonts w:ascii="Times New Roman" w:hAnsi="Times New Roman"/>
          <w:sz w:val="18"/>
          <w:szCs w:val="18"/>
          <w:lang w:val="x-none" w:eastAsia="x-none"/>
        </w:rPr>
        <w:fldChar w:fldCharType="end"/>
      </w:r>
    </w:p>
    <w:p w:rsidR="00061CC9" w:rsidRPr="00712AEB" w:rsidRDefault="00061CC9" w:rsidP="00061CC9">
      <w:pPr>
        <w:rPr>
          <w:rFonts w:ascii="Times New Roman" w:hAnsi="Times New Roman"/>
          <w:sz w:val="18"/>
          <w:szCs w:val="18"/>
        </w:rPr>
      </w:pPr>
      <w:r w:rsidRPr="00712AEB">
        <w:rPr>
          <w:rFonts w:ascii="Times New Roman" w:hAnsi="Times New Roman"/>
          <w:sz w:val="18"/>
          <w:szCs w:val="18"/>
        </w:rPr>
        <w:t xml:space="preserve">Нормативы потребления коммунальной услуги по холодному водоснабжению при использовании земельного участка и надворных построек на территории </w:t>
      </w:r>
    </w:p>
    <w:p w:rsidR="00061CC9" w:rsidRPr="00712AEB" w:rsidRDefault="00061CC9" w:rsidP="00061CC9">
      <w:pPr>
        <w:rPr>
          <w:rFonts w:ascii="Times New Roman" w:hAnsi="Times New Roman"/>
          <w:sz w:val="18"/>
          <w:szCs w:val="18"/>
          <w:highlight w:val="yellow"/>
        </w:rPr>
      </w:pPr>
      <w:r w:rsidRPr="00712AEB">
        <w:rPr>
          <w:rFonts w:ascii="Times New Roman" w:hAnsi="Times New Roman"/>
          <w:sz w:val="18"/>
          <w:szCs w:val="18"/>
        </w:rPr>
        <w:t>Ханты-Мансийского автономного о круга-Югры</w:t>
      </w:r>
      <w:r w:rsidRPr="00712AEB">
        <w:rPr>
          <w:rFonts w:ascii="Times New Roman" w:hAnsi="Times New Roman"/>
          <w:sz w:val="18"/>
          <w:szCs w:val="18"/>
        </w:rPr>
        <w:footnoteReference w:id="4"/>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890"/>
        <w:gridCol w:w="2679"/>
        <w:gridCol w:w="2366"/>
      </w:tblGrid>
      <w:tr w:rsidR="00061CC9" w:rsidRPr="00712AEB" w:rsidTr="000831A5">
        <w:trPr>
          <w:trHeight w:val="90"/>
        </w:trPr>
        <w:tc>
          <w:tcPr>
            <w:tcW w:w="321" w:type="pct"/>
            <w:shd w:val="clear" w:color="auto" w:fill="auto"/>
            <w:vAlign w:val="center"/>
            <w:hideMark/>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 п/п</w:t>
            </w:r>
          </w:p>
        </w:tc>
        <w:tc>
          <w:tcPr>
            <w:tcW w:w="2037" w:type="pct"/>
            <w:shd w:val="clear" w:color="auto" w:fill="auto"/>
            <w:vAlign w:val="center"/>
            <w:hideMark/>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Направления использования коммунального ресурса</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Ед. изм.</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Нормативы</w:t>
            </w:r>
          </w:p>
        </w:tc>
      </w:tr>
      <w:tr w:rsidR="00061CC9" w:rsidRPr="00712AEB" w:rsidTr="000831A5">
        <w:trPr>
          <w:trHeight w:val="310"/>
        </w:trPr>
        <w:tc>
          <w:tcPr>
            <w:tcW w:w="321" w:type="pct"/>
            <w:shd w:val="clear" w:color="auto" w:fill="auto"/>
            <w:vAlign w:val="center"/>
            <w:hideMark/>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1</w:t>
            </w: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Полив земельного участка</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в месяц на 1 м2 поливного участка</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0,03</w:t>
            </w:r>
          </w:p>
        </w:tc>
      </w:tr>
      <w:tr w:rsidR="00061CC9" w:rsidRPr="00712AEB" w:rsidTr="000831A5">
        <w:trPr>
          <w:trHeight w:val="77"/>
        </w:trPr>
        <w:tc>
          <w:tcPr>
            <w:tcW w:w="321" w:type="pct"/>
            <w:shd w:val="clear" w:color="auto" w:fill="auto"/>
            <w:vAlign w:val="center"/>
            <w:hideMark/>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2</w:t>
            </w: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Полив стационарных теплиц</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на м2 площади теплиц в месяц</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0,15</w:t>
            </w:r>
          </w:p>
        </w:tc>
      </w:tr>
      <w:tr w:rsidR="00061CC9" w:rsidRPr="00712AEB" w:rsidTr="000831A5">
        <w:trPr>
          <w:trHeight w:val="310"/>
        </w:trPr>
        <w:tc>
          <w:tcPr>
            <w:tcW w:w="321" w:type="pct"/>
            <w:shd w:val="clear" w:color="auto" w:fill="auto"/>
            <w:vAlign w:val="center"/>
            <w:hideMark/>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3</w:t>
            </w: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Водоснабжение и приготовление пищи для соответствующего сельскохозяйственного животного</w:t>
            </w:r>
          </w:p>
        </w:tc>
        <w:tc>
          <w:tcPr>
            <w:tcW w:w="1403" w:type="pct"/>
            <w:shd w:val="clear" w:color="auto" w:fill="auto"/>
            <w:vAlign w:val="center"/>
          </w:tcPr>
          <w:p w:rsidR="00061CC9" w:rsidRPr="00712AEB" w:rsidRDefault="00061CC9" w:rsidP="00061CC9">
            <w:pPr>
              <w:rPr>
                <w:rFonts w:ascii="Times New Roman" w:hAnsi="Times New Roman"/>
                <w:sz w:val="18"/>
                <w:szCs w:val="18"/>
              </w:rPr>
            </w:pPr>
          </w:p>
        </w:tc>
        <w:tc>
          <w:tcPr>
            <w:tcW w:w="1239" w:type="pct"/>
            <w:vAlign w:val="center"/>
          </w:tcPr>
          <w:p w:rsidR="00061CC9" w:rsidRPr="00712AEB" w:rsidRDefault="00061CC9" w:rsidP="00061CC9">
            <w:pPr>
              <w:rPr>
                <w:rFonts w:ascii="Times New Roman" w:hAnsi="Times New Roman"/>
                <w:sz w:val="18"/>
                <w:szCs w:val="18"/>
              </w:rPr>
            </w:pPr>
          </w:p>
        </w:tc>
      </w:tr>
      <w:tr w:rsidR="00061CC9" w:rsidRPr="00712AEB" w:rsidTr="000831A5">
        <w:trPr>
          <w:trHeight w:val="310"/>
        </w:trPr>
        <w:tc>
          <w:tcPr>
            <w:tcW w:w="321" w:type="pct"/>
            <w:shd w:val="clear" w:color="auto" w:fill="auto"/>
            <w:vAlign w:val="center"/>
          </w:tcPr>
          <w:p w:rsidR="00061CC9" w:rsidRPr="00712AEB" w:rsidRDefault="00061CC9" w:rsidP="00061CC9">
            <w:pPr>
              <w:rPr>
                <w:rFonts w:ascii="Times New Roman" w:hAnsi="Times New Roman"/>
                <w:sz w:val="18"/>
                <w:szCs w:val="18"/>
              </w:rPr>
            </w:pP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 коровы, лошади</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в месяц на 1 голову животного</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1,82</w:t>
            </w:r>
          </w:p>
        </w:tc>
      </w:tr>
      <w:tr w:rsidR="00061CC9" w:rsidRPr="00712AEB" w:rsidTr="000831A5">
        <w:trPr>
          <w:trHeight w:val="310"/>
        </w:trPr>
        <w:tc>
          <w:tcPr>
            <w:tcW w:w="321" w:type="pct"/>
            <w:shd w:val="clear" w:color="auto" w:fill="auto"/>
            <w:vAlign w:val="center"/>
          </w:tcPr>
          <w:p w:rsidR="00061CC9" w:rsidRPr="00712AEB" w:rsidRDefault="00061CC9" w:rsidP="00061CC9">
            <w:pPr>
              <w:rPr>
                <w:rFonts w:ascii="Times New Roman" w:hAnsi="Times New Roman"/>
                <w:sz w:val="18"/>
                <w:szCs w:val="18"/>
              </w:rPr>
            </w:pP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 свиньи</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в месяц на 1 голову животного</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0,62</w:t>
            </w:r>
          </w:p>
        </w:tc>
      </w:tr>
      <w:tr w:rsidR="00061CC9" w:rsidRPr="00712AEB" w:rsidTr="000831A5">
        <w:trPr>
          <w:trHeight w:val="310"/>
        </w:trPr>
        <w:tc>
          <w:tcPr>
            <w:tcW w:w="321" w:type="pct"/>
            <w:shd w:val="clear" w:color="auto" w:fill="auto"/>
            <w:vAlign w:val="center"/>
          </w:tcPr>
          <w:p w:rsidR="00061CC9" w:rsidRPr="00712AEB" w:rsidRDefault="00061CC9" w:rsidP="00061CC9">
            <w:pPr>
              <w:rPr>
                <w:rFonts w:ascii="Times New Roman" w:hAnsi="Times New Roman"/>
                <w:sz w:val="18"/>
                <w:szCs w:val="18"/>
              </w:rPr>
            </w:pP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 овцы, козы</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в месяц на 1 голову животного</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0,13</w:t>
            </w:r>
          </w:p>
        </w:tc>
      </w:tr>
      <w:tr w:rsidR="00061CC9" w:rsidRPr="00712AEB" w:rsidTr="000831A5">
        <w:trPr>
          <w:trHeight w:val="310"/>
        </w:trPr>
        <w:tc>
          <w:tcPr>
            <w:tcW w:w="321" w:type="pct"/>
            <w:shd w:val="clear" w:color="auto" w:fill="auto"/>
            <w:vAlign w:val="center"/>
          </w:tcPr>
          <w:p w:rsidR="00061CC9" w:rsidRPr="00712AEB" w:rsidRDefault="00061CC9" w:rsidP="00061CC9">
            <w:pPr>
              <w:rPr>
                <w:rFonts w:ascii="Times New Roman" w:hAnsi="Times New Roman"/>
                <w:sz w:val="18"/>
                <w:szCs w:val="18"/>
              </w:rPr>
            </w:pP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 птицы и другие мелкие животные</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в месяц на 1 голову животного</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0,03</w:t>
            </w:r>
          </w:p>
        </w:tc>
      </w:tr>
      <w:tr w:rsidR="00061CC9" w:rsidRPr="00712AEB" w:rsidTr="000831A5">
        <w:trPr>
          <w:trHeight w:val="310"/>
        </w:trPr>
        <w:tc>
          <w:tcPr>
            <w:tcW w:w="321"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4</w:t>
            </w: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Бани, сауны частного сектора из расчета одной помывки в неделю</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в месяц на 1 человека</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1,04</w:t>
            </w:r>
          </w:p>
        </w:tc>
      </w:tr>
      <w:tr w:rsidR="00061CC9" w:rsidRPr="00712AEB" w:rsidTr="000831A5">
        <w:trPr>
          <w:trHeight w:val="310"/>
        </w:trPr>
        <w:tc>
          <w:tcPr>
            <w:tcW w:w="321"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5</w:t>
            </w: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Ручная (шланговая) мойка легковых автомобилей</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в месяц на 1 автомобиль</w:t>
            </w:r>
          </w:p>
        </w:tc>
        <w:tc>
          <w:tcPr>
            <w:tcW w:w="1239" w:type="pct"/>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0,24</w:t>
            </w:r>
          </w:p>
        </w:tc>
      </w:tr>
      <w:tr w:rsidR="00061CC9" w:rsidRPr="00712AEB" w:rsidTr="000831A5">
        <w:trPr>
          <w:trHeight w:val="310"/>
        </w:trPr>
        <w:tc>
          <w:tcPr>
            <w:tcW w:w="321"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6</w:t>
            </w:r>
          </w:p>
        </w:tc>
        <w:tc>
          <w:tcPr>
            <w:tcW w:w="2037" w:type="pct"/>
            <w:shd w:val="clear" w:color="000000" w:fill="FFFFFF"/>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Водоснабжение закрытых бассейнов</w:t>
            </w:r>
          </w:p>
        </w:tc>
        <w:tc>
          <w:tcPr>
            <w:tcW w:w="1403" w:type="pct"/>
            <w:shd w:val="clear" w:color="auto" w:fill="auto"/>
            <w:vAlign w:val="center"/>
          </w:tcPr>
          <w:p w:rsidR="00061CC9" w:rsidRPr="00712AEB" w:rsidRDefault="00061CC9" w:rsidP="00061CC9">
            <w:pPr>
              <w:rPr>
                <w:rFonts w:ascii="Times New Roman" w:hAnsi="Times New Roman"/>
                <w:sz w:val="18"/>
                <w:szCs w:val="18"/>
              </w:rPr>
            </w:pPr>
            <w:r w:rsidRPr="00712AEB">
              <w:rPr>
                <w:rFonts w:ascii="Times New Roman" w:hAnsi="Times New Roman"/>
                <w:sz w:val="18"/>
                <w:szCs w:val="18"/>
              </w:rPr>
              <w:t>м3 на 1 м3 объема бассейна</w:t>
            </w:r>
          </w:p>
        </w:tc>
        <w:tc>
          <w:tcPr>
            <w:tcW w:w="1239" w:type="pct"/>
            <w:vAlign w:val="center"/>
          </w:tcPr>
          <w:p w:rsidR="00061CC9" w:rsidRPr="00712AEB" w:rsidRDefault="00061CC9" w:rsidP="00061CC9">
            <w:pPr>
              <w:rPr>
                <w:rFonts w:ascii="Times New Roman" w:hAnsi="Times New Roman"/>
                <w:sz w:val="18"/>
                <w:szCs w:val="18"/>
              </w:rPr>
            </w:pPr>
          </w:p>
        </w:tc>
      </w:tr>
    </w:tbl>
    <w:p w:rsidR="00061CC9" w:rsidRPr="00061CC9" w:rsidRDefault="00061CC9" w:rsidP="00712AEB">
      <w:pPr>
        <w:spacing w:after="0"/>
      </w:pP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Описание существующей системы коммерческого учета горячей, питьевой, технической воды и планов по установке приборов учета</w:t>
      </w:r>
      <w:bookmarkEnd w:id="51"/>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Коммерческий учет потребления воды осуществляется в соответствии с действующим законодательством. Абоненты, не имеющие приборов учета, рассчитываются за услуги</w:t>
      </w:r>
      <w:r w:rsidRPr="00061CC9">
        <w:t xml:space="preserve"> </w:t>
      </w:r>
      <w:r w:rsidRPr="00712AEB">
        <w:rPr>
          <w:rFonts w:ascii="Times New Roman" w:hAnsi="Times New Roman"/>
          <w:sz w:val="20"/>
          <w:szCs w:val="20"/>
        </w:rPr>
        <w:t>водоснабжения по договорным (расчетным) объемам водопотребления, с применением утвержденных нормативов потребления.</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фактическим данным за 2019 г. потребление воды по приборам учета в п. Сентябрьский составляет 87 %, в том числе населением – 84,5 % (табл. 14).</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Схемой водоснабжения предусматривается дальнейшее повышение оснащенности абонентов приборами учета воды с выходом к 2027-му году на 100% показатель. Приоритетной группой</w:t>
      </w:r>
      <w:r w:rsidRPr="00061CC9">
        <w:t xml:space="preserve"> </w:t>
      </w:r>
      <w:r w:rsidRPr="00712AEB">
        <w:rPr>
          <w:rFonts w:ascii="Times New Roman" w:hAnsi="Times New Roman"/>
          <w:sz w:val="20"/>
          <w:szCs w:val="20"/>
        </w:rPr>
        <w:t>потребителей, которых необходимо оснастить приборами коммерчес</w:t>
      </w:r>
      <w:r w:rsidR="00712AEB">
        <w:rPr>
          <w:rFonts w:ascii="Times New Roman" w:hAnsi="Times New Roman"/>
          <w:sz w:val="20"/>
          <w:szCs w:val="20"/>
        </w:rPr>
        <w:t>кого учёта, является население.</w:t>
      </w:r>
      <w:r w:rsidRPr="00061CC9">
        <w:br w:type="page"/>
      </w:r>
    </w:p>
    <w:p w:rsidR="00061CC9" w:rsidRPr="00712AEB" w:rsidRDefault="00061CC9" w:rsidP="00712AEB">
      <w:pPr>
        <w:spacing w:after="0"/>
        <w:rPr>
          <w:rFonts w:ascii="Times New Roman" w:hAnsi="Times New Roman"/>
          <w:sz w:val="20"/>
          <w:szCs w:val="20"/>
          <w:lang w:val="x-none" w:eastAsia="x-none"/>
        </w:rPr>
      </w:pPr>
      <w:r w:rsidRPr="00712AEB">
        <w:rPr>
          <w:rFonts w:ascii="Times New Roman" w:hAnsi="Times New Roman"/>
          <w:sz w:val="20"/>
          <w:szCs w:val="20"/>
          <w:lang w:val="x-none" w:eastAsia="x-none"/>
        </w:rPr>
        <w:t xml:space="preserve">Таблица </w:t>
      </w:r>
      <w:r w:rsidRPr="00712AEB">
        <w:rPr>
          <w:rFonts w:ascii="Times New Roman" w:hAnsi="Times New Roman"/>
          <w:sz w:val="20"/>
          <w:szCs w:val="20"/>
          <w:lang w:val="x-none" w:eastAsia="x-none"/>
        </w:rPr>
        <w:fldChar w:fldCharType="begin"/>
      </w:r>
      <w:r w:rsidRPr="00712AEB">
        <w:rPr>
          <w:rFonts w:ascii="Times New Roman" w:hAnsi="Times New Roman"/>
          <w:sz w:val="20"/>
          <w:szCs w:val="20"/>
          <w:lang w:val="x-none" w:eastAsia="x-none"/>
        </w:rPr>
        <w:instrText xml:space="preserve"> SEQ Таблица \* ARABIC </w:instrText>
      </w:r>
      <w:r w:rsidRPr="00712AEB">
        <w:rPr>
          <w:rFonts w:ascii="Times New Roman" w:hAnsi="Times New Roman"/>
          <w:sz w:val="20"/>
          <w:szCs w:val="20"/>
          <w:lang w:val="x-none" w:eastAsia="x-none"/>
        </w:rPr>
        <w:fldChar w:fldCharType="separate"/>
      </w:r>
      <w:r w:rsidRPr="00712AEB">
        <w:rPr>
          <w:rFonts w:ascii="Times New Roman" w:hAnsi="Times New Roman"/>
          <w:sz w:val="20"/>
          <w:szCs w:val="20"/>
          <w:lang w:val="x-none" w:eastAsia="x-none"/>
        </w:rPr>
        <w:t>14</w:t>
      </w:r>
      <w:r w:rsidRPr="00712AEB">
        <w:rPr>
          <w:rFonts w:ascii="Times New Roman" w:hAnsi="Times New Roman"/>
          <w:sz w:val="20"/>
          <w:szCs w:val="20"/>
          <w:lang w:val="x-none" w:eastAsia="x-none"/>
        </w:rPr>
        <w:fldChar w:fldCharType="end"/>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Реализация воды потребителям сельского поселения Сентябрьский по приборам учета в 2019 г.</w:t>
      </w:r>
    </w:p>
    <w:tbl>
      <w:tblPr>
        <w:tblW w:w="5000" w:type="pct"/>
        <w:tblLook w:val="04A0" w:firstRow="1" w:lastRow="0" w:firstColumn="1" w:lastColumn="0" w:noHBand="0" w:noVBand="1"/>
      </w:tblPr>
      <w:tblGrid>
        <w:gridCol w:w="873"/>
        <w:gridCol w:w="4219"/>
        <w:gridCol w:w="1395"/>
        <w:gridCol w:w="3084"/>
      </w:tblGrid>
      <w:tr w:rsidR="00061CC9" w:rsidRPr="00712AEB" w:rsidTr="000831A5">
        <w:trPr>
          <w:trHeight w:val="58"/>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 п\п</w:t>
            </w:r>
          </w:p>
        </w:tc>
        <w:tc>
          <w:tcPr>
            <w:tcW w:w="2204" w:type="pct"/>
            <w:tcBorders>
              <w:top w:val="single" w:sz="4" w:space="0" w:color="auto"/>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Наименование</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Ед. изм.</w:t>
            </w:r>
          </w:p>
        </w:tc>
        <w:tc>
          <w:tcPr>
            <w:tcW w:w="1611" w:type="pct"/>
            <w:tcBorders>
              <w:top w:val="single" w:sz="4" w:space="0" w:color="auto"/>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Отпущено воды потребителям</w:t>
            </w:r>
          </w:p>
        </w:tc>
      </w:tr>
      <w:tr w:rsidR="00061CC9" w:rsidRPr="00712AEB" w:rsidTr="000831A5">
        <w:trPr>
          <w:trHeight w:val="58"/>
        </w:trPr>
        <w:tc>
          <w:tcPr>
            <w:tcW w:w="456" w:type="pct"/>
            <w:vMerge w:val="restart"/>
            <w:tcBorders>
              <w:top w:val="nil"/>
              <w:left w:val="single" w:sz="4" w:space="0" w:color="auto"/>
              <w:bottom w:val="single" w:sz="4" w:space="0" w:color="000000"/>
              <w:right w:val="single" w:sz="4" w:space="0" w:color="auto"/>
            </w:tcBorders>
            <w:shd w:val="clear" w:color="auto" w:fill="auto"/>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w:t>
            </w:r>
          </w:p>
        </w:tc>
        <w:tc>
          <w:tcPr>
            <w:tcW w:w="2204"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Объем воды, отпущенной абонентам, всего</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38,17</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приборам учета</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33,01</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86,48</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нормативам</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5,16</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13,52</w:t>
            </w:r>
          </w:p>
        </w:tc>
      </w:tr>
      <w:tr w:rsidR="00061CC9" w:rsidRPr="00712AEB" w:rsidTr="000831A5">
        <w:trPr>
          <w:trHeight w:val="58"/>
        </w:trPr>
        <w:tc>
          <w:tcPr>
            <w:tcW w:w="456" w:type="pct"/>
            <w:tcBorders>
              <w:top w:val="nil"/>
              <w:left w:val="single" w:sz="4" w:space="0" w:color="auto"/>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 </w:t>
            </w:r>
          </w:p>
        </w:tc>
        <w:tc>
          <w:tcPr>
            <w:tcW w:w="2204"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 xml:space="preserve">в </w:t>
            </w:r>
            <w:proofErr w:type="spellStart"/>
            <w:r w:rsidRPr="00712AEB">
              <w:rPr>
                <w:rFonts w:ascii="Times New Roman" w:hAnsi="Times New Roman"/>
                <w:sz w:val="20"/>
                <w:szCs w:val="20"/>
              </w:rPr>
              <w:t>т.ч</w:t>
            </w:r>
            <w:proofErr w:type="spellEnd"/>
            <w:r w:rsidRPr="00712AEB">
              <w:rPr>
                <w:rFonts w:ascii="Times New Roman" w:hAnsi="Times New Roman"/>
                <w:sz w:val="20"/>
                <w:szCs w:val="20"/>
              </w:rPr>
              <w:t>.:</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 </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 </w:t>
            </w:r>
          </w:p>
        </w:tc>
      </w:tr>
      <w:tr w:rsidR="00061CC9" w:rsidRPr="00712AEB" w:rsidTr="000831A5">
        <w:trPr>
          <w:trHeight w:val="58"/>
        </w:trPr>
        <w:tc>
          <w:tcPr>
            <w:tcW w:w="456" w:type="pct"/>
            <w:vMerge w:val="restart"/>
            <w:tcBorders>
              <w:top w:val="nil"/>
              <w:left w:val="single" w:sz="4" w:space="0" w:color="auto"/>
              <w:bottom w:val="single" w:sz="4" w:space="0" w:color="000000"/>
              <w:right w:val="single" w:sz="4" w:space="0" w:color="auto"/>
            </w:tcBorders>
            <w:shd w:val="clear" w:color="auto" w:fill="auto"/>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1.1.</w:t>
            </w:r>
          </w:p>
        </w:tc>
        <w:tc>
          <w:tcPr>
            <w:tcW w:w="2204"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Население</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29,41</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приборам учета</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24,86</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84,53</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нормативам</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4,55</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15,47</w:t>
            </w:r>
          </w:p>
        </w:tc>
      </w:tr>
      <w:tr w:rsidR="00061CC9" w:rsidRPr="00712AEB" w:rsidTr="000831A5">
        <w:trPr>
          <w:trHeight w:val="315"/>
        </w:trPr>
        <w:tc>
          <w:tcPr>
            <w:tcW w:w="456" w:type="pct"/>
            <w:vMerge w:val="restart"/>
            <w:tcBorders>
              <w:top w:val="nil"/>
              <w:left w:val="single" w:sz="4" w:space="0" w:color="auto"/>
              <w:bottom w:val="single" w:sz="4" w:space="0" w:color="000000"/>
              <w:right w:val="single" w:sz="4" w:space="0" w:color="auto"/>
            </w:tcBorders>
            <w:shd w:val="clear" w:color="auto" w:fill="auto"/>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1.2.</w:t>
            </w:r>
          </w:p>
        </w:tc>
        <w:tc>
          <w:tcPr>
            <w:tcW w:w="2204"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Бюджетные организации</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2,38</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приборам учета</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2,27</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95,38</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нормативам</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0,11</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4,62</w:t>
            </w:r>
          </w:p>
        </w:tc>
      </w:tr>
      <w:tr w:rsidR="00061CC9" w:rsidRPr="00712AEB" w:rsidTr="000831A5">
        <w:trPr>
          <w:trHeight w:val="58"/>
        </w:trPr>
        <w:tc>
          <w:tcPr>
            <w:tcW w:w="456" w:type="pct"/>
            <w:vMerge w:val="restart"/>
            <w:tcBorders>
              <w:top w:val="nil"/>
              <w:left w:val="single" w:sz="4" w:space="0" w:color="auto"/>
              <w:bottom w:val="single" w:sz="4" w:space="0" w:color="000000"/>
              <w:right w:val="single" w:sz="4" w:space="0" w:color="auto"/>
            </w:tcBorders>
            <w:shd w:val="clear" w:color="auto" w:fill="auto"/>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1.3.</w:t>
            </w:r>
          </w:p>
        </w:tc>
        <w:tc>
          <w:tcPr>
            <w:tcW w:w="2204"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Прочие</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6,38</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приборам учета</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5,88</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92,16</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 нормативам</w:t>
            </w: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тыс. м³</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0,5</w:t>
            </w:r>
          </w:p>
        </w:tc>
      </w:tr>
      <w:tr w:rsidR="00061CC9" w:rsidRPr="00712AEB" w:rsidTr="000831A5">
        <w:trPr>
          <w:trHeight w:val="58"/>
        </w:trPr>
        <w:tc>
          <w:tcPr>
            <w:tcW w:w="456"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2204" w:type="pct"/>
            <w:vMerge/>
            <w:tcBorders>
              <w:top w:val="nil"/>
              <w:left w:val="single" w:sz="4" w:space="0" w:color="auto"/>
              <w:bottom w:val="single" w:sz="4" w:space="0" w:color="000000"/>
              <w:right w:val="single" w:sz="4" w:space="0" w:color="auto"/>
            </w:tcBorders>
            <w:vAlign w:val="center"/>
            <w:hideMark/>
          </w:tcPr>
          <w:p w:rsidR="00061CC9" w:rsidRPr="00712AEB" w:rsidRDefault="00061CC9" w:rsidP="00712AEB">
            <w:pPr>
              <w:spacing w:after="0"/>
              <w:rPr>
                <w:rFonts w:ascii="Times New Roman" w:hAnsi="Times New Roman"/>
                <w:sz w:val="20"/>
                <w:szCs w:val="20"/>
              </w:rPr>
            </w:pPr>
          </w:p>
        </w:tc>
        <w:tc>
          <w:tcPr>
            <w:tcW w:w="729" w:type="pct"/>
            <w:tcBorders>
              <w:top w:val="nil"/>
              <w:left w:val="nil"/>
              <w:bottom w:val="single" w:sz="4" w:space="0" w:color="auto"/>
              <w:right w:val="single" w:sz="4" w:space="0" w:color="auto"/>
            </w:tcBorders>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1611" w:type="pct"/>
            <w:tcBorders>
              <w:top w:val="nil"/>
              <w:left w:val="nil"/>
              <w:bottom w:val="single" w:sz="4" w:space="0" w:color="auto"/>
              <w:right w:val="single" w:sz="4" w:space="0" w:color="auto"/>
            </w:tcBorders>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7,84</w:t>
            </w:r>
          </w:p>
        </w:tc>
      </w:tr>
    </w:tbl>
    <w:p w:rsidR="00061CC9" w:rsidRPr="00712AEB" w:rsidRDefault="00061CC9" w:rsidP="00712AEB">
      <w:pPr>
        <w:spacing w:after="0"/>
        <w:rPr>
          <w:rFonts w:ascii="Times New Roman" w:hAnsi="Times New Roman"/>
          <w:sz w:val="20"/>
          <w:szCs w:val="20"/>
        </w:rPr>
      </w:pPr>
    </w:p>
    <w:p w:rsidR="00061CC9" w:rsidRPr="00712AEB" w:rsidRDefault="00061CC9" w:rsidP="00712AEB">
      <w:pPr>
        <w:spacing w:after="0"/>
        <w:rPr>
          <w:rFonts w:ascii="Times New Roman" w:hAnsi="Times New Roman"/>
          <w:sz w:val="20"/>
          <w:szCs w:val="20"/>
        </w:rPr>
      </w:pPr>
      <w:bookmarkStart w:id="52" w:name="_Toc433187072"/>
      <w:r w:rsidRPr="00712AEB">
        <w:rPr>
          <w:rFonts w:ascii="Times New Roman" w:hAnsi="Times New Roman"/>
          <w:sz w:val="20"/>
          <w:szCs w:val="20"/>
        </w:rPr>
        <w:t xml:space="preserve">Анализ резервов и дефицитов производственных мощностей системы водоснабжения </w:t>
      </w:r>
      <w:bookmarkEnd w:id="52"/>
      <w:r w:rsidRPr="00712AEB">
        <w:rPr>
          <w:rFonts w:ascii="Times New Roman" w:hAnsi="Times New Roman"/>
          <w:sz w:val="20"/>
          <w:szCs w:val="20"/>
        </w:rPr>
        <w:t>поселения</w:t>
      </w:r>
    </w:p>
    <w:p w:rsidR="00061CC9" w:rsidRPr="00712AEB" w:rsidRDefault="00061CC9" w:rsidP="00712AEB">
      <w:pPr>
        <w:spacing w:after="0"/>
        <w:rPr>
          <w:rFonts w:ascii="Times New Roman" w:hAnsi="Times New Roman"/>
          <w:sz w:val="20"/>
          <w:szCs w:val="20"/>
        </w:rPr>
      </w:pPr>
      <w:bookmarkStart w:id="53" w:name="_Hlk485989372"/>
      <w:r w:rsidRPr="00712AEB">
        <w:rPr>
          <w:rFonts w:ascii="Times New Roman" w:hAnsi="Times New Roman"/>
          <w:sz w:val="20"/>
          <w:szCs w:val="20"/>
        </w:rPr>
        <w:t xml:space="preserve">Показатели резерва и дефицита производственных мощностей системы водоснабжения сельского поселения Сентябрьский определены на основании сопоставления показателей мощности и объемов подачи воды в сутки максимального водопотребления. </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Водоснабжение сельского поселения Сентябрьский осуществляется от пяти водозаборных скважин ведомственного подчинения (Нефтеюганского УМН АО «</w:t>
      </w:r>
      <w:proofErr w:type="spellStart"/>
      <w:r w:rsidRPr="00712AEB">
        <w:rPr>
          <w:rFonts w:ascii="Times New Roman" w:hAnsi="Times New Roman"/>
          <w:sz w:val="20"/>
          <w:szCs w:val="20"/>
        </w:rPr>
        <w:t>Транснефть</w:t>
      </w:r>
      <w:proofErr w:type="spellEnd"/>
      <w:r w:rsidRPr="00712AEB">
        <w:rPr>
          <w:rFonts w:ascii="Times New Roman" w:hAnsi="Times New Roman"/>
          <w:sz w:val="20"/>
          <w:szCs w:val="20"/>
        </w:rPr>
        <w:t>-Сибирь»). Суммарная производительность артезианских скважин Нефтеюганского УМН АО «</w:t>
      </w:r>
      <w:proofErr w:type="spellStart"/>
      <w:r w:rsidRPr="00712AEB">
        <w:rPr>
          <w:rFonts w:ascii="Times New Roman" w:hAnsi="Times New Roman"/>
          <w:sz w:val="20"/>
          <w:szCs w:val="20"/>
        </w:rPr>
        <w:t>Транснефть</w:t>
      </w:r>
      <w:proofErr w:type="spellEnd"/>
      <w:r w:rsidRPr="00712AEB">
        <w:rPr>
          <w:rFonts w:ascii="Times New Roman" w:hAnsi="Times New Roman"/>
          <w:sz w:val="20"/>
          <w:szCs w:val="20"/>
        </w:rPr>
        <w:t>-Сибирь», обеспечивающих водоснабжение сельского поселения Сентябрьский составляет 1,56 тыс. м³/</w:t>
      </w:r>
      <w:proofErr w:type="spellStart"/>
      <w:r w:rsidRPr="00712AEB">
        <w:rPr>
          <w:rFonts w:ascii="Times New Roman" w:hAnsi="Times New Roman"/>
          <w:sz w:val="20"/>
          <w:szCs w:val="20"/>
        </w:rPr>
        <w:t>сут</w:t>
      </w:r>
      <w:proofErr w:type="spellEnd"/>
      <w:r w:rsidRPr="00712AEB">
        <w:rPr>
          <w:rFonts w:ascii="Times New Roman" w:hAnsi="Times New Roman"/>
          <w:sz w:val="20"/>
          <w:szCs w:val="20"/>
        </w:rPr>
        <w:t xml:space="preserve">. Система водоснабжения имеет 92 % резерва мощности (табл. 15). </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lang w:val="x-none" w:eastAsia="x-none"/>
        </w:rPr>
        <w:t xml:space="preserve">Таблица </w:t>
      </w:r>
      <w:r w:rsidRPr="00712AEB">
        <w:rPr>
          <w:rFonts w:ascii="Times New Roman" w:hAnsi="Times New Roman"/>
          <w:sz w:val="20"/>
          <w:szCs w:val="20"/>
          <w:lang w:val="x-none" w:eastAsia="x-none"/>
        </w:rPr>
        <w:fldChar w:fldCharType="begin"/>
      </w:r>
      <w:r w:rsidRPr="00712AEB">
        <w:rPr>
          <w:rFonts w:ascii="Times New Roman" w:hAnsi="Times New Roman"/>
          <w:sz w:val="20"/>
          <w:szCs w:val="20"/>
          <w:lang w:val="x-none" w:eastAsia="x-none"/>
        </w:rPr>
        <w:instrText xml:space="preserve"> SEQ Таблица \* ARABIC </w:instrText>
      </w:r>
      <w:r w:rsidRPr="00712AEB">
        <w:rPr>
          <w:rFonts w:ascii="Times New Roman" w:hAnsi="Times New Roman"/>
          <w:sz w:val="20"/>
          <w:szCs w:val="20"/>
          <w:lang w:val="x-none" w:eastAsia="x-none"/>
        </w:rPr>
        <w:fldChar w:fldCharType="separate"/>
      </w:r>
      <w:r w:rsidRPr="00712AEB">
        <w:rPr>
          <w:rFonts w:ascii="Times New Roman" w:hAnsi="Times New Roman"/>
          <w:sz w:val="20"/>
          <w:szCs w:val="20"/>
          <w:lang w:val="x-none" w:eastAsia="x-none"/>
        </w:rPr>
        <w:t>15</w:t>
      </w:r>
      <w:r w:rsidRPr="00712AEB">
        <w:rPr>
          <w:rFonts w:ascii="Times New Roman" w:hAnsi="Times New Roman"/>
          <w:sz w:val="20"/>
          <w:szCs w:val="20"/>
          <w:lang w:val="x-none" w:eastAsia="x-none"/>
        </w:rPr>
        <w:fldChar w:fldCharType="end"/>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Анализ резервов и дефицитов производственных мощностей системы водоснабжения сельского поселения 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1774"/>
        <w:gridCol w:w="1217"/>
        <w:gridCol w:w="1214"/>
        <w:gridCol w:w="1219"/>
        <w:gridCol w:w="1212"/>
      </w:tblGrid>
      <w:tr w:rsidR="00061CC9" w:rsidRPr="00712AEB" w:rsidTr="000831A5">
        <w:trPr>
          <w:trHeight w:val="300"/>
        </w:trPr>
        <w:tc>
          <w:tcPr>
            <w:tcW w:w="1533" w:type="pct"/>
            <w:vMerge w:val="restart"/>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Показатель</w:t>
            </w:r>
          </w:p>
        </w:tc>
        <w:tc>
          <w:tcPr>
            <w:tcW w:w="927" w:type="pct"/>
            <w:vMerge w:val="restart"/>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Ед. изм.</w:t>
            </w:r>
          </w:p>
        </w:tc>
        <w:tc>
          <w:tcPr>
            <w:tcW w:w="2540" w:type="pct"/>
            <w:gridSpan w:val="4"/>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водозаборные сооружения</w:t>
            </w:r>
          </w:p>
        </w:tc>
      </w:tr>
      <w:tr w:rsidR="00061CC9" w:rsidRPr="00712AEB" w:rsidTr="000831A5">
        <w:trPr>
          <w:trHeight w:val="92"/>
        </w:trPr>
        <w:tc>
          <w:tcPr>
            <w:tcW w:w="1533" w:type="pct"/>
            <w:vMerge/>
            <w:vAlign w:val="center"/>
            <w:hideMark/>
          </w:tcPr>
          <w:p w:rsidR="00061CC9" w:rsidRPr="00712AEB" w:rsidRDefault="00061CC9" w:rsidP="00712AEB">
            <w:pPr>
              <w:spacing w:after="0"/>
              <w:rPr>
                <w:rFonts w:ascii="Times New Roman" w:hAnsi="Times New Roman"/>
                <w:sz w:val="20"/>
                <w:szCs w:val="20"/>
              </w:rPr>
            </w:pPr>
          </w:p>
        </w:tc>
        <w:tc>
          <w:tcPr>
            <w:tcW w:w="927" w:type="pct"/>
            <w:vMerge/>
            <w:vAlign w:val="center"/>
            <w:hideMark/>
          </w:tcPr>
          <w:p w:rsidR="00061CC9" w:rsidRPr="00712AEB" w:rsidRDefault="00061CC9" w:rsidP="00712AEB">
            <w:pPr>
              <w:spacing w:after="0"/>
              <w:rPr>
                <w:rFonts w:ascii="Times New Roman" w:hAnsi="Times New Roman"/>
                <w:sz w:val="20"/>
                <w:szCs w:val="20"/>
              </w:rPr>
            </w:pPr>
          </w:p>
        </w:tc>
        <w:tc>
          <w:tcPr>
            <w:tcW w:w="636"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2019 г. факт</w:t>
            </w:r>
          </w:p>
        </w:tc>
        <w:tc>
          <w:tcPr>
            <w:tcW w:w="634"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2020 г. факт</w:t>
            </w:r>
          </w:p>
        </w:tc>
        <w:tc>
          <w:tcPr>
            <w:tcW w:w="637"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2021 г. план</w:t>
            </w:r>
          </w:p>
        </w:tc>
        <w:tc>
          <w:tcPr>
            <w:tcW w:w="633"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2021 г. утв.</w:t>
            </w:r>
          </w:p>
        </w:tc>
      </w:tr>
      <w:tr w:rsidR="00061CC9" w:rsidRPr="00712AEB" w:rsidTr="000831A5">
        <w:trPr>
          <w:trHeight w:val="61"/>
        </w:trPr>
        <w:tc>
          <w:tcPr>
            <w:tcW w:w="1533"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 xml:space="preserve">Установленная мощность </w:t>
            </w:r>
          </w:p>
        </w:tc>
        <w:tc>
          <w:tcPr>
            <w:tcW w:w="927"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м3/</w:t>
            </w:r>
            <w:proofErr w:type="spellStart"/>
            <w:r w:rsidRPr="00712AEB">
              <w:rPr>
                <w:rFonts w:ascii="Times New Roman" w:hAnsi="Times New Roman"/>
                <w:sz w:val="20"/>
                <w:szCs w:val="20"/>
              </w:rPr>
              <w:t>сут</w:t>
            </w:r>
            <w:proofErr w:type="spellEnd"/>
            <w:r w:rsidRPr="00712AEB">
              <w:rPr>
                <w:rFonts w:ascii="Times New Roman" w:hAnsi="Times New Roman"/>
                <w:sz w:val="20"/>
                <w:szCs w:val="20"/>
              </w:rPr>
              <w:t xml:space="preserve">. </w:t>
            </w:r>
          </w:p>
        </w:tc>
        <w:tc>
          <w:tcPr>
            <w:tcW w:w="636"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1560</w:t>
            </w:r>
          </w:p>
        </w:tc>
        <w:tc>
          <w:tcPr>
            <w:tcW w:w="634"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1560</w:t>
            </w:r>
          </w:p>
        </w:tc>
        <w:tc>
          <w:tcPr>
            <w:tcW w:w="637"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1560</w:t>
            </w:r>
          </w:p>
        </w:tc>
        <w:tc>
          <w:tcPr>
            <w:tcW w:w="633"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1560</w:t>
            </w:r>
          </w:p>
        </w:tc>
      </w:tr>
      <w:tr w:rsidR="00061CC9" w:rsidRPr="00712AEB" w:rsidTr="000831A5">
        <w:trPr>
          <w:trHeight w:val="61"/>
        </w:trPr>
        <w:tc>
          <w:tcPr>
            <w:tcW w:w="1533"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Подача воды в сутки</w:t>
            </w:r>
          </w:p>
        </w:tc>
        <w:tc>
          <w:tcPr>
            <w:tcW w:w="927"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м³/</w:t>
            </w:r>
            <w:proofErr w:type="spellStart"/>
            <w:r w:rsidRPr="00712AEB">
              <w:rPr>
                <w:rFonts w:ascii="Times New Roman" w:hAnsi="Times New Roman"/>
                <w:sz w:val="20"/>
                <w:szCs w:val="20"/>
              </w:rPr>
              <w:t>сут</w:t>
            </w:r>
            <w:proofErr w:type="spellEnd"/>
            <w:r w:rsidRPr="00712AEB">
              <w:rPr>
                <w:rFonts w:ascii="Times New Roman" w:hAnsi="Times New Roman"/>
                <w:sz w:val="20"/>
                <w:szCs w:val="20"/>
              </w:rPr>
              <w:t>. макс.</w:t>
            </w:r>
          </w:p>
        </w:tc>
        <w:tc>
          <w:tcPr>
            <w:tcW w:w="636"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125,5</w:t>
            </w:r>
          </w:p>
        </w:tc>
        <w:tc>
          <w:tcPr>
            <w:tcW w:w="634"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123,4</w:t>
            </w:r>
          </w:p>
        </w:tc>
        <w:tc>
          <w:tcPr>
            <w:tcW w:w="637"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123,9</w:t>
            </w:r>
          </w:p>
        </w:tc>
        <w:tc>
          <w:tcPr>
            <w:tcW w:w="633"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127,4</w:t>
            </w:r>
          </w:p>
        </w:tc>
      </w:tr>
      <w:tr w:rsidR="00061CC9" w:rsidRPr="00712AEB" w:rsidTr="000831A5">
        <w:trPr>
          <w:trHeight w:val="61"/>
        </w:trPr>
        <w:tc>
          <w:tcPr>
            <w:tcW w:w="1533" w:type="pct"/>
            <w:vMerge w:val="restar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Резерв (+)/ дефицит (-)</w:t>
            </w:r>
          </w:p>
        </w:tc>
        <w:tc>
          <w:tcPr>
            <w:tcW w:w="927"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м3/</w:t>
            </w:r>
            <w:proofErr w:type="spellStart"/>
            <w:r w:rsidRPr="00712AEB">
              <w:rPr>
                <w:rFonts w:ascii="Times New Roman" w:hAnsi="Times New Roman"/>
                <w:sz w:val="20"/>
                <w:szCs w:val="20"/>
              </w:rPr>
              <w:t>сут</w:t>
            </w:r>
            <w:proofErr w:type="spellEnd"/>
            <w:r w:rsidRPr="00712AEB">
              <w:rPr>
                <w:rFonts w:ascii="Times New Roman" w:hAnsi="Times New Roman"/>
                <w:sz w:val="20"/>
                <w:szCs w:val="20"/>
              </w:rPr>
              <w:t xml:space="preserve">. </w:t>
            </w:r>
          </w:p>
        </w:tc>
        <w:tc>
          <w:tcPr>
            <w:tcW w:w="636"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1434,5</w:t>
            </w:r>
          </w:p>
        </w:tc>
        <w:tc>
          <w:tcPr>
            <w:tcW w:w="634"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1436,6</w:t>
            </w:r>
          </w:p>
        </w:tc>
        <w:tc>
          <w:tcPr>
            <w:tcW w:w="637"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1436,1</w:t>
            </w:r>
          </w:p>
        </w:tc>
        <w:tc>
          <w:tcPr>
            <w:tcW w:w="633"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1432,6</w:t>
            </w:r>
          </w:p>
        </w:tc>
      </w:tr>
      <w:tr w:rsidR="00061CC9" w:rsidRPr="00712AEB" w:rsidTr="000831A5">
        <w:trPr>
          <w:trHeight w:val="300"/>
        </w:trPr>
        <w:tc>
          <w:tcPr>
            <w:tcW w:w="1533" w:type="pct"/>
            <w:vMerge/>
            <w:vAlign w:val="center"/>
            <w:hideMark/>
          </w:tcPr>
          <w:p w:rsidR="00061CC9" w:rsidRPr="00712AEB" w:rsidRDefault="00061CC9" w:rsidP="00712AEB">
            <w:pPr>
              <w:spacing w:after="0"/>
              <w:rPr>
                <w:rFonts w:ascii="Times New Roman" w:hAnsi="Times New Roman"/>
                <w:sz w:val="20"/>
                <w:szCs w:val="20"/>
              </w:rPr>
            </w:pPr>
          </w:p>
        </w:tc>
        <w:tc>
          <w:tcPr>
            <w:tcW w:w="927" w:type="pct"/>
            <w:shd w:val="clear" w:color="auto" w:fill="auto"/>
            <w:noWrap/>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w:t>
            </w:r>
          </w:p>
        </w:tc>
        <w:tc>
          <w:tcPr>
            <w:tcW w:w="636"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92,0</w:t>
            </w:r>
          </w:p>
        </w:tc>
        <w:tc>
          <w:tcPr>
            <w:tcW w:w="634"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92,1</w:t>
            </w:r>
          </w:p>
        </w:tc>
        <w:tc>
          <w:tcPr>
            <w:tcW w:w="637"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92,1</w:t>
            </w:r>
          </w:p>
        </w:tc>
        <w:tc>
          <w:tcPr>
            <w:tcW w:w="633" w:type="pct"/>
            <w:shd w:val="clear" w:color="auto" w:fill="auto"/>
            <w:vAlign w:val="center"/>
            <w:hideMark/>
          </w:tcPr>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91,8</w:t>
            </w:r>
          </w:p>
        </w:tc>
      </w:tr>
    </w:tbl>
    <w:p w:rsidR="00061CC9" w:rsidRPr="00712AEB" w:rsidRDefault="00061CC9" w:rsidP="00712AEB">
      <w:pPr>
        <w:spacing w:after="0"/>
        <w:rPr>
          <w:rFonts w:ascii="Times New Roman" w:hAnsi="Times New Roman"/>
          <w:sz w:val="20"/>
          <w:szCs w:val="20"/>
        </w:rPr>
      </w:pPr>
    </w:p>
    <w:p w:rsidR="00061CC9" w:rsidRPr="00712AEB" w:rsidRDefault="00061CC9" w:rsidP="00712AEB">
      <w:pPr>
        <w:spacing w:after="0"/>
        <w:rPr>
          <w:rFonts w:ascii="Times New Roman" w:hAnsi="Times New Roman"/>
          <w:sz w:val="20"/>
          <w:szCs w:val="20"/>
        </w:rPr>
      </w:pPr>
      <w:bookmarkStart w:id="54" w:name="_Toc433187073"/>
      <w:bookmarkEnd w:id="53"/>
      <w:r w:rsidRPr="00712AEB">
        <w:rPr>
          <w:rFonts w:ascii="Times New Roman" w:hAnsi="Times New Roman"/>
          <w:sz w:val="20"/>
          <w:szCs w:val="20"/>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54"/>
    </w:p>
    <w:p w:rsidR="00061CC9" w:rsidRPr="00712AEB" w:rsidRDefault="00061CC9" w:rsidP="00712AEB">
      <w:pPr>
        <w:spacing w:after="0"/>
        <w:rPr>
          <w:rFonts w:ascii="Times New Roman" w:hAnsi="Times New Roman"/>
          <w:sz w:val="20"/>
          <w:szCs w:val="20"/>
        </w:rPr>
      </w:pPr>
      <w:bookmarkStart w:id="55" w:name="_Hlk485990901"/>
      <w:r w:rsidRPr="00712AEB">
        <w:rPr>
          <w:rFonts w:ascii="Times New Roman" w:hAnsi="Times New Roman"/>
          <w:sz w:val="20"/>
          <w:szCs w:val="20"/>
        </w:rPr>
        <w:lastRenderedPageBreak/>
        <w:t>Для зоны централизованного водоснабжения расчетный прогнозный баланс потребления воды построен с учетом допущения, что вся территория сельского поселения Сентябрьский (100 % потребителей) будет охвачена централизованным водоснабжением, прогнозная численность населения принята по базовому сценарию развития поселения.</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Прогнозный баланс потребления воды по базовому («оптимистическому») сценарию развития сельского поселения Сентябрьский, рассчитанный на основании удельного расхода воды и норм водопотребления в соответствии с СП 31.13330.2012, представлен в таблице 16.</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Удельное среднесуточное (за год) водопотребление на хозяйственно-питьевые нужды населения принято в сутки максимального водопотребления – 160 л/сутки на человека.</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 xml:space="preserve"> При расчете общего водопотребления населенного пункта, в связи с отсутствием данных и стадией проектирования, учтено примечание 3, таблицы 1, СП 31.13330.2012 -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 </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В связи с отсутствием данных о площадях по видам благоустройства, учтено примечание 1, таблицы 3, СП 31.13330.2012 - удельное среднесуточное за поливочный с</w:t>
      </w:r>
      <w:bookmarkStart w:id="56" w:name="OCRUncertain028"/>
      <w:r w:rsidRPr="00712AEB">
        <w:rPr>
          <w:rFonts w:ascii="Times New Roman" w:hAnsi="Times New Roman"/>
          <w:sz w:val="20"/>
          <w:szCs w:val="20"/>
        </w:rPr>
        <w:t>е</w:t>
      </w:r>
      <w:bookmarkEnd w:id="56"/>
      <w:r w:rsidRPr="00712AEB">
        <w:rPr>
          <w:rFonts w:ascii="Times New Roman" w:hAnsi="Times New Roman"/>
          <w:sz w:val="20"/>
          <w:szCs w:val="20"/>
        </w:rPr>
        <w:t xml:space="preserve">зон потребление воды на поливку в расчете на одного жителя принято </w:t>
      </w:r>
      <w:bookmarkStart w:id="57" w:name="OCRUncertain029"/>
      <w:r w:rsidRPr="00712AEB">
        <w:rPr>
          <w:rFonts w:ascii="Times New Roman" w:hAnsi="Times New Roman"/>
          <w:sz w:val="20"/>
          <w:szCs w:val="20"/>
        </w:rPr>
        <w:t>50 л/</w:t>
      </w:r>
      <w:proofErr w:type="spellStart"/>
      <w:r w:rsidRPr="00712AEB">
        <w:rPr>
          <w:rFonts w:ascii="Times New Roman" w:hAnsi="Times New Roman"/>
          <w:sz w:val="20"/>
          <w:szCs w:val="20"/>
        </w:rPr>
        <w:t>сут</w:t>
      </w:r>
      <w:bookmarkEnd w:id="57"/>
      <w:proofErr w:type="spellEnd"/>
      <w:r w:rsidRPr="00712AEB">
        <w:rPr>
          <w:rFonts w:ascii="Times New Roman" w:hAnsi="Times New Roman"/>
          <w:sz w:val="20"/>
          <w:szCs w:val="20"/>
        </w:rPr>
        <w:t>. с учетом климатических условий, мощности источника водоснабжения, степени благоустройства населенного пунк</w:t>
      </w:r>
      <w:bookmarkStart w:id="58" w:name="OCRUncertain030"/>
      <w:r w:rsidRPr="00712AEB">
        <w:rPr>
          <w:rFonts w:ascii="Times New Roman" w:hAnsi="Times New Roman"/>
          <w:sz w:val="20"/>
          <w:szCs w:val="20"/>
        </w:rPr>
        <w:t>т</w:t>
      </w:r>
      <w:bookmarkEnd w:id="58"/>
      <w:r w:rsidRPr="00712AEB">
        <w:rPr>
          <w:rFonts w:ascii="Times New Roman" w:hAnsi="Times New Roman"/>
          <w:sz w:val="20"/>
          <w:szCs w:val="20"/>
        </w:rPr>
        <w:t>а. Количество поливов принято один раз в сутки.</w:t>
      </w:r>
    </w:p>
    <w:p w:rsidR="00061CC9" w:rsidRPr="00712AEB" w:rsidRDefault="00061CC9" w:rsidP="00712AEB">
      <w:pPr>
        <w:spacing w:after="0"/>
        <w:rPr>
          <w:rFonts w:ascii="Times New Roman" w:hAnsi="Times New Roman"/>
          <w:sz w:val="20"/>
          <w:szCs w:val="20"/>
        </w:rPr>
      </w:pPr>
      <w:r w:rsidRPr="00712AEB">
        <w:rPr>
          <w:rFonts w:ascii="Times New Roman" w:hAnsi="Times New Roman"/>
          <w:sz w:val="20"/>
          <w:szCs w:val="20"/>
        </w:rPr>
        <w:t xml:space="preserve">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воды в сутки наибольшего водопотребления определен при коэффициенте суточной неравномерности </w:t>
      </w:r>
      <w:proofErr w:type="spellStart"/>
      <w:r w:rsidRPr="00712AEB">
        <w:rPr>
          <w:rFonts w:ascii="Times New Roman" w:hAnsi="Times New Roman"/>
          <w:sz w:val="20"/>
          <w:szCs w:val="20"/>
        </w:rPr>
        <w:t>Ксут.max</w:t>
      </w:r>
      <w:proofErr w:type="spellEnd"/>
      <w:r w:rsidRPr="00712AEB">
        <w:rPr>
          <w:rFonts w:ascii="Times New Roman" w:hAnsi="Times New Roman"/>
          <w:sz w:val="20"/>
          <w:szCs w:val="20"/>
        </w:rPr>
        <w:t xml:space="preserve">=1,2. </w:t>
      </w:r>
    </w:p>
    <w:p w:rsidR="00061CC9" w:rsidRPr="00061CC9" w:rsidRDefault="00061CC9" w:rsidP="00061CC9"/>
    <w:p w:rsidR="002339D1" w:rsidRDefault="002339D1" w:rsidP="002339D1"/>
    <w:p w:rsidR="002339D1" w:rsidRDefault="002339D1" w:rsidP="002339D1"/>
    <w:p w:rsidR="00061CC9" w:rsidRPr="002339D1" w:rsidRDefault="00061CC9" w:rsidP="002339D1">
      <w:pPr>
        <w:sectPr w:rsidR="00061CC9" w:rsidRPr="002339D1" w:rsidSect="000831A5">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0" w:footer="760" w:gutter="0"/>
          <w:cols w:space="720"/>
          <w:docGrid w:linePitch="272"/>
        </w:sectPr>
      </w:pPr>
    </w:p>
    <w:p w:rsidR="00061CC9" w:rsidRPr="002339D1" w:rsidRDefault="00061CC9" w:rsidP="00061CC9">
      <w:pPr>
        <w:rPr>
          <w:rFonts w:ascii="Times New Roman" w:hAnsi="Times New Roman"/>
          <w:sz w:val="18"/>
          <w:szCs w:val="18"/>
          <w:lang w:val="x-none" w:eastAsia="x-none"/>
        </w:rPr>
      </w:pPr>
      <w:bookmarkStart w:id="59" w:name="_Hlk485991563"/>
      <w:bookmarkEnd w:id="55"/>
      <w:r w:rsidRPr="002339D1">
        <w:rPr>
          <w:rFonts w:ascii="Times New Roman" w:hAnsi="Times New Roman"/>
          <w:sz w:val="18"/>
          <w:szCs w:val="18"/>
          <w:lang w:val="x-none" w:eastAsia="x-none"/>
        </w:rPr>
        <w:lastRenderedPageBreak/>
        <w:t xml:space="preserve">Таблица </w:t>
      </w:r>
      <w:r w:rsidRPr="002339D1">
        <w:rPr>
          <w:rFonts w:ascii="Times New Roman" w:hAnsi="Times New Roman"/>
          <w:sz w:val="18"/>
          <w:szCs w:val="18"/>
          <w:lang w:val="x-none" w:eastAsia="x-none"/>
        </w:rPr>
        <w:fldChar w:fldCharType="begin"/>
      </w:r>
      <w:r w:rsidRPr="002339D1">
        <w:rPr>
          <w:rFonts w:ascii="Times New Roman" w:hAnsi="Times New Roman"/>
          <w:sz w:val="18"/>
          <w:szCs w:val="18"/>
          <w:lang w:val="x-none" w:eastAsia="x-none"/>
        </w:rPr>
        <w:instrText xml:space="preserve"> SEQ Таблица \* ARABIC </w:instrText>
      </w:r>
      <w:r w:rsidRPr="002339D1">
        <w:rPr>
          <w:rFonts w:ascii="Times New Roman" w:hAnsi="Times New Roman"/>
          <w:sz w:val="18"/>
          <w:szCs w:val="18"/>
          <w:lang w:val="x-none" w:eastAsia="x-none"/>
        </w:rPr>
        <w:fldChar w:fldCharType="separate"/>
      </w:r>
      <w:r w:rsidRPr="002339D1">
        <w:rPr>
          <w:rFonts w:ascii="Times New Roman" w:hAnsi="Times New Roman"/>
          <w:sz w:val="18"/>
          <w:szCs w:val="18"/>
          <w:lang w:val="x-none" w:eastAsia="x-none"/>
        </w:rPr>
        <w:t>16</w:t>
      </w:r>
      <w:r w:rsidRPr="002339D1">
        <w:rPr>
          <w:rFonts w:ascii="Times New Roman" w:hAnsi="Times New Roman"/>
          <w:sz w:val="18"/>
          <w:szCs w:val="18"/>
          <w:lang w:val="x-none" w:eastAsia="x-none"/>
        </w:rPr>
        <w:fldChar w:fldCharType="end"/>
      </w:r>
    </w:p>
    <w:p w:rsidR="00061CC9" w:rsidRPr="002339D1" w:rsidRDefault="00061CC9" w:rsidP="00061CC9">
      <w:pPr>
        <w:rPr>
          <w:rFonts w:ascii="Times New Roman" w:hAnsi="Times New Roman"/>
          <w:sz w:val="18"/>
          <w:szCs w:val="18"/>
        </w:rPr>
      </w:pPr>
      <w:r w:rsidRPr="002339D1">
        <w:rPr>
          <w:rFonts w:ascii="Times New Roman" w:hAnsi="Times New Roman"/>
          <w:sz w:val="18"/>
          <w:szCs w:val="18"/>
        </w:rPr>
        <w:t>Прогнозный баланс потребления воды в соответствии со СП 31.13330.2012 сельского поселения Сентябрьский</w:t>
      </w:r>
    </w:p>
    <w:tbl>
      <w:tblPr>
        <w:tblW w:w="5169" w:type="pct"/>
        <w:tblLayout w:type="fixed"/>
        <w:tblLook w:val="04A0" w:firstRow="1" w:lastRow="0" w:firstColumn="1" w:lastColumn="0" w:noHBand="0" w:noVBand="1"/>
      </w:tblPr>
      <w:tblGrid>
        <w:gridCol w:w="379"/>
        <w:gridCol w:w="1204"/>
        <w:gridCol w:w="507"/>
        <w:gridCol w:w="552"/>
        <w:gridCol w:w="487"/>
        <w:gridCol w:w="487"/>
        <w:gridCol w:w="489"/>
        <w:gridCol w:w="6"/>
        <w:gridCol w:w="732"/>
        <w:gridCol w:w="6"/>
        <w:gridCol w:w="522"/>
        <w:gridCol w:w="576"/>
        <w:gridCol w:w="487"/>
        <w:gridCol w:w="487"/>
        <w:gridCol w:w="487"/>
        <w:gridCol w:w="12"/>
        <w:gridCol w:w="459"/>
        <w:gridCol w:w="548"/>
        <w:gridCol w:w="489"/>
        <w:gridCol w:w="489"/>
        <w:gridCol w:w="489"/>
      </w:tblGrid>
      <w:tr w:rsidR="00061CC9" w:rsidRPr="002339D1" w:rsidTr="000831A5">
        <w:trPr>
          <w:trHeight w:val="960"/>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п/п</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xml:space="preserve">Наименование </w:t>
            </w:r>
            <w:proofErr w:type="spellStart"/>
            <w:r w:rsidRPr="002339D1">
              <w:rPr>
                <w:rFonts w:ascii="Times New Roman" w:hAnsi="Times New Roman"/>
                <w:sz w:val="18"/>
                <w:szCs w:val="18"/>
              </w:rPr>
              <w:t>водопотребителей</w:t>
            </w:r>
            <w:proofErr w:type="spellEnd"/>
          </w:p>
        </w:tc>
        <w:tc>
          <w:tcPr>
            <w:tcW w:w="1277"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Численность населения, чел.</w:t>
            </w:r>
          </w:p>
        </w:tc>
        <w:tc>
          <w:tcPr>
            <w:tcW w:w="37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xml:space="preserve">Норма </w:t>
            </w:r>
            <w:proofErr w:type="spellStart"/>
            <w:r w:rsidRPr="002339D1">
              <w:rPr>
                <w:rFonts w:ascii="Times New Roman" w:hAnsi="Times New Roman"/>
                <w:sz w:val="18"/>
                <w:szCs w:val="18"/>
              </w:rPr>
              <w:t>водопот-ребления</w:t>
            </w:r>
            <w:proofErr w:type="spellEnd"/>
            <w:r w:rsidRPr="002339D1">
              <w:rPr>
                <w:rFonts w:ascii="Times New Roman" w:hAnsi="Times New Roman"/>
                <w:sz w:val="18"/>
                <w:szCs w:val="18"/>
              </w:rPr>
              <w:t>, л/чел./</w:t>
            </w:r>
            <w:proofErr w:type="spellStart"/>
            <w:r w:rsidRPr="002339D1">
              <w:rPr>
                <w:rFonts w:ascii="Times New Roman" w:hAnsi="Times New Roman"/>
                <w:sz w:val="18"/>
                <w:szCs w:val="18"/>
              </w:rPr>
              <w:t>сут</w:t>
            </w:r>
            <w:proofErr w:type="spellEnd"/>
          </w:p>
        </w:tc>
        <w:tc>
          <w:tcPr>
            <w:tcW w:w="2549" w:type="pct"/>
            <w:gridSpan w:val="11"/>
            <w:tcBorders>
              <w:top w:val="single" w:sz="4" w:space="0" w:color="auto"/>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xml:space="preserve">Прогнозный объем водопотребления на основании расхода воды в соответствии с </w:t>
            </w:r>
            <w:r w:rsidRPr="002339D1">
              <w:rPr>
                <w:rFonts w:ascii="Times New Roman" w:hAnsi="Times New Roman"/>
                <w:sz w:val="18"/>
                <w:szCs w:val="18"/>
              </w:rPr>
              <w:br/>
              <w:t>СП 31.13330.2012, 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r>
      <w:tr w:rsidR="00061CC9" w:rsidRPr="002339D1" w:rsidTr="000831A5">
        <w:trPr>
          <w:trHeight w:val="315"/>
        </w:trPr>
        <w:tc>
          <w:tcPr>
            <w:tcW w:w="192"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1277" w:type="pct"/>
            <w:gridSpan w:val="6"/>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373" w:type="pct"/>
            <w:gridSpan w:val="2"/>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1299" w:type="pct"/>
            <w:gridSpan w:val="6"/>
            <w:tcBorders>
              <w:top w:val="single" w:sz="4" w:space="0" w:color="auto"/>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proofErr w:type="spellStart"/>
            <w:r w:rsidRPr="002339D1">
              <w:rPr>
                <w:rFonts w:ascii="Times New Roman" w:hAnsi="Times New Roman"/>
                <w:sz w:val="18"/>
                <w:szCs w:val="18"/>
              </w:rPr>
              <w:t>Qсут.ср</w:t>
            </w:r>
            <w:proofErr w:type="spellEnd"/>
          </w:p>
        </w:tc>
        <w:tc>
          <w:tcPr>
            <w:tcW w:w="1251" w:type="pct"/>
            <w:gridSpan w:val="5"/>
            <w:tcBorders>
              <w:top w:val="single" w:sz="4" w:space="0" w:color="auto"/>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proofErr w:type="spellStart"/>
            <w:r w:rsidRPr="002339D1">
              <w:rPr>
                <w:rFonts w:ascii="Times New Roman" w:hAnsi="Times New Roman"/>
                <w:sz w:val="18"/>
                <w:szCs w:val="18"/>
              </w:rPr>
              <w:t>Qсут.max</w:t>
            </w:r>
            <w:proofErr w:type="spellEnd"/>
            <w:r w:rsidRPr="002339D1">
              <w:rPr>
                <w:rFonts w:ascii="Times New Roman" w:hAnsi="Times New Roman"/>
                <w:sz w:val="18"/>
                <w:szCs w:val="18"/>
              </w:rPr>
              <w:t xml:space="preserve"> К=1,2</w:t>
            </w:r>
          </w:p>
        </w:tc>
      </w:tr>
      <w:tr w:rsidR="00061CC9" w:rsidRPr="002339D1" w:rsidTr="000831A5">
        <w:trPr>
          <w:trHeight w:val="700"/>
        </w:trPr>
        <w:tc>
          <w:tcPr>
            <w:tcW w:w="192"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256" w:type="pct"/>
            <w:tcBorders>
              <w:top w:val="nil"/>
              <w:left w:val="nil"/>
              <w:bottom w:val="single" w:sz="4" w:space="0" w:color="auto"/>
              <w:right w:val="single" w:sz="4" w:space="0" w:color="auto"/>
            </w:tcBorders>
            <w:shd w:val="clear" w:color="auto" w:fill="auto"/>
            <w:noWrap/>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факт</w:t>
            </w:r>
          </w:p>
        </w:tc>
        <w:tc>
          <w:tcPr>
            <w:tcW w:w="279" w:type="pct"/>
            <w:tcBorders>
              <w:top w:val="nil"/>
              <w:left w:val="nil"/>
              <w:bottom w:val="single" w:sz="4" w:space="0" w:color="auto"/>
              <w:right w:val="single" w:sz="4" w:space="0" w:color="auto"/>
            </w:tcBorders>
            <w:shd w:val="clear" w:color="auto" w:fill="auto"/>
            <w:noWrap/>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прогноз</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 этап (2022-2026 гг.)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 этап (2027-2031 гг.)</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 этап (2032-2039 гг.)</w:t>
            </w:r>
          </w:p>
        </w:tc>
        <w:tc>
          <w:tcPr>
            <w:tcW w:w="37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267" w:type="pct"/>
            <w:gridSpan w:val="2"/>
            <w:tcBorders>
              <w:top w:val="nil"/>
              <w:left w:val="nil"/>
              <w:bottom w:val="single" w:sz="4" w:space="0" w:color="auto"/>
              <w:right w:val="single" w:sz="4" w:space="0" w:color="auto"/>
            </w:tcBorders>
            <w:shd w:val="clear" w:color="auto" w:fill="auto"/>
            <w:noWrap/>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факт</w:t>
            </w:r>
          </w:p>
        </w:tc>
        <w:tc>
          <w:tcPr>
            <w:tcW w:w="291" w:type="pct"/>
            <w:tcBorders>
              <w:top w:val="nil"/>
              <w:left w:val="nil"/>
              <w:bottom w:val="single" w:sz="4" w:space="0" w:color="auto"/>
              <w:right w:val="single" w:sz="4" w:space="0" w:color="auto"/>
            </w:tcBorders>
            <w:shd w:val="clear" w:color="auto" w:fill="auto"/>
            <w:noWrap/>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прогноз</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 этап (2022-2026 гг.)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 этап (2027-2031 гг.)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 этап (2032-2039 гг.)</w:t>
            </w:r>
          </w:p>
        </w:tc>
        <w:tc>
          <w:tcPr>
            <w:tcW w:w="238" w:type="pct"/>
            <w:gridSpan w:val="2"/>
            <w:tcBorders>
              <w:top w:val="nil"/>
              <w:left w:val="nil"/>
              <w:bottom w:val="single" w:sz="4" w:space="0" w:color="auto"/>
              <w:right w:val="single" w:sz="4" w:space="0" w:color="auto"/>
            </w:tcBorders>
            <w:shd w:val="clear" w:color="auto" w:fill="auto"/>
            <w:noWrap/>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факт</w:t>
            </w:r>
          </w:p>
        </w:tc>
        <w:tc>
          <w:tcPr>
            <w:tcW w:w="277" w:type="pct"/>
            <w:tcBorders>
              <w:top w:val="nil"/>
              <w:left w:val="nil"/>
              <w:bottom w:val="single" w:sz="4" w:space="0" w:color="auto"/>
              <w:right w:val="single" w:sz="4" w:space="0" w:color="auto"/>
            </w:tcBorders>
            <w:shd w:val="clear" w:color="auto" w:fill="auto"/>
            <w:noWrap/>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прогноз</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 этап (2022-2026 гг.)</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 этап (2027-2031 гг.)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 этап (2032-2039 гг.)</w:t>
            </w:r>
          </w:p>
        </w:tc>
      </w:tr>
      <w:tr w:rsidR="00061CC9" w:rsidRPr="002339D1" w:rsidTr="000831A5">
        <w:trPr>
          <w:trHeight w:val="315"/>
        </w:trPr>
        <w:tc>
          <w:tcPr>
            <w:tcW w:w="192"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25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2020 г.</w:t>
            </w:r>
          </w:p>
        </w:tc>
        <w:tc>
          <w:tcPr>
            <w:tcW w:w="27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2021 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2026 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2031 г.</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2039 г.</w:t>
            </w:r>
          </w:p>
        </w:tc>
        <w:tc>
          <w:tcPr>
            <w:tcW w:w="373" w:type="pct"/>
            <w:gridSpan w:val="2"/>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061CC9">
            <w:pPr>
              <w:rPr>
                <w:rFonts w:ascii="Times New Roman" w:hAnsi="Times New Roman"/>
                <w:sz w:val="18"/>
                <w:szCs w:val="18"/>
              </w:rPr>
            </w:pPr>
          </w:p>
        </w:tc>
        <w:tc>
          <w:tcPr>
            <w:tcW w:w="267"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2020 г.</w:t>
            </w:r>
          </w:p>
        </w:tc>
        <w:tc>
          <w:tcPr>
            <w:tcW w:w="291"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2021 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2026 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2031 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2039 г.</w:t>
            </w:r>
          </w:p>
        </w:tc>
        <w:tc>
          <w:tcPr>
            <w:tcW w:w="238"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2020 г.</w:t>
            </w:r>
          </w:p>
        </w:tc>
        <w:tc>
          <w:tcPr>
            <w:tcW w:w="27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2021 г.</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2026 г.</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2031 г.</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2039 г.</w:t>
            </w:r>
          </w:p>
        </w:tc>
      </w:tr>
      <w:tr w:rsidR="00061CC9" w:rsidRPr="002339D1" w:rsidTr="000831A5">
        <w:trPr>
          <w:trHeight w:val="825"/>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w:t>
            </w:r>
          </w:p>
        </w:tc>
        <w:tc>
          <w:tcPr>
            <w:tcW w:w="60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xml:space="preserve">Технологическая зона </w:t>
            </w:r>
            <w:proofErr w:type="spellStart"/>
            <w:r w:rsidRPr="002339D1">
              <w:rPr>
                <w:rFonts w:ascii="Times New Roman" w:hAnsi="Times New Roman"/>
                <w:sz w:val="18"/>
                <w:szCs w:val="18"/>
              </w:rPr>
              <w:t>с.п</w:t>
            </w:r>
            <w:proofErr w:type="spellEnd"/>
            <w:r w:rsidRPr="002339D1">
              <w:rPr>
                <w:rFonts w:ascii="Times New Roman" w:hAnsi="Times New Roman"/>
                <w:sz w:val="18"/>
                <w:szCs w:val="18"/>
              </w:rPr>
              <w:t>. Сентябрьский</w:t>
            </w:r>
          </w:p>
        </w:tc>
        <w:tc>
          <w:tcPr>
            <w:tcW w:w="25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7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373"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67"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38"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7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w:t>
            </w:r>
          </w:p>
        </w:tc>
      </w:tr>
      <w:tr w:rsidR="00061CC9" w:rsidRPr="002339D1" w:rsidTr="000831A5">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1.1</w:t>
            </w:r>
          </w:p>
        </w:tc>
        <w:tc>
          <w:tcPr>
            <w:tcW w:w="60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xml:space="preserve">Хозяйственно-питьевые нужды населения </w:t>
            </w:r>
          </w:p>
        </w:tc>
        <w:tc>
          <w:tcPr>
            <w:tcW w:w="25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1 564</w:t>
            </w:r>
          </w:p>
        </w:tc>
        <w:tc>
          <w:tcPr>
            <w:tcW w:w="27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1 568</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1 584</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1 590</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1 600</w:t>
            </w:r>
          </w:p>
        </w:tc>
        <w:tc>
          <w:tcPr>
            <w:tcW w:w="373"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160</w:t>
            </w:r>
          </w:p>
        </w:tc>
        <w:tc>
          <w:tcPr>
            <w:tcW w:w="267"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250,2</w:t>
            </w:r>
          </w:p>
        </w:tc>
        <w:tc>
          <w:tcPr>
            <w:tcW w:w="291"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250,9</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253,5</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254,5</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256</w:t>
            </w:r>
          </w:p>
        </w:tc>
        <w:tc>
          <w:tcPr>
            <w:tcW w:w="238"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300,2</w:t>
            </w:r>
          </w:p>
        </w:tc>
        <w:tc>
          <w:tcPr>
            <w:tcW w:w="27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301,1</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304,2</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305,4</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307,2</w:t>
            </w:r>
          </w:p>
        </w:tc>
      </w:tr>
      <w:tr w:rsidR="00061CC9" w:rsidRPr="002339D1" w:rsidTr="000831A5">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1.2</w:t>
            </w:r>
          </w:p>
        </w:tc>
        <w:tc>
          <w:tcPr>
            <w:tcW w:w="60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Расход воды на полив территории</w:t>
            </w:r>
          </w:p>
        </w:tc>
        <w:tc>
          <w:tcPr>
            <w:tcW w:w="25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373"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50</w:t>
            </w:r>
          </w:p>
        </w:tc>
        <w:tc>
          <w:tcPr>
            <w:tcW w:w="267"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78,2</w:t>
            </w:r>
          </w:p>
        </w:tc>
        <w:tc>
          <w:tcPr>
            <w:tcW w:w="291"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78,4</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79,2</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79,5</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80,0</w:t>
            </w:r>
          </w:p>
        </w:tc>
        <w:tc>
          <w:tcPr>
            <w:tcW w:w="238"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78,2</w:t>
            </w:r>
          </w:p>
        </w:tc>
        <w:tc>
          <w:tcPr>
            <w:tcW w:w="27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78,4</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79,2</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79,5</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80,0</w:t>
            </w:r>
          </w:p>
        </w:tc>
      </w:tr>
      <w:tr w:rsidR="00061CC9" w:rsidRPr="002339D1" w:rsidTr="000831A5">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1.3</w:t>
            </w:r>
          </w:p>
        </w:tc>
        <w:tc>
          <w:tcPr>
            <w:tcW w:w="60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 xml:space="preserve">Местное производство и неучтенные расходы </w:t>
            </w:r>
          </w:p>
        </w:tc>
        <w:tc>
          <w:tcPr>
            <w:tcW w:w="25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w:t>
            </w:r>
          </w:p>
        </w:tc>
        <w:tc>
          <w:tcPr>
            <w:tcW w:w="373"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10%</w:t>
            </w:r>
          </w:p>
        </w:tc>
        <w:tc>
          <w:tcPr>
            <w:tcW w:w="267"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25,0</w:t>
            </w:r>
          </w:p>
        </w:tc>
        <w:tc>
          <w:tcPr>
            <w:tcW w:w="291"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25,1</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25,4</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25,5</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25,6</w:t>
            </w:r>
          </w:p>
        </w:tc>
        <w:tc>
          <w:tcPr>
            <w:tcW w:w="238"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30,0</w:t>
            </w:r>
          </w:p>
        </w:tc>
        <w:tc>
          <w:tcPr>
            <w:tcW w:w="27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30,1</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30,5</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30,6</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18"/>
                <w:szCs w:val="18"/>
              </w:rPr>
            </w:pPr>
            <w:r w:rsidRPr="002339D1">
              <w:rPr>
                <w:rFonts w:ascii="Times New Roman" w:hAnsi="Times New Roman"/>
                <w:sz w:val="18"/>
                <w:szCs w:val="18"/>
              </w:rPr>
              <w:t>30,7</w:t>
            </w:r>
          </w:p>
        </w:tc>
      </w:tr>
      <w:tr w:rsidR="00061CC9" w:rsidRPr="00061CC9" w:rsidTr="000831A5">
        <w:trPr>
          <w:trHeight w:val="315"/>
        </w:trPr>
        <w:tc>
          <w:tcPr>
            <w:tcW w:w="192" w:type="pct"/>
            <w:tcBorders>
              <w:top w:val="nil"/>
              <w:left w:val="single" w:sz="4" w:space="0" w:color="auto"/>
              <w:bottom w:val="single" w:sz="4" w:space="0" w:color="auto"/>
              <w:right w:val="single" w:sz="4" w:space="0" w:color="auto"/>
            </w:tcBorders>
            <w:shd w:val="clear" w:color="auto" w:fill="auto"/>
            <w:vAlign w:val="center"/>
            <w:hideMark/>
          </w:tcPr>
          <w:p w:rsidR="00061CC9" w:rsidRPr="00061CC9" w:rsidRDefault="00061CC9" w:rsidP="00061CC9">
            <w:r w:rsidRPr="00061CC9">
              <w:t> </w:t>
            </w:r>
          </w:p>
        </w:tc>
        <w:tc>
          <w:tcPr>
            <w:tcW w:w="60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61CC9">
            <w:r w:rsidRPr="00061CC9">
              <w:t>Итого:</w:t>
            </w:r>
          </w:p>
        </w:tc>
        <w:tc>
          <w:tcPr>
            <w:tcW w:w="25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61CC9">
            <w:r w:rsidRPr="00061CC9">
              <w:t>-</w:t>
            </w:r>
          </w:p>
        </w:tc>
        <w:tc>
          <w:tcPr>
            <w:tcW w:w="279"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61CC9">
            <w:r w:rsidRPr="00061CC9">
              <w:t>-</w:t>
            </w:r>
          </w:p>
        </w:tc>
        <w:tc>
          <w:tcPr>
            <w:tcW w:w="24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61CC9">
            <w:r w:rsidRPr="00061CC9">
              <w:t>-</w:t>
            </w:r>
          </w:p>
        </w:tc>
        <w:tc>
          <w:tcPr>
            <w:tcW w:w="246"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61CC9">
            <w:r w:rsidRPr="00061CC9">
              <w:t>-</w:t>
            </w:r>
          </w:p>
        </w:tc>
        <w:tc>
          <w:tcPr>
            <w:tcW w:w="247" w:type="pct"/>
            <w:tcBorders>
              <w:top w:val="nil"/>
              <w:left w:val="nil"/>
              <w:bottom w:val="single" w:sz="4" w:space="0" w:color="auto"/>
              <w:right w:val="single" w:sz="4" w:space="0" w:color="auto"/>
            </w:tcBorders>
            <w:shd w:val="clear" w:color="auto" w:fill="auto"/>
            <w:vAlign w:val="center"/>
            <w:hideMark/>
          </w:tcPr>
          <w:p w:rsidR="00061CC9" w:rsidRPr="00061CC9" w:rsidRDefault="00061CC9" w:rsidP="00061CC9">
            <w:r w:rsidRPr="00061CC9">
              <w:t>-</w:t>
            </w:r>
          </w:p>
        </w:tc>
        <w:tc>
          <w:tcPr>
            <w:tcW w:w="373" w:type="pct"/>
            <w:gridSpan w:val="2"/>
            <w:tcBorders>
              <w:top w:val="nil"/>
              <w:left w:val="nil"/>
              <w:bottom w:val="single" w:sz="4" w:space="0" w:color="auto"/>
              <w:right w:val="single" w:sz="4" w:space="0" w:color="auto"/>
            </w:tcBorders>
            <w:shd w:val="clear" w:color="auto" w:fill="auto"/>
            <w:vAlign w:val="center"/>
            <w:hideMark/>
          </w:tcPr>
          <w:p w:rsidR="00061CC9" w:rsidRPr="00061CC9" w:rsidRDefault="00061CC9" w:rsidP="00061CC9">
            <w:r w:rsidRPr="00061CC9">
              <w:t> </w:t>
            </w:r>
          </w:p>
        </w:tc>
        <w:tc>
          <w:tcPr>
            <w:tcW w:w="267"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353,4</w:t>
            </w:r>
          </w:p>
        </w:tc>
        <w:tc>
          <w:tcPr>
            <w:tcW w:w="291"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354,4</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358,1</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359,5</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361,6</w:t>
            </w:r>
          </w:p>
        </w:tc>
        <w:tc>
          <w:tcPr>
            <w:tcW w:w="238" w:type="pct"/>
            <w:gridSpan w:val="2"/>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408,4</w:t>
            </w:r>
          </w:p>
        </w:tc>
        <w:tc>
          <w:tcPr>
            <w:tcW w:w="27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409,6</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413,9</w:t>
            </w:r>
          </w:p>
        </w:tc>
        <w:tc>
          <w:tcPr>
            <w:tcW w:w="247"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415,5</w:t>
            </w:r>
          </w:p>
        </w:tc>
        <w:tc>
          <w:tcPr>
            <w:tcW w:w="24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061CC9">
            <w:pPr>
              <w:rPr>
                <w:rFonts w:ascii="Times New Roman" w:hAnsi="Times New Roman"/>
                <w:sz w:val="20"/>
                <w:szCs w:val="20"/>
              </w:rPr>
            </w:pPr>
            <w:r w:rsidRPr="002339D1">
              <w:rPr>
                <w:rFonts w:ascii="Times New Roman" w:hAnsi="Times New Roman"/>
                <w:sz w:val="20"/>
                <w:szCs w:val="20"/>
              </w:rPr>
              <w:t>417,9</w:t>
            </w:r>
          </w:p>
        </w:tc>
      </w:tr>
    </w:tbl>
    <w:p w:rsidR="00061CC9" w:rsidRPr="00061CC9" w:rsidRDefault="00061CC9" w:rsidP="00061CC9"/>
    <w:p w:rsidR="00061CC9" w:rsidRPr="00061CC9" w:rsidRDefault="00061CC9" w:rsidP="00061CC9"/>
    <w:p w:rsidR="00061CC9" w:rsidRPr="002339D1" w:rsidRDefault="00061CC9" w:rsidP="002339D1">
      <w:pPr>
        <w:spacing w:after="0"/>
        <w:rPr>
          <w:rFonts w:ascii="Times New Roman" w:hAnsi="Times New Roman"/>
          <w:sz w:val="20"/>
          <w:szCs w:val="20"/>
        </w:rPr>
      </w:pPr>
      <w:bookmarkStart w:id="60" w:name="_Toc433187074"/>
      <w:bookmarkEnd w:id="59"/>
      <w:r w:rsidRPr="002339D1">
        <w:rPr>
          <w:rFonts w:ascii="Times New Roman" w:hAnsi="Times New Roman"/>
          <w:sz w:val="20"/>
          <w:szCs w:val="20"/>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0"/>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 xml:space="preserve">В сельском поселении Сентябрьский функционирует открытая централизованная система горячего водоснабжения. Разбор горячей воды осуществляется непосредственно из системы теплоснабжения. Нагрев </w:t>
      </w:r>
      <w:r w:rsidRPr="002339D1">
        <w:rPr>
          <w:rFonts w:ascii="Times New Roman" w:hAnsi="Times New Roman"/>
          <w:sz w:val="20"/>
          <w:szCs w:val="20"/>
        </w:rPr>
        <w:lastRenderedPageBreak/>
        <w:t>воды осуществляется ведомственной котельной ЛПДС «Южный Балык», расположенной на территории предприятия Нефтеюганского УМН АО «</w:t>
      </w:r>
      <w:proofErr w:type="spellStart"/>
      <w:r w:rsidRPr="002339D1">
        <w:rPr>
          <w:rFonts w:ascii="Times New Roman" w:hAnsi="Times New Roman"/>
          <w:sz w:val="20"/>
          <w:szCs w:val="20"/>
        </w:rPr>
        <w:t>Транснефть</w:t>
      </w:r>
      <w:proofErr w:type="spellEnd"/>
      <w:r w:rsidRPr="002339D1">
        <w:rPr>
          <w:rFonts w:ascii="Times New Roman" w:hAnsi="Times New Roman"/>
          <w:sz w:val="20"/>
          <w:szCs w:val="20"/>
        </w:rPr>
        <w:t xml:space="preserve">-Сибирь». </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Восполнение потребленной горячей воды осуществляется посредством подпитки из разводящих сетей холодного водоснабжения, а также с помощью локальных водозаборных скважин.</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до 01.01.2022 году все потребители в зоне действия открытой системы теплоснабжения должны быть переведены на закрытую схему горячего водоснабжения</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Для перевода потребителей с открытой системы горячего водоснабжения на закрытую систему горячего водоснабжения Схемой теплоснабжения предлагается установка электрических подогревателей. Использование индивидуальных водонагревателей в квартирах экономически обоснованно ввиду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w:t>
      </w:r>
    </w:p>
    <w:p w:rsidR="00061CC9" w:rsidRPr="002339D1" w:rsidRDefault="00061CC9" w:rsidP="002339D1">
      <w:pPr>
        <w:spacing w:after="0"/>
        <w:rPr>
          <w:rFonts w:ascii="Times New Roman" w:hAnsi="Times New Roman"/>
          <w:sz w:val="20"/>
          <w:szCs w:val="20"/>
        </w:rPr>
      </w:pPr>
    </w:p>
    <w:p w:rsidR="00061CC9" w:rsidRPr="002339D1" w:rsidRDefault="00061CC9" w:rsidP="002339D1">
      <w:pPr>
        <w:spacing w:after="0"/>
        <w:rPr>
          <w:rFonts w:ascii="Times New Roman" w:hAnsi="Times New Roman"/>
          <w:sz w:val="20"/>
          <w:szCs w:val="20"/>
        </w:rPr>
      </w:pPr>
      <w:bookmarkStart w:id="61" w:name="_Toc433187076"/>
      <w:r w:rsidRPr="002339D1">
        <w:rPr>
          <w:rFonts w:ascii="Times New Roman" w:hAnsi="Times New Roman"/>
          <w:sz w:val="20"/>
          <w:szCs w:val="20"/>
        </w:rPr>
        <w:t>Сведения о фактическом и ожидаемом потреблении горячей, питьевой, технической воды (годовое, среднесуточное, максимальное суточное)</w:t>
      </w:r>
      <w:bookmarkEnd w:id="61"/>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Сведения о фактическом и ожидаемом потреблении воды представлены в п. 1.3.13 Перспективные балансы водоснабжения и водоотведения настоящей Схемы водоснабжения и водоотведения.</w:t>
      </w:r>
    </w:p>
    <w:p w:rsidR="00061CC9" w:rsidRPr="002339D1" w:rsidRDefault="00061CC9" w:rsidP="002339D1">
      <w:pPr>
        <w:spacing w:after="0"/>
        <w:rPr>
          <w:rFonts w:ascii="Times New Roman" w:hAnsi="Times New Roman"/>
          <w:sz w:val="20"/>
          <w:szCs w:val="20"/>
        </w:rPr>
      </w:pPr>
    </w:p>
    <w:p w:rsidR="00061CC9" w:rsidRPr="002339D1" w:rsidRDefault="00061CC9" w:rsidP="002339D1">
      <w:pPr>
        <w:spacing w:after="0"/>
        <w:rPr>
          <w:rFonts w:ascii="Times New Roman" w:hAnsi="Times New Roman"/>
          <w:sz w:val="20"/>
          <w:szCs w:val="20"/>
        </w:rPr>
      </w:pPr>
      <w:bookmarkStart w:id="62" w:name="_Toc433187077"/>
      <w:r w:rsidRPr="002339D1">
        <w:rPr>
          <w:rFonts w:ascii="Times New Roman" w:hAnsi="Times New Roman"/>
          <w:sz w:val="20"/>
          <w:szCs w:val="20"/>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62"/>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Территориальная структура воды по технологическим зонам представлена в п. 1.3.13 Перспективные балансы водоснабжения и водоотведения настоящей Схемы водоснабжения и водоотведения.</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В перспективе не планируется изменение территориальной структуры водоснабжения - создание новых технологических зон водоснабжения, либо разбиения существующих технологических зон на части.</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Генеральным планом предусматривается развитие существующей системы водоснабжения на территории населенного пункта п. Сентябрьский, что обусловлено необходимостью подачи воды в кварталы индивидуальной жилой застройки. Подача воды планируется от проектных водозаборных скважин по существующим и планируемым разводящим сетям водоснабжения.</w:t>
      </w:r>
    </w:p>
    <w:p w:rsidR="00061CC9" w:rsidRPr="002339D1" w:rsidRDefault="00061CC9" w:rsidP="002339D1">
      <w:pPr>
        <w:spacing w:after="0"/>
        <w:rPr>
          <w:rFonts w:ascii="Times New Roman" w:hAnsi="Times New Roman"/>
          <w:sz w:val="20"/>
          <w:szCs w:val="20"/>
        </w:rPr>
      </w:pPr>
      <w:bookmarkStart w:id="63" w:name="_Toc433187078"/>
      <w:r w:rsidRPr="002339D1">
        <w:rPr>
          <w:rFonts w:ascii="Times New Roman" w:hAnsi="Times New Roman"/>
          <w:sz w:val="20"/>
          <w:szCs w:val="20"/>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63"/>
      <w:r w:rsidRPr="002339D1">
        <w:rPr>
          <w:rFonts w:ascii="Times New Roman" w:hAnsi="Times New Roman"/>
          <w:sz w:val="20"/>
          <w:szCs w:val="20"/>
        </w:rPr>
        <w:t>,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p>
    <w:p w:rsidR="00061CC9" w:rsidRPr="002339D1" w:rsidRDefault="00061CC9" w:rsidP="002339D1">
      <w:pPr>
        <w:spacing w:after="0"/>
        <w:rPr>
          <w:rFonts w:ascii="Times New Roman" w:hAnsi="Times New Roman"/>
          <w:sz w:val="20"/>
          <w:szCs w:val="20"/>
          <w:highlight w:val="yellow"/>
        </w:rPr>
      </w:pPr>
    </w:p>
    <w:p w:rsidR="00061CC9" w:rsidRPr="002339D1" w:rsidRDefault="00061CC9" w:rsidP="002339D1">
      <w:pPr>
        <w:spacing w:after="0"/>
        <w:rPr>
          <w:rFonts w:ascii="Times New Roman" w:hAnsi="Times New Roman"/>
          <w:sz w:val="20"/>
          <w:szCs w:val="20"/>
        </w:rPr>
      </w:pPr>
      <w:bookmarkStart w:id="64" w:name="_Toc433187079"/>
      <w:r w:rsidRPr="002339D1">
        <w:rPr>
          <w:rFonts w:ascii="Times New Roman" w:hAnsi="Times New Roman"/>
          <w:sz w:val="20"/>
          <w:szCs w:val="20"/>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64"/>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По данным ПМУП «УТВС», за 2020 г. фактический уровень потерь воды в зоне обслуживания предприятия сельского поселения Сентябрьский составил 0 %.</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Приказом Региональной службы по тарифам Ханты-Мансийского автономного округа – Югры № 100-нп, устанавливающим для ПМУП «УТВС» долгосрочные параметры регулирования тарифов, уровень потерь воды на период 2020 - 2022 гг. в сельском поселении Сентябрьский для ПМУП «УТВС» не установлен.</w:t>
      </w:r>
    </w:p>
    <w:p w:rsidR="00061CC9" w:rsidRPr="002339D1" w:rsidRDefault="00061CC9" w:rsidP="002339D1">
      <w:pPr>
        <w:spacing w:after="0"/>
        <w:rPr>
          <w:rFonts w:ascii="Times New Roman" w:hAnsi="Times New Roman"/>
          <w:sz w:val="20"/>
          <w:szCs w:val="20"/>
        </w:rPr>
      </w:pPr>
    </w:p>
    <w:p w:rsidR="00061CC9" w:rsidRPr="002339D1" w:rsidRDefault="00061CC9" w:rsidP="002339D1">
      <w:pPr>
        <w:spacing w:after="0"/>
        <w:rPr>
          <w:rFonts w:ascii="Times New Roman" w:hAnsi="Times New Roman"/>
          <w:sz w:val="20"/>
          <w:szCs w:val="20"/>
        </w:rPr>
      </w:pPr>
      <w:bookmarkStart w:id="65" w:name="_Toc433187080"/>
      <w:r w:rsidRPr="002339D1">
        <w:rPr>
          <w:rFonts w:ascii="Times New Roman" w:hAnsi="Times New Roman"/>
          <w:sz w:val="20"/>
          <w:szCs w:val="20"/>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65"/>
    </w:p>
    <w:p w:rsidR="00061CC9" w:rsidRPr="002339D1" w:rsidRDefault="00061CC9" w:rsidP="002339D1">
      <w:pPr>
        <w:spacing w:after="0"/>
        <w:rPr>
          <w:rFonts w:ascii="Times New Roman" w:hAnsi="Times New Roman"/>
          <w:sz w:val="20"/>
          <w:szCs w:val="20"/>
        </w:rPr>
      </w:pPr>
      <w:bookmarkStart w:id="66" w:name="_Hlk485992194"/>
      <w:r w:rsidRPr="002339D1">
        <w:rPr>
          <w:rFonts w:ascii="Times New Roman" w:hAnsi="Times New Roman"/>
          <w:sz w:val="20"/>
          <w:szCs w:val="20"/>
        </w:rPr>
        <w:lastRenderedPageBreak/>
        <w:t>Перспективный баланс водоснабжения по технологическим зонам водоснабжения сельского поселения Сентябрьский на период до 2039 г. сформирован по базовому («оптимистическому») сценарию развития системы централизованного водоснабжения.</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При разработке перспективного баланса водоснабжения принято увеличение численности населения и обеспеченности населения жильем и объектами социально-бытового назначения в соответствии с Генеральным планом сельского поселения Сентябрьский. Численность населения к 2039 г. составит 1 600 чел. Перспективное водопотребление рассчитано с учетом сохранения достигнутого уровня экономии воды по фактическим данным за 2020 г.</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При формировании перспективных балансов также приняты мероприятия по строительству на территории сельского поселения Сентябрьский нового водозабора и установке водоочистных сооружений, предусмотренные Генеральным планом.</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Прогноз водоснабжения по технологическим зонам водоснабжения сельского поселения Сентябрьский представлен в табл. 17. К 2039 г. годовой объем водоснабжения по сельскому поселению Сентябрьский составит 40,19 тыс. м³/год, что на 23 % выше уровня 2020 г.</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Прогнозный баланс водоснабжения по технологическим зонам водоснабжения по «пессимистическому» сценарию развития системы централизованного водоснабжения не предусмотрен. Общий объем водоснабжения по сельскому поселению Сентябрьский останется на уровне базового значения 2020 г. за счет отсутствия изменений численности постоянного населения и к 2039 г. составит 31,77 тыс. м³.</w:t>
      </w:r>
    </w:p>
    <w:p w:rsidR="00061CC9" w:rsidRPr="002339D1" w:rsidRDefault="00061CC9" w:rsidP="002339D1">
      <w:pPr>
        <w:spacing w:after="0"/>
        <w:rPr>
          <w:rFonts w:ascii="Times New Roman" w:hAnsi="Times New Roman"/>
          <w:sz w:val="20"/>
          <w:szCs w:val="20"/>
        </w:rPr>
      </w:pPr>
      <w:r w:rsidRPr="002339D1">
        <w:rPr>
          <w:rFonts w:ascii="Times New Roman" w:hAnsi="Times New Roman"/>
          <w:sz w:val="20"/>
          <w:szCs w:val="20"/>
        </w:rPr>
        <w:t>Перспективный баланс централизованной системы водоотведения поселения представлен в п. 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061CC9" w:rsidRPr="00061CC9" w:rsidRDefault="00061CC9" w:rsidP="00061CC9"/>
    <w:p w:rsidR="00061CC9" w:rsidRPr="00061CC9" w:rsidRDefault="00061CC9" w:rsidP="00061CC9">
      <w:pPr>
        <w:rPr>
          <w:highlight w:val="yellow"/>
        </w:rPr>
        <w:sectPr w:rsidR="00061CC9" w:rsidRPr="00061CC9" w:rsidSect="000831A5">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0" w:footer="760" w:gutter="0"/>
          <w:cols w:space="720"/>
          <w:docGrid w:linePitch="272"/>
        </w:sectPr>
      </w:pPr>
    </w:p>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lastRenderedPageBreak/>
        <w:t xml:space="preserve">Таблица </w:t>
      </w:r>
      <w:r w:rsidRPr="002339D1">
        <w:rPr>
          <w:rFonts w:ascii="Times New Roman" w:hAnsi="Times New Roman"/>
          <w:sz w:val="18"/>
          <w:szCs w:val="18"/>
        </w:rPr>
        <w:fldChar w:fldCharType="begin"/>
      </w:r>
      <w:r w:rsidRPr="002339D1">
        <w:rPr>
          <w:rFonts w:ascii="Times New Roman" w:hAnsi="Times New Roman"/>
          <w:sz w:val="18"/>
          <w:szCs w:val="18"/>
        </w:rPr>
        <w:instrText xml:space="preserve"> SEQ Таблица \* ARABIC </w:instrText>
      </w:r>
      <w:r w:rsidRPr="002339D1">
        <w:rPr>
          <w:rFonts w:ascii="Times New Roman" w:hAnsi="Times New Roman"/>
          <w:sz w:val="18"/>
          <w:szCs w:val="18"/>
        </w:rPr>
        <w:fldChar w:fldCharType="separate"/>
      </w:r>
      <w:r w:rsidRPr="002339D1">
        <w:rPr>
          <w:rFonts w:ascii="Times New Roman" w:hAnsi="Times New Roman"/>
          <w:sz w:val="18"/>
          <w:szCs w:val="18"/>
        </w:rPr>
        <w:t>17</w:t>
      </w:r>
      <w:r w:rsidRPr="002339D1">
        <w:rPr>
          <w:rFonts w:ascii="Times New Roman" w:hAnsi="Times New Roman"/>
          <w:sz w:val="18"/>
          <w:szCs w:val="18"/>
        </w:rPr>
        <w:fldChar w:fldCharType="end"/>
      </w:r>
    </w:p>
    <w:p w:rsidR="00061CC9" w:rsidRPr="002339D1" w:rsidRDefault="00061CC9" w:rsidP="002339D1">
      <w:pPr>
        <w:spacing w:after="0"/>
        <w:rPr>
          <w:rFonts w:ascii="Times New Roman" w:hAnsi="Times New Roman"/>
          <w:sz w:val="18"/>
          <w:szCs w:val="18"/>
        </w:rPr>
      </w:pPr>
      <w:bookmarkStart w:id="67" w:name="_Hlk486314710"/>
      <w:r w:rsidRPr="002339D1">
        <w:rPr>
          <w:rFonts w:ascii="Times New Roman" w:hAnsi="Times New Roman"/>
          <w:sz w:val="18"/>
          <w:szCs w:val="18"/>
        </w:rPr>
        <w:t>Перспективный баланс водоснабжения сельского поселения Сентябрьский до 2039 г.</w:t>
      </w:r>
    </w:p>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xml:space="preserve">(общий – баланс подачи и реализации горячей, питьевой, технической воды, </w:t>
      </w:r>
    </w:p>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xml:space="preserve">территориальный – баланс подачи горячей, питьевой, технической воды по технологическим зонам водоснабжения, </w:t>
      </w:r>
    </w:p>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структурный – баланс реализации горячей, питьевой, технической воды по группам абонентов)</w:t>
      </w:r>
    </w:p>
    <w:tbl>
      <w:tblPr>
        <w:tblW w:w="5063" w:type="pct"/>
        <w:tblLook w:val="04A0" w:firstRow="1" w:lastRow="0" w:firstColumn="1" w:lastColumn="0" w:noHBand="0" w:noVBand="1"/>
      </w:tblPr>
      <w:tblGrid>
        <w:gridCol w:w="743"/>
        <w:gridCol w:w="2584"/>
        <w:gridCol w:w="1134"/>
        <w:gridCol w:w="835"/>
        <w:gridCol w:w="711"/>
        <w:gridCol w:w="711"/>
        <w:gridCol w:w="711"/>
        <w:gridCol w:w="711"/>
        <w:gridCol w:w="711"/>
        <w:gridCol w:w="711"/>
        <w:gridCol w:w="767"/>
        <w:gridCol w:w="779"/>
        <w:gridCol w:w="1319"/>
        <w:gridCol w:w="1280"/>
        <w:gridCol w:w="1265"/>
      </w:tblGrid>
      <w:tr w:rsidR="002339D1" w:rsidRPr="002339D1" w:rsidTr="002339D1">
        <w:trPr>
          <w:trHeight w:val="1021"/>
          <w:tblHeader/>
        </w:trPr>
        <w:tc>
          <w:tcPr>
            <w:tcW w:w="2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п/п</w:t>
            </w:r>
          </w:p>
        </w:tc>
        <w:tc>
          <w:tcPr>
            <w:tcW w:w="86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Наименование</w:t>
            </w:r>
          </w:p>
        </w:tc>
        <w:tc>
          <w:tcPr>
            <w:tcW w:w="3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Ед. изм.</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2020 г. (факт)</w:t>
            </w:r>
          </w:p>
        </w:tc>
        <w:tc>
          <w:tcPr>
            <w:tcW w:w="2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2021 г. (план)</w:t>
            </w:r>
          </w:p>
        </w:tc>
        <w:tc>
          <w:tcPr>
            <w:tcW w:w="1198" w:type="pct"/>
            <w:gridSpan w:val="5"/>
            <w:tcBorders>
              <w:top w:val="single" w:sz="4" w:space="0" w:color="auto"/>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 этап (2022 - 2026 гг.)</w:t>
            </w:r>
          </w:p>
        </w:tc>
        <w:tc>
          <w:tcPr>
            <w:tcW w:w="263" w:type="pct"/>
            <w:tcBorders>
              <w:top w:val="single" w:sz="4" w:space="0" w:color="auto"/>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 этап (2027 - 2031 гг.)</w:t>
            </w:r>
          </w:p>
        </w:tc>
        <w:tc>
          <w:tcPr>
            <w:tcW w:w="263" w:type="pct"/>
            <w:tcBorders>
              <w:top w:val="single" w:sz="4" w:space="0" w:color="auto"/>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 этап (2032 - 2039 гг.)</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Темп роста/ снижение 2026/2020 гг., %</w:t>
            </w:r>
          </w:p>
        </w:tc>
        <w:tc>
          <w:tcPr>
            <w:tcW w:w="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Темп роста/ снижение 2031/2020 гг., %</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Темп роста/ снижение 2039/2020 гг., %</w:t>
            </w:r>
          </w:p>
        </w:tc>
      </w:tr>
      <w:tr w:rsidR="002339D1" w:rsidRPr="002339D1" w:rsidTr="002339D1">
        <w:trPr>
          <w:trHeight w:val="62"/>
          <w:tblHeader/>
        </w:trPr>
        <w:tc>
          <w:tcPr>
            <w:tcW w:w="251"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2022 г.</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2023 г.</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2024 г.</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2025 г.</w:t>
            </w:r>
          </w:p>
        </w:tc>
        <w:tc>
          <w:tcPr>
            <w:tcW w:w="24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2026 г.</w:t>
            </w:r>
          </w:p>
        </w:tc>
        <w:tc>
          <w:tcPr>
            <w:tcW w:w="26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2031 г.</w:t>
            </w:r>
          </w:p>
        </w:tc>
        <w:tc>
          <w:tcPr>
            <w:tcW w:w="26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2039 г.</w:t>
            </w: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r>
      <w:tr w:rsidR="002339D1" w:rsidRPr="002339D1" w:rsidTr="002339D1">
        <w:trPr>
          <w:trHeight w:val="401"/>
        </w:trPr>
        <w:tc>
          <w:tcPr>
            <w:tcW w:w="251" w:type="pct"/>
            <w:tcBorders>
              <w:top w:val="nil"/>
              <w:left w:val="single" w:sz="4" w:space="0" w:color="auto"/>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w:t>
            </w:r>
          </w:p>
        </w:tc>
        <w:tc>
          <w:tcPr>
            <w:tcW w:w="866"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Общий баланс подачи и реализации воды</w:t>
            </w:r>
          </w:p>
        </w:tc>
        <w:tc>
          <w:tcPr>
            <w:tcW w:w="339"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82"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43"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63"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63"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443"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430"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425" w:type="pct"/>
            <w:tcBorders>
              <w:top w:val="nil"/>
              <w:left w:val="nil"/>
              <w:bottom w:val="single" w:sz="4" w:space="0" w:color="auto"/>
              <w:right w:val="single" w:sz="4" w:space="0" w:color="auto"/>
            </w:tcBorders>
            <w:shd w:val="clear" w:color="000000" w:fill="B4C6E7"/>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r>
      <w:tr w:rsidR="002339D1" w:rsidRPr="002339D1" w:rsidTr="002339D1">
        <w:trPr>
          <w:trHeight w:val="62"/>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xml:space="preserve">Объем поднятой воды из источников водоснабжения (подземные источники) </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39,91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40,02</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40,19</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218"/>
        </w:trPr>
        <w:tc>
          <w:tcPr>
            <w:tcW w:w="251" w:type="pct"/>
            <w:vMerge/>
            <w:tcBorders>
              <w:top w:val="nil"/>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109,34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109,63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110,10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92"/>
        </w:trPr>
        <w:tc>
          <w:tcPr>
            <w:tcW w:w="251" w:type="pct"/>
            <w:vMerge/>
            <w:tcBorders>
              <w:top w:val="nil"/>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2339D1"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131,20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131,56</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132,12</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62"/>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w:t>
            </w:r>
          </w:p>
        </w:tc>
        <w:tc>
          <w:tcPr>
            <w:tcW w:w="86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Объем покупной воды</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37,53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37,70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31,77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31,85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31,92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36,79</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w:t>
            </w:r>
          </w:p>
        </w:tc>
      </w:tr>
      <w:tr w:rsidR="002339D1" w:rsidRPr="002339D1" w:rsidTr="002339D1">
        <w:trPr>
          <w:trHeight w:val="325"/>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w:t>
            </w:r>
          </w:p>
        </w:tc>
        <w:tc>
          <w:tcPr>
            <w:tcW w:w="86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Объем воды, прошедшей водоподготовку</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39,91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40,02</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40,19</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713"/>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1.4</w:t>
            </w:r>
          </w:p>
        </w:tc>
        <w:tc>
          <w:tcPr>
            <w:tcW w:w="86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Расход воды на производственные (технологические) нужды</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1,16</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1,17</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1,17</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270"/>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1.5</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Подано воды в сеть</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37,53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37,70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31,77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31,85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31,92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36,79</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38,75</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38,85</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39,02</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103,2</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103,5</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104,0</w:t>
            </w:r>
          </w:p>
        </w:tc>
      </w:tr>
      <w:tr w:rsidR="002339D1" w:rsidRPr="002339D1" w:rsidTr="002339D1">
        <w:trPr>
          <w:trHeight w:val="260"/>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102,82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103,28</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87,04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87,25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87,46</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100,79</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106,15</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106,44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106,90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103,2</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103,5</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104,0</w:t>
            </w:r>
          </w:p>
        </w:tc>
      </w:tr>
      <w:tr w:rsidR="002339D1" w:rsidRPr="002339D1" w:rsidTr="002339D1">
        <w:trPr>
          <w:trHeight w:val="292"/>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2339D1"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123,39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123,94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104,45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104,70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104,95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120,95</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127,38</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127,73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128,28</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103,2</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103,5</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104,0</w:t>
            </w:r>
          </w:p>
        </w:tc>
      </w:tr>
      <w:tr w:rsidR="002339D1" w:rsidRPr="002339D1" w:rsidTr="002339D1">
        <w:trPr>
          <w:trHeight w:val="112"/>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w:t>
            </w:r>
          </w:p>
        </w:tc>
        <w:tc>
          <w:tcPr>
            <w:tcW w:w="86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Утечки и неучтенный расход воды</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1,94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1,94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1,95</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62"/>
        </w:trPr>
        <w:tc>
          <w:tcPr>
            <w:tcW w:w="251" w:type="pc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866"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то же в % к поданной в сеть</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236"/>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1.7</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Объем воды, отпущенной абонентам для нужд холодного и горячего водоснабжения</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37,53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37,70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31,77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31,85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31,92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36,79</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36,81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36,91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37,07</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98,1</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98,3</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98,8</w:t>
            </w:r>
          </w:p>
        </w:tc>
      </w:tr>
      <w:tr w:rsidR="002339D1" w:rsidRPr="002339D1" w:rsidTr="002339D1">
        <w:trPr>
          <w:trHeight w:val="62"/>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102,82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103,28</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87,04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87,25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87,46</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100,79</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100,84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101,12</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101,55</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98,1</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98,3</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98,8</w:t>
            </w:r>
          </w:p>
        </w:tc>
      </w:tr>
      <w:tr w:rsidR="002339D1" w:rsidRPr="002339D1" w:rsidTr="002339D1">
        <w:trPr>
          <w:trHeight w:val="62"/>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2339D1"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123,39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123,94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104,45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104,70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104,95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120,95</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121,01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121,34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121,86</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98,1</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98,3</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98,8</w:t>
            </w:r>
          </w:p>
        </w:tc>
      </w:tr>
      <w:tr w:rsidR="002339D1" w:rsidRPr="002339D1" w:rsidTr="002339D1">
        <w:trPr>
          <w:trHeight w:val="1165"/>
        </w:trPr>
        <w:tc>
          <w:tcPr>
            <w:tcW w:w="251" w:type="pct"/>
            <w:tcBorders>
              <w:top w:val="nil"/>
              <w:left w:val="single" w:sz="4" w:space="0" w:color="auto"/>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lastRenderedPageBreak/>
              <w:t>2</w:t>
            </w:r>
          </w:p>
        </w:tc>
        <w:tc>
          <w:tcPr>
            <w:tcW w:w="866"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Территориальный – баланс подачи горячей, питьевой, технической воды по технологическим зонам водоснабжения</w:t>
            </w:r>
          </w:p>
        </w:tc>
        <w:tc>
          <w:tcPr>
            <w:tcW w:w="3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82"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43"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63"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63"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443"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245"/>
        </w:trPr>
        <w:tc>
          <w:tcPr>
            <w:tcW w:w="251" w:type="pct"/>
            <w:vMerge w:val="restart"/>
            <w:tcBorders>
              <w:top w:val="nil"/>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2.1</w:t>
            </w:r>
          </w:p>
        </w:tc>
        <w:tc>
          <w:tcPr>
            <w:tcW w:w="866" w:type="pct"/>
            <w:vMerge w:val="restart"/>
            <w:tcBorders>
              <w:top w:val="nil"/>
              <w:left w:val="single" w:sz="4" w:space="0" w:color="auto"/>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п. Сентябрьский</w:t>
            </w:r>
          </w:p>
        </w:tc>
        <w:tc>
          <w:tcPr>
            <w:tcW w:w="3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37,53</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37,70</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31,77</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31,85</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31,92</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36,79</w:t>
            </w:r>
          </w:p>
        </w:tc>
        <w:tc>
          <w:tcPr>
            <w:tcW w:w="24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36,81</w:t>
            </w:r>
          </w:p>
        </w:tc>
        <w:tc>
          <w:tcPr>
            <w:tcW w:w="26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36,91</w:t>
            </w:r>
          </w:p>
        </w:tc>
        <w:tc>
          <w:tcPr>
            <w:tcW w:w="26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37,07</w:t>
            </w:r>
          </w:p>
        </w:tc>
        <w:tc>
          <w:tcPr>
            <w:tcW w:w="44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98,1</w:t>
            </w:r>
          </w:p>
        </w:tc>
        <w:tc>
          <w:tcPr>
            <w:tcW w:w="430"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98,3</w:t>
            </w:r>
          </w:p>
        </w:tc>
        <w:tc>
          <w:tcPr>
            <w:tcW w:w="425"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98,8</w:t>
            </w:r>
          </w:p>
        </w:tc>
      </w:tr>
      <w:tr w:rsidR="002339D1" w:rsidRPr="002339D1" w:rsidTr="002339D1">
        <w:trPr>
          <w:trHeight w:val="208"/>
        </w:trPr>
        <w:tc>
          <w:tcPr>
            <w:tcW w:w="251" w:type="pct"/>
            <w:vMerge/>
            <w:tcBorders>
              <w:top w:val="nil"/>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102,82</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103,28</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87,04</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87,25</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87,46</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100,79</w:t>
            </w:r>
          </w:p>
        </w:tc>
        <w:tc>
          <w:tcPr>
            <w:tcW w:w="24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100,84</w:t>
            </w:r>
          </w:p>
        </w:tc>
        <w:tc>
          <w:tcPr>
            <w:tcW w:w="26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101,12</w:t>
            </w:r>
          </w:p>
        </w:tc>
        <w:tc>
          <w:tcPr>
            <w:tcW w:w="26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101,55</w:t>
            </w:r>
          </w:p>
        </w:tc>
        <w:tc>
          <w:tcPr>
            <w:tcW w:w="44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98,1</w:t>
            </w:r>
          </w:p>
        </w:tc>
        <w:tc>
          <w:tcPr>
            <w:tcW w:w="430"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98,3</w:t>
            </w:r>
          </w:p>
        </w:tc>
        <w:tc>
          <w:tcPr>
            <w:tcW w:w="425"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98,8</w:t>
            </w:r>
          </w:p>
        </w:tc>
      </w:tr>
      <w:tr w:rsidR="002339D1" w:rsidRPr="002339D1" w:rsidTr="002339D1">
        <w:trPr>
          <w:trHeight w:val="92"/>
        </w:trPr>
        <w:tc>
          <w:tcPr>
            <w:tcW w:w="251" w:type="pct"/>
            <w:vMerge/>
            <w:tcBorders>
              <w:top w:val="nil"/>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000000" w:fill="FFFFFF"/>
            <w:vAlign w:val="center"/>
            <w:hideMark/>
          </w:tcPr>
          <w:p w:rsidR="00061CC9" w:rsidRPr="002339D1" w:rsidRDefault="002339D1"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123,39</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123,94</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104,45</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104,70</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104,95</w:t>
            </w:r>
          </w:p>
        </w:tc>
        <w:tc>
          <w:tcPr>
            <w:tcW w:w="239"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120,95</w:t>
            </w:r>
          </w:p>
        </w:tc>
        <w:tc>
          <w:tcPr>
            <w:tcW w:w="24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121,01</w:t>
            </w:r>
          </w:p>
        </w:tc>
        <w:tc>
          <w:tcPr>
            <w:tcW w:w="26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121,34</w:t>
            </w:r>
          </w:p>
        </w:tc>
        <w:tc>
          <w:tcPr>
            <w:tcW w:w="26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121,86</w:t>
            </w:r>
          </w:p>
        </w:tc>
        <w:tc>
          <w:tcPr>
            <w:tcW w:w="443"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98,1</w:t>
            </w:r>
          </w:p>
        </w:tc>
        <w:tc>
          <w:tcPr>
            <w:tcW w:w="430"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98,3</w:t>
            </w:r>
          </w:p>
        </w:tc>
        <w:tc>
          <w:tcPr>
            <w:tcW w:w="425" w:type="pct"/>
            <w:tcBorders>
              <w:top w:val="nil"/>
              <w:left w:val="nil"/>
              <w:bottom w:val="single" w:sz="4" w:space="0" w:color="auto"/>
              <w:right w:val="single" w:sz="4" w:space="0" w:color="auto"/>
            </w:tcBorders>
            <w:shd w:val="clear" w:color="000000" w:fill="FFFFFF"/>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98,8</w:t>
            </w:r>
          </w:p>
        </w:tc>
      </w:tr>
      <w:tr w:rsidR="002339D1" w:rsidRPr="002339D1" w:rsidTr="002339D1">
        <w:trPr>
          <w:trHeight w:val="781"/>
        </w:trPr>
        <w:tc>
          <w:tcPr>
            <w:tcW w:w="251" w:type="pct"/>
            <w:tcBorders>
              <w:top w:val="nil"/>
              <w:left w:val="single" w:sz="4" w:space="0" w:color="auto"/>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w:t>
            </w:r>
          </w:p>
        </w:tc>
        <w:tc>
          <w:tcPr>
            <w:tcW w:w="866"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Структурный – баланс реализации горячей, питьевой, технической воды по группам абонентов</w:t>
            </w:r>
          </w:p>
        </w:tc>
        <w:tc>
          <w:tcPr>
            <w:tcW w:w="3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82"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39"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43"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63"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263"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443"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430"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 </w:t>
            </w:r>
          </w:p>
        </w:tc>
        <w:tc>
          <w:tcPr>
            <w:tcW w:w="425" w:type="pct"/>
            <w:tcBorders>
              <w:top w:val="nil"/>
              <w:left w:val="nil"/>
              <w:bottom w:val="single" w:sz="4" w:space="0" w:color="auto"/>
              <w:right w:val="single" w:sz="4" w:space="0" w:color="auto"/>
            </w:tcBorders>
            <w:shd w:val="clear" w:color="000000" w:fill="8EA9DB"/>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227"/>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Отпущено воды для нужд холодного водоснабжения</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37,53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36,66</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26,74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26,80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26,86</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31,73</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31,74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31,83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31,96</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84,6</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84,8</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85,2</w:t>
            </w:r>
          </w:p>
        </w:tc>
      </w:tr>
      <w:tr w:rsidR="002339D1" w:rsidRPr="002339D1" w:rsidTr="002339D1">
        <w:trPr>
          <w:trHeight w:val="274"/>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102,82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100,44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73,25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73,43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73,60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86,93</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86,97</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87,20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87,57</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84,6</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84,8</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85,2</w:t>
            </w:r>
          </w:p>
        </w:tc>
      </w:tr>
      <w:tr w:rsidR="002339D1" w:rsidRPr="002339D1" w:rsidTr="002339D1">
        <w:trPr>
          <w:trHeight w:val="92"/>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776B12"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123,39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120,53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87,90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88,11</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88,32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104,31</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104,37</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104,64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105,08</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84,6</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84,8</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85,2</w:t>
            </w:r>
          </w:p>
        </w:tc>
      </w:tr>
      <w:tr w:rsidR="002339D1" w:rsidRPr="002339D1" w:rsidTr="00776B12">
        <w:trPr>
          <w:trHeight w:val="168"/>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Население</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29,90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28,32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21,89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21,95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22,02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22,03</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22,05</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22,13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22,27</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73,7</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74,0</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74,5</w:t>
            </w:r>
          </w:p>
        </w:tc>
      </w:tr>
      <w:tr w:rsidR="002339D1" w:rsidRPr="002339D1" w:rsidTr="00776B12">
        <w:trPr>
          <w:trHeight w:val="199"/>
        </w:trPr>
        <w:tc>
          <w:tcPr>
            <w:tcW w:w="251"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81,92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77,59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59,97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60,14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60,32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60,36</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60,41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60,64</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61,00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73,7</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74,0</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74,5</w:t>
            </w:r>
          </w:p>
        </w:tc>
      </w:tr>
      <w:tr w:rsidR="002339D1" w:rsidRPr="002339D1" w:rsidTr="002339D1">
        <w:trPr>
          <w:trHeight w:val="92"/>
        </w:trPr>
        <w:tc>
          <w:tcPr>
            <w:tcW w:w="251"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776B12"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98,30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93,11</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71,96</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72,17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72,38</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72,43</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72,49</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72,76</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73,20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73,7</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74,0</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74,5</w:t>
            </w:r>
          </w:p>
        </w:tc>
      </w:tr>
      <w:tr w:rsidR="002339D1" w:rsidRPr="002339D1" w:rsidTr="00776B12">
        <w:trPr>
          <w:trHeight w:val="278"/>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3.1.2</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Бюджетные организации</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2,37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1,95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1,95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1,95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6,80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6,80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6,80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6,80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r>
      <w:tr w:rsidR="002339D1" w:rsidRPr="002339D1" w:rsidTr="00776B12">
        <w:trPr>
          <w:trHeight w:val="268"/>
        </w:trPr>
        <w:tc>
          <w:tcPr>
            <w:tcW w:w="251"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3,81</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6,48</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5,35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5,35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5,35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18,63</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18,63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18,63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18,63</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r>
      <w:tr w:rsidR="002339D1" w:rsidRPr="002339D1" w:rsidTr="002339D1">
        <w:trPr>
          <w:trHeight w:val="92"/>
        </w:trPr>
        <w:tc>
          <w:tcPr>
            <w:tcW w:w="251"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776B12"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4,57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7,78</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6,42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6,42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6,42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22,36</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22,36</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22,36</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22,36</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489,2</w:t>
            </w:r>
          </w:p>
        </w:tc>
      </w:tr>
      <w:tr w:rsidR="002339D1" w:rsidRPr="002339D1" w:rsidTr="00776B12">
        <w:trPr>
          <w:trHeight w:val="161"/>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Прочие предприятия</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6,24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5,98</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r>
      <w:tr w:rsidR="002339D1" w:rsidRPr="002339D1" w:rsidTr="00776B12">
        <w:trPr>
          <w:trHeight w:val="208"/>
        </w:trPr>
        <w:tc>
          <w:tcPr>
            <w:tcW w:w="251"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17,10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16,37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7,93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7,93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7,93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7,93</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7,93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7,93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7,93</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r>
      <w:tr w:rsidR="002339D1" w:rsidRPr="002339D1" w:rsidTr="002339D1">
        <w:trPr>
          <w:trHeight w:val="92"/>
        </w:trPr>
        <w:tc>
          <w:tcPr>
            <w:tcW w:w="251"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776B12"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20,52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19,65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9,52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9,52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9,52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9,52</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9,52</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9,52</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9,52</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46,4</w:t>
            </w:r>
          </w:p>
        </w:tc>
      </w:tr>
      <w:tr w:rsidR="002339D1" w:rsidRPr="002339D1" w:rsidTr="002339D1">
        <w:trPr>
          <w:trHeight w:val="92"/>
        </w:trPr>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3.1.4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Собственное потребление</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776B12">
        <w:trPr>
          <w:trHeight w:val="175"/>
        </w:trPr>
        <w:tc>
          <w:tcPr>
            <w:tcW w:w="251"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92"/>
        </w:trPr>
        <w:tc>
          <w:tcPr>
            <w:tcW w:w="251"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 xml:space="preserve">. </w:t>
            </w:r>
            <w:r w:rsidRPr="002339D1">
              <w:rPr>
                <w:rFonts w:ascii="Times New Roman" w:hAnsi="Times New Roman"/>
                <w:sz w:val="18"/>
                <w:szCs w:val="18"/>
              </w:rPr>
              <w:lastRenderedPageBreak/>
              <w:t>макс.</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lastRenderedPageBreak/>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lastRenderedPageBreak/>
              <w:t>3.2</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Отпущено воды для нужд горячего водоснабжения</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5,06</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5,06</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5,06</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5,08</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5,10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2,84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13,79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13,82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13,86</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13,86</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13,87</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13,92</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13,99</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630"/>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сут.макс</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3,40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16,55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16,59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16,63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16,64</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16,65</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16,70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16,78</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3.2.1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Население</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1,04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4,12</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4,14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4,15</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4,15</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4,15</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4,17</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4,20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2,84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11,30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11,33</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11,37</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11,37</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11,38</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11,43</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11,49</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92"/>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776B12"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3,40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13,56</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13,60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13,64</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13,65</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13,66</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13,71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13,79</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3.2.2</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Бюджетные организации</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92"/>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776B12"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3.2.3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Прочие предприятия</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0,91</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0,91</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0,91</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0,91</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0,91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0,91</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0,91</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2,49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2,49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2,49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2,49</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2,49</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2,49</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2,49</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630"/>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776B12"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2,99</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2,99</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2,99</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2,99</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2,99</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3.2.4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Собственное потребление</w:t>
            </w: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тыс. м³</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2339D1">
        <w:trPr>
          <w:trHeight w:val="315"/>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м³/</w:t>
            </w:r>
            <w:proofErr w:type="spellStart"/>
            <w:r w:rsidRPr="002339D1">
              <w:rPr>
                <w:rFonts w:ascii="Times New Roman" w:hAnsi="Times New Roman"/>
                <w:sz w:val="18"/>
                <w:szCs w:val="18"/>
              </w:rPr>
              <w:t>сут</w:t>
            </w:r>
            <w:proofErr w:type="spellEnd"/>
            <w:r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r w:rsidR="002339D1" w:rsidRPr="002339D1" w:rsidTr="00776B12">
        <w:trPr>
          <w:trHeight w:val="417"/>
        </w:trPr>
        <w:tc>
          <w:tcPr>
            <w:tcW w:w="251" w:type="pct"/>
            <w:vMerge/>
            <w:tcBorders>
              <w:top w:val="nil"/>
              <w:left w:val="single" w:sz="4" w:space="0" w:color="auto"/>
              <w:bottom w:val="single" w:sz="4" w:space="0" w:color="000000"/>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p>
        </w:tc>
        <w:tc>
          <w:tcPr>
            <w:tcW w:w="339" w:type="pct"/>
            <w:tcBorders>
              <w:top w:val="nil"/>
              <w:left w:val="nil"/>
              <w:bottom w:val="single" w:sz="4" w:space="0" w:color="auto"/>
              <w:right w:val="single" w:sz="4" w:space="0" w:color="auto"/>
            </w:tcBorders>
            <w:shd w:val="clear" w:color="auto" w:fill="auto"/>
            <w:vAlign w:val="center"/>
            <w:hideMark/>
          </w:tcPr>
          <w:p w:rsidR="00061CC9" w:rsidRPr="002339D1" w:rsidRDefault="00776B12" w:rsidP="002339D1">
            <w:pPr>
              <w:spacing w:after="0"/>
              <w:rPr>
                <w:rFonts w:ascii="Times New Roman" w:hAnsi="Times New Roman"/>
                <w:sz w:val="18"/>
                <w:szCs w:val="18"/>
              </w:rPr>
            </w:pPr>
            <w:r>
              <w:rPr>
                <w:rFonts w:ascii="Times New Roman" w:hAnsi="Times New Roman"/>
                <w:sz w:val="18"/>
                <w:szCs w:val="18"/>
              </w:rPr>
              <w:t>м³/</w:t>
            </w:r>
            <w:proofErr w:type="spellStart"/>
            <w:r>
              <w:rPr>
                <w:rFonts w:ascii="Times New Roman" w:hAnsi="Times New Roman"/>
                <w:sz w:val="18"/>
                <w:szCs w:val="18"/>
              </w:rPr>
              <w:t>сут.</w:t>
            </w:r>
            <w:r w:rsidR="00061CC9" w:rsidRPr="002339D1">
              <w:rPr>
                <w:rFonts w:ascii="Times New Roman" w:hAnsi="Times New Roman"/>
                <w:sz w:val="18"/>
                <w:szCs w:val="18"/>
              </w:rPr>
              <w:t>макс</w:t>
            </w:r>
            <w:proofErr w:type="spellEnd"/>
            <w:r w:rsidR="00061CC9" w:rsidRPr="002339D1">
              <w:rPr>
                <w:rFonts w:ascii="Times New Roman" w:hAnsi="Times New Roman"/>
                <w:sz w:val="18"/>
                <w:szCs w:val="18"/>
              </w:rPr>
              <w:t>.</w:t>
            </w:r>
          </w:p>
        </w:tc>
        <w:tc>
          <w:tcPr>
            <w:tcW w:w="282"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39"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26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0,00</w:t>
            </w:r>
          </w:p>
        </w:tc>
        <w:tc>
          <w:tcPr>
            <w:tcW w:w="443"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30"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c>
          <w:tcPr>
            <w:tcW w:w="425" w:type="pct"/>
            <w:tcBorders>
              <w:top w:val="nil"/>
              <w:left w:val="nil"/>
              <w:bottom w:val="single" w:sz="4" w:space="0" w:color="auto"/>
              <w:right w:val="single" w:sz="4" w:space="0" w:color="auto"/>
            </w:tcBorders>
            <w:shd w:val="clear" w:color="auto" w:fill="auto"/>
            <w:vAlign w:val="center"/>
            <w:hideMark/>
          </w:tcPr>
          <w:p w:rsidR="00061CC9" w:rsidRPr="002339D1" w:rsidRDefault="00061CC9" w:rsidP="002339D1">
            <w:pPr>
              <w:spacing w:after="0"/>
              <w:rPr>
                <w:rFonts w:ascii="Times New Roman" w:hAnsi="Times New Roman"/>
                <w:sz w:val="18"/>
                <w:szCs w:val="18"/>
              </w:rPr>
            </w:pPr>
            <w:r w:rsidRPr="002339D1">
              <w:rPr>
                <w:rFonts w:ascii="Times New Roman" w:hAnsi="Times New Roman"/>
                <w:sz w:val="18"/>
                <w:szCs w:val="18"/>
              </w:rPr>
              <w:t>-</w:t>
            </w:r>
          </w:p>
        </w:tc>
      </w:tr>
    </w:tbl>
    <w:p w:rsidR="00061CC9" w:rsidRPr="00061CC9" w:rsidRDefault="00061CC9" w:rsidP="00061CC9"/>
    <w:p w:rsidR="00061CC9" w:rsidRPr="00061CC9" w:rsidRDefault="00061CC9" w:rsidP="00061CC9"/>
    <w:p w:rsidR="00061CC9" w:rsidRPr="00061CC9" w:rsidRDefault="00061CC9" w:rsidP="00061CC9">
      <w:pPr>
        <w:sectPr w:rsidR="00061CC9" w:rsidRPr="00061CC9" w:rsidSect="000831A5">
          <w:footerReference w:type="default" r:id="rId33"/>
          <w:pgSz w:w="16838" w:h="11906" w:orient="landscape"/>
          <w:pgMar w:top="1701" w:right="1134" w:bottom="850" w:left="1134" w:header="709" w:footer="709" w:gutter="0"/>
          <w:cols w:space="708"/>
          <w:docGrid w:linePitch="360"/>
        </w:sectPr>
      </w:pPr>
      <w:bookmarkStart w:id="68" w:name="_Toc433187081"/>
      <w:bookmarkEnd w:id="66"/>
      <w:bookmarkEnd w:id="67"/>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68"/>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 данным за 2020 г., максимальный суточный объем воды, поднятой из подземных источников водоснабжения Нефтеюганского УМН АО «</w:t>
      </w:r>
      <w:proofErr w:type="spellStart"/>
      <w:r w:rsidRPr="00776B12">
        <w:rPr>
          <w:rFonts w:ascii="Times New Roman" w:hAnsi="Times New Roman"/>
          <w:sz w:val="20"/>
          <w:szCs w:val="20"/>
        </w:rPr>
        <w:t>Транснефть</w:t>
      </w:r>
      <w:proofErr w:type="spellEnd"/>
      <w:r w:rsidRPr="00776B12">
        <w:rPr>
          <w:rFonts w:ascii="Times New Roman" w:hAnsi="Times New Roman"/>
          <w:sz w:val="20"/>
          <w:szCs w:val="20"/>
        </w:rPr>
        <w:t>-Сибирь», составил 123,4 м3/</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 Резерв мощности водозаборных сооружений составляет 92 % (табл. 18).</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 основании прогнозных балансов потребления воды с учетом перспективы развития и изменения состава и структуры застройки в 2039 году максимальная потребность в питьевой воде должна составить 132 м3/</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  С учетом перспективного развития сельского поселения Сентябрьский, в том числе перспективного развития системы водоснабжения, дефицитов производственных мощностей водозаборных сооружений к концу расчетного периода не возникнет.</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 территории сельского поселения Сентябрьский планируется строительство (п. Сентябрьский) строительство нового водозабора из двух водозаборных скважин и установка водопроводных очистных сооружений общей производительностью 350 м3/</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Наименование организации, которая наделена статусом гарантирующей организации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Постановлением администрации сельского поселения Сентябрьский от 23.10.2018 № 132-па статусом гарантирующей организации в сфере холодного водоснабжения и водоотведения на территории сельского поселения Сентябрьский наделено ПМУП «УТВС».</w:t>
      </w:r>
    </w:p>
    <w:p w:rsidR="00061CC9" w:rsidRPr="00061CC9" w:rsidRDefault="00061CC9" w:rsidP="00061CC9">
      <w:pPr>
        <w:sectPr w:rsidR="00061CC9" w:rsidRPr="00061CC9" w:rsidSect="000831A5">
          <w:pgSz w:w="11906" w:h="16838"/>
          <w:pgMar w:top="1134" w:right="850" w:bottom="1134" w:left="1701" w:header="709" w:footer="709" w:gutter="0"/>
          <w:cols w:space="708"/>
          <w:docGrid w:linePitch="360"/>
        </w:sectPr>
      </w:pPr>
    </w:p>
    <w:p w:rsidR="00061CC9" w:rsidRPr="00776B12" w:rsidRDefault="00061CC9" w:rsidP="00061CC9">
      <w:pPr>
        <w:rPr>
          <w:rFonts w:ascii="Times New Roman" w:hAnsi="Times New Roman"/>
          <w:sz w:val="18"/>
          <w:szCs w:val="18"/>
        </w:rPr>
      </w:pPr>
      <w:r w:rsidRPr="00776B12">
        <w:rPr>
          <w:rFonts w:ascii="Times New Roman" w:hAnsi="Times New Roman"/>
          <w:sz w:val="18"/>
          <w:szCs w:val="18"/>
        </w:rPr>
        <w:lastRenderedPageBreak/>
        <w:t xml:space="preserve">Таблица </w:t>
      </w:r>
      <w:r w:rsidRPr="00776B12">
        <w:rPr>
          <w:rFonts w:ascii="Times New Roman" w:hAnsi="Times New Roman"/>
          <w:sz w:val="18"/>
          <w:szCs w:val="18"/>
        </w:rPr>
        <w:fldChar w:fldCharType="begin"/>
      </w:r>
      <w:r w:rsidRPr="00776B12">
        <w:rPr>
          <w:rFonts w:ascii="Times New Roman" w:hAnsi="Times New Roman"/>
          <w:sz w:val="18"/>
          <w:szCs w:val="18"/>
        </w:rPr>
        <w:instrText xml:space="preserve"> SEQ Таблица \* ARABIC </w:instrText>
      </w:r>
      <w:r w:rsidRPr="00776B12">
        <w:rPr>
          <w:rFonts w:ascii="Times New Roman" w:hAnsi="Times New Roman"/>
          <w:sz w:val="18"/>
          <w:szCs w:val="18"/>
        </w:rPr>
        <w:fldChar w:fldCharType="separate"/>
      </w:r>
      <w:r w:rsidRPr="00776B12">
        <w:rPr>
          <w:rFonts w:ascii="Times New Roman" w:hAnsi="Times New Roman"/>
          <w:sz w:val="18"/>
          <w:szCs w:val="18"/>
        </w:rPr>
        <w:t>18</w:t>
      </w:r>
      <w:r w:rsidRPr="00776B12">
        <w:rPr>
          <w:rFonts w:ascii="Times New Roman" w:hAnsi="Times New Roman"/>
          <w:sz w:val="18"/>
          <w:szCs w:val="18"/>
        </w:rPr>
        <w:fldChar w:fldCharType="end"/>
      </w:r>
    </w:p>
    <w:p w:rsidR="00061CC9" w:rsidRPr="00776B12" w:rsidRDefault="00061CC9" w:rsidP="00061CC9">
      <w:pPr>
        <w:rPr>
          <w:rFonts w:ascii="Times New Roman" w:hAnsi="Times New Roman"/>
          <w:sz w:val="18"/>
          <w:szCs w:val="18"/>
        </w:rPr>
      </w:pPr>
      <w:r w:rsidRPr="00776B12">
        <w:rPr>
          <w:rFonts w:ascii="Times New Roman" w:hAnsi="Times New Roman"/>
          <w:sz w:val="18"/>
          <w:szCs w:val="18"/>
        </w:rPr>
        <w:t>Оценка ожидаемых резервов и дефицитов мощности источников водоснабжения сельского поселения Сентябрьский до 2039 г.</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729"/>
        <w:gridCol w:w="808"/>
        <w:gridCol w:w="1124"/>
        <w:gridCol w:w="930"/>
        <w:gridCol w:w="12"/>
        <w:gridCol w:w="1041"/>
        <w:gridCol w:w="930"/>
        <w:gridCol w:w="18"/>
        <w:gridCol w:w="1030"/>
        <w:gridCol w:w="930"/>
        <w:gridCol w:w="24"/>
        <w:gridCol w:w="1030"/>
        <w:gridCol w:w="980"/>
        <w:gridCol w:w="1053"/>
        <w:gridCol w:w="988"/>
      </w:tblGrid>
      <w:tr w:rsidR="00061CC9" w:rsidRPr="00776B12" w:rsidTr="000831A5">
        <w:trPr>
          <w:trHeight w:val="315"/>
        </w:trPr>
        <w:tc>
          <w:tcPr>
            <w:tcW w:w="708" w:type="pct"/>
            <w:vMerge w:val="restart"/>
            <w:shd w:val="clear" w:color="auto" w:fill="auto"/>
            <w:vAlign w:val="center"/>
            <w:hideMark/>
          </w:tcPr>
          <w:p w:rsidR="00061CC9" w:rsidRPr="00776B12" w:rsidRDefault="00061CC9" w:rsidP="00061CC9">
            <w:pPr>
              <w:rPr>
                <w:rFonts w:ascii="Times New Roman" w:hAnsi="Times New Roman"/>
                <w:sz w:val="18"/>
                <w:szCs w:val="18"/>
              </w:rPr>
            </w:pPr>
            <w:proofErr w:type="spellStart"/>
            <w:r w:rsidRPr="00776B12">
              <w:rPr>
                <w:rFonts w:ascii="Times New Roman" w:hAnsi="Times New Roman"/>
                <w:sz w:val="18"/>
                <w:szCs w:val="18"/>
              </w:rPr>
              <w:t>Технологичес</w:t>
            </w:r>
            <w:proofErr w:type="spellEnd"/>
            <w:r w:rsidRPr="00776B12">
              <w:rPr>
                <w:rFonts w:ascii="Times New Roman" w:hAnsi="Times New Roman"/>
                <w:sz w:val="18"/>
                <w:szCs w:val="18"/>
              </w:rPr>
              <w:t>-кая зона</w:t>
            </w:r>
          </w:p>
        </w:tc>
        <w:tc>
          <w:tcPr>
            <w:tcW w:w="588" w:type="pct"/>
            <w:vMerge w:val="restar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Показатель</w:t>
            </w:r>
          </w:p>
        </w:tc>
        <w:tc>
          <w:tcPr>
            <w:tcW w:w="275" w:type="pct"/>
            <w:vMerge w:val="restar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 xml:space="preserve">Ед. </w:t>
            </w:r>
            <w:proofErr w:type="spellStart"/>
            <w:r w:rsidRPr="00776B12">
              <w:rPr>
                <w:rFonts w:ascii="Times New Roman" w:hAnsi="Times New Roman"/>
                <w:sz w:val="18"/>
                <w:szCs w:val="18"/>
              </w:rPr>
              <w:t>изм</w:t>
            </w:r>
            <w:proofErr w:type="spellEnd"/>
          </w:p>
        </w:tc>
        <w:tc>
          <w:tcPr>
            <w:tcW w:w="702" w:type="pct"/>
            <w:gridSpan w:val="3"/>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факт</w:t>
            </w:r>
          </w:p>
        </w:tc>
        <w:tc>
          <w:tcPr>
            <w:tcW w:w="676" w:type="pct"/>
            <w:gridSpan w:val="3"/>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план</w:t>
            </w:r>
          </w:p>
        </w:tc>
        <w:tc>
          <w:tcPr>
            <w:tcW w:w="674" w:type="pct"/>
            <w:gridSpan w:val="3"/>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 этап (2022 - 2026 гг.)</w:t>
            </w:r>
          </w:p>
        </w:tc>
        <w:tc>
          <w:tcPr>
            <w:tcW w:w="683"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 этап (2027 - 2031 гг.)</w:t>
            </w:r>
          </w:p>
        </w:tc>
        <w:tc>
          <w:tcPr>
            <w:tcW w:w="694"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3 этап (2032 - 2039 гг.)</w:t>
            </w:r>
          </w:p>
        </w:tc>
      </w:tr>
      <w:tr w:rsidR="00061CC9" w:rsidRPr="00776B12" w:rsidTr="000831A5">
        <w:trPr>
          <w:trHeight w:val="315"/>
        </w:trPr>
        <w:tc>
          <w:tcPr>
            <w:tcW w:w="708"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588"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275"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702" w:type="pct"/>
            <w:gridSpan w:val="3"/>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2020 г.</w:t>
            </w:r>
          </w:p>
        </w:tc>
        <w:tc>
          <w:tcPr>
            <w:tcW w:w="676" w:type="pct"/>
            <w:gridSpan w:val="3"/>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2021 г.</w:t>
            </w:r>
          </w:p>
        </w:tc>
        <w:tc>
          <w:tcPr>
            <w:tcW w:w="674" w:type="pct"/>
            <w:gridSpan w:val="3"/>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2026 г.</w:t>
            </w:r>
          </w:p>
        </w:tc>
        <w:tc>
          <w:tcPr>
            <w:tcW w:w="683"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2031 г.</w:t>
            </w:r>
          </w:p>
        </w:tc>
        <w:tc>
          <w:tcPr>
            <w:tcW w:w="694"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2039 г.</w:t>
            </w:r>
          </w:p>
        </w:tc>
      </w:tr>
      <w:tr w:rsidR="00061CC9" w:rsidRPr="00776B12" w:rsidTr="000831A5">
        <w:trPr>
          <w:trHeight w:val="630"/>
        </w:trPr>
        <w:tc>
          <w:tcPr>
            <w:tcW w:w="708"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588"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275"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382"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водозабор-</w:t>
            </w:r>
            <w:proofErr w:type="spellStart"/>
            <w:r w:rsidRPr="00776B12">
              <w:rPr>
                <w:rFonts w:ascii="Times New Roman" w:hAnsi="Times New Roman"/>
                <w:sz w:val="18"/>
                <w:szCs w:val="18"/>
              </w:rPr>
              <w:t>ные</w:t>
            </w:r>
            <w:proofErr w:type="spellEnd"/>
            <w:r w:rsidRPr="00776B12">
              <w:rPr>
                <w:rFonts w:ascii="Times New Roman" w:hAnsi="Times New Roman"/>
                <w:sz w:val="18"/>
                <w:szCs w:val="18"/>
              </w:rPr>
              <w:t xml:space="preserve"> сооружения</w:t>
            </w:r>
          </w:p>
        </w:tc>
        <w:tc>
          <w:tcPr>
            <w:tcW w:w="316"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 xml:space="preserve">очистные </w:t>
            </w:r>
            <w:proofErr w:type="spellStart"/>
            <w:r w:rsidRPr="00776B12">
              <w:rPr>
                <w:rFonts w:ascii="Times New Roman" w:hAnsi="Times New Roman"/>
                <w:sz w:val="18"/>
                <w:szCs w:val="18"/>
              </w:rPr>
              <w:t>сооруже-ния</w:t>
            </w:r>
            <w:proofErr w:type="spellEnd"/>
          </w:p>
        </w:tc>
        <w:tc>
          <w:tcPr>
            <w:tcW w:w="358" w:type="pct"/>
            <w:gridSpan w:val="2"/>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водозабор-</w:t>
            </w:r>
            <w:proofErr w:type="spellStart"/>
            <w:r w:rsidRPr="00776B12">
              <w:rPr>
                <w:rFonts w:ascii="Times New Roman" w:hAnsi="Times New Roman"/>
                <w:sz w:val="18"/>
                <w:szCs w:val="18"/>
              </w:rPr>
              <w:t>ные</w:t>
            </w:r>
            <w:proofErr w:type="spellEnd"/>
            <w:r w:rsidRPr="00776B12">
              <w:rPr>
                <w:rFonts w:ascii="Times New Roman" w:hAnsi="Times New Roman"/>
                <w:sz w:val="18"/>
                <w:szCs w:val="18"/>
              </w:rPr>
              <w:t xml:space="preserve"> сооружения</w:t>
            </w:r>
          </w:p>
        </w:tc>
        <w:tc>
          <w:tcPr>
            <w:tcW w:w="316"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 xml:space="preserve">очистные </w:t>
            </w:r>
            <w:proofErr w:type="spellStart"/>
            <w:r w:rsidRPr="00776B12">
              <w:rPr>
                <w:rFonts w:ascii="Times New Roman" w:hAnsi="Times New Roman"/>
                <w:sz w:val="18"/>
                <w:szCs w:val="18"/>
              </w:rPr>
              <w:t>сооруже-ния</w:t>
            </w:r>
            <w:proofErr w:type="spellEnd"/>
          </w:p>
        </w:tc>
        <w:tc>
          <w:tcPr>
            <w:tcW w:w="356" w:type="pct"/>
            <w:gridSpan w:val="2"/>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водозабор-</w:t>
            </w:r>
            <w:proofErr w:type="spellStart"/>
            <w:r w:rsidRPr="00776B12">
              <w:rPr>
                <w:rFonts w:ascii="Times New Roman" w:hAnsi="Times New Roman"/>
                <w:sz w:val="18"/>
                <w:szCs w:val="18"/>
              </w:rPr>
              <w:t>ные</w:t>
            </w:r>
            <w:proofErr w:type="spellEnd"/>
            <w:r w:rsidRPr="00776B12">
              <w:rPr>
                <w:rFonts w:ascii="Times New Roman" w:hAnsi="Times New Roman"/>
                <w:sz w:val="18"/>
                <w:szCs w:val="18"/>
              </w:rPr>
              <w:t xml:space="preserve"> сооружения</w:t>
            </w:r>
          </w:p>
        </w:tc>
        <w:tc>
          <w:tcPr>
            <w:tcW w:w="316"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 xml:space="preserve">очистные </w:t>
            </w:r>
            <w:proofErr w:type="spellStart"/>
            <w:r w:rsidRPr="00776B12">
              <w:rPr>
                <w:rFonts w:ascii="Times New Roman" w:hAnsi="Times New Roman"/>
                <w:sz w:val="18"/>
                <w:szCs w:val="18"/>
              </w:rPr>
              <w:t>сооруже-ния</w:t>
            </w:r>
            <w:proofErr w:type="spellEnd"/>
          </w:p>
        </w:tc>
        <w:tc>
          <w:tcPr>
            <w:tcW w:w="358" w:type="pct"/>
            <w:gridSpan w:val="2"/>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водозабор-</w:t>
            </w:r>
            <w:proofErr w:type="spellStart"/>
            <w:r w:rsidRPr="00776B12">
              <w:rPr>
                <w:rFonts w:ascii="Times New Roman" w:hAnsi="Times New Roman"/>
                <w:sz w:val="18"/>
                <w:szCs w:val="18"/>
              </w:rPr>
              <w:t>ные</w:t>
            </w:r>
            <w:proofErr w:type="spellEnd"/>
            <w:r w:rsidRPr="00776B12">
              <w:rPr>
                <w:rFonts w:ascii="Times New Roman" w:hAnsi="Times New Roman"/>
                <w:sz w:val="18"/>
                <w:szCs w:val="18"/>
              </w:rPr>
              <w:t xml:space="preserve"> сооружения</w:t>
            </w:r>
          </w:p>
        </w:tc>
        <w:tc>
          <w:tcPr>
            <w:tcW w:w="333"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 xml:space="preserve">очистные </w:t>
            </w:r>
            <w:proofErr w:type="spellStart"/>
            <w:r w:rsidRPr="00776B12">
              <w:rPr>
                <w:rFonts w:ascii="Times New Roman" w:hAnsi="Times New Roman"/>
                <w:sz w:val="18"/>
                <w:szCs w:val="18"/>
              </w:rPr>
              <w:t>сооруже-ния</w:t>
            </w:r>
            <w:proofErr w:type="spellEnd"/>
          </w:p>
        </w:tc>
        <w:tc>
          <w:tcPr>
            <w:tcW w:w="358"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водозабор-</w:t>
            </w:r>
            <w:proofErr w:type="spellStart"/>
            <w:r w:rsidRPr="00776B12">
              <w:rPr>
                <w:rFonts w:ascii="Times New Roman" w:hAnsi="Times New Roman"/>
                <w:sz w:val="18"/>
                <w:szCs w:val="18"/>
              </w:rPr>
              <w:t>ные</w:t>
            </w:r>
            <w:proofErr w:type="spellEnd"/>
            <w:r w:rsidRPr="00776B12">
              <w:rPr>
                <w:rFonts w:ascii="Times New Roman" w:hAnsi="Times New Roman"/>
                <w:sz w:val="18"/>
                <w:szCs w:val="18"/>
              </w:rPr>
              <w:t xml:space="preserve"> сооружения</w:t>
            </w:r>
          </w:p>
        </w:tc>
        <w:tc>
          <w:tcPr>
            <w:tcW w:w="336"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 xml:space="preserve">очистные </w:t>
            </w:r>
            <w:proofErr w:type="spellStart"/>
            <w:r w:rsidRPr="00776B12">
              <w:rPr>
                <w:rFonts w:ascii="Times New Roman" w:hAnsi="Times New Roman"/>
                <w:sz w:val="18"/>
                <w:szCs w:val="18"/>
              </w:rPr>
              <w:t>сооруже-ния</w:t>
            </w:r>
            <w:proofErr w:type="spellEnd"/>
          </w:p>
        </w:tc>
      </w:tr>
      <w:tr w:rsidR="00061CC9" w:rsidRPr="00776B12" w:rsidTr="000831A5">
        <w:trPr>
          <w:trHeight w:val="630"/>
        </w:trPr>
        <w:tc>
          <w:tcPr>
            <w:tcW w:w="708" w:type="pct"/>
            <w:vMerge w:val="restart"/>
            <w:shd w:val="clear" w:color="auto" w:fill="auto"/>
            <w:vAlign w:val="center"/>
            <w:hideMark/>
          </w:tcPr>
          <w:p w:rsidR="00061CC9" w:rsidRPr="00776B12" w:rsidRDefault="00061CC9" w:rsidP="00061CC9">
            <w:pPr>
              <w:rPr>
                <w:rFonts w:ascii="Times New Roman" w:hAnsi="Times New Roman"/>
                <w:sz w:val="18"/>
                <w:szCs w:val="18"/>
              </w:rPr>
            </w:pPr>
            <w:proofErr w:type="spellStart"/>
            <w:r w:rsidRPr="00776B12">
              <w:rPr>
                <w:rFonts w:ascii="Times New Roman" w:hAnsi="Times New Roman"/>
                <w:sz w:val="18"/>
                <w:szCs w:val="18"/>
              </w:rPr>
              <w:t>с.п</w:t>
            </w:r>
            <w:proofErr w:type="spellEnd"/>
            <w:r w:rsidRPr="00776B12">
              <w:rPr>
                <w:rFonts w:ascii="Times New Roman" w:hAnsi="Times New Roman"/>
                <w:sz w:val="18"/>
                <w:szCs w:val="18"/>
              </w:rPr>
              <w:t>. Сентябрьский</w:t>
            </w:r>
          </w:p>
        </w:tc>
        <w:tc>
          <w:tcPr>
            <w:tcW w:w="588"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 xml:space="preserve">установленная мощность </w:t>
            </w:r>
          </w:p>
        </w:tc>
        <w:tc>
          <w:tcPr>
            <w:tcW w:w="275"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м3/</w:t>
            </w:r>
            <w:proofErr w:type="spellStart"/>
            <w:r w:rsidRPr="00776B12">
              <w:rPr>
                <w:rFonts w:ascii="Times New Roman" w:hAnsi="Times New Roman"/>
                <w:sz w:val="18"/>
                <w:szCs w:val="18"/>
              </w:rPr>
              <w:t>сут</w:t>
            </w:r>
            <w:proofErr w:type="spellEnd"/>
            <w:r w:rsidRPr="00776B12">
              <w:rPr>
                <w:rFonts w:ascii="Times New Roman" w:hAnsi="Times New Roman"/>
                <w:sz w:val="18"/>
                <w:szCs w:val="18"/>
              </w:rPr>
              <w:t xml:space="preserve">. </w:t>
            </w:r>
          </w:p>
        </w:tc>
        <w:tc>
          <w:tcPr>
            <w:tcW w:w="382"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1560</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0</w:t>
            </w:r>
          </w:p>
        </w:tc>
        <w:tc>
          <w:tcPr>
            <w:tcW w:w="358"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1560</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0</w:t>
            </w:r>
          </w:p>
        </w:tc>
        <w:tc>
          <w:tcPr>
            <w:tcW w:w="356"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350</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350</w:t>
            </w:r>
          </w:p>
        </w:tc>
        <w:tc>
          <w:tcPr>
            <w:tcW w:w="358"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350</w:t>
            </w:r>
          </w:p>
        </w:tc>
        <w:tc>
          <w:tcPr>
            <w:tcW w:w="333"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350</w:t>
            </w:r>
          </w:p>
        </w:tc>
        <w:tc>
          <w:tcPr>
            <w:tcW w:w="358"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350</w:t>
            </w:r>
          </w:p>
        </w:tc>
        <w:tc>
          <w:tcPr>
            <w:tcW w:w="33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350</w:t>
            </w:r>
          </w:p>
        </w:tc>
      </w:tr>
      <w:tr w:rsidR="00061CC9" w:rsidRPr="00776B12" w:rsidTr="000831A5">
        <w:trPr>
          <w:trHeight w:val="623"/>
        </w:trPr>
        <w:tc>
          <w:tcPr>
            <w:tcW w:w="708"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588"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подача воды в сутки</w:t>
            </w:r>
          </w:p>
        </w:tc>
        <w:tc>
          <w:tcPr>
            <w:tcW w:w="275"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м³/</w:t>
            </w:r>
            <w:proofErr w:type="spellStart"/>
            <w:r w:rsidRPr="00776B12">
              <w:rPr>
                <w:rFonts w:ascii="Times New Roman" w:hAnsi="Times New Roman"/>
                <w:sz w:val="18"/>
                <w:szCs w:val="18"/>
              </w:rPr>
              <w:t>сут</w:t>
            </w:r>
            <w:proofErr w:type="spellEnd"/>
            <w:r w:rsidRPr="00776B12">
              <w:rPr>
                <w:rFonts w:ascii="Times New Roman" w:hAnsi="Times New Roman"/>
                <w:sz w:val="18"/>
                <w:szCs w:val="18"/>
              </w:rPr>
              <w:t>. макс.</w:t>
            </w:r>
          </w:p>
        </w:tc>
        <w:tc>
          <w:tcPr>
            <w:tcW w:w="382"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123</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0</w:t>
            </w:r>
          </w:p>
        </w:tc>
        <w:tc>
          <w:tcPr>
            <w:tcW w:w="358"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124</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0</w:t>
            </w:r>
          </w:p>
        </w:tc>
        <w:tc>
          <w:tcPr>
            <w:tcW w:w="356"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131</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131</w:t>
            </w:r>
          </w:p>
        </w:tc>
        <w:tc>
          <w:tcPr>
            <w:tcW w:w="358"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132</w:t>
            </w:r>
          </w:p>
        </w:tc>
        <w:tc>
          <w:tcPr>
            <w:tcW w:w="333"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132</w:t>
            </w:r>
          </w:p>
        </w:tc>
        <w:tc>
          <w:tcPr>
            <w:tcW w:w="358"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132</w:t>
            </w:r>
          </w:p>
        </w:tc>
        <w:tc>
          <w:tcPr>
            <w:tcW w:w="33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132</w:t>
            </w:r>
          </w:p>
        </w:tc>
      </w:tr>
      <w:tr w:rsidR="00061CC9" w:rsidRPr="00776B12" w:rsidTr="000831A5">
        <w:trPr>
          <w:trHeight w:val="467"/>
        </w:trPr>
        <w:tc>
          <w:tcPr>
            <w:tcW w:w="708"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588" w:type="pct"/>
            <w:vMerge w:val="restar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резерв (+)/ дефицит (-)</w:t>
            </w:r>
          </w:p>
        </w:tc>
        <w:tc>
          <w:tcPr>
            <w:tcW w:w="275" w:type="pct"/>
            <w:shd w:val="clear" w:color="auto" w:fill="auto"/>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м3/</w:t>
            </w:r>
            <w:proofErr w:type="spellStart"/>
            <w:r w:rsidRPr="00776B12">
              <w:rPr>
                <w:rFonts w:ascii="Times New Roman" w:hAnsi="Times New Roman"/>
                <w:sz w:val="18"/>
                <w:szCs w:val="18"/>
              </w:rPr>
              <w:t>сут</w:t>
            </w:r>
            <w:proofErr w:type="spellEnd"/>
            <w:r w:rsidRPr="00776B12">
              <w:rPr>
                <w:rFonts w:ascii="Times New Roman" w:hAnsi="Times New Roman"/>
                <w:sz w:val="18"/>
                <w:szCs w:val="18"/>
              </w:rPr>
              <w:t xml:space="preserve">. </w:t>
            </w:r>
          </w:p>
        </w:tc>
        <w:tc>
          <w:tcPr>
            <w:tcW w:w="382"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1437</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0</w:t>
            </w:r>
          </w:p>
        </w:tc>
        <w:tc>
          <w:tcPr>
            <w:tcW w:w="358"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1436</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0</w:t>
            </w:r>
          </w:p>
        </w:tc>
        <w:tc>
          <w:tcPr>
            <w:tcW w:w="356"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219</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219</w:t>
            </w:r>
          </w:p>
        </w:tc>
        <w:tc>
          <w:tcPr>
            <w:tcW w:w="358"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218</w:t>
            </w:r>
          </w:p>
        </w:tc>
        <w:tc>
          <w:tcPr>
            <w:tcW w:w="333"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218</w:t>
            </w:r>
          </w:p>
        </w:tc>
        <w:tc>
          <w:tcPr>
            <w:tcW w:w="358"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218</w:t>
            </w:r>
          </w:p>
        </w:tc>
        <w:tc>
          <w:tcPr>
            <w:tcW w:w="33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218</w:t>
            </w:r>
          </w:p>
        </w:tc>
      </w:tr>
      <w:tr w:rsidR="00061CC9" w:rsidRPr="00776B12" w:rsidTr="000831A5">
        <w:trPr>
          <w:trHeight w:val="315"/>
        </w:trPr>
        <w:tc>
          <w:tcPr>
            <w:tcW w:w="708"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588" w:type="pct"/>
            <w:vMerge/>
            <w:shd w:val="clear" w:color="auto" w:fill="auto"/>
            <w:vAlign w:val="center"/>
            <w:hideMark/>
          </w:tcPr>
          <w:p w:rsidR="00061CC9" w:rsidRPr="00776B12" w:rsidRDefault="00061CC9" w:rsidP="00061CC9">
            <w:pPr>
              <w:rPr>
                <w:rFonts w:ascii="Times New Roman" w:hAnsi="Times New Roman"/>
                <w:sz w:val="18"/>
                <w:szCs w:val="18"/>
              </w:rPr>
            </w:pPr>
          </w:p>
        </w:tc>
        <w:tc>
          <w:tcPr>
            <w:tcW w:w="275"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w:t>
            </w:r>
          </w:p>
        </w:tc>
        <w:tc>
          <w:tcPr>
            <w:tcW w:w="382"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92</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w:t>
            </w:r>
          </w:p>
        </w:tc>
        <w:tc>
          <w:tcPr>
            <w:tcW w:w="358"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92</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w:t>
            </w:r>
          </w:p>
        </w:tc>
        <w:tc>
          <w:tcPr>
            <w:tcW w:w="356"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63</w:t>
            </w:r>
          </w:p>
        </w:tc>
        <w:tc>
          <w:tcPr>
            <w:tcW w:w="31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63</w:t>
            </w:r>
          </w:p>
        </w:tc>
        <w:tc>
          <w:tcPr>
            <w:tcW w:w="358" w:type="pct"/>
            <w:gridSpan w:val="2"/>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62</w:t>
            </w:r>
          </w:p>
        </w:tc>
        <w:tc>
          <w:tcPr>
            <w:tcW w:w="333"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62</w:t>
            </w:r>
          </w:p>
        </w:tc>
        <w:tc>
          <w:tcPr>
            <w:tcW w:w="358"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62</w:t>
            </w:r>
          </w:p>
        </w:tc>
        <w:tc>
          <w:tcPr>
            <w:tcW w:w="336" w:type="pct"/>
            <w:shd w:val="clear" w:color="auto" w:fill="auto"/>
            <w:noWrap/>
            <w:vAlign w:val="center"/>
            <w:hideMark/>
          </w:tcPr>
          <w:p w:rsidR="00061CC9" w:rsidRPr="00776B12" w:rsidRDefault="00061CC9" w:rsidP="00061CC9">
            <w:pPr>
              <w:rPr>
                <w:rFonts w:ascii="Times New Roman" w:hAnsi="Times New Roman"/>
                <w:sz w:val="18"/>
                <w:szCs w:val="18"/>
              </w:rPr>
            </w:pPr>
            <w:r w:rsidRPr="00776B12">
              <w:rPr>
                <w:rFonts w:ascii="Times New Roman" w:hAnsi="Times New Roman"/>
                <w:sz w:val="18"/>
                <w:szCs w:val="18"/>
              </w:rPr>
              <w:t>62</w:t>
            </w:r>
          </w:p>
        </w:tc>
      </w:tr>
    </w:tbl>
    <w:p w:rsidR="00061CC9" w:rsidRPr="00061CC9" w:rsidRDefault="00061CC9" w:rsidP="00061CC9"/>
    <w:p w:rsidR="00061CC9" w:rsidRPr="00061CC9" w:rsidRDefault="00061CC9" w:rsidP="00061CC9"/>
    <w:p w:rsidR="00061CC9" w:rsidRPr="00061CC9" w:rsidRDefault="00061CC9" w:rsidP="00061CC9"/>
    <w:p w:rsidR="00061CC9" w:rsidRPr="00061CC9" w:rsidRDefault="00061CC9" w:rsidP="00061CC9"/>
    <w:p w:rsidR="00061CC9" w:rsidRPr="00061CC9" w:rsidRDefault="00061CC9" w:rsidP="00061CC9"/>
    <w:p w:rsidR="00061CC9" w:rsidRPr="00061CC9" w:rsidRDefault="00061CC9" w:rsidP="00061CC9"/>
    <w:p w:rsidR="00061CC9" w:rsidRPr="00061CC9" w:rsidRDefault="00061CC9" w:rsidP="00061CC9">
      <w:pPr>
        <w:sectPr w:rsidR="00061CC9" w:rsidRPr="00061CC9" w:rsidSect="000831A5">
          <w:pgSz w:w="16838" w:h="11906" w:orient="landscape"/>
          <w:pgMar w:top="1701" w:right="1134" w:bottom="850" w:left="1134" w:header="709" w:footer="709" w:gutter="0"/>
          <w:cols w:space="708"/>
          <w:docGrid w:linePitch="360"/>
        </w:sectPr>
      </w:pPr>
      <w:bookmarkStart w:id="69" w:name="_Toc433187082"/>
    </w:p>
    <w:p w:rsidR="00061CC9" w:rsidRPr="00776B12" w:rsidRDefault="00061CC9" w:rsidP="00776B12">
      <w:pPr>
        <w:spacing w:after="0"/>
        <w:rPr>
          <w:rFonts w:ascii="Times New Roman" w:hAnsi="Times New Roman"/>
          <w:sz w:val="20"/>
          <w:szCs w:val="20"/>
        </w:rPr>
      </w:pPr>
      <w:bookmarkStart w:id="70" w:name="_Toc433187083"/>
      <w:bookmarkStart w:id="71" w:name="_Toc70688952"/>
      <w:bookmarkEnd w:id="69"/>
      <w:r w:rsidRPr="00776B12">
        <w:rPr>
          <w:rFonts w:ascii="Times New Roman" w:hAnsi="Times New Roman"/>
          <w:sz w:val="20"/>
          <w:szCs w:val="20"/>
        </w:rPr>
        <w:lastRenderedPageBreak/>
        <w:t>Предложения по строительству, реконструкции и модернизации объектов централизованных систем водоснабжения</w:t>
      </w:r>
      <w:bookmarkEnd w:id="70"/>
      <w:bookmarkEnd w:id="71"/>
    </w:p>
    <w:p w:rsidR="00061CC9" w:rsidRPr="00776B12" w:rsidRDefault="00061CC9" w:rsidP="00776B12">
      <w:pPr>
        <w:spacing w:after="0"/>
        <w:rPr>
          <w:rFonts w:ascii="Times New Roman" w:hAnsi="Times New Roman"/>
          <w:sz w:val="20"/>
          <w:szCs w:val="20"/>
        </w:rPr>
      </w:pPr>
      <w:bookmarkStart w:id="72" w:name="_Toc433187084"/>
      <w:r w:rsidRPr="00776B12">
        <w:rPr>
          <w:rFonts w:ascii="Times New Roman" w:hAnsi="Times New Roman"/>
          <w:sz w:val="20"/>
          <w:szCs w:val="20"/>
        </w:rPr>
        <w:t>Перечень основных мероприятий по реализации схем водоснабжения с разбивкой по годам</w:t>
      </w:r>
      <w:bookmarkEnd w:id="72"/>
    </w:p>
    <w:p w:rsidR="00061CC9" w:rsidRPr="00776B12" w:rsidRDefault="00061CC9" w:rsidP="00776B12">
      <w:pPr>
        <w:spacing w:after="0"/>
        <w:rPr>
          <w:rFonts w:ascii="Times New Roman" w:eastAsia="Arial Unicode MS" w:hAnsi="Times New Roman"/>
          <w:sz w:val="20"/>
          <w:szCs w:val="20"/>
        </w:rPr>
      </w:pPr>
      <w:bookmarkStart w:id="73" w:name="bookmark58"/>
      <w:r w:rsidRPr="00776B12">
        <w:rPr>
          <w:rFonts w:ascii="Times New Roman" w:eastAsia="Arial Unicode MS" w:hAnsi="Times New Roman"/>
          <w:sz w:val="20"/>
          <w:szCs w:val="20"/>
        </w:rPr>
        <w:t xml:space="preserve">В целях реализации Схемы водоснабжения сельского поселения Сентябрьский до 2039 г.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 xml:space="preserve">Перечень основных мероприятий по реализации Схемы водоснабжения сельского поселения Сентябрьский в разбивке до 2039 г., включая технические обоснования этих мероприятий, разработан </w:t>
      </w:r>
      <w:r w:rsidRPr="00776B12">
        <w:rPr>
          <w:rFonts w:ascii="Times New Roman" w:hAnsi="Times New Roman"/>
          <w:sz w:val="20"/>
          <w:szCs w:val="20"/>
        </w:rPr>
        <w:t>по базовому сценарию развития системы централизованного водоснабжения.</w:t>
      </w:r>
      <w:r w:rsidRPr="00776B12">
        <w:rPr>
          <w:rFonts w:ascii="Times New Roman" w:eastAsia="Arial Unicode MS" w:hAnsi="Times New Roman"/>
          <w:sz w:val="20"/>
          <w:szCs w:val="20"/>
        </w:rPr>
        <w:t xml:space="preserve"> Перечень основных мероприятий по реализации Схемы водоснабжения и водоотведения с разбивкой по годам представлен в Приложении 3.</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74" w:name="_Toc433187085"/>
      <w:bookmarkEnd w:id="73"/>
      <w:r w:rsidRPr="00776B12">
        <w:rPr>
          <w:rFonts w:ascii="Times New Roman" w:hAnsi="Times New Roman"/>
          <w:sz w:val="20"/>
          <w:szCs w:val="2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74"/>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 результатам инженерно-технического анализа сформированы мероприятия по реализации Схемы водоснабжения сельского поселения Сентябрьский.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 перечень мероприятий и инвестиционных проектов в отношении системы водоснабжения включены мероприятия, предусмотренные программами развития систем водоснабжения федерального, регионального и муниципального уровня, инвестиционными и производственными программами организаций, осуществляющих регулируемые виды деятельности в сфере водоснабжения.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Предложения по строительству, реконструкции и модернизации объектов централизованной системы водоснабжения сельского поселения Сентябрьский направлены на обеспечение решения следующих задач:</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обеспечение подачи абонентам определенного объема горячей, питьевой воды установленного качества;</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обеспечение централизованного водоснабжения объектов перспективной застройки поселения;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сокращение потерь воды при ее транспортировке;</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обеспечение соответствия качества питьевой воды, горячей воды требованиям законодательства Российской Федерации;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разработка мер по стимулированию организаций, осуществляющих водоснабжение, к эффективному и рациональному хозяйствованию, максимальному использованию собственных ресурсов для решения задач надежного и устойчивого обслуживания потребителей. </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Перечень объектов нового строительства и реконструкции сетей и этапы реализации мероприятий уточняются с учетом фактической динамики ввода объектов нового строительства и по результатам технических обследований.</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 xml:space="preserve">Технические и технико-экономические параметры мероприятий и инвестиционных проектов, в </w:t>
      </w:r>
      <w:proofErr w:type="spellStart"/>
      <w:r w:rsidRPr="00776B12">
        <w:rPr>
          <w:rFonts w:ascii="Times New Roman" w:eastAsia="Arial Unicode MS" w:hAnsi="Times New Roman"/>
          <w:sz w:val="20"/>
          <w:szCs w:val="20"/>
        </w:rPr>
        <w:t>т.ч</w:t>
      </w:r>
      <w:proofErr w:type="spellEnd"/>
      <w:r w:rsidRPr="00776B12">
        <w:rPr>
          <w:rFonts w:ascii="Times New Roman" w:eastAsia="Arial Unicode MS" w:hAnsi="Times New Roman"/>
          <w:sz w:val="20"/>
          <w:szCs w:val="20"/>
        </w:rPr>
        <w:t>.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 xml:space="preserve">Часть мероприятий и инвестиционных проектов (организационные, </w:t>
      </w:r>
      <w:proofErr w:type="spellStart"/>
      <w:r w:rsidRPr="00776B12">
        <w:rPr>
          <w:rFonts w:ascii="Times New Roman" w:eastAsia="Arial Unicode MS" w:hAnsi="Times New Roman"/>
          <w:sz w:val="20"/>
          <w:szCs w:val="20"/>
        </w:rPr>
        <w:t>беззатратные</w:t>
      </w:r>
      <w:proofErr w:type="spellEnd"/>
      <w:r w:rsidRPr="00776B12">
        <w:rPr>
          <w:rFonts w:ascii="Times New Roman" w:eastAsia="Arial Unicode MS" w:hAnsi="Times New Roman"/>
          <w:sz w:val="20"/>
          <w:szCs w:val="20"/>
        </w:rPr>
        <w:t xml:space="preserve"> и </w:t>
      </w:r>
      <w:proofErr w:type="spellStart"/>
      <w:r w:rsidRPr="00776B12">
        <w:rPr>
          <w:rFonts w:ascii="Times New Roman" w:eastAsia="Arial Unicode MS" w:hAnsi="Times New Roman"/>
          <w:sz w:val="20"/>
          <w:szCs w:val="20"/>
        </w:rPr>
        <w:t>малозатратные</w:t>
      </w:r>
      <w:proofErr w:type="spellEnd"/>
      <w:r w:rsidRPr="00776B12">
        <w:rPr>
          <w:rFonts w:ascii="Times New Roman" w:eastAsia="Arial Unicode MS" w:hAnsi="Times New Roman"/>
          <w:sz w:val="20"/>
          <w:szCs w:val="20"/>
        </w:rPr>
        <w:t xml:space="preserve">)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75" w:name="_Toc433187086"/>
      <w:r w:rsidRPr="00776B12">
        <w:rPr>
          <w:rFonts w:ascii="Times New Roman" w:hAnsi="Times New Roman"/>
          <w:sz w:val="20"/>
          <w:szCs w:val="20"/>
        </w:rPr>
        <w:t>Сведения о вновь строящихся, реконструируемых и предлагаемых к выводу из эксплуатации объектах системы водоснабжения</w:t>
      </w:r>
      <w:bookmarkEnd w:id="75"/>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lastRenderedPageBreak/>
        <w:t>В рамках реализации Схемы водоснабжения и водоотведения предусмотрена реализация следующих мероприятий:</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источники водоснабжения:</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строительство нового водозабора в п. Сентябрьский;</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строительство станций водоподготовки;</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устройство ограждений скважин и очистных сооружений;</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устройство санитарной зоны;</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сети водоснабжения:</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замена и реконструкция ветхих водопроводных сетей;</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строительство новых сетей водоснабжения.</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К числу вновь строящихся объектов централизованной системы водоснабжения сельского поселения Сентябрьский на период до 2039 г. относятся:</w:t>
      </w:r>
    </w:p>
    <w:p w:rsidR="00061CC9" w:rsidRPr="00776B12" w:rsidRDefault="00061CC9" w:rsidP="00776B12">
      <w:pPr>
        <w:spacing w:after="0"/>
        <w:rPr>
          <w:rFonts w:ascii="Times New Roman" w:hAnsi="Times New Roman"/>
          <w:sz w:val="20"/>
          <w:szCs w:val="20"/>
        </w:rPr>
      </w:pPr>
      <w:bookmarkStart w:id="76" w:name="_Hlk486230060"/>
      <w:r w:rsidRPr="00776B12">
        <w:rPr>
          <w:rFonts w:ascii="Times New Roman" w:hAnsi="Times New Roman"/>
          <w:sz w:val="20"/>
          <w:szCs w:val="20"/>
        </w:rPr>
        <w:t>строительство нового водозабора из водозаборных скважин (две артезианские скважины), расчетная производительность 350 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 (2022 г. - ПИР, 2025 г. - СМР);</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строительство сооружений водоочистки, расчетная производительность 350 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 (2022 г. - ПИР, 2025 г. - СМР).</w:t>
      </w:r>
    </w:p>
    <w:p w:rsidR="00061CC9" w:rsidRPr="00776B12" w:rsidRDefault="00061CC9" w:rsidP="00776B12">
      <w:pPr>
        <w:spacing w:after="0"/>
        <w:rPr>
          <w:rFonts w:ascii="Times New Roman" w:hAnsi="Times New Roman"/>
          <w:sz w:val="20"/>
          <w:szCs w:val="20"/>
        </w:rPr>
      </w:pPr>
      <w:r w:rsidRPr="00776B12">
        <w:rPr>
          <w:rFonts w:ascii="Times New Roman" w:eastAsia="Arial Unicode MS" w:hAnsi="Times New Roman"/>
          <w:sz w:val="20"/>
          <w:szCs w:val="20"/>
        </w:rPr>
        <w:t xml:space="preserve">Сведения о вновь строящихся и реконструируемых объектах системы водоснабжения представлены в </w:t>
      </w:r>
      <w:r w:rsidRPr="00776B12">
        <w:rPr>
          <w:rFonts w:ascii="Times New Roman" w:hAnsi="Times New Roman"/>
          <w:sz w:val="20"/>
          <w:szCs w:val="20"/>
        </w:rPr>
        <w:t>Приложении 3.</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77" w:name="_Toc433187087"/>
      <w:bookmarkEnd w:id="76"/>
      <w:r w:rsidRPr="00776B12">
        <w:rPr>
          <w:rFonts w:ascii="Times New Roman" w:hAnsi="Times New Roman"/>
          <w:sz w:val="20"/>
          <w:szCs w:val="20"/>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77"/>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Сбор информации и оперативное управление работой сетей водоснабжения сельского поселения Сентябрьский осуществляется производственно-диспетчерской службой ПМУП «УТВС».</w:t>
      </w:r>
    </w:p>
    <w:p w:rsidR="00061CC9" w:rsidRPr="00776B12" w:rsidRDefault="00061CC9" w:rsidP="00776B12">
      <w:pPr>
        <w:spacing w:after="0"/>
        <w:rPr>
          <w:rFonts w:ascii="Times New Roman" w:hAnsi="Times New Roman"/>
          <w:sz w:val="20"/>
          <w:szCs w:val="20"/>
          <w:highlight w:val="yellow"/>
        </w:rPr>
      </w:pPr>
      <w:r w:rsidRPr="00776B12">
        <w:rPr>
          <w:rFonts w:ascii="Times New Roman" w:hAnsi="Times New Roman"/>
          <w:sz w:val="20"/>
          <w:szCs w:val="20"/>
        </w:rPr>
        <w:t xml:space="preserve">Также на территории Нефтеюганского района организована и функционирует МКУ «Единая дежурно-диспетчерская служба Нефтеюганского района» (ЕДДС НР), с которым взаимодействуют все </w:t>
      </w:r>
      <w:proofErr w:type="spellStart"/>
      <w:r w:rsidRPr="00776B12">
        <w:rPr>
          <w:rFonts w:ascii="Times New Roman" w:hAnsi="Times New Roman"/>
          <w:sz w:val="20"/>
          <w:szCs w:val="20"/>
        </w:rPr>
        <w:t>энергоснабжающие</w:t>
      </w:r>
      <w:proofErr w:type="spellEnd"/>
      <w:r w:rsidRPr="00776B12">
        <w:rPr>
          <w:rFonts w:ascii="Times New Roman" w:hAnsi="Times New Roman"/>
          <w:sz w:val="20"/>
          <w:szCs w:val="20"/>
        </w:rPr>
        <w:t xml:space="preserve">, транспортирующие и </w:t>
      </w:r>
      <w:proofErr w:type="spellStart"/>
      <w:r w:rsidRPr="00776B12">
        <w:rPr>
          <w:rFonts w:ascii="Times New Roman" w:hAnsi="Times New Roman"/>
          <w:sz w:val="20"/>
          <w:szCs w:val="20"/>
        </w:rPr>
        <w:t>ресурсоснабжающие</w:t>
      </w:r>
      <w:proofErr w:type="spellEnd"/>
      <w:r w:rsidRPr="00776B12">
        <w:rPr>
          <w:rFonts w:ascii="Times New Roman" w:hAnsi="Times New Roman"/>
          <w:sz w:val="20"/>
          <w:szCs w:val="20"/>
        </w:rPr>
        <w:t xml:space="preserve"> организации, обеспечивающие тепло-, водоснабжение потребителей.</w:t>
      </w:r>
      <w:r w:rsidRPr="00776B12">
        <w:rPr>
          <w:rFonts w:ascii="Times New Roman" w:hAnsi="Times New Roman"/>
          <w:sz w:val="20"/>
          <w:szCs w:val="20"/>
          <w:highlight w:val="yellow"/>
        </w:rPr>
        <w:t xml:space="preserve"> </w:t>
      </w:r>
    </w:p>
    <w:p w:rsidR="00061CC9" w:rsidRPr="00776B12" w:rsidRDefault="00061CC9" w:rsidP="00776B12">
      <w:pPr>
        <w:spacing w:after="0"/>
        <w:rPr>
          <w:rFonts w:ascii="Times New Roman" w:hAnsi="Times New Roman"/>
          <w:sz w:val="20"/>
          <w:szCs w:val="20"/>
          <w:highlight w:val="yellow"/>
        </w:rPr>
      </w:pPr>
    </w:p>
    <w:p w:rsidR="00061CC9" w:rsidRPr="00776B12" w:rsidRDefault="00061CC9" w:rsidP="00776B12">
      <w:pPr>
        <w:spacing w:after="0"/>
        <w:rPr>
          <w:rFonts w:ascii="Times New Roman" w:hAnsi="Times New Roman"/>
          <w:sz w:val="20"/>
          <w:szCs w:val="20"/>
        </w:rPr>
      </w:pPr>
      <w:bookmarkStart w:id="78" w:name="_Toc433187088"/>
      <w:r w:rsidRPr="00776B12">
        <w:rPr>
          <w:rFonts w:ascii="Times New Roman" w:hAnsi="Times New Roman"/>
          <w:sz w:val="20"/>
          <w:szCs w:val="20"/>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78"/>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Сведения об оснащенности жилого фонда приборами учета в сельском поселении Сентябрьский представлены в п.1.3.5 Описание существующей системы коммерческого учета горячей, питьевой, технической воды и планов по установке приборов учета, (табл. 14) настоящей Схемы водоснабжения.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 среднем по поселению реализация услуг потребителям по приборам учета составляет 86,5 %.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Абоненты, не имеющие приборов учета, рассчитываются за услуги водоснабжения по договорным (расчетным) объемам водопотребления, с применением утвержденных нормативов потребления.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Схемой   водоснабжения   предусматривается   дальнейшее   повышение   оснащенности   абонентов приборами учета воды с выходом к 2027-му году на 100% показатель.</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79" w:name="_Toc433187090"/>
      <w:r w:rsidRPr="00776B12">
        <w:rPr>
          <w:rFonts w:ascii="Times New Roman" w:hAnsi="Times New Roman"/>
          <w:sz w:val="20"/>
          <w:szCs w:val="20"/>
        </w:rPr>
        <w:t>Описание вариантов маршрутов прохождения трубопроводов (трасс) по территории поселения и их обоснование</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 период до 2039 г. в сельском поселении Сентябрьский планируется реконструкция сетей водоснабжения.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Расположение линий трубопровода, минимальные расстояния до инженерных сетей и сооружений принимаются согласно СП 18.13330, СП 42.13330 и   СП 31.13330. Маршруты прохождения трасс подлежат уточнению и корректировке на стадии проектирования объектов схемы водоснабжения.</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Рекомендации о месте размещения насосных станций, резервуаров, водонапорных башен</w:t>
      </w:r>
      <w:bookmarkEnd w:id="79"/>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Технические и технико-экономические параметры мероприятий и инвестиционных проектов, в т. ч. место размещения объектов системы водоснабжения, определяются дополнительно при разработке проектно-сметной документации на объект.</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80" w:name="_Toc433187091"/>
      <w:r w:rsidRPr="00776B12">
        <w:rPr>
          <w:rFonts w:ascii="Times New Roman" w:hAnsi="Times New Roman"/>
          <w:sz w:val="20"/>
          <w:szCs w:val="20"/>
        </w:rPr>
        <w:t>Границы планируемых зон размещения объектов централизованных систем горячего водоснабжения, холодного водоснабжения</w:t>
      </w:r>
      <w:bookmarkEnd w:id="80"/>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Границы планируемых зон размещения объектов централизованных систем холодного водоснабжения совпадают с границами населенных пунктов, в </w:t>
      </w:r>
      <w:proofErr w:type="spellStart"/>
      <w:r w:rsidRPr="00776B12">
        <w:rPr>
          <w:rFonts w:ascii="Times New Roman" w:hAnsi="Times New Roman"/>
          <w:sz w:val="20"/>
          <w:szCs w:val="20"/>
        </w:rPr>
        <w:t>т.ч</w:t>
      </w:r>
      <w:proofErr w:type="spellEnd"/>
      <w:r w:rsidRPr="00776B12">
        <w:rPr>
          <w:rFonts w:ascii="Times New Roman" w:hAnsi="Times New Roman"/>
          <w:sz w:val="20"/>
          <w:szCs w:val="20"/>
        </w:rPr>
        <w:t>. с учетом возможной перспективной застройки.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Перспективное положение централизованной системы водоснабжения в технологической зоне водоснабжения п. Сентябрьский сельского поселения Сентябрьский представлено на рис. 3.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Карты (схемы) существующего и перспективного (планируемого) размещения объектов централизованной системы водоснабжения представлены в Приложении 2 «Существующее и перспективное положение централизованной системы водоснабжения и водоотведения сельского поселения Сентябрьский».</w:t>
      </w:r>
    </w:p>
    <w:p w:rsidR="00061CC9" w:rsidRPr="00061CC9" w:rsidRDefault="00061CC9" w:rsidP="00061CC9"/>
    <w:p w:rsidR="00061CC9" w:rsidRPr="00061CC9" w:rsidRDefault="002A42CE" w:rsidP="00061CC9">
      <w:r>
        <w:rPr>
          <w:noProof/>
        </w:rPr>
        <w:pict>
          <v:shape id="Рисунок 3" o:spid="_x0000_i1028" type="#_x0000_t75" style="width:459.25pt;height:524.1pt;visibility:visible;mso-wrap-style:square">
            <v:imagedata r:id="rId34" o:title=""/>
          </v:shape>
        </w:pict>
      </w:r>
    </w:p>
    <w:p w:rsidR="00061CC9" w:rsidRPr="00061CC9" w:rsidRDefault="00061CC9" w:rsidP="00061CC9"/>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Рисунок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Рисунок \* ARABIC </w:instrText>
      </w:r>
      <w:r w:rsidRPr="00776B12">
        <w:rPr>
          <w:rFonts w:ascii="Times New Roman" w:hAnsi="Times New Roman"/>
          <w:sz w:val="20"/>
          <w:szCs w:val="20"/>
        </w:rPr>
        <w:fldChar w:fldCharType="separate"/>
      </w:r>
      <w:r w:rsidRPr="00776B12">
        <w:rPr>
          <w:rFonts w:ascii="Times New Roman" w:hAnsi="Times New Roman"/>
          <w:sz w:val="20"/>
          <w:szCs w:val="20"/>
        </w:rPr>
        <w:t>3</w:t>
      </w:r>
      <w:r w:rsidRPr="00776B12">
        <w:rPr>
          <w:rFonts w:ascii="Times New Roman" w:hAnsi="Times New Roman"/>
          <w:sz w:val="20"/>
          <w:szCs w:val="20"/>
        </w:rPr>
        <w:fldChar w:fldCharType="end"/>
      </w:r>
      <w:r w:rsidRPr="00776B12">
        <w:rPr>
          <w:rFonts w:ascii="Times New Roman" w:hAnsi="Times New Roman"/>
          <w:sz w:val="20"/>
          <w:szCs w:val="20"/>
        </w:rPr>
        <w:t xml:space="preserve">. Перспективное положение централизованной системы водоснабжения в технологической зоне водоснабжения п. Сентябрьский  </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81" w:name="_Toc433187092"/>
      <w:r w:rsidRPr="00776B12">
        <w:rPr>
          <w:rFonts w:ascii="Times New Roman" w:hAnsi="Times New Roman"/>
          <w:sz w:val="20"/>
          <w:szCs w:val="20"/>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81"/>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Электронная модель централизованной системы водоснабжения и водоотведения сельского поселения Сентябрьский разработана в геоинформационной системе </w:t>
      </w:r>
      <w:proofErr w:type="spellStart"/>
      <w:r w:rsidRPr="00776B12">
        <w:rPr>
          <w:rFonts w:ascii="Times New Roman" w:hAnsi="Times New Roman"/>
          <w:sz w:val="20"/>
          <w:szCs w:val="20"/>
        </w:rPr>
        <w:t>ZuluGIS</w:t>
      </w:r>
      <w:proofErr w:type="spellEnd"/>
      <w:r w:rsidRPr="00776B12">
        <w:rPr>
          <w:rFonts w:ascii="Times New Roman" w:hAnsi="Times New Roman"/>
          <w:sz w:val="20"/>
          <w:szCs w:val="20"/>
        </w:rPr>
        <w:t xml:space="preserve"> 8.0 и программно-расчетном комплексе </w:t>
      </w:r>
      <w:proofErr w:type="spellStart"/>
      <w:r w:rsidRPr="00776B12">
        <w:rPr>
          <w:rFonts w:ascii="Times New Roman" w:hAnsi="Times New Roman"/>
          <w:sz w:val="20"/>
          <w:szCs w:val="20"/>
        </w:rPr>
        <w:t>ZuluHydro</w:t>
      </w:r>
      <w:proofErr w:type="spellEnd"/>
      <w:r w:rsidRPr="00776B12">
        <w:rPr>
          <w:rFonts w:ascii="Times New Roman" w:hAnsi="Times New Roman"/>
          <w:sz w:val="20"/>
          <w:szCs w:val="20"/>
        </w:rPr>
        <w:t xml:space="preserve">, </w:t>
      </w:r>
      <w:proofErr w:type="spellStart"/>
      <w:r w:rsidRPr="00776B12">
        <w:rPr>
          <w:rFonts w:ascii="Times New Roman" w:hAnsi="Times New Roman"/>
          <w:sz w:val="20"/>
          <w:szCs w:val="20"/>
        </w:rPr>
        <w:t>ZuluThermo</w:t>
      </w:r>
      <w:proofErr w:type="spellEnd"/>
      <w:r w:rsidRPr="00776B12">
        <w:rPr>
          <w:rFonts w:ascii="Times New Roman" w:hAnsi="Times New Roman"/>
          <w:sz w:val="20"/>
          <w:szCs w:val="20"/>
        </w:rPr>
        <w:t xml:space="preserve">, </w:t>
      </w:r>
      <w:proofErr w:type="spellStart"/>
      <w:r w:rsidRPr="00776B12">
        <w:rPr>
          <w:rFonts w:ascii="Times New Roman" w:hAnsi="Times New Roman"/>
          <w:sz w:val="20"/>
          <w:szCs w:val="20"/>
        </w:rPr>
        <w:t>ZuluDrain</w:t>
      </w:r>
      <w:proofErr w:type="spellEnd"/>
      <w:r w:rsidRPr="00776B12">
        <w:rPr>
          <w:rFonts w:ascii="Times New Roman" w:hAnsi="Times New Roman"/>
          <w:sz w:val="20"/>
          <w:szCs w:val="20"/>
        </w:rPr>
        <w:t xml:space="preserve"> (Приложение 1).</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Геоинформационная система </w:t>
      </w:r>
      <w:proofErr w:type="spellStart"/>
      <w:r w:rsidRPr="00776B12">
        <w:rPr>
          <w:rFonts w:ascii="Times New Roman" w:hAnsi="Times New Roman"/>
          <w:sz w:val="20"/>
          <w:szCs w:val="20"/>
        </w:rPr>
        <w:t>ZuluGIS</w:t>
      </w:r>
      <w:proofErr w:type="spellEnd"/>
      <w:r w:rsidRPr="00776B12">
        <w:rPr>
          <w:rFonts w:ascii="Times New Roman" w:hAnsi="Times New Roman"/>
          <w:sz w:val="20"/>
          <w:szCs w:val="20"/>
        </w:rPr>
        <w:t xml:space="preserve"> 8.0 поддерживает линейно-узловую топологию, что позволяет моделировать сети водоснабжения и водоотведения. Линейно-узловое представление (векторно-топологическое представление) – разновидность 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Система </w:t>
      </w:r>
      <w:proofErr w:type="spellStart"/>
      <w:r w:rsidRPr="00776B12">
        <w:rPr>
          <w:rFonts w:ascii="Times New Roman" w:hAnsi="Times New Roman"/>
          <w:sz w:val="20"/>
          <w:szCs w:val="20"/>
        </w:rPr>
        <w:t>ZuluGIS</w:t>
      </w:r>
      <w:proofErr w:type="spellEnd"/>
      <w:r w:rsidRPr="00776B12">
        <w:rPr>
          <w:rFonts w:ascii="Times New Roman" w:hAnsi="Times New Roman"/>
          <w:sz w:val="20"/>
          <w:szCs w:val="20"/>
        </w:rPr>
        <w:t xml:space="preserve"> 8.0 позволяет создавать классифицируемые объекты, имеющие несколько режимов (состояний), каждый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В системе предусмотрены средства редактирования сетей водоснабжения и водоотведения, включающие возможность создания объектов на сетях водоснабжения и водоотведения, нанесения сети на карту, а также контроля действий пользователя при определении компонентов сети или изменении ее конфигурации.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Электронная модель систем водоснабжения и водоотведения сформирована путем нанесения на карту сельского поселения Сентябрьский графического представления объектов систем водоснабжения и водоотведения (источники, сети, сооружения и пр.) и связанных с ней объектов и систем в соответствующих слоях.</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 состав электронной модели сельского поселения Сентябрьский входят карты-схемы, описывающие существующее и перспективное положение централизованной системы водоснабжения и водоотведения (Приложение 2).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Централизованные системы водоснабжения и водоотведения сельского поселения Сентябрьский размещены на карте с привязкой к местности (по координатам, с привязкой к окружающим объектам). Реализована возможность проводить гидравлические расчеты, решать другие инженерные задачи, зная точное местонахождение сетей водоснабжения и водоотведения.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В </w:t>
      </w:r>
      <w:proofErr w:type="spellStart"/>
      <w:r w:rsidRPr="00776B12">
        <w:rPr>
          <w:rFonts w:ascii="Times New Roman" w:hAnsi="Times New Roman"/>
          <w:sz w:val="20"/>
          <w:szCs w:val="20"/>
        </w:rPr>
        <w:t>ZuluGIS</w:t>
      </w:r>
      <w:proofErr w:type="spellEnd"/>
      <w:r w:rsidRPr="00776B12">
        <w:rPr>
          <w:rFonts w:ascii="Times New Roman" w:hAnsi="Times New Roman"/>
          <w:sz w:val="20"/>
          <w:szCs w:val="20"/>
        </w:rPr>
        <w:t xml:space="preserve"> 8.0 задана географическая система координат – Меркатора WGS 84 </w:t>
      </w:r>
      <w:proofErr w:type="spellStart"/>
      <w:r w:rsidRPr="00776B12">
        <w:rPr>
          <w:rFonts w:ascii="Times New Roman" w:hAnsi="Times New Roman"/>
          <w:sz w:val="20"/>
          <w:szCs w:val="20"/>
        </w:rPr>
        <w:t>Spherical</w:t>
      </w:r>
      <w:proofErr w:type="spellEnd"/>
      <w:r w:rsidRPr="00776B12">
        <w:rPr>
          <w:rFonts w:ascii="Times New Roman" w:hAnsi="Times New Roman"/>
          <w:sz w:val="20"/>
          <w:szCs w:val="20"/>
        </w:rPr>
        <w:t>, в которой хранятся пространственные данные слоев централизованной системы водоснабжения, входящие в карту «Сентябрьский».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Централизованная система водоснабжения и водоотведения сельского поселения Сентябрьский включает: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система водоснабжения: </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 xml:space="preserve">источники водоснабжения; </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магистральные и распределительные сети водоснабжения;</w:t>
      </w:r>
    </w:p>
    <w:p w:rsidR="00061CC9" w:rsidRPr="00776B12" w:rsidRDefault="00061CC9" w:rsidP="00776B12">
      <w:pPr>
        <w:spacing w:after="0"/>
        <w:rPr>
          <w:rFonts w:ascii="Times New Roman" w:hAnsi="Times New Roman"/>
          <w:sz w:val="20"/>
          <w:szCs w:val="20"/>
        </w:rPr>
      </w:pPr>
      <w:r w:rsidRPr="00776B12">
        <w:rPr>
          <w:rFonts w:ascii="Times New Roman" w:eastAsia="Arial Unicode MS" w:hAnsi="Times New Roman"/>
          <w:sz w:val="20"/>
          <w:szCs w:val="20"/>
        </w:rPr>
        <w:t>потребители</w:t>
      </w:r>
      <w:r w:rsidRPr="00776B12">
        <w:rPr>
          <w:rFonts w:ascii="Times New Roman" w:hAnsi="Times New Roman"/>
          <w:sz w:val="20"/>
          <w:szCs w:val="20"/>
        </w:rPr>
        <w:t>.</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система водоотведения:</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 xml:space="preserve">абонент системы водоотведения; </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магистральные, распределительные самотечные и напорные сети водоотведения;</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КНС и КОС.</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Карта-схема сельского поселения Сентябрьский ВС и ВО включает в себя следующие слои: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Слой 1 – Дороги – графически отображает расположение дорог;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Слой 2 – Дома – графически отображает контуры расположения зданий;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Слой 3 – Дома перспектива – графически отображает контуры расположения перспективных зданий;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Слой 4 – Гидрография – графически отображает расположение водных объектов;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Слой 5 – Гидрография (озера) – графически отображает расположение водных объектов;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lastRenderedPageBreak/>
        <w:t>Слой 6 – Сентябрьский ВС – содержит графическое отображение, трассировку сетей систем холодного водоснабжения, абонентов системы с привязкой к топографической основе п. Сентябрьский; содержит базы данных сетей, сооружений системы водоснабжения, абонентов.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Слой 7 – Сентябрьский ВС перспектива – содержит графическое отображение перспективного положения, трассировки сетей систем холодного водоснабжения, абонентов системы с привязкой к топографической основе п. Сентябрьский; содержит базы данных сетей, сооружений системы водоснабжения, абонентов.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Слой 8 – Сентябрьский ВО – содержит графическое отображение, трассировку сетей систем водоотведения, абонентов системы с привязкой к топографической основе п. Сентябрьский; содержит базы данных сетей, сооружений систем водоотведения, абонентов;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Слой 9 – Сентябрьский ВО перспектива – содержит графическое отображение перспективного положения, трассировки сетей систем водоотведения, абонентов системы с привязкой к топографической основе п. Сентябрьский; содержит базы данных сетей, сооружений системы водоотведения, абонентов.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Сформированная карта существующего и перспективного положения централизованной системы водоснабжения и водоотведения обеспечивает графическое отображение объектов систем водоснабжения и водоотведения населенных пунктов с привязкой к топографической основе сельского поселения Сентябрьский.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База данных электронной модели систем водоснабжения и водоотведения содержит:</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а) описание программы моделирования, ее структуры, алгоритмов, возможностей и ограничений при выполнении расчетов;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 описание модели системы подачи и распределения воды, модели системы сбора и отведения сточных вод;</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 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водоотведения, а также результатов моделирования в другие информационные системы.</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Информация, описанная в базе данных электронной модели систем водоснабжения и водоотведения, состоит из следующих групп данных:</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исходные показатели по каждому объекту, например: длина участков существующих сетей, диаметр, потребление воды (м3/</w:t>
      </w:r>
      <w:proofErr w:type="spellStart"/>
      <w:r w:rsidRPr="00776B12">
        <w:rPr>
          <w:rFonts w:ascii="Times New Roman" w:eastAsia="Arial Unicode MS" w:hAnsi="Times New Roman"/>
          <w:sz w:val="20"/>
          <w:szCs w:val="20"/>
        </w:rPr>
        <w:t>сут</w:t>
      </w:r>
      <w:proofErr w:type="spellEnd"/>
      <w:r w:rsidRPr="00776B12">
        <w:rPr>
          <w:rFonts w:ascii="Times New Roman" w:eastAsia="Arial Unicode MS" w:hAnsi="Times New Roman"/>
          <w:sz w:val="20"/>
          <w:szCs w:val="20"/>
        </w:rPr>
        <w:t>.) и т.д.;</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расчетные показатели, определенные в «</w:t>
      </w:r>
      <w:proofErr w:type="spellStart"/>
      <w:r w:rsidRPr="00776B12">
        <w:rPr>
          <w:rFonts w:ascii="Times New Roman" w:eastAsia="Arial Unicode MS" w:hAnsi="Times New Roman"/>
          <w:sz w:val="20"/>
          <w:szCs w:val="20"/>
        </w:rPr>
        <w:t>ZuluHydro</w:t>
      </w:r>
      <w:proofErr w:type="spellEnd"/>
      <w:r w:rsidRPr="00776B12">
        <w:rPr>
          <w:rFonts w:ascii="Times New Roman" w:eastAsia="Arial Unicode MS" w:hAnsi="Times New Roman"/>
          <w:sz w:val="20"/>
          <w:szCs w:val="20"/>
        </w:rPr>
        <w:t>», «</w:t>
      </w:r>
      <w:proofErr w:type="spellStart"/>
      <w:r w:rsidRPr="00776B12">
        <w:rPr>
          <w:rFonts w:ascii="Times New Roman" w:eastAsia="Arial Unicode MS" w:hAnsi="Times New Roman"/>
          <w:sz w:val="20"/>
          <w:szCs w:val="20"/>
        </w:rPr>
        <w:t>ZuluDrain</w:t>
      </w:r>
      <w:proofErr w:type="spellEnd"/>
      <w:r w:rsidRPr="00776B12">
        <w:rPr>
          <w:rFonts w:ascii="Times New Roman" w:eastAsia="Arial Unicode MS" w:hAnsi="Times New Roman"/>
          <w:sz w:val="20"/>
          <w:szCs w:val="20"/>
        </w:rPr>
        <w:t>», например: расход, скорость;</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 xml:space="preserve">необязательные значения, поля по которым формируются при выполнении определенных задач.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База данных электронной модели систем водоснабжения и водоотведения представлена в табличной форме, которая является аналитическим инструментом: имея готовые семантические базы объектов сетей водоснабжения и водоотведения, можно проанализировать любую сложившуюся ситуацию в целом по системам водоснабжения, водоотведения сельского поселения Сентябрьский.</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82" w:name="_Toc433187093"/>
      <w:bookmarkStart w:id="83" w:name="_Toc70688953"/>
      <w:r w:rsidRPr="00776B12">
        <w:rPr>
          <w:rFonts w:ascii="Times New Roman" w:hAnsi="Times New Roman"/>
          <w:sz w:val="20"/>
          <w:szCs w:val="20"/>
        </w:rPr>
        <w:t>Экологические аспекты мероприятий по строительству, реконструкции и модернизации объектов централизованных систем водоснабжения</w:t>
      </w:r>
      <w:bookmarkEnd w:id="82"/>
      <w:bookmarkEnd w:id="83"/>
    </w:p>
    <w:p w:rsidR="00061CC9" w:rsidRPr="00776B12" w:rsidRDefault="00061CC9" w:rsidP="00776B12">
      <w:pPr>
        <w:spacing w:after="0"/>
        <w:rPr>
          <w:rFonts w:ascii="Times New Roman" w:hAnsi="Times New Roman"/>
          <w:sz w:val="20"/>
          <w:szCs w:val="20"/>
        </w:rPr>
      </w:pPr>
      <w:bookmarkStart w:id="84" w:name="_Toc433187094"/>
      <w:r w:rsidRPr="00776B12">
        <w:rPr>
          <w:rFonts w:ascii="Times New Roman" w:hAnsi="Times New Roman"/>
          <w:sz w:val="20"/>
          <w:szCs w:val="20"/>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84"/>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При реализации мероприятий должны быть предусмотрены меры, обеспечивающие охрану окружающей среды при строительстве и реконструкции водозаборных сооружений, водопровода и сооружений.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 таким мерам по охране природы относятся: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защита почвы и водных ресурсов;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обеспечение естественного экологического равновесия;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сохранение чистоты атмосферного воздуха.</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 целях снижения отрицательного воздействия на земельные участки предусматриваются следующие мероприятия: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согласование отводов земельных участков со всеми заинтересованными организациями;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все строительные работы производить только в полосе отвода, строго соблюдая границы отведенной территории;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заправка техники топливом на площадке строительства (реконструкции) не допускается;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техническая и биологическая рекультивация нарушенных при строительстве земель.</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lastRenderedPageBreak/>
        <w:t>При строительстве (реконструкции) водопроводной сети сельского поселения Сентябрьский необходимо предусматривать очистку, промывку и дезинфекцию трубопровода.  После очистки и промывки напорный трубопровод, согласно СНиП 3.05.04-85 «Наружные сети и сооружения водоснабжения и канализации», подлежит промывке водой с дезинфекцией (хлорированием, при концентрации активного хлора 40 - 50 мг/л (г/м3), с временем контакта не менее 24 ч), с последующим составлением акта о проведении промывки и дезинфекции трубопроводов (сооружений) хозяйственно-питьевого водоснабжения. После окончания контакта хлорную воду следует сбросить в места, указанные в проекте, и трубопровод промыть чистой водой до тех пор, пока содержание остаточного хлора в промывной воде не снизится до 0,3-0,5 мг/л. Для хлорирования последующих участков трубопровода хлорную воду допускается использовать повторно. После окончания дезинфекции сбрасываемую из трубопровода хлорную воду необходимо разбавлять водой до концентрации активного хлора 2-3 мг/л или дехлорировать путем введения гипосульфита натрия в количестве 3,5 мг на 1 мг активного остаточного хлора в растворе. Места и условия сброса хлорной воды и порядок осуществления контроля ее отвода должны быть согласованы с местными органами санитарно-эпидемиологической службы. При выполнении вышеуказанных требований негативное воздействие на водный бассейн при сбросе (утилизации) промывных вод оказываться не будет. Необходимость в создании запасов химических реагентов отсутствует.</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Исполнение узлов водоподготовки и водоочистки, согласно требованиям нормативных документов, обеспечивает выполнение природоохранных мероприятий.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Основным мероприятием по охране подземных вод является формирование зоны санитарной охраны вокруг скважин и водонапорных башен. 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Согласно СНиП 2.04.02-84* границы первого пояса зоны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30 м при использовании защищенных подземных вод;</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50 м при использовании недостаточно защищенных подземных вод.</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Проект зон санитарной охраны источника водоснабжения должен 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Проект зон санитарной охраны источника водоснабжения должен 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Технологическая схема водоснабжения сельского поселения Сентябрьский не предусматривает сброс (утилизацию) промывных вод.</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85" w:name="_Toc433187095"/>
      <w:r w:rsidRPr="00776B12">
        <w:rPr>
          <w:rFonts w:ascii="Times New Roman" w:hAnsi="Times New Roman"/>
          <w:sz w:val="20"/>
          <w:szCs w:val="20"/>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85"/>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Водоподготовка и обеззараживание воды в системе водоснабжения сельского поселения Сентябрьский не осуществляется.  </w:t>
      </w:r>
    </w:p>
    <w:p w:rsidR="00061CC9" w:rsidRPr="00776B12" w:rsidRDefault="00061CC9" w:rsidP="00776B12">
      <w:pPr>
        <w:spacing w:after="0"/>
        <w:rPr>
          <w:rFonts w:ascii="Times New Roman" w:hAnsi="Times New Roman"/>
          <w:sz w:val="20"/>
          <w:szCs w:val="20"/>
          <w:highlight w:val="green"/>
        </w:rPr>
      </w:pPr>
      <w:r w:rsidRPr="00776B12">
        <w:rPr>
          <w:rFonts w:ascii="Times New Roman" w:hAnsi="Times New Roman"/>
          <w:sz w:val="20"/>
          <w:szCs w:val="20"/>
        </w:rPr>
        <w:t>Планируемая технология очистки воды на очистных сооружениях поселения (в перспективе) предусматривает систему ультрафиолетового обеззараживания.</w:t>
      </w:r>
    </w:p>
    <w:p w:rsidR="00061CC9" w:rsidRPr="00776B12" w:rsidRDefault="00061CC9" w:rsidP="00776B12">
      <w:pPr>
        <w:spacing w:after="0"/>
        <w:rPr>
          <w:rFonts w:ascii="Times New Roman" w:hAnsi="Times New Roman"/>
          <w:sz w:val="20"/>
          <w:szCs w:val="20"/>
          <w:highlight w:val="green"/>
        </w:rPr>
      </w:pPr>
    </w:p>
    <w:p w:rsidR="00061CC9" w:rsidRPr="00776B12" w:rsidRDefault="00061CC9" w:rsidP="00776B12">
      <w:pPr>
        <w:spacing w:after="0"/>
        <w:rPr>
          <w:rFonts w:ascii="Times New Roman" w:hAnsi="Times New Roman"/>
          <w:sz w:val="20"/>
          <w:szCs w:val="20"/>
          <w:highlight w:val="green"/>
        </w:rPr>
      </w:pPr>
    </w:p>
    <w:p w:rsidR="00061CC9" w:rsidRPr="00776B12" w:rsidRDefault="00061CC9" w:rsidP="00776B12">
      <w:pPr>
        <w:spacing w:after="0"/>
        <w:rPr>
          <w:rFonts w:ascii="Times New Roman" w:hAnsi="Times New Roman"/>
          <w:sz w:val="20"/>
          <w:szCs w:val="20"/>
        </w:rPr>
      </w:pPr>
      <w:bookmarkStart w:id="86" w:name="_Toc433187096"/>
      <w:bookmarkStart w:id="87" w:name="_Toc70688954"/>
      <w:r w:rsidRPr="00776B12">
        <w:rPr>
          <w:rFonts w:ascii="Times New Roman" w:hAnsi="Times New Roman"/>
          <w:sz w:val="20"/>
          <w:szCs w:val="20"/>
        </w:rPr>
        <w:t>Оценка объемов капитальных вложений в строительство, реконструкцию и модернизацию объектов централизованных систем водоснабжения</w:t>
      </w:r>
      <w:bookmarkEnd w:id="86"/>
      <w:bookmarkEnd w:id="87"/>
    </w:p>
    <w:p w:rsidR="00061CC9" w:rsidRPr="00776B12" w:rsidRDefault="00061CC9" w:rsidP="00776B12">
      <w:pPr>
        <w:spacing w:after="0"/>
        <w:rPr>
          <w:rFonts w:ascii="Times New Roman" w:hAnsi="Times New Roman"/>
          <w:sz w:val="20"/>
          <w:szCs w:val="20"/>
        </w:rPr>
      </w:pPr>
      <w:bookmarkStart w:id="88" w:name="_Toc438819918"/>
      <w:r w:rsidRPr="00776B12">
        <w:rPr>
          <w:rFonts w:ascii="Times New Roman" w:hAnsi="Times New Roman"/>
          <w:sz w:val="20"/>
          <w:szCs w:val="20"/>
        </w:rPr>
        <w:t>Оценка стоимости основных мероприятий по реализации схем водоснабжения</w:t>
      </w:r>
      <w:bookmarkEnd w:id="88"/>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Оценка стоимости основных мероприятий и общей величины необходимых капитальных вложений в строительство и реконструкцию объектов системы водоснабжения выполнена на основании укрупненных сметных нормативов для объектов непроизводственного назначения и инженерной инфраструктуры на основании следующих документов: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w:t>
      </w:r>
      <w:proofErr w:type="spellStart"/>
      <w:r w:rsidRPr="00776B12">
        <w:rPr>
          <w:rFonts w:ascii="Times New Roman" w:hAnsi="Times New Roman"/>
          <w:sz w:val="20"/>
          <w:szCs w:val="20"/>
        </w:rPr>
        <w:t>пр</w:t>
      </w:r>
      <w:proofErr w:type="spellEnd"/>
      <w:r w:rsidRPr="00776B12">
        <w:rPr>
          <w:rFonts w:ascii="Times New Roman" w:hAnsi="Times New Roman"/>
          <w:sz w:val="20"/>
          <w:szCs w:val="20"/>
        </w:rPr>
        <w:t>;</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НЦС 81-02-14-2020. Сборник № 14 «Наружные сети водоснабжения и канализации»;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НЦС 81-02-19-2020.  Сборник № 19 «Здания и сооружения городской инфраструктуры»;</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Прогноз индексов-дефляторов и инфляции до 2036 г.</w:t>
      </w:r>
    </w:p>
    <w:p w:rsidR="00061CC9" w:rsidRPr="00776B12" w:rsidRDefault="00061CC9" w:rsidP="00776B12">
      <w:pPr>
        <w:spacing w:after="0"/>
        <w:rPr>
          <w:rFonts w:ascii="Times New Roman" w:eastAsia="Calibri" w:hAnsi="Times New Roman"/>
          <w:sz w:val="20"/>
          <w:szCs w:val="20"/>
        </w:rPr>
      </w:pPr>
    </w:p>
    <w:p w:rsidR="00061CC9" w:rsidRPr="00776B12" w:rsidRDefault="00061CC9" w:rsidP="00776B12">
      <w:pPr>
        <w:spacing w:after="0"/>
        <w:rPr>
          <w:rFonts w:ascii="Times New Roman" w:hAnsi="Times New Roman"/>
          <w:sz w:val="20"/>
          <w:szCs w:val="20"/>
        </w:rPr>
      </w:pPr>
      <w:bookmarkStart w:id="89" w:name="_Toc438819919"/>
      <w:r w:rsidRPr="00776B12">
        <w:rPr>
          <w:rFonts w:ascii="Times New Roman" w:hAnsi="Times New Roman"/>
          <w:sz w:val="20"/>
          <w:szCs w:val="20"/>
        </w:rPr>
        <w:t>Оценка величины необходимых капитальных вложений в строительство и реконструкцию объектов централизованных систем водоснабжения</w:t>
      </w:r>
      <w:bookmarkEnd w:id="89"/>
    </w:p>
    <w:p w:rsidR="00061CC9" w:rsidRPr="00776B12" w:rsidRDefault="00061CC9" w:rsidP="00776B12">
      <w:pPr>
        <w:spacing w:after="0"/>
        <w:rPr>
          <w:rFonts w:ascii="Times New Roman" w:hAnsi="Times New Roman"/>
          <w:sz w:val="20"/>
          <w:szCs w:val="20"/>
        </w:rPr>
      </w:pPr>
      <w:bookmarkStart w:id="90" w:name="_Toc433187103"/>
      <w:r w:rsidRPr="00776B12">
        <w:rPr>
          <w:rFonts w:ascii="Times New Roman" w:hAnsi="Times New Roman"/>
          <w:sz w:val="20"/>
          <w:szCs w:val="20"/>
        </w:rPr>
        <w:t xml:space="preserve">Совокупная величина необходимых капитальных вложений в строительство, реконструкцию и модернизацию объектов централизованной системы водоснабжения сельского поселения Сентябрьский на период 2022 – 2039 гг. составляет 72 585 тыс. руб. (табл. 19), в </w:t>
      </w:r>
      <w:proofErr w:type="spellStart"/>
      <w:r w:rsidRPr="00776B12">
        <w:rPr>
          <w:rFonts w:ascii="Times New Roman" w:hAnsi="Times New Roman"/>
          <w:sz w:val="20"/>
          <w:szCs w:val="20"/>
        </w:rPr>
        <w:t>т.ч</w:t>
      </w:r>
      <w:proofErr w:type="spellEnd"/>
      <w:r w:rsidRPr="00776B12">
        <w:rPr>
          <w:rFonts w:ascii="Times New Roman" w:hAnsi="Times New Roman"/>
          <w:sz w:val="20"/>
          <w:szCs w:val="20"/>
        </w:rPr>
        <w:t>.:</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 этап – 50 836 тыс. руб.;</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 этап – 3 922 тыс. руб.;</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 этап – 17 827 руб.</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19</w:t>
      </w:r>
      <w:r w:rsidRPr="00776B12">
        <w:rPr>
          <w:rFonts w:ascii="Times New Roman" w:hAnsi="Times New Roman"/>
          <w:sz w:val="20"/>
          <w:szCs w:val="20"/>
        </w:rPr>
        <w:fldChar w:fldCharType="end"/>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Совокупная величина необходимых капитальных вложений в строительство, реконструкцию и модернизацию объектов централизованной системы водоснабжения сельского поселения Сентябрьский на 2022 – 2039 гг.</w:t>
      </w:r>
    </w:p>
    <w:tbl>
      <w:tblPr>
        <w:tblW w:w="5000" w:type="pct"/>
        <w:tblLook w:val="04A0" w:firstRow="1" w:lastRow="0" w:firstColumn="1" w:lastColumn="0" w:noHBand="0" w:noVBand="1"/>
      </w:tblPr>
      <w:tblGrid>
        <w:gridCol w:w="564"/>
        <w:gridCol w:w="3432"/>
        <w:gridCol w:w="1644"/>
        <w:gridCol w:w="1311"/>
        <w:gridCol w:w="1311"/>
        <w:gridCol w:w="1309"/>
      </w:tblGrid>
      <w:tr w:rsidR="00061CC9" w:rsidRPr="00776B12" w:rsidTr="000831A5">
        <w:trPr>
          <w:trHeight w:val="63"/>
          <w:tblHeader/>
        </w:trPr>
        <w:tc>
          <w:tcPr>
            <w:tcW w:w="2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п/п</w:t>
            </w:r>
          </w:p>
        </w:tc>
        <w:tc>
          <w:tcPr>
            <w:tcW w:w="17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Наименование</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Объем </w:t>
            </w:r>
            <w:proofErr w:type="spellStart"/>
            <w:r w:rsidRPr="00776B12">
              <w:rPr>
                <w:rFonts w:ascii="Times New Roman" w:hAnsi="Times New Roman"/>
                <w:sz w:val="20"/>
                <w:szCs w:val="20"/>
              </w:rPr>
              <w:t>финанси-рования</w:t>
            </w:r>
            <w:proofErr w:type="spellEnd"/>
            <w:r w:rsidRPr="00776B12">
              <w:rPr>
                <w:rFonts w:ascii="Times New Roman" w:hAnsi="Times New Roman"/>
                <w:sz w:val="20"/>
                <w:szCs w:val="20"/>
              </w:rPr>
              <w:t xml:space="preserve"> всего,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тыс. руб.</w:t>
            </w:r>
          </w:p>
        </w:tc>
        <w:tc>
          <w:tcPr>
            <w:tcW w:w="2055" w:type="pct"/>
            <w:gridSpan w:val="3"/>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в </w:t>
            </w:r>
            <w:proofErr w:type="spellStart"/>
            <w:r w:rsidRPr="00776B12">
              <w:rPr>
                <w:rFonts w:ascii="Times New Roman" w:hAnsi="Times New Roman"/>
                <w:sz w:val="20"/>
                <w:szCs w:val="20"/>
              </w:rPr>
              <w:t>т.ч</w:t>
            </w:r>
            <w:proofErr w:type="spellEnd"/>
            <w:r w:rsidRPr="00776B12">
              <w:rPr>
                <w:rFonts w:ascii="Times New Roman" w:hAnsi="Times New Roman"/>
                <w:sz w:val="20"/>
                <w:szCs w:val="20"/>
              </w:rPr>
              <w:t>. по этапам реализации</w:t>
            </w:r>
          </w:p>
        </w:tc>
      </w:tr>
      <w:tr w:rsidR="00061CC9" w:rsidRPr="00776B12" w:rsidTr="000831A5">
        <w:trPr>
          <w:trHeight w:val="720"/>
          <w:tblHeader/>
        </w:trPr>
        <w:tc>
          <w:tcPr>
            <w:tcW w:w="294" w:type="pct"/>
            <w:vMerge/>
            <w:tcBorders>
              <w:top w:val="single" w:sz="4" w:space="0" w:color="auto"/>
              <w:left w:val="single" w:sz="4" w:space="0" w:color="auto"/>
              <w:bottom w:val="single" w:sz="4" w:space="0" w:color="auto"/>
              <w:right w:val="single" w:sz="4" w:space="0" w:color="auto"/>
            </w:tcBorders>
            <w:vAlign w:val="center"/>
            <w:hideMark/>
          </w:tcPr>
          <w:p w:rsidR="00061CC9" w:rsidRPr="00776B12" w:rsidRDefault="00061CC9" w:rsidP="00776B12">
            <w:pPr>
              <w:spacing w:after="0"/>
              <w:rPr>
                <w:rFonts w:ascii="Times New Roman" w:hAnsi="Times New Roman"/>
                <w:sz w:val="20"/>
                <w:szCs w:val="20"/>
              </w:rPr>
            </w:pPr>
          </w:p>
        </w:tc>
        <w:tc>
          <w:tcPr>
            <w:tcW w:w="1793" w:type="pct"/>
            <w:vMerge/>
            <w:tcBorders>
              <w:top w:val="single" w:sz="4" w:space="0" w:color="auto"/>
              <w:left w:val="single" w:sz="4" w:space="0" w:color="auto"/>
              <w:bottom w:val="single" w:sz="4" w:space="0" w:color="auto"/>
              <w:right w:val="single" w:sz="4" w:space="0" w:color="auto"/>
            </w:tcBorders>
            <w:vAlign w:val="center"/>
            <w:hideMark/>
          </w:tcPr>
          <w:p w:rsidR="00061CC9" w:rsidRPr="00776B12" w:rsidRDefault="00061CC9" w:rsidP="00776B12">
            <w:pPr>
              <w:spacing w:after="0"/>
              <w:rPr>
                <w:rFonts w:ascii="Times New Roman" w:hAnsi="Times New Roman"/>
                <w:sz w:val="20"/>
                <w:szCs w:val="20"/>
              </w:rPr>
            </w:pPr>
          </w:p>
        </w:tc>
        <w:tc>
          <w:tcPr>
            <w:tcW w:w="859" w:type="pct"/>
            <w:vMerge/>
            <w:tcBorders>
              <w:top w:val="single" w:sz="4" w:space="0" w:color="auto"/>
              <w:left w:val="single" w:sz="4" w:space="0" w:color="auto"/>
              <w:bottom w:val="single" w:sz="4" w:space="0" w:color="auto"/>
              <w:right w:val="single" w:sz="4" w:space="0" w:color="auto"/>
            </w:tcBorders>
            <w:vAlign w:val="center"/>
            <w:hideMark/>
          </w:tcPr>
          <w:p w:rsidR="00061CC9" w:rsidRPr="00776B12" w:rsidRDefault="00061CC9" w:rsidP="00776B12">
            <w:pPr>
              <w:spacing w:after="0"/>
              <w:rPr>
                <w:rFonts w:ascii="Times New Roman" w:hAnsi="Times New Roman"/>
                <w:sz w:val="20"/>
                <w:szCs w:val="20"/>
              </w:rPr>
            </w:pP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 этап (2022-2026 гг.)</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 этап (2027-2031 гг.)</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 этап (2032-2039 гг.)</w:t>
            </w:r>
          </w:p>
        </w:tc>
      </w:tr>
      <w:tr w:rsidR="00061CC9" w:rsidRPr="00776B12" w:rsidTr="000831A5">
        <w:trPr>
          <w:trHeight w:val="45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Организационные и общие мероприятия</w:t>
            </w:r>
          </w:p>
        </w:tc>
        <w:tc>
          <w:tcPr>
            <w:tcW w:w="859"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бюджетные средства</w:t>
            </w:r>
          </w:p>
        </w:tc>
        <w:tc>
          <w:tcPr>
            <w:tcW w:w="859"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внебюджетные источники</w:t>
            </w:r>
          </w:p>
        </w:tc>
        <w:tc>
          <w:tcPr>
            <w:tcW w:w="859"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r>
      <w:tr w:rsidR="00061CC9" w:rsidRPr="00776B12" w:rsidTr="000831A5">
        <w:trPr>
          <w:trHeight w:val="126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Предложения по строительству, реконструкции и техническому перевооружению сооружений водоснабжения</w:t>
            </w:r>
          </w:p>
        </w:tc>
        <w:tc>
          <w:tcPr>
            <w:tcW w:w="859"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38 228</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38 228</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бюджетные средства</w:t>
            </w:r>
          </w:p>
        </w:tc>
        <w:tc>
          <w:tcPr>
            <w:tcW w:w="859"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38 228</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38 228</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внебюджетные источники</w:t>
            </w:r>
          </w:p>
        </w:tc>
        <w:tc>
          <w:tcPr>
            <w:tcW w:w="859"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r>
      <w:tr w:rsidR="00061CC9" w:rsidRPr="00776B12" w:rsidTr="000831A5">
        <w:trPr>
          <w:trHeight w:val="94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Предложения по строительству, реконструкции и техническому перевооружению сетей водоснабжения</w:t>
            </w:r>
          </w:p>
        </w:tc>
        <w:tc>
          <w:tcPr>
            <w:tcW w:w="859"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34 357</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12 607</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3 922</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17 827</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бюджетные средства</w:t>
            </w:r>
          </w:p>
        </w:tc>
        <w:tc>
          <w:tcPr>
            <w:tcW w:w="859"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17 967</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5 927</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3 922</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8 118</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внебюджетные источники</w:t>
            </w:r>
          </w:p>
        </w:tc>
        <w:tc>
          <w:tcPr>
            <w:tcW w:w="859"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16 390</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6 681</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auto" w:fill="auto"/>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9 710</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000000" w:fill="FCD5B4"/>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000000" w:fill="FCD5B4"/>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ИТОГО</w:t>
            </w:r>
          </w:p>
        </w:tc>
        <w:tc>
          <w:tcPr>
            <w:tcW w:w="859"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72 585</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50 836</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3 922</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17 827</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000000" w:fill="FCD5B4"/>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000000" w:fill="FCD5B4"/>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бюджетные средства</w:t>
            </w:r>
          </w:p>
        </w:tc>
        <w:tc>
          <w:tcPr>
            <w:tcW w:w="859"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56 195</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44 155</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3 922</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8 118</w:t>
            </w:r>
          </w:p>
        </w:tc>
      </w:tr>
      <w:tr w:rsidR="00061CC9" w:rsidRPr="00776B12" w:rsidTr="000831A5">
        <w:trPr>
          <w:trHeight w:val="315"/>
        </w:trPr>
        <w:tc>
          <w:tcPr>
            <w:tcW w:w="294" w:type="pct"/>
            <w:tcBorders>
              <w:top w:val="nil"/>
              <w:left w:val="single" w:sz="4" w:space="0" w:color="auto"/>
              <w:bottom w:val="single" w:sz="4" w:space="0" w:color="auto"/>
              <w:right w:val="single" w:sz="4" w:space="0" w:color="auto"/>
            </w:tcBorders>
            <w:shd w:val="clear" w:color="000000" w:fill="FCD5B4"/>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1793" w:type="pct"/>
            <w:tcBorders>
              <w:top w:val="nil"/>
              <w:left w:val="nil"/>
              <w:bottom w:val="single" w:sz="4" w:space="0" w:color="auto"/>
              <w:right w:val="single" w:sz="4" w:space="0" w:color="auto"/>
            </w:tcBorders>
            <w:shd w:val="clear" w:color="000000" w:fill="FCD5B4"/>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внебюджетные источники</w:t>
            </w:r>
          </w:p>
        </w:tc>
        <w:tc>
          <w:tcPr>
            <w:tcW w:w="859"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16 390</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6 681</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685" w:type="pct"/>
            <w:tcBorders>
              <w:top w:val="nil"/>
              <w:left w:val="nil"/>
              <w:bottom w:val="single" w:sz="4" w:space="0" w:color="auto"/>
              <w:right w:val="single" w:sz="4" w:space="0" w:color="auto"/>
            </w:tcBorders>
            <w:shd w:val="clear" w:color="000000" w:fill="FCD5B4"/>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9 710</w:t>
            </w:r>
          </w:p>
        </w:tc>
      </w:tr>
    </w:tbl>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Объемы инвестиций по проектам Схемы водоснабжения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Объемы инвестиций подлежат корректировке при актуализации Схемы водоснабжения.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Источниками инвестиций по проектам Схемы водоснабжения могут быть внебюджетные источники и бюджетные средства (окружной бюджет, местный бюджет).</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Мероприятия по строительству (реконструкции) объектов систем водоснабжения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системе водоснабжения.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Иные мероприятия по строительству, реконструкции объектов водоснабжения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учтенных при установлении тарифов таких организаций в порядке, предусмотренном действующим законодательством Российской Федерации. Основной задачей разработки инвестиционных программ является обоснование финансовых потребностей в средствах, необходимых на финансирование мероприятий, за счет внебюджетных средств с разбивкой по годам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водоснабжения. В качестве источников финансирования инвестиционных программ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91" w:name="_Toc70688955"/>
      <w:r w:rsidRPr="00776B12">
        <w:rPr>
          <w:rFonts w:ascii="Times New Roman" w:hAnsi="Times New Roman"/>
          <w:sz w:val="20"/>
          <w:szCs w:val="20"/>
        </w:rPr>
        <w:t>Плановые значения показателей развития централизованных систем водоснабжения</w:t>
      </w:r>
      <w:bookmarkEnd w:id="90"/>
      <w:bookmarkEnd w:id="91"/>
    </w:p>
    <w:p w:rsidR="00061CC9" w:rsidRPr="00776B12" w:rsidRDefault="00061CC9" w:rsidP="00776B12">
      <w:pPr>
        <w:spacing w:after="0"/>
        <w:rPr>
          <w:rFonts w:ascii="Times New Roman" w:hAnsi="Times New Roman"/>
          <w:sz w:val="20"/>
          <w:szCs w:val="20"/>
        </w:rPr>
      </w:pPr>
      <w:bookmarkStart w:id="92" w:name="_Hlk486239494"/>
      <w:r w:rsidRPr="00776B12">
        <w:rPr>
          <w:rFonts w:ascii="Times New Roman" w:hAnsi="Times New Roman"/>
          <w:sz w:val="20"/>
          <w:szCs w:val="20"/>
        </w:rPr>
        <w:t>Направления развития централизованной системы водоснабжения, представленные в разделе 1.2.1 «Основные направления, принципы, задачи и плановые значения показателей централизованных систем водоснабжения», 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должны обеспечить достижение целевых показателей развития централизованных систем водоснабжения, включающих:</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качества воды;</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надежности и бесперебойности водоснабжения;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эффективности использования ресурсов, в том числе уровень потерь воды;</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Количественные значения целевых показателей определены с учетом выполнения всех мероприятий Схемы водоснабжения в запланированные сроки.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Значение целевых показателей определены:</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 существующий момент – 2020 (факт), 2021 г. (утв., план);</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прогнозные значения на каждый год первого этапа реализации (2022 –               2026 гг.);</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прогнозные значения на конец второго этапа реализации (2031 г.);</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прогнозные значения на конец третьего этапа реализации (2039 г.).</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Результатами реализации мероприятий по развитию систем водоснабжения поселения являются: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обеспечение бесперебойной подачи качественной воды потребителям;</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улучшение качества услуг централизованного водоснабжения;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обеспечение возможности подключения строящихся объектов к системе централизованного водоснабжения при гарантированном объеме заявленной мощности;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экономия водных ресурсов и электроэнергии.</w:t>
      </w:r>
    </w:p>
    <w:p w:rsidR="00061CC9" w:rsidRPr="00776B12" w:rsidRDefault="00061CC9" w:rsidP="00776B12">
      <w:pPr>
        <w:spacing w:after="0"/>
        <w:rPr>
          <w:rFonts w:ascii="Times New Roman" w:hAnsi="Times New Roman"/>
          <w:sz w:val="20"/>
          <w:szCs w:val="20"/>
          <w:highlight w:val="green"/>
        </w:rPr>
      </w:pPr>
    </w:p>
    <w:bookmarkEnd w:id="92"/>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качества воды</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Плановые значения показателей качества воды централизованной системы водоснабжения сельского поселения Сентябрьский представлены в таблице 20.</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надежности и бесперебойности водоснабжения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Плановые значения показателей надежности и бесперебойности водоснабжения централизованной системы водоснабжения сельского поселения Сентябрьский представлены в таблице 20.</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эффективности использования ресурсов, в том числе уровень потерь воды (тепловой энергии в составе горячей воды)</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Плановые значения показателей эффективности использования ресурсов централизованной системы водоснабжения сельского поселения </w:t>
      </w:r>
      <w:r w:rsidRPr="00776B12">
        <w:rPr>
          <w:rFonts w:ascii="Times New Roman" w:hAnsi="Times New Roman"/>
          <w:sz w:val="20"/>
          <w:szCs w:val="20"/>
        </w:rPr>
        <w:tab/>
        <w:t>Сентябрьский представлены в таблице 20.</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Плановые значения иных показателей,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по централизованной системы водоснабжения сельского поселения Сентябрьский, представлены в таблице 20.</w:t>
      </w:r>
    </w:p>
    <w:p w:rsidR="00061CC9" w:rsidRPr="00776B12" w:rsidRDefault="00061CC9" w:rsidP="00776B12">
      <w:pPr>
        <w:spacing w:after="0"/>
        <w:rPr>
          <w:rFonts w:ascii="Times New Roman" w:hAnsi="Times New Roman"/>
          <w:sz w:val="20"/>
          <w:szCs w:val="20"/>
        </w:rPr>
      </w:pPr>
    </w:p>
    <w:p w:rsidR="00061CC9" w:rsidRPr="00061CC9" w:rsidRDefault="00061CC9" w:rsidP="00061CC9">
      <w:pPr>
        <w:sectPr w:rsidR="00061CC9" w:rsidRPr="00061CC9" w:rsidSect="000831A5">
          <w:footerReference w:type="even" r:id="rId35"/>
          <w:footerReference w:type="default" r:id="rId36"/>
          <w:footerReference w:type="first" r:id="rId37"/>
          <w:pgSz w:w="11906" w:h="16838"/>
          <w:pgMar w:top="1134" w:right="850" w:bottom="1134" w:left="1701" w:header="0" w:footer="567" w:gutter="0"/>
          <w:cols w:space="720"/>
          <w:docGrid w:linePitch="272"/>
        </w:sect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lastRenderedPageBreak/>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20</w:t>
      </w:r>
      <w:r w:rsidRPr="00776B12">
        <w:rPr>
          <w:rFonts w:ascii="Times New Roman" w:hAnsi="Times New Roman"/>
          <w:sz w:val="20"/>
          <w:szCs w:val="20"/>
        </w:rPr>
        <w:fldChar w:fldCharType="end"/>
      </w:r>
    </w:p>
    <w:p w:rsidR="00061CC9" w:rsidRPr="00776B12" w:rsidRDefault="00061CC9" w:rsidP="00776B12">
      <w:pPr>
        <w:spacing w:after="0"/>
        <w:rPr>
          <w:rFonts w:ascii="Times New Roman" w:hAnsi="Times New Roman"/>
          <w:sz w:val="20"/>
          <w:szCs w:val="20"/>
          <w:lang w:eastAsia="x-none"/>
        </w:rPr>
      </w:pPr>
      <w:r w:rsidRPr="00776B12">
        <w:rPr>
          <w:rFonts w:ascii="Times New Roman" w:hAnsi="Times New Roman"/>
          <w:sz w:val="20"/>
          <w:szCs w:val="20"/>
          <w:lang w:eastAsia="x-none"/>
        </w:rPr>
        <w:t>Целевые показатели развития централизованных систем водоснабжения сельского поселения Сентябрьский</w:t>
      </w:r>
      <w:r w:rsidRPr="00776B12">
        <w:rPr>
          <w:rFonts w:ascii="Times New Roman" w:hAnsi="Times New Roman"/>
          <w:sz w:val="20"/>
          <w:szCs w:val="20"/>
          <w:lang w:eastAsia="x-none"/>
        </w:rPr>
        <w:tab/>
        <w:t xml:space="preserve"> на 2022 – 2039 гг.</w:t>
      </w:r>
    </w:p>
    <w:tbl>
      <w:tblPr>
        <w:tblW w:w="5000" w:type="pct"/>
        <w:tblLook w:val="04A0" w:firstRow="1" w:lastRow="0" w:firstColumn="1" w:lastColumn="0" w:noHBand="0" w:noVBand="1"/>
      </w:tblPr>
      <w:tblGrid>
        <w:gridCol w:w="802"/>
        <w:gridCol w:w="5425"/>
        <w:gridCol w:w="810"/>
        <w:gridCol w:w="810"/>
        <w:gridCol w:w="810"/>
        <w:gridCol w:w="810"/>
        <w:gridCol w:w="810"/>
        <w:gridCol w:w="810"/>
        <w:gridCol w:w="810"/>
        <w:gridCol w:w="816"/>
        <w:gridCol w:w="1041"/>
        <w:gridCol w:w="1032"/>
      </w:tblGrid>
      <w:tr w:rsidR="00061CC9" w:rsidRPr="00776B12" w:rsidTr="000831A5">
        <w:trPr>
          <w:trHeight w:val="300"/>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п/п</w:t>
            </w:r>
          </w:p>
        </w:tc>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Наименование</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Ед. изм.</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2020 г.</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2021 г.</w:t>
            </w:r>
          </w:p>
        </w:tc>
        <w:tc>
          <w:tcPr>
            <w:tcW w:w="1371" w:type="pct"/>
            <w:gridSpan w:val="5"/>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 этап (2022-2026 гг.)</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 этап (2027-2031 гг.)</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 этап (2032-2039 гг.)</w:t>
            </w:r>
          </w:p>
        </w:tc>
      </w:tr>
      <w:tr w:rsidR="00061CC9" w:rsidRPr="00776B12" w:rsidTr="000831A5">
        <w:trPr>
          <w:trHeight w:val="300"/>
        </w:trPr>
        <w:tc>
          <w:tcPr>
            <w:tcW w:w="271" w:type="pct"/>
            <w:vMerge/>
            <w:tcBorders>
              <w:top w:val="single" w:sz="4" w:space="0" w:color="auto"/>
              <w:left w:val="single" w:sz="4" w:space="0" w:color="auto"/>
              <w:bottom w:val="single" w:sz="4" w:space="0" w:color="auto"/>
              <w:right w:val="single" w:sz="4" w:space="0" w:color="auto"/>
            </w:tcBorders>
            <w:vAlign w:val="center"/>
            <w:hideMark/>
          </w:tcPr>
          <w:p w:rsidR="00061CC9" w:rsidRPr="00776B12" w:rsidRDefault="00061CC9" w:rsidP="00776B12">
            <w:pPr>
              <w:spacing w:after="0"/>
              <w:rPr>
                <w:rFonts w:ascii="Times New Roman" w:hAnsi="Times New Roman"/>
                <w:sz w:val="20"/>
                <w:szCs w:val="20"/>
              </w:rPr>
            </w:pPr>
          </w:p>
        </w:tc>
        <w:tc>
          <w:tcPr>
            <w:tcW w:w="1834" w:type="pct"/>
            <w:vMerge/>
            <w:tcBorders>
              <w:top w:val="single" w:sz="4" w:space="0" w:color="auto"/>
              <w:left w:val="single" w:sz="4" w:space="0" w:color="auto"/>
              <w:bottom w:val="single" w:sz="4" w:space="0" w:color="auto"/>
              <w:right w:val="single" w:sz="4" w:space="0" w:color="auto"/>
            </w:tcBorders>
            <w:vAlign w:val="center"/>
            <w:hideMark/>
          </w:tcPr>
          <w:p w:rsidR="00061CC9" w:rsidRPr="00776B12" w:rsidRDefault="00061CC9" w:rsidP="00776B12">
            <w:pPr>
              <w:spacing w:after="0"/>
              <w:rPr>
                <w:rFonts w:ascii="Times New Roman" w:hAnsi="Times New Roman"/>
                <w:sz w:val="20"/>
                <w:szCs w:val="20"/>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061CC9" w:rsidRPr="00776B12" w:rsidRDefault="00061CC9" w:rsidP="00776B12">
            <w:pPr>
              <w:spacing w:after="0"/>
              <w:rPr>
                <w:rFonts w:ascii="Times New Roman" w:hAnsi="Times New Roman"/>
                <w:sz w:val="20"/>
                <w:szCs w:val="20"/>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061CC9" w:rsidRPr="00776B12" w:rsidRDefault="00061CC9" w:rsidP="00776B12">
            <w:pPr>
              <w:spacing w:after="0"/>
              <w:rPr>
                <w:rFonts w:ascii="Times New Roman" w:hAnsi="Times New Roman"/>
                <w:sz w:val="20"/>
                <w:szCs w:val="20"/>
              </w:rPr>
            </w:pPr>
          </w:p>
        </w:tc>
        <w:tc>
          <w:tcPr>
            <w:tcW w:w="274" w:type="pct"/>
            <w:vMerge/>
            <w:tcBorders>
              <w:top w:val="single" w:sz="4" w:space="0" w:color="auto"/>
              <w:left w:val="single" w:sz="4" w:space="0" w:color="auto"/>
              <w:bottom w:val="single" w:sz="4" w:space="0" w:color="auto"/>
              <w:right w:val="single" w:sz="4" w:space="0" w:color="auto"/>
            </w:tcBorders>
            <w:vAlign w:val="center"/>
            <w:hideMark/>
          </w:tcPr>
          <w:p w:rsidR="00061CC9" w:rsidRPr="00776B12" w:rsidRDefault="00061CC9" w:rsidP="00776B12">
            <w:pPr>
              <w:spacing w:after="0"/>
              <w:rPr>
                <w:rFonts w:ascii="Times New Roman" w:hAnsi="Times New Roman"/>
                <w:sz w:val="20"/>
                <w:szCs w:val="20"/>
              </w:rPr>
            </w:pP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2022 г.</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2023 г.</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2024 г.</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2025 г.</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2026 г.</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2031 г.</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2039 г.</w:t>
            </w:r>
          </w:p>
        </w:tc>
      </w:tr>
      <w:tr w:rsidR="00061CC9" w:rsidRPr="00776B12" w:rsidTr="000831A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 Сентябрьский</w:t>
            </w:r>
          </w:p>
        </w:tc>
      </w:tr>
      <w:tr w:rsidR="00061CC9" w:rsidRPr="00776B12" w:rsidTr="000831A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надежности и бесперебойности водоснабжения</w:t>
            </w:r>
          </w:p>
        </w:tc>
      </w:tr>
      <w:tr w:rsidR="00061CC9" w:rsidRPr="00776B12" w:rsidTr="000831A5">
        <w:trPr>
          <w:trHeight w:val="3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w:t>
            </w:r>
          </w:p>
        </w:tc>
        <w:tc>
          <w:tcPr>
            <w:tcW w:w="183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Аварийность</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ед./км</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2,12</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1,42</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1,42</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1,42</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1,42</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1,42</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1,42</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1,42</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1,42</w:t>
            </w:r>
          </w:p>
        </w:tc>
      </w:tr>
      <w:tr w:rsidR="00061CC9" w:rsidRPr="00776B12" w:rsidTr="000831A5">
        <w:trPr>
          <w:trHeight w:val="3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w:t>
            </w:r>
          </w:p>
        </w:tc>
        <w:tc>
          <w:tcPr>
            <w:tcW w:w="183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Доля ветхих сетей, нуждающихся в замене</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3,89</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3,89</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3,89</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0,00</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0,00</w:t>
            </w:r>
          </w:p>
        </w:tc>
      </w:tr>
      <w:tr w:rsidR="00061CC9" w:rsidRPr="00776B12" w:rsidTr="000831A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качества воды</w:t>
            </w:r>
          </w:p>
        </w:tc>
      </w:tr>
      <w:tr w:rsidR="00061CC9" w:rsidRPr="00776B12" w:rsidTr="000831A5">
        <w:trPr>
          <w:trHeight w:val="1875"/>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w:t>
            </w:r>
          </w:p>
        </w:tc>
        <w:tc>
          <w:tcPr>
            <w:tcW w:w="183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r>
      <w:tr w:rsidR="00061CC9" w:rsidRPr="00776B12" w:rsidTr="000831A5">
        <w:trPr>
          <w:trHeight w:val="12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4</w:t>
            </w:r>
          </w:p>
        </w:tc>
        <w:tc>
          <w:tcPr>
            <w:tcW w:w="183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w:t>
            </w:r>
          </w:p>
        </w:tc>
      </w:tr>
      <w:tr w:rsidR="00061CC9" w:rsidRPr="00776B12" w:rsidTr="000831A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эффективности использования ресурсов, в том числе уровень потерь воды</w:t>
            </w:r>
          </w:p>
        </w:tc>
      </w:tr>
      <w:tr w:rsidR="00061CC9" w:rsidRPr="00776B12" w:rsidTr="000831A5">
        <w:trPr>
          <w:trHeight w:val="9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w:t>
            </w:r>
          </w:p>
        </w:tc>
        <w:tc>
          <w:tcPr>
            <w:tcW w:w="183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5,00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5,00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5,00</w:t>
            </w:r>
          </w:p>
        </w:tc>
      </w:tr>
      <w:tr w:rsidR="00061CC9" w:rsidRPr="00776B12" w:rsidTr="000831A5">
        <w:trPr>
          <w:trHeight w:val="12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lastRenderedPageBreak/>
              <w:t>6</w:t>
            </w:r>
          </w:p>
        </w:tc>
        <w:tc>
          <w:tcPr>
            <w:tcW w:w="183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p w:rsidR="00061CC9" w:rsidRPr="00776B12" w:rsidRDefault="00061CC9" w:rsidP="00776B12">
            <w:pPr>
              <w:spacing w:after="0"/>
              <w:rPr>
                <w:rFonts w:ascii="Times New Roman" w:hAnsi="Times New Roman"/>
                <w:sz w:val="20"/>
                <w:szCs w:val="20"/>
              </w:rPr>
            </w:pP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88,93</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80,74</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81,26</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85,01</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88,76</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92,50</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96,25</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100,00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100,00</w:t>
            </w:r>
          </w:p>
        </w:tc>
      </w:tr>
      <w:tr w:rsidR="00061CC9" w:rsidRPr="00776B12" w:rsidTr="000831A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Критерии доступности для населения коммунальных услуг</w:t>
            </w:r>
          </w:p>
        </w:tc>
      </w:tr>
      <w:tr w:rsidR="00061CC9" w:rsidRPr="00776B12" w:rsidTr="000831A5">
        <w:trPr>
          <w:trHeight w:val="6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7</w:t>
            </w:r>
          </w:p>
        </w:tc>
        <w:tc>
          <w:tcPr>
            <w:tcW w:w="183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Доля потребителей в жилых домах, обеспеченных доступом к водоснабжению </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r>
      <w:tr w:rsidR="00061CC9" w:rsidRPr="00776B12" w:rsidTr="000831A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Показатели спроса на ресурс</w:t>
            </w:r>
          </w:p>
        </w:tc>
      </w:tr>
      <w:tr w:rsidR="00061CC9" w:rsidRPr="00776B12" w:rsidTr="000831A5">
        <w:trPr>
          <w:trHeight w:val="405"/>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w:t>
            </w:r>
          </w:p>
        </w:tc>
        <w:tc>
          <w:tcPr>
            <w:tcW w:w="183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Потребление воды</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тыс. м³ </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37,53</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37,70</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31,77</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31,85</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31,92</w:t>
            </w:r>
          </w:p>
        </w:tc>
        <w:tc>
          <w:tcPr>
            <w:tcW w:w="274"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36,79</w:t>
            </w:r>
          </w:p>
        </w:tc>
        <w:tc>
          <w:tcPr>
            <w:tcW w:w="276"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36,81</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36,91</w:t>
            </w:r>
          </w:p>
        </w:tc>
        <w:tc>
          <w:tcPr>
            <w:tcW w:w="352" w:type="pct"/>
            <w:tcBorders>
              <w:top w:val="nil"/>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37,07</w:t>
            </w:r>
          </w:p>
        </w:tc>
      </w:tr>
    </w:tbl>
    <w:p w:rsidR="00061CC9" w:rsidRPr="00776B12" w:rsidRDefault="00061CC9" w:rsidP="00776B12">
      <w:pPr>
        <w:spacing w:after="0"/>
        <w:rPr>
          <w:rFonts w:ascii="Times New Roman" w:hAnsi="Times New Roman"/>
          <w:sz w:val="20"/>
          <w:szCs w:val="20"/>
          <w:lang w:eastAsia="x-none"/>
        </w:rPr>
      </w:pPr>
    </w:p>
    <w:p w:rsidR="00061CC9" w:rsidRPr="00776B12" w:rsidRDefault="00061CC9" w:rsidP="00776B12">
      <w:pPr>
        <w:spacing w:after="0"/>
        <w:rPr>
          <w:rFonts w:ascii="Times New Roman" w:hAnsi="Times New Roman"/>
          <w:sz w:val="20"/>
          <w:szCs w:val="20"/>
          <w:lang w:eastAsia="x-none"/>
        </w:rPr>
      </w:pPr>
    </w:p>
    <w:p w:rsidR="00061CC9" w:rsidRPr="00776B12" w:rsidRDefault="00061CC9" w:rsidP="00776B12">
      <w:pPr>
        <w:spacing w:after="0"/>
        <w:rPr>
          <w:rFonts w:ascii="Times New Roman" w:hAnsi="Times New Roman"/>
          <w:sz w:val="20"/>
          <w:szCs w:val="20"/>
          <w:lang w:eastAsia="x-none"/>
        </w:rPr>
      </w:pPr>
    </w:p>
    <w:p w:rsidR="00061CC9" w:rsidRPr="00776B12" w:rsidRDefault="00061CC9" w:rsidP="00776B12">
      <w:pPr>
        <w:spacing w:after="0"/>
        <w:rPr>
          <w:rFonts w:ascii="Times New Roman" w:hAnsi="Times New Roman"/>
          <w:sz w:val="20"/>
          <w:szCs w:val="20"/>
          <w:lang w:eastAsia="x-none"/>
        </w:rPr>
      </w:pPr>
    </w:p>
    <w:p w:rsidR="00061CC9" w:rsidRPr="00776B12" w:rsidRDefault="00061CC9" w:rsidP="00776B12">
      <w:pPr>
        <w:spacing w:after="0"/>
        <w:rPr>
          <w:rFonts w:ascii="Times New Roman" w:hAnsi="Times New Roman"/>
          <w:sz w:val="20"/>
          <w:szCs w:val="20"/>
          <w:lang w:eastAsia="x-none"/>
        </w:rPr>
      </w:pPr>
    </w:p>
    <w:p w:rsidR="00061CC9" w:rsidRPr="00776B12" w:rsidRDefault="00061CC9" w:rsidP="00776B12">
      <w:pPr>
        <w:spacing w:after="0"/>
        <w:rPr>
          <w:rFonts w:ascii="Times New Roman" w:hAnsi="Times New Roman"/>
          <w:sz w:val="20"/>
          <w:szCs w:val="20"/>
          <w:lang w:eastAsia="x-none"/>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lang w:eastAsia="x-none"/>
        </w:rPr>
      </w:pPr>
    </w:p>
    <w:p w:rsidR="00061CC9" w:rsidRPr="00776B12" w:rsidRDefault="00061CC9" w:rsidP="00776B12">
      <w:pPr>
        <w:spacing w:after="0"/>
        <w:rPr>
          <w:rFonts w:ascii="Times New Roman" w:hAnsi="Times New Roman"/>
          <w:sz w:val="20"/>
          <w:szCs w:val="20"/>
          <w:lang w:eastAsia="x-none"/>
        </w:rPr>
      </w:pPr>
    </w:p>
    <w:p w:rsidR="00061CC9" w:rsidRPr="00776B12" w:rsidRDefault="00061CC9" w:rsidP="00776B12">
      <w:pPr>
        <w:spacing w:after="0"/>
        <w:rPr>
          <w:rFonts w:ascii="Times New Roman" w:hAnsi="Times New Roman"/>
          <w:sz w:val="20"/>
          <w:szCs w:val="20"/>
          <w:highlight w:val="yellow"/>
        </w:rPr>
        <w:sectPr w:rsidR="00061CC9" w:rsidRPr="00776B12" w:rsidSect="000831A5">
          <w:pgSz w:w="16838" w:h="11906" w:orient="landscape"/>
          <w:pgMar w:top="1418" w:right="1134" w:bottom="567" w:left="1134" w:header="0" w:footer="680" w:gutter="0"/>
          <w:cols w:space="720"/>
          <w:docGrid w:linePitch="272"/>
        </w:sectPr>
      </w:pPr>
    </w:p>
    <w:p w:rsidR="00061CC9" w:rsidRPr="00776B12" w:rsidRDefault="00061CC9" w:rsidP="00776B12">
      <w:pPr>
        <w:spacing w:after="0"/>
        <w:rPr>
          <w:rFonts w:ascii="Times New Roman" w:hAnsi="Times New Roman"/>
          <w:sz w:val="20"/>
          <w:szCs w:val="20"/>
        </w:rPr>
      </w:pPr>
      <w:bookmarkStart w:id="93" w:name="_Toc417484350"/>
      <w:bookmarkStart w:id="94" w:name="_Toc387822189"/>
      <w:r w:rsidRPr="00776B12">
        <w:rPr>
          <w:rFonts w:ascii="Times New Roman" w:hAnsi="Times New Roman"/>
          <w:sz w:val="20"/>
          <w:szCs w:val="20"/>
        </w:rPr>
        <w:lastRenderedPageBreak/>
        <w:t xml:space="preserve"> </w:t>
      </w:r>
      <w:bookmarkStart w:id="95" w:name="_Toc70688956"/>
      <w:r w:rsidRPr="00776B12">
        <w:rPr>
          <w:rFonts w:ascii="Times New Roman" w:hAnsi="Times New Roman"/>
          <w:sz w:val="20"/>
          <w:szCs w:val="20"/>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5"/>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Бесхозяйные объекты централизованной системы водоснабжения сельского поселения Сентябрьский, находящиеся на обслуживании ПМУП «УТСВ», согласно распоряжению администрации сельского поселения Сентябрьский от 20.10.2020 № 86-ра «Об утверждении специального реестра бесхозяйного имущества» представлены в табл. 21.</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21</w:t>
      </w:r>
      <w:r w:rsidRPr="00776B12">
        <w:rPr>
          <w:rFonts w:ascii="Times New Roman" w:hAnsi="Times New Roman"/>
          <w:sz w:val="20"/>
          <w:szCs w:val="20"/>
        </w:rPr>
        <w:fldChar w:fldCharType="end"/>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Бесхозяйные сети сельского поселения Сентябрьский, находящиеся на обслуживании ПМУП «УТСВ»</w:t>
      </w:r>
    </w:p>
    <w:tbl>
      <w:tblPr>
        <w:tblW w:w="4944" w:type="pct"/>
        <w:tblLayout w:type="fixed"/>
        <w:tblLook w:val="04A0" w:firstRow="1" w:lastRow="0" w:firstColumn="1" w:lastColumn="0" w:noHBand="0" w:noVBand="1"/>
      </w:tblPr>
      <w:tblGrid>
        <w:gridCol w:w="677"/>
        <w:gridCol w:w="2410"/>
        <w:gridCol w:w="1842"/>
        <w:gridCol w:w="4535"/>
      </w:tblGrid>
      <w:tr w:rsidR="00061CC9" w:rsidRPr="00776B12" w:rsidTr="000831A5">
        <w:trPr>
          <w:trHeight w:val="365"/>
          <w:tblHeader/>
        </w:trPr>
        <w:tc>
          <w:tcPr>
            <w:tcW w:w="35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п/п</w:t>
            </w:r>
          </w:p>
        </w:tc>
        <w:tc>
          <w:tcPr>
            <w:tcW w:w="1273" w:type="pct"/>
            <w:tcBorders>
              <w:top w:val="single" w:sz="4" w:space="0" w:color="auto"/>
              <w:left w:val="nil"/>
              <w:bottom w:val="single" w:sz="4" w:space="0" w:color="auto"/>
              <w:right w:val="single" w:sz="4" w:space="0" w:color="auto"/>
            </w:tcBorders>
            <w:shd w:val="clear" w:color="000000" w:fill="FFFFFF"/>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Населенный пункт </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Наименование объекта</w:t>
            </w:r>
          </w:p>
        </w:tc>
        <w:tc>
          <w:tcPr>
            <w:tcW w:w="2396" w:type="pct"/>
            <w:tcBorders>
              <w:top w:val="single" w:sz="4" w:space="0" w:color="auto"/>
              <w:left w:val="nil"/>
              <w:bottom w:val="single" w:sz="4" w:space="0" w:color="auto"/>
              <w:right w:val="single" w:sz="4" w:space="0" w:color="auto"/>
            </w:tcBorders>
            <w:shd w:val="clear" w:color="000000" w:fill="FFFFFF"/>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Характеристика объекта: протяженность, мощность, производительность, местонахождение</w:t>
            </w:r>
          </w:p>
        </w:tc>
      </w:tr>
      <w:tr w:rsidR="00061CC9" w:rsidRPr="00776B12" w:rsidTr="000831A5">
        <w:trPr>
          <w:trHeight w:val="945"/>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w:t>
            </w:r>
          </w:p>
        </w:tc>
        <w:tc>
          <w:tcPr>
            <w:tcW w:w="1273" w:type="pct"/>
            <w:tcBorders>
              <w:top w:val="nil"/>
              <w:left w:val="nil"/>
              <w:bottom w:val="single" w:sz="4" w:space="0" w:color="auto"/>
              <w:right w:val="single" w:sz="4" w:space="0" w:color="auto"/>
            </w:tcBorders>
            <w:shd w:val="clear" w:color="000000" w:fill="FFFFFF"/>
            <w:vAlign w:val="center"/>
          </w:tcPr>
          <w:p w:rsidR="00061CC9" w:rsidRPr="00776B12" w:rsidRDefault="00061CC9" w:rsidP="00776B12">
            <w:pPr>
              <w:spacing w:after="0"/>
              <w:rPr>
                <w:rFonts w:ascii="Times New Roman" w:hAnsi="Times New Roman"/>
                <w:sz w:val="20"/>
                <w:szCs w:val="20"/>
              </w:rPr>
            </w:pPr>
            <w:proofErr w:type="spellStart"/>
            <w:r w:rsidRPr="00776B12">
              <w:rPr>
                <w:rFonts w:ascii="Times New Roman" w:hAnsi="Times New Roman"/>
                <w:sz w:val="20"/>
                <w:szCs w:val="20"/>
              </w:rPr>
              <w:t>с.п</w:t>
            </w:r>
            <w:proofErr w:type="spellEnd"/>
            <w:r w:rsidRPr="00776B12">
              <w:rPr>
                <w:rFonts w:ascii="Times New Roman" w:hAnsi="Times New Roman"/>
                <w:sz w:val="20"/>
                <w:szCs w:val="20"/>
              </w:rPr>
              <w:t>. Сентябрьский, Нефтеюганский район, ХМАО-Югра, 628330</w:t>
            </w:r>
          </w:p>
        </w:tc>
        <w:tc>
          <w:tcPr>
            <w:tcW w:w="973" w:type="pct"/>
            <w:tcBorders>
              <w:top w:val="nil"/>
              <w:left w:val="nil"/>
              <w:bottom w:val="single" w:sz="4" w:space="0" w:color="auto"/>
              <w:right w:val="single" w:sz="4" w:space="0" w:color="auto"/>
            </w:tcBorders>
            <w:shd w:val="clear" w:color="000000" w:fill="FFFFFF"/>
            <w:noWrap/>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Сети ТВС</w:t>
            </w:r>
          </w:p>
        </w:tc>
        <w:tc>
          <w:tcPr>
            <w:tcW w:w="2396" w:type="pct"/>
            <w:tcBorders>
              <w:top w:val="nil"/>
              <w:left w:val="nil"/>
              <w:bottom w:val="single" w:sz="4" w:space="0" w:color="auto"/>
              <w:right w:val="single" w:sz="4" w:space="0" w:color="auto"/>
            </w:tcBorders>
            <w:shd w:val="clear" w:color="000000" w:fill="FFFFFF"/>
            <w:noWrap/>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От ТК-8 до ж/д 23, 24 отопление (в 2-х труб. </w:t>
            </w:r>
            <w:proofErr w:type="spellStart"/>
            <w:r w:rsidRPr="00776B12">
              <w:rPr>
                <w:rFonts w:ascii="Times New Roman" w:hAnsi="Times New Roman"/>
                <w:sz w:val="20"/>
                <w:szCs w:val="20"/>
              </w:rPr>
              <w:t>исч</w:t>
            </w:r>
            <w:proofErr w:type="spellEnd"/>
            <w:r w:rsidRPr="00776B12">
              <w:rPr>
                <w:rFonts w:ascii="Times New Roman" w:hAnsi="Times New Roman"/>
                <w:sz w:val="20"/>
                <w:szCs w:val="20"/>
              </w:rPr>
              <w:t>.) 140 м, ХВС – 140 м</w:t>
            </w:r>
          </w:p>
        </w:tc>
      </w:tr>
      <w:tr w:rsidR="00061CC9" w:rsidRPr="00776B12" w:rsidTr="000831A5">
        <w:trPr>
          <w:trHeight w:val="945"/>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w:t>
            </w:r>
          </w:p>
        </w:tc>
        <w:tc>
          <w:tcPr>
            <w:tcW w:w="1273" w:type="pct"/>
            <w:tcBorders>
              <w:top w:val="nil"/>
              <w:left w:val="nil"/>
              <w:bottom w:val="single" w:sz="4" w:space="0" w:color="auto"/>
              <w:right w:val="single" w:sz="4" w:space="0" w:color="auto"/>
            </w:tcBorders>
            <w:shd w:val="clear" w:color="000000" w:fill="FFFFFF"/>
          </w:tcPr>
          <w:p w:rsidR="00061CC9" w:rsidRPr="00776B12" w:rsidRDefault="00061CC9" w:rsidP="00776B12">
            <w:pPr>
              <w:spacing w:after="0"/>
              <w:rPr>
                <w:rFonts w:ascii="Times New Roman" w:hAnsi="Times New Roman"/>
                <w:sz w:val="20"/>
                <w:szCs w:val="20"/>
              </w:rPr>
            </w:pPr>
            <w:proofErr w:type="spellStart"/>
            <w:r w:rsidRPr="00776B12">
              <w:rPr>
                <w:rFonts w:ascii="Times New Roman" w:hAnsi="Times New Roman"/>
                <w:sz w:val="20"/>
                <w:szCs w:val="20"/>
              </w:rPr>
              <w:t>с.п</w:t>
            </w:r>
            <w:proofErr w:type="spellEnd"/>
            <w:r w:rsidRPr="00776B12">
              <w:rPr>
                <w:rFonts w:ascii="Times New Roman" w:hAnsi="Times New Roman"/>
                <w:sz w:val="20"/>
                <w:szCs w:val="20"/>
              </w:rPr>
              <w:t>. Сентябрьский, Нефтеюганский район, ХМАО-Югра, 628330</w:t>
            </w:r>
          </w:p>
        </w:tc>
        <w:tc>
          <w:tcPr>
            <w:tcW w:w="973" w:type="pct"/>
            <w:tcBorders>
              <w:top w:val="nil"/>
              <w:left w:val="nil"/>
              <w:bottom w:val="single" w:sz="4" w:space="0" w:color="auto"/>
              <w:right w:val="single" w:sz="4" w:space="0" w:color="auto"/>
            </w:tcBorders>
            <w:shd w:val="clear" w:color="000000" w:fill="FFFFFF"/>
            <w:noWrap/>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Сети ТВС</w:t>
            </w:r>
          </w:p>
        </w:tc>
        <w:tc>
          <w:tcPr>
            <w:tcW w:w="2396" w:type="pct"/>
            <w:tcBorders>
              <w:top w:val="nil"/>
              <w:left w:val="nil"/>
              <w:bottom w:val="single" w:sz="4" w:space="0" w:color="auto"/>
              <w:right w:val="single" w:sz="4" w:space="0" w:color="auto"/>
            </w:tcBorders>
            <w:shd w:val="clear" w:color="000000" w:fill="FFFFFF"/>
            <w:noWrap/>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От ТК-1/1 до КНС, магазин «Дина» отопление (в 2-х труб. </w:t>
            </w:r>
            <w:proofErr w:type="spellStart"/>
            <w:r w:rsidRPr="00776B12">
              <w:rPr>
                <w:rFonts w:ascii="Times New Roman" w:hAnsi="Times New Roman"/>
                <w:sz w:val="20"/>
                <w:szCs w:val="20"/>
              </w:rPr>
              <w:t>исч</w:t>
            </w:r>
            <w:proofErr w:type="spellEnd"/>
            <w:r w:rsidRPr="00776B12">
              <w:rPr>
                <w:rFonts w:ascii="Times New Roman" w:hAnsi="Times New Roman"/>
                <w:sz w:val="20"/>
                <w:szCs w:val="20"/>
              </w:rPr>
              <w:t>.) 84 м, ХВС – 84 м</w:t>
            </w:r>
          </w:p>
        </w:tc>
      </w:tr>
      <w:tr w:rsidR="00061CC9" w:rsidRPr="00776B12" w:rsidTr="000831A5">
        <w:trPr>
          <w:trHeight w:val="630"/>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w:t>
            </w:r>
          </w:p>
        </w:tc>
        <w:tc>
          <w:tcPr>
            <w:tcW w:w="1273" w:type="pct"/>
            <w:tcBorders>
              <w:top w:val="nil"/>
              <w:left w:val="nil"/>
              <w:bottom w:val="single" w:sz="4" w:space="0" w:color="auto"/>
              <w:right w:val="single" w:sz="4" w:space="0" w:color="auto"/>
            </w:tcBorders>
            <w:shd w:val="clear" w:color="000000" w:fill="FFFFFF"/>
          </w:tcPr>
          <w:p w:rsidR="00061CC9" w:rsidRPr="00776B12" w:rsidRDefault="00061CC9" w:rsidP="00776B12">
            <w:pPr>
              <w:spacing w:after="0"/>
              <w:rPr>
                <w:rFonts w:ascii="Times New Roman" w:hAnsi="Times New Roman"/>
                <w:sz w:val="20"/>
                <w:szCs w:val="20"/>
              </w:rPr>
            </w:pPr>
            <w:proofErr w:type="spellStart"/>
            <w:r w:rsidRPr="00776B12">
              <w:rPr>
                <w:rFonts w:ascii="Times New Roman" w:hAnsi="Times New Roman"/>
                <w:sz w:val="20"/>
                <w:szCs w:val="20"/>
              </w:rPr>
              <w:t>с.п</w:t>
            </w:r>
            <w:proofErr w:type="spellEnd"/>
            <w:r w:rsidRPr="00776B12">
              <w:rPr>
                <w:rFonts w:ascii="Times New Roman" w:hAnsi="Times New Roman"/>
                <w:sz w:val="20"/>
                <w:szCs w:val="20"/>
              </w:rPr>
              <w:t>. Сентябрьский, Нефтеюганский район, ХМАО-Югра, 628330</w:t>
            </w:r>
          </w:p>
        </w:tc>
        <w:tc>
          <w:tcPr>
            <w:tcW w:w="973" w:type="pct"/>
            <w:tcBorders>
              <w:top w:val="nil"/>
              <w:left w:val="nil"/>
              <w:bottom w:val="single" w:sz="4" w:space="0" w:color="auto"/>
              <w:right w:val="single" w:sz="4" w:space="0" w:color="auto"/>
            </w:tcBorders>
            <w:shd w:val="clear" w:color="000000" w:fill="FFFFFF"/>
            <w:noWrap/>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Водопроводная сеть</w:t>
            </w:r>
          </w:p>
        </w:tc>
        <w:tc>
          <w:tcPr>
            <w:tcW w:w="2396" w:type="pct"/>
            <w:tcBorders>
              <w:top w:val="nil"/>
              <w:left w:val="nil"/>
              <w:bottom w:val="single" w:sz="4" w:space="0" w:color="auto"/>
              <w:right w:val="single" w:sz="4" w:space="0" w:color="auto"/>
            </w:tcBorders>
            <w:shd w:val="clear" w:color="000000" w:fill="FFFFFF"/>
            <w:noWrap/>
            <w:vAlign w:val="center"/>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От ТК-16 до ТК-8, ХВС 175 м</w:t>
            </w:r>
          </w:p>
        </w:tc>
      </w:tr>
    </w:tbl>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96" w:name="_Toc70688957"/>
      <w:r w:rsidRPr="00776B12">
        <w:rPr>
          <w:rFonts w:ascii="Times New Roman" w:hAnsi="Times New Roman"/>
          <w:sz w:val="20"/>
          <w:szCs w:val="20"/>
        </w:rPr>
        <w:t>Глава 2 Схема водоотведения</w:t>
      </w:r>
      <w:bookmarkEnd w:id="96"/>
      <w:r w:rsidRPr="00776B12">
        <w:rPr>
          <w:rFonts w:ascii="Times New Roman" w:hAnsi="Times New Roman"/>
          <w:sz w:val="20"/>
          <w:szCs w:val="20"/>
        </w:rPr>
        <w:t xml:space="preserve"> </w:t>
      </w:r>
      <w:bookmarkEnd w:id="93"/>
    </w:p>
    <w:p w:rsidR="00061CC9" w:rsidRPr="00776B12" w:rsidRDefault="00061CC9" w:rsidP="00776B12">
      <w:pPr>
        <w:spacing w:after="0"/>
        <w:rPr>
          <w:rFonts w:ascii="Times New Roman" w:hAnsi="Times New Roman"/>
          <w:sz w:val="20"/>
          <w:szCs w:val="20"/>
        </w:rPr>
      </w:pPr>
      <w:bookmarkStart w:id="97" w:name="_Toc417484351"/>
      <w:bookmarkStart w:id="98" w:name="_Toc70688958"/>
      <w:r w:rsidRPr="00776B12">
        <w:rPr>
          <w:rFonts w:ascii="Times New Roman" w:hAnsi="Times New Roman"/>
          <w:sz w:val="20"/>
          <w:szCs w:val="20"/>
        </w:rPr>
        <w:t>Существующее положение в сфере водоотведения</w:t>
      </w:r>
      <w:bookmarkEnd w:id="94"/>
      <w:r w:rsidRPr="00776B12">
        <w:rPr>
          <w:rFonts w:ascii="Times New Roman" w:hAnsi="Times New Roman"/>
          <w:sz w:val="20"/>
          <w:szCs w:val="20"/>
        </w:rPr>
        <w:t xml:space="preserve"> </w:t>
      </w:r>
      <w:bookmarkEnd w:id="97"/>
      <w:r w:rsidRPr="00776B12">
        <w:rPr>
          <w:rFonts w:ascii="Times New Roman" w:hAnsi="Times New Roman"/>
          <w:sz w:val="20"/>
          <w:szCs w:val="20"/>
        </w:rPr>
        <w:t>поселения</w:t>
      </w:r>
      <w:bookmarkEnd w:id="98"/>
    </w:p>
    <w:p w:rsidR="00061CC9" w:rsidRPr="00776B12" w:rsidRDefault="00061CC9" w:rsidP="00776B12">
      <w:pPr>
        <w:spacing w:after="0"/>
        <w:rPr>
          <w:rFonts w:ascii="Times New Roman" w:hAnsi="Times New Roman"/>
          <w:sz w:val="20"/>
          <w:szCs w:val="20"/>
        </w:rPr>
      </w:pPr>
      <w:bookmarkStart w:id="99" w:name="_Toc387822190"/>
      <w:bookmarkStart w:id="100" w:name="_Toc417484352"/>
      <w:r w:rsidRPr="00776B12">
        <w:rPr>
          <w:rFonts w:ascii="Times New Roman" w:hAnsi="Times New Roman"/>
          <w:sz w:val="20"/>
          <w:szCs w:val="20"/>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99"/>
      <w:bookmarkEnd w:id="100"/>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На</w:t>
      </w:r>
      <w:r w:rsidRPr="00776B12">
        <w:rPr>
          <w:rFonts w:ascii="Times New Roman" w:eastAsia="Arial Unicode MS" w:hAnsi="Times New Roman"/>
          <w:sz w:val="20"/>
          <w:szCs w:val="20"/>
        </w:rPr>
        <w:tab/>
        <w:t xml:space="preserve"> территории </w:t>
      </w:r>
      <w:r w:rsidRPr="00776B12">
        <w:rPr>
          <w:rFonts w:ascii="Times New Roman" w:eastAsia="Arial Unicode MS" w:hAnsi="Times New Roman"/>
          <w:sz w:val="20"/>
          <w:szCs w:val="20"/>
        </w:rPr>
        <w:tab/>
        <w:t>сельского</w:t>
      </w:r>
      <w:r w:rsidRPr="00776B12">
        <w:rPr>
          <w:rFonts w:ascii="Times New Roman" w:eastAsia="Arial Unicode MS" w:hAnsi="Times New Roman"/>
          <w:sz w:val="20"/>
          <w:szCs w:val="20"/>
        </w:rPr>
        <w:tab/>
        <w:t xml:space="preserve"> поселения </w:t>
      </w:r>
      <w:r w:rsidRPr="00776B12">
        <w:rPr>
          <w:rFonts w:ascii="Times New Roman" w:eastAsia="Arial Unicode MS" w:hAnsi="Times New Roman"/>
          <w:sz w:val="20"/>
          <w:szCs w:val="20"/>
        </w:rPr>
        <w:tab/>
        <w:t>Сентябрьский</w:t>
      </w:r>
      <w:r w:rsidRPr="00776B12">
        <w:rPr>
          <w:rFonts w:ascii="Times New Roman" w:eastAsia="Arial Unicode MS" w:hAnsi="Times New Roman"/>
          <w:sz w:val="20"/>
          <w:szCs w:val="20"/>
        </w:rPr>
        <w:tab/>
        <w:t xml:space="preserve"> действуют и эксплуатируются две централизованные системы водоотведения: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централизованная система водоотведения производственных объектов и жилого поселка Южно-</w:t>
      </w:r>
      <w:proofErr w:type="spellStart"/>
      <w:r w:rsidRPr="00776B12">
        <w:rPr>
          <w:rFonts w:ascii="Times New Roman" w:hAnsi="Times New Roman"/>
          <w:sz w:val="20"/>
          <w:szCs w:val="20"/>
        </w:rPr>
        <w:t>Балыкского</w:t>
      </w:r>
      <w:proofErr w:type="spellEnd"/>
      <w:r w:rsidRPr="00776B12">
        <w:rPr>
          <w:rFonts w:ascii="Times New Roman" w:hAnsi="Times New Roman"/>
          <w:sz w:val="20"/>
          <w:szCs w:val="20"/>
        </w:rPr>
        <w:t xml:space="preserve"> ЛПУ МГ ООО «Газпром </w:t>
      </w:r>
      <w:proofErr w:type="spellStart"/>
      <w:r w:rsidRPr="00776B12">
        <w:rPr>
          <w:rFonts w:ascii="Times New Roman" w:hAnsi="Times New Roman"/>
          <w:sz w:val="20"/>
          <w:szCs w:val="20"/>
        </w:rPr>
        <w:t>трансгаз</w:t>
      </w:r>
      <w:proofErr w:type="spellEnd"/>
      <w:r w:rsidRPr="00776B12">
        <w:rPr>
          <w:rFonts w:ascii="Times New Roman" w:hAnsi="Times New Roman"/>
          <w:sz w:val="20"/>
          <w:szCs w:val="20"/>
        </w:rPr>
        <w:t xml:space="preserve"> Сургут»;</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централизованная система водоотведения сельского поселения Сентябрьский.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К эксплуатационной зоне ООО «Газпром </w:t>
      </w:r>
      <w:proofErr w:type="spellStart"/>
      <w:r w:rsidRPr="00776B12">
        <w:rPr>
          <w:rFonts w:ascii="Times New Roman" w:hAnsi="Times New Roman"/>
          <w:sz w:val="20"/>
          <w:szCs w:val="20"/>
        </w:rPr>
        <w:t>трансгаз</w:t>
      </w:r>
      <w:proofErr w:type="spellEnd"/>
      <w:r w:rsidRPr="00776B12">
        <w:rPr>
          <w:rFonts w:ascii="Times New Roman" w:hAnsi="Times New Roman"/>
          <w:sz w:val="20"/>
          <w:szCs w:val="20"/>
        </w:rPr>
        <w:t xml:space="preserve"> Сургут» относится территория производственных объектов и жилого поселка Южно-</w:t>
      </w:r>
      <w:proofErr w:type="spellStart"/>
      <w:r w:rsidRPr="00776B12">
        <w:rPr>
          <w:rFonts w:ascii="Times New Roman" w:hAnsi="Times New Roman"/>
          <w:sz w:val="20"/>
          <w:szCs w:val="20"/>
        </w:rPr>
        <w:t>Балыкского</w:t>
      </w:r>
      <w:proofErr w:type="spellEnd"/>
      <w:r w:rsidRPr="00776B12">
        <w:rPr>
          <w:rFonts w:ascii="Times New Roman" w:hAnsi="Times New Roman"/>
          <w:sz w:val="20"/>
          <w:szCs w:val="20"/>
        </w:rPr>
        <w:t xml:space="preserve"> ЛПУ МГ ООО «Газпром </w:t>
      </w:r>
      <w:proofErr w:type="spellStart"/>
      <w:r w:rsidRPr="00776B12">
        <w:rPr>
          <w:rFonts w:ascii="Times New Roman" w:hAnsi="Times New Roman"/>
          <w:sz w:val="20"/>
          <w:szCs w:val="20"/>
        </w:rPr>
        <w:t>трансгаз</w:t>
      </w:r>
      <w:proofErr w:type="spellEnd"/>
      <w:r w:rsidRPr="00776B12">
        <w:rPr>
          <w:rFonts w:ascii="Times New Roman" w:hAnsi="Times New Roman"/>
          <w:sz w:val="20"/>
          <w:szCs w:val="20"/>
        </w:rPr>
        <w:t xml:space="preserve"> Сургут». Объекты ООО «Газпром </w:t>
      </w:r>
      <w:proofErr w:type="spellStart"/>
      <w:r w:rsidRPr="00776B12">
        <w:rPr>
          <w:rFonts w:ascii="Times New Roman" w:hAnsi="Times New Roman"/>
          <w:sz w:val="20"/>
          <w:szCs w:val="20"/>
        </w:rPr>
        <w:t>трансгаз</w:t>
      </w:r>
      <w:proofErr w:type="spellEnd"/>
      <w:r w:rsidRPr="00776B12">
        <w:rPr>
          <w:rFonts w:ascii="Times New Roman" w:hAnsi="Times New Roman"/>
          <w:sz w:val="20"/>
          <w:szCs w:val="20"/>
        </w:rPr>
        <w:t xml:space="preserve"> Сургут» находятся вне зоны деятельности гарантирующей организации в сфере холодного водоснабжения и водоотведения и далее в Схеме водоотведения эта система не рассматривается.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Охват населения сельского поселения Сентябрьский централизованной услугой водоотведения составляет 96,7 %.</w:t>
      </w:r>
    </w:p>
    <w:p w:rsidR="00061CC9" w:rsidRPr="00776B12" w:rsidRDefault="00061CC9" w:rsidP="00776B12">
      <w:pPr>
        <w:spacing w:after="0"/>
        <w:rPr>
          <w:rFonts w:ascii="Times New Roman" w:eastAsia="Arial Unicode MS" w:hAnsi="Times New Roman"/>
          <w:sz w:val="20"/>
          <w:szCs w:val="20"/>
        </w:rPr>
      </w:pPr>
      <w:r w:rsidRPr="00776B12">
        <w:rPr>
          <w:rFonts w:ascii="Times New Roman" w:eastAsia="Arial Unicode MS" w:hAnsi="Times New Roman"/>
          <w:sz w:val="20"/>
          <w:szCs w:val="20"/>
        </w:rPr>
        <w:t xml:space="preserve">Централизованная система водоотведения </w:t>
      </w:r>
      <w:r w:rsidRPr="00776B12">
        <w:rPr>
          <w:rFonts w:ascii="Times New Roman" w:hAnsi="Times New Roman"/>
          <w:sz w:val="20"/>
          <w:szCs w:val="20"/>
        </w:rPr>
        <w:t xml:space="preserve">сельского поселения Сентябрьский </w:t>
      </w:r>
      <w:r w:rsidRPr="00776B12">
        <w:rPr>
          <w:rFonts w:ascii="Times New Roman" w:eastAsia="Arial Unicode MS" w:hAnsi="Times New Roman"/>
          <w:sz w:val="20"/>
          <w:szCs w:val="20"/>
        </w:rPr>
        <w:t>представляет собой комплекс взаимосвязанных инженерных сооружений, обеспечивающих бесперебойный прием стоков от населения, предприятий и организаций муниципального образования и их транспортировку, с последующей очисткой на канализационных очистных сооружениях.</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Система ливневой канализации – отсутствует. Сбор дождевых и талых сточных вод с территории населенных пунктов сельского поселения Сентябрьский осуществляется по грунтовым канавам.</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Система водоотведения сельского поселения Сентябрьский находится в зоне эксплуатационной ответственности Пойковского муниципального унитарного предприятия «Управление </w:t>
      </w:r>
      <w:proofErr w:type="spellStart"/>
      <w:r w:rsidRPr="00776B12">
        <w:rPr>
          <w:rFonts w:ascii="Times New Roman" w:hAnsi="Times New Roman"/>
          <w:sz w:val="20"/>
          <w:szCs w:val="20"/>
        </w:rPr>
        <w:t>тепловодоснабжения</w:t>
      </w:r>
      <w:proofErr w:type="spellEnd"/>
      <w:r w:rsidRPr="00776B12">
        <w:rPr>
          <w:rFonts w:ascii="Times New Roman" w:hAnsi="Times New Roman"/>
          <w:sz w:val="20"/>
          <w:szCs w:val="20"/>
        </w:rPr>
        <w:t>» (далее – ПМУП «УТВС»). Статус гарантирующей организации, осуществляющей водоотведение в данной зоне деятельности, присвоен ПМУП «УТВС» постановлением администрации сельского поселения Сентябрьский от 23.10.2018 г. № 132-па.</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lastRenderedPageBreak/>
        <w:t>Имущество для осуществления регулируемого вида деятельности передано в хозяйственное ведение ПМУП «УТВС» на основании Распоряжения Департамента имущественных отношений Администрации Нефтеюганского района от 16.05.2019 № 317.</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Структура централизованной системы водоотведения сельского поселения Сентябрьский состоит из следующих основных элементов: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канализационные очистные сооружения – 1 ед. установленной мощностью 400 м3/</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канализационные насосные станции – 1 ед. установленной мощностью 400 м3/</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канализационные сети – 5,125 км.</w:t>
      </w:r>
    </w:p>
    <w:p w:rsidR="00061CC9" w:rsidRPr="00776B12" w:rsidRDefault="00061CC9" w:rsidP="00776B12">
      <w:pPr>
        <w:spacing w:after="0"/>
        <w:rPr>
          <w:rFonts w:ascii="Times New Roman" w:hAnsi="Times New Roman"/>
          <w:sz w:val="20"/>
          <w:szCs w:val="20"/>
        </w:rPr>
      </w:pPr>
      <w:bookmarkStart w:id="101" w:name="_Toc387822191"/>
      <w:bookmarkStart w:id="102" w:name="_Toc417484353"/>
      <w:r w:rsidRPr="00776B12">
        <w:rPr>
          <w:rFonts w:ascii="Times New Roman" w:hAnsi="Times New Roman"/>
          <w:sz w:val="20"/>
          <w:szCs w:val="20"/>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w:t>
      </w:r>
      <w:proofErr w:type="spellStart"/>
      <w:r w:rsidRPr="00776B12">
        <w:rPr>
          <w:rFonts w:ascii="Times New Roman" w:hAnsi="Times New Roman"/>
          <w:sz w:val="20"/>
          <w:szCs w:val="20"/>
        </w:rPr>
        <w:t>т.ч</w:t>
      </w:r>
      <w:proofErr w:type="spellEnd"/>
      <w:r w:rsidRPr="00776B12">
        <w:rPr>
          <w:rFonts w:ascii="Times New Roman" w:hAnsi="Times New Roman"/>
          <w:sz w:val="20"/>
          <w:szCs w:val="20"/>
        </w:rPr>
        <w:t>.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1"/>
      <w:bookmarkEnd w:id="102"/>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Раздел сформирован с использованием технических характеристик объектов централизованной системы водоотведения, установленных на основании камерального, визуально-измерительного обследования, данных информационных систем учета предприятия, бухгалтерской, эксплуатационной и иной информации, отражающей техническое состояние объектов.</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Система очистки, сбора и отведения сточных вод сельского поселения Сентябрьский включает в себя систему самотечных и напорных канализационных трубопроводов с размещенной на них канализационной насосной станцией (КНС) и канализационными очистными сооружениями </w:t>
      </w:r>
      <w:r w:rsidRPr="00776B12">
        <w:rPr>
          <w:rFonts w:ascii="Times New Roman" w:hAnsi="Times New Roman"/>
          <w:sz w:val="20"/>
          <w:szCs w:val="20"/>
        </w:rPr>
        <w:tab/>
        <w:t xml:space="preserve">(КОС) хозяйственно-бытовой канализации.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Сточные воды по самотечным коллекторам поступают на канализационную насосную станцию, откуда по напорным коллекторам транспортируются на канализационные очистные сооружения и далее в пруды-отстойники и болото Безымянное.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 системе водоотведения сельского поселения Сентябрьский работает один комплекс очистных сооружений. По состоянию на 01.01.2021 установленная производственная мощность очистных сооружений канализации составляет 400 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 (табл. 22). Износ канализационных очистных сооружений составляет 100 %.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22</w:t>
      </w:r>
      <w:r w:rsidRPr="00776B12">
        <w:rPr>
          <w:rFonts w:ascii="Times New Roman" w:hAnsi="Times New Roman"/>
          <w:sz w:val="20"/>
          <w:szCs w:val="20"/>
        </w:rPr>
        <w:fldChar w:fldCharType="end"/>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Характеристика канализационных очистных сооружений</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 сельского поселения Сентябрьский</w:t>
      </w:r>
    </w:p>
    <w:tbl>
      <w:tblPr>
        <w:tblW w:w="5000" w:type="pct"/>
        <w:tblLook w:val="04A0" w:firstRow="1" w:lastRow="0" w:firstColumn="1" w:lastColumn="0" w:noHBand="0" w:noVBand="1"/>
      </w:tblPr>
      <w:tblGrid>
        <w:gridCol w:w="831"/>
        <w:gridCol w:w="4703"/>
        <w:gridCol w:w="1975"/>
        <w:gridCol w:w="2062"/>
      </w:tblGrid>
      <w:tr w:rsidR="00061CC9" w:rsidRPr="00776B12" w:rsidTr="000831A5">
        <w:trPr>
          <w:trHeight w:val="70"/>
          <w:tblHeader/>
        </w:trPr>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п\п</w:t>
            </w:r>
          </w:p>
        </w:tc>
        <w:tc>
          <w:tcPr>
            <w:tcW w:w="2457"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Наименование</w:t>
            </w:r>
          </w:p>
        </w:tc>
        <w:tc>
          <w:tcPr>
            <w:tcW w:w="1032"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Ед. изм.</w:t>
            </w:r>
          </w:p>
        </w:tc>
        <w:tc>
          <w:tcPr>
            <w:tcW w:w="1077"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Всего по поселению</w:t>
            </w:r>
          </w:p>
        </w:tc>
      </w:tr>
      <w:tr w:rsidR="00061CC9" w:rsidRPr="00776B12" w:rsidTr="000831A5">
        <w:trPr>
          <w:trHeight w:val="255"/>
        </w:trPr>
        <w:tc>
          <w:tcPr>
            <w:tcW w:w="434"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w:t>
            </w:r>
          </w:p>
        </w:tc>
        <w:tc>
          <w:tcPr>
            <w:tcW w:w="2457"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Количество КОС</w:t>
            </w:r>
          </w:p>
        </w:tc>
        <w:tc>
          <w:tcPr>
            <w:tcW w:w="1032"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ед.</w:t>
            </w:r>
          </w:p>
        </w:tc>
        <w:tc>
          <w:tcPr>
            <w:tcW w:w="1077"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w:t>
            </w:r>
          </w:p>
        </w:tc>
      </w:tr>
      <w:tr w:rsidR="00061CC9" w:rsidRPr="00776B12" w:rsidTr="000831A5">
        <w:trPr>
          <w:trHeight w:val="255"/>
        </w:trPr>
        <w:tc>
          <w:tcPr>
            <w:tcW w:w="434"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w:t>
            </w:r>
          </w:p>
        </w:tc>
        <w:tc>
          <w:tcPr>
            <w:tcW w:w="2457"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Год ввода в эксплуатацию</w:t>
            </w:r>
          </w:p>
        </w:tc>
        <w:tc>
          <w:tcPr>
            <w:tcW w:w="1032"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год</w:t>
            </w:r>
          </w:p>
        </w:tc>
        <w:tc>
          <w:tcPr>
            <w:tcW w:w="1077"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1997</w:t>
            </w:r>
          </w:p>
        </w:tc>
      </w:tr>
      <w:tr w:rsidR="00061CC9" w:rsidRPr="00776B12" w:rsidTr="000831A5">
        <w:trPr>
          <w:trHeight w:val="510"/>
        </w:trPr>
        <w:tc>
          <w:tcPr>
            <w:tcW w:w="434"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w:t>
            </w:r>
          </w:p>
        </w:tc>
        <w:tc>
          <w:tcPr>
            <w:tcW w:w="2457"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Установленная производственная мощность КОС (проектная)</w:t>
            </w:r>
          </w:p>
        </w:tc>
        <w:tc>
          <w:tcPr>
            <w:tcW w:w="1032"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тыс. 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tc>
        <w:tc>
          <w:tcPr>
            <w:tcW w:w="1077"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0,4</w:t>
            </w:r>
          </w:p>
        </w:tc>
      </w:tr>
      <w:tr w:rsidR="00061CC9" w:rsidRPr="00776B12" w:rsidTr="000831A5">
        <w:trPr>
          <w:trHeight w:val="510"/>
        </w:trPr>
        <w:tc>
          <w:tcPr>
            <w:tcW w:w="434"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4</w:t>
            </w:r>
          </w:p>
        </w:tc>
        <w:tc>
          <w:tcPr>
            <w:tcW w:w="2457"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Фактически задействованная пропускная способность очистных сооружений</w:t>
            </w:r>
          </w:p>
        </w:tc>
        <w:tc>
          <w:tcPr>
            <w:tcW w:w="1032"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тыс. 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tc>
        <w:tc>
          <w:tcPr>
            <w:tcW w:w="1077"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0,095</w:t>
            </w:r>
          </w:p>
        </w:tc>
      </w:tr>
      <w:tr w:rsidR="00061CC9" w:rsidRPr="00776B12" w:rsidTr="000831A5">
        <w:trPr>
          <w:trHeight w:val="70"/>
        </w:trPr>
        <w:tc>
          <w:tcPr>
            <w:tcW w:w="434"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2457"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 % от установленной мощности</w:t>
            </w:r>
          </w:p>
        </w:tc>
        <w:tc>
          <w:tcPr>
            <w:tcW w:w="1032"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1077"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23,6</w:t>
            </w:r>
          </w:p>
        </w:tc>
      </w:tr>
      <w:tr w:rsidR="00061CC9" w:rsidRPr="00776B12" w:rsidTr="000831A5">
        <w:trPr>
          <w:trHeight w:val="255"/>
        </w:trPr>
        <w:tc>
          <w:tcPr>
            <w:tcW w:w="434"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w:t>
            </w:r>
          </w:p>
        </w:tc>
        <w:tc>
          <w:tcPr>
            <w:tcW w:w="2457"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Износ канализационных очистных сооружений</w:t>
            </w:r>
          </w:p>
        </w:tc>
        <w:tc>
          <w:tcPr>
            <w:tcW w:w="1032"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w:t>
            </w:r>
          </w:p>
        </w:tc>
        <w:tc>
          <w:tcPr>
            <w:tcW w:w="1077"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r>
      <w:tr w:rsidR="00061CC9" w:rsidRPr="00776B12" w:rsidTr="000831A5">
        <w:trPr>
          <w:trHeight w:val="70"/>
        </w:trPr>
        <w:tc>
          <w:tcPr>
            <w:tcW w:w="434"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6</w:t>
            </w:r>
          </w:p>
        </w:tc>
        <w:tc>
          <w:tcPr>
            <w:tcW w:w="2457"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Мощность сооружений по обработке осадка</w:t>
            </w:r>
          </w:p>
        </w:tc>
        <w:tc>
          <w:tcPr>
            <w:tcW w:w="1032"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тыс. 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tc>
        <w:tc>
          <w:tcPr>
            <w:tcW w:w="1077"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0,026</w:t>
            </w:r>
          </w:p>
        </w:tc>
      </w:tr>
      <w:tr w:rsidR="00061CC9" w:rsidRPr="00776B12" w:rsidTr="000831A5">
        <w:trPr>
          <w:trHeight w:val="315"/>
        </w:trPr>
        <w:tc>
          <w:tcPr>
            <w:tcW w:w="434"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7</w:t>
            </w:r>
          </w:p>
        </w:tc>
        <w:tc>
          <w:tcPr>
            <w:tcW w:w="2457"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Площадь иловых площадок</w:t>
            </w:r>
          </w:p>
        </w:tc>
        <w:tc>
          <w:tcPr>
            <w:tcW w:w="1032"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тыс. м²</w:t>
            </w:r>
          </w:p>
        </w:tc>
        <w:tc>
          <w:tcPr>
            <w:tcW w:w="1077"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0,07</w:t>
            </w:r>
          </w:p>
        </w:tc>
      </w:tr>
    </w:tbl>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Канализационные очистные сооружения КОС-400 для очистки стоков п. Сентябрьский введены в эксплуатацию в 1997 г. и предназначены для механической и биологической очистки бытовых и близких к ним по составу производственных сточных вод. Продолжительность работы КОС в течение года – 365 дней, круглосуточно.</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Производительность канализационных очистных сооружений сельского поселения Сентябрьский представлена в таблице 23.</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23</w:t>
      </w:r>
      <w:r w:rsidRPr="00776B12">
        <w:rPr>
          <w:rFonts w:ascii="Times New Roman" w:hAnsi="Times New Roman"/>
          <w:sz w:val="20"/>
          <w:szCs w:val="20"/>
        </w:rPr>
        <w:fldChar w:fldCharType="end"/>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Производительность канализационных очистных сооружений </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сельского поселения Сентябрьский</w:t>
      </w:r>
    </w:p>
    <w:tbl>
      <w:tblPr>
        <w:tblW w:w="4984" w:type="pct"/>
        <w:tblLayout w:type="fixed"/>
        <w:tblLook w:val="04A0" w:firstRow="1" w:lastRow="0" w:firstColumn="1" w:lastColumn="0" w:noHBand="0" w:noVBand="1"/>
      </w:tblPr>
      <w:tblGrid>
        <w:gridCol w:w="533"/>
        <w:gridCol w:w="1304"/>
        <w:gridCol w:w="540"/>
        <w:gridCol w:w="1103"/>
        <w:gridCol w:w="1103"/>
        <w:gridCol w:w="916"/>
        <w:gridCol w:w="990"/>
        <w:gridCol w:w="1135"/>
        <w:gridCol w:w="849"/>
        <w:gridCol w:w="1067"/>
      </w:tblGrid>
      <w:tr w:rsidR="00061CC9" w:rsidRPr="00776B12" w:rsidTr="000831A5">
        <w:trPr>
          <w:trHeight w:val="816"/>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п/п</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proofErr w:type="spellStart"/>
            <w:r w:rsidRPr="00776B12">
              <w:rPr>
                <w:rFonts w:ascii="Times New Roman" w:hAnsi="Times New Roman"/>
                <w:sz w:val="20"/>
                <w:szCs w:val="20"/>
              </w:rPr>
              <w:t>Наимено-вание</w:t>
            </w:r>
            <w:proofErr w:type="spellEnd"/>
            <w:r w:rsidRPr="00776B12">
              <w:rPr>
                <w:rFonts w:ascii="Times New Roman" w:hAnsi="Times New Roman"/>
                <w:sz w:val="20"/>
                <w:szCs w:val="20"/>
              </w:rPr>
              <w:t xml:space="preserve"> </w:t>
            </w:r>
            <w:proofErr w:type="spellStart"/>
            <w:r w:rsidRPr="00776B12">
              <w:rPr>
                <w:rFonts w:ascii="Times New Roman" w:hAnsi="Times New Roman"/>
                <w:sz w:val="20"/>
                <w:szCs w:val="20"/>
              </w:rPr>
              <w:t>оборудо-вания</w:t>
            </w:r>
            <w:proofErr w:type="spellEnd"/>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тех.</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Тип, марка</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Произв.,  м3/ч</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Напор, </w:t>
            </w:r>
            <w:proofErr w:type="spellStart"/>
            <w:r w:rsidRPr="00776B12">
              <w:rPr>
                <w:rFonts w:ascii="Times New Roman" w:hAnsi="Times New Roman"/>
                <w:sz w:val="20"/>
                <w:szCs w:val="20"/>
              </w:rPr>
              <w:t>м.в.ст</w:t>
            </w:r>
            <w:proofErr w:type="spellEnd"/>
            <w:r w:rsidRPr="00776B12">
              <w:rPr>
                <w:rFonts w:ascii="Times New Roman" w:hAnsi="Times New Roman"/>
                <w:sz w:val="20"/>
                <w:szCs w:val="20"/>
              </w:rPr>
              <w:t>.</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proofErr w:type="spellStart"/>
            <w:r w:rsidRPr="00776B12">
              <w:rPr>
                <w:rFonts w:ascii="Times New Roman" w:hAnsi="Times New Roman"/>
                <w:sz w:val="20"/>
                <w:szCs w:val="20"/>
              </w:rPr>
              <w:t>Мощн</w:t>
            </w:r>
            <w:proofErr w:type="spellEnd"/>
            <w:r w:rsidRPr="00776B12">
              <w:rPr>
                <w:rFonts w:ascii="Times New Roman" w:hAnsi="Times New Roman"/>
                <w:sz w:val="20"/>
                <w:szCs w:val="20"/>
              </w:rPr>
              <w:t>.,     кВт</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Частота </w:t>
            </w:r>
            <w:proofErr w:type="spellStart"/>
            <w:r w:rsidRPr="00776B12">
              <w:rPr>
                <w:rFonts w:ascii="Times New Roman" w:hAnsi="Times New Roman"/>
                <w:sz w:val="20"/>
                <w:szCs w:val="20"/>
              </w:rPr>
              <w:t>вращ</w:t>
            </w:r>
            <w:proofErr w:type="spellEnd"/>
            <w:r w:rsidRPr="00776B12">
              <w:rPr>
                <w:rFonts w:ascii="Times New Roman" w:hAnsi="Times New Roman"/>
                <w:sz w:val="20"/>
                <w:szCs w:val="20"/>
              </w:rPr>
              <w:t xml:space="preserve"> об/мин</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Год уста-</w:t>
            </w:r>
            <w:proofErr w:type="spellStart"/>
            <w:r w:rsidRPr="00776B12">
              <w:rPr>
                <w:rFonts w:ascii="Times New Roman" w:hAnsi="Times New Roman"/>
                <w:sz w:val="20"/>
                <w:szCs w:val="20"/>
              </w:rPr>
              <w:t>новки</w:t>
            </w:r>
            <w:proofErr w:type="spellEnd"/>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xml:space="preserve">Дата и вид послед-него </w:t>
            </w:r>
            <w:proofErr w:type="spellStart"/>
            <w:r w:rsidRPr="00776B12">
              <w:rPr>
                <w:rFonts w:ascii="Times New Roman" w:hAnsi="Times New Roman"/>
                <w:sz w:val="20"/>
                <w:szCs w:val="20"/>
              </w:rPr>
              <w:t>ремон</w:t>
            </w:r>
            <w:proofErr w:type="spellEnd"/>
            <w:r w:rsidRPr="00776B12">
              <w:rPr>
                <w:rFonts w:ascii="Times New Roman" w:hAnsi="Times New Roman"/>
                <w:sz w:val="20"/>
                <w:szCs w:val="20"/>
              </w:rPr>
              <w:t>-та</w:t>
            </w:r>
          </w:p>
        </w:tc>
      </w:tr>
      <w:tr w:rsidR="00061CC9" w:rsidRPr="00776B12" w:rsidTr="000831A5">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КОС-400</w:t>
            </w:r>
          </w:p>
        </w:tc>
        <w:tc>
          <w:tcPr>
            <w:tcW w:w="2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480"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51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595"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445"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c>
          <w:tcPr>
            <w:tcW w:w="55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 </w:t>
            </w:r>
          </w:p>
        </w:tc>
      </w:tr>
      <w:tr w:rsidR="00061CC9" w:rsidRPr="00776B12" w:rsidTr="000831A5">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w:t>
            </w:r>
          </w:p>
        </w:tc>
        <w:tc>
          <w:tcPr>
            <w:tcW w:w="6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Насос</w:t>
            </w:r>
          </w:p>
        </w:tc>
        <w:tc>
          <w:tcPr>
            <w:tcW w:w="2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w:t>
            </w:r>
          </w:p>
        </w:tc>
        <w:tc>
          <w:tcPr>
            <w:tcW w:w="578"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К-80-65-160</w:t>
            </w:r>
          </w:p>
        </w:tc>
        <w:tc>
          <w:tcPr>
            <w:tcW w:w="578"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50</w:t>
            </w:r>
          </w:p>
        </w:tc>
        <w:tc>
          <w:tcPr>
            <w:tcW w:w="480"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32</w:t>
            </w:r>
          </w:p>
        </w:tc>
        <w:tc>
          <w:tcPr>
            <w:tcW w:w="519"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7,5</w:t>
            </w:r>
          </w:p>
        </w:tc>
        <w:tc>
          <w:tcPr>
            <w:tcW w:w="595"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3000</w:t>
            </w:r>
          </w:p>
        </w:tc>
        <w:tc>
          <w:tcPr>
            <w:tcW w:w="445"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2000</w:t>
            </w:r>
          </w:p>
        </w:tc>
        <w:tc>
          <w:tcPr>
            <w:tcW w:w="55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Т-08-19</w:t>
            </w:r>
          </w:p>
        </w:tc>
      </w:tr>
      <w:tr w:rsidR="00061CC9" w:rsidRPr="00776B12" w:rsidTr="000831A5">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w:t>
            </w:r>
          </w:p>
        </w:tc>
        <w:tc>
          <w:tcPr>
            <w:tcW w:w="6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Насос</w:t>
            </w:r>
          </w:p>
        </w:tc>
        <w:tc>
          <w:tcPr>
            <w:tcW w:w="2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w:t>
            </w:r>
          </w:p>
        </w:tc>
        <w:tc>
          <w:tcPr>
            <w:tcW w:w="578"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К-80-65-160</w:t>
            </w:r>
          </w:p>
        </w:tc>
        <w:tc>
          <w:tcPr>
            <w:tcW w:w="578"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50</w:t>
            </w:r>
          </w:p>
        </w:tc>
        <w:tc>
          <w:tcPr>
            <w:tcW w:w="480"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32</w:t>
            </w:r>
          </w:p>
        </w:tc>
        <w:tc>
          <w:tcPr>
            <w:tcW w:w="519"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7,5</w:t>
            </w:r>
          </w:p>
        </w:tc>
        <w:tc>
          <w:tcPr>
            <w:tcW w:w="595"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3000</w:t>
            </w:r>
          </w:p>
        </w:tc>
        <w:tc>
          <w:tcPr>
            <w:tcW w:w="445"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2000</w:t>
            </w:r>
          </w:p>
        </w:tc>
        <w:tc>
          <w:tcPr>
            <w:tcW w:w="55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Т-07-19</w:t>
            </w:r>
          </w:p>
        </w:tc>
      </w:tr>
      <w:tr w:rsidR="00061CC9" w:rsidRPr="00776B12" w:rsidTr="000831A5">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w:t>
            </w:r>
          </w:p>
        </w:tc>
        <w:tc>
          <w:tcPr>
            <w:tcW w:w="6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Насос</w:t>
            </w:r>
          </w:p>
        </w:tc>
        <w:tc>
          <w:tcPr>
            <w:tcW w:w="2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w:t>
            </w:r>
          </w:p>
        </w:tc>
        <w:tc>
          <w:tcPr>
            <w:tcW w:w="578"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К-80-65-160</w:t>
            </w:r>
          </w:p>
        </w:tc>
        <w:tc>
          <w:tcPr>
            <w:tcW w:w="578"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50</w:t>
            </w:r>
          </w:p>
        </w:tc>
        <w:tc>
          <w:tcPr>
            <w:tcW w:w="480"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32</w:t>
            </w:r>
          </w:p>
        </w:tc>
        <w:tc>
          <w:tcPr>
            <w:tcW w:w="519"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7,5</w:t>
            </w:r>
          </w:p>
        </w:tc>
        <w:tc>
          <w:tcPr>
            <w:tcW w:w="595"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3000</w:t>
            </w:r>
          </w:p>
        </w:tc>
        <w:tc>
          <w:tcPr>
            <w:tcW w:w="445"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2010</w:t>
            </w:r>
          </w:p>
        </w:tc>
        <w:tc>
          <w:tcPr>
            <w:tcW w:w="55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Т-10-19</w:t>
            </w:r>
          </w:p>
        </w:tc>
      </w:tr>
      <w:tr w:rsidR="00061CC9" w:rsidRPr="00776B12" w:rsidTr="000831A5">
        <w:trPr>
          <w:trHeight w:val="300"/>
        </w:trPr>
        <w:tc>
          <w:tcPr>
            <w:tcW w:w="279" w:type="pct"/>
            <w:tcBorders>
              <w:top w:val="nil"/>
              <w:left w:val="single" w:sz="4" w:space="0" w:color="auto"/>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4</w:t>
            </w:r>
          </w:p>
        </w:tc>
        <w:tc>
          <w:tcPr>
            <w:tcW w:w="6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Насос</w:t>
            </w:r>
          </w:p>
        </w:tc>
        <w:tc>
          <w:tcPr>
            <w:tcW w:w="283"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4</w:t>
            </w:r>
          </w:p>
        </w:tc>
        <w:tc>
          <w:tcPr>
            <w:tcW w:w="578"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СМ-100-65-250</w:t>
            </w:r>
          </w:p>
        </w:tc>
        <w:tc>
          <w:tcPr>
            <w:tcW w:w="578"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100</w:t>
            </w:r>
          </w:p>
        </w:tc>
        <w:tc>
          <w:tcPr>
            <w:tcW w:w="480"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80</w:t>
            </w:r>
          </w:p>
        </w:tc>
        <w:tc>
          <w:tcPr>
            <w:tcW w:w="519"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18</w:t>
            </w:r>
          </w:p>
        </w:tc>
        <w:tc>
          <w:tcPr>
            <w:tcW w:w="595"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2900</w:t>
            </w:r>
          </w:p>
        </w:tc>
        <w:tc>
          <w:tcPr>
            <w:tcW w:w="445"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1995</w:t>
            </w:r>
          </w:p>
        </w:tc>
        <w:tc>
          <w:tcPr>
            <w:tcW w:w="55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Т-10-19</w:t>
            </w:r>
          </w:p>
        </w:tc>
      </w:tr>
    </w:tbl>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На территории: здание КОС - 400 м3/</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 иловая площадка в количестве - 1 шт. В здании КОС необходима замена изоляции и электрической проводки (необходимо сделать 3 фазу, по причине которой не работают насосы), замена теплотрассы.  Очистка не производится, отстойники не работают, крыша протекает, так же необходима замена окон. Системы резервного энергоснабжения (ДЭС) отсутствует.</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Территория КОС ограждена. Приборами учета воды и тепла КОС-400 не оборудована. КОС-400 находится в неудовлетворительном состоянии, требуется реконструкция: требуется замена забора, установка шлагбаума, требуется капитальный ремонт здания, или установка модульной очистки.</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В целях снижения загрязнения поверхностных вод, необходимо соблюдать технологическую схему очистки сточных вод, предусмотренную проектом КОС, с обязательным включением в схему очистки технологии обеззараживания стоков при помощи ультрафиолетовых установок.</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bookmarkStart w:id="103" w:name="_Toc387822192"/>
      <w:bookmarkStart w:id="104" w:name="_Toc417484354"/>
      <w:r w:rsidRPr="00776B12">
        <w:rPr>
          <w:rFonts w:ascii="Times New Roman" w:hAnsi="Times New Roman"/>
          <w:sz w:val="20"/>
          <w:szCs w:val="2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03"/>
      <w:bookmarkEnd w:id="104"/>
    </w:p>
    <w:p w:rsidR="00061CC9" w:rsidRPr="00776B12" w:rsidRDefault="00061CC9" w:rsidP="00776B12">
      <w:pPr>
        <w:spacing w:after="0"/>
        <w:rPr>
          <w:rFonts w:ascii="Times New Roman" w:hAnsi="Times New Roman"/>
          <w:sz w:val="20"/>
          <w:szCs w:val="20"/>
        </w:rPr>
      </w:pPr>
      <w:bookmarkStart w:id="105" w:name="bookmark84"/>
      <w:bookmarkStart w:id="106" w:name="bookmark85"/>
      <w:r w:rsidRPr="00776B12">
        <w:rPr>
          <w:rFonts w:ascii="Times New Roman" w:hAnsi="Times New Roman"/>
          <w:sz w:val="20"/>
          <w:szCs w:val="20"/>
        </w:rPr>
        <w:t>Федеральный закон от 07.12.2011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lastRenderedPageBreak/>
        <w:t>Технологически в сельском поселении Сентябрьский существуют одна система канализации с технологической зоной отведения на очистные сооружения п. Сентябрьский – КОС-400 (рис. 3).</w:t>
      </w:r>
    </w:p>
    <w:p w:rsidR="00061CC9" w:rsidRPr="00776B12" w:rsidRDefault="00061CC9" w:rsidP="00776B12">
      <w:pPr>
        <w:spacing w:after="0"/>
        <w:rPr>
          <w:rFonts w:ascii="Times New Roman" w:hAnsi="Times New Roman"/>
          <w:sz w:val="20"/>
          <w:szCs w:val="20"/>
        </w:rPr>
      </w:pPr>
      <w:r w:rsidRPr="00776B12">
        <w:rPr>
          <w:rFonts w:ascii="Times New Roman" w:hAnsi="Times New Roman"/>
          <w:sz w:val="20"/>
          <w:szCs w:val="20"/>
        </w:rPr>
        <w:t>Доля потребителей в жилых домах, обеспеченных доступом к коммунальной инфраструктуре (подключенных к системе централизованной хозяйственно-бытовой канализации), составляет 97 %.</w:t>
      </w:r>
    </w:p>
    <w:p w:rsidR="00061CC9" w:rsidRPr="00061CC9" w:rsidRDefault="00061CC9" w:rsidP="00061CC9"/>
    <w:p w:rsidR="00061CC9" w:rsidRPr="00061CC9" w:rsidRDefault="002A42CE" w:rsidP="00061CC9">
      <w:r>
        <w:rPr>
          <w:noProof/>
        </w:rPr>
        <w:pict>
          <v:shape id="Рисунок 4" o:spid="_x0000_i1029" type="#_x0000_t75" style="width:415.8pt;height:558.5pt;visibility:visible;mso-wrap-style:square">
            <v:imagedata r:id="rId38" o:title=""/>
          </v:shape>
        </w:pic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lastRenderedPageBreak/>
        <w:t xml:space="preserve">Рисунок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Рисунок \* ARABIC </w:instrText>
      </w:r>
      <w:r w:rsidRPr="00776B12">
        <w:rPr>
          <w:rFonts w:ascii="Times New Roman" w:hAnsi="Times New Roman"/>
          <w:sz w:val="20"/>
          <w:szCs w:val="20"/>
        </w:rPr>
        <w:fldChar w:fldCharType="separate"/>
      </w:r>
      <w:r w:rsidRPr="00776B12">
        <w:rPr>
          <w:rFonts w:ascii="Times New Roman" w:hAnsi="Times New Roman"/>
          <w:sz w:val="20"/>
          <w:szCs w:val="20"/>
        </w:rPr>
        <w:t>4</w:t>
      </w:r>
      <w:r w:rsidRPr="00776B12">
        <w:rPr>
          <w:rFonts w:ascii="Times New Roman" w:hAnsi="Times New Roman"/>
          <w:sz w:val="20"/>
          <w:szCs w:val="20"/>
        </w:rPr>
        <w:fldChar w:fldCharType="end"/>
      </w:r>
      <w:r w:rsidRPr="00776B12">
        <w:rPr>
          <w:rFonts w:ascii="Times New Roman" w:hAnsi="Times New Roman"/>
          <w:sz w:val="20"/>
          <w:szCs w:val="20"/>
        </w:rPr>
        <w:t>. Технологическая зона водоотведения КОС-400 сельского поселения Сентябрьский – п. Сентябрьский</w:t>
      </w:r>
    </w:p>
    <w:p w:rsidR="00061CC9" w:rsidRPr="00776B12" w:rsidRDefault="00061CC9" w:rsidP="00966A5C">
      <w:pPr>
        <w:spacing w:after="0"/>
        <w:rPr>
          <w:rFonts w:ascii="Times New Roman" w:hAnsi="Times New Roman"/>
          <w:sz w:val="20"/>
          <w:szCs w:val="20"/>
        </w:rPr>
      </w:pPr>
      <w:bookmarkStart w:id="107" w:name="_Toc387822193"/>
      <w:bookmarkStart w:id="108" w:name="_Toc417484355"/>
      <w:r w:rsidRPr="00776B12">
        <w:rPr>
          <w:rFonts w:ascii="Times New Roman" w:hAnsi="Times New Roman"/>
          <w:sz w:val="20"/>
          <w:szCs w:val="2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07"/>
      <w:bookmarkEnd w:id="108"/>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песколовках и первичных отстойниках. К вторичным осадкам относятся осадки, выделенные из сточной воды после биологической очистки (избыточный активный ил). Отличается высокой влажностью 99,7 % – 99,2 %.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Стадия обработки осадков предназначена для снижения влажности и объемов образующихся осадков, включает в себя следующие технологические процессы:</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уплотнение вторичных осадков в </w:t>
      </w:r>
      <w:proofErr w:type="spellStart"/>
      <w:r w:rsidRPr="00776B12">
        <w:rPr>
          <w:rFonts w:ascii="Times New Roman" w:hAnsi="Times New Roman"/>
          <w:sz w:val="20"/>
          <w:szCs w:val="20"/>
        </w:rPr>
        <w:t>илоуплотнителях</w:t>
      </w:r>
      <w:proofErr w:type="spellEnd"/>
      <w:r w:rsidRPr="00776B12">
        <w:rPr>
          <w:rFonts w:ascii="Times New Roman" w:hAnsi="Times New Roman"/>
          <w:sz w:val="20"/>
          <w:szCs w:val="20"/>
        </w:rPr>
        <w:t xml:space="preserve"> радиального типа с целью снижения влажности до 98,5 %-96,0 % и интенсификации дальнейшей обработки;</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обезвоживание образующихся осадков.</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Данные о количестве осадка, гигиенической безопасности, наличии загрязняющих</w:t>
      </w:r>
      <w:r w:rsidR="00776B12">
        <w:rPr>
          <w:rFonts w:ascii="Times New Roman" w:hAnsi="Times New Roman"/>
          <w:sz w:val="20"/>
          <w:szCs w:val="20"/>
        </w:rPr>
        <w:t xml:space="preserve"> веществ в осадке отсутствуют. </w:t>
      </w:r>
    </w:p>
    <w:p w:rsidR="00061CC9" w:rsidRPr="00776B12" w:rsidRDefault="00061CC9" w:rsidP="00966A5C">
      <w:pPr>
        <w:spacing w:after="0"/>
        <w:rPr>
          <w:rFonts w:ascii="Times New Roman" w:hAnsi="Times New Roman"/>
          <w:sz w:val="20"/>
          <w:szCs w:val="20"/>
        </w:rPr>
      </w:pPr>
      <w:bookmarkStart w:id="109" w:name="_Toc417484356"/>
      <w:bookmarkStart w:id="110" w:name="_Toc387822194"/>
      <w:bookmarkEnd w:id="105"/>
      <w:bookmarkEnd w:id="106"/>
      <w:r w:rsidRPr="00776B12">
        <w:rPr>
          <w:rFonts w:ascii="Times New Roman" w:hAnsi="Times New Roman"/>
          <w:sz w:val="20"/>
          <w:szCs w:val="2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09"/>
      <w:bookmarkEnd w:id="110"/>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Отвод и транспортировка хозяйственно-бытовых стоков от абонентов осуществляется через систему самотечных и напорных трубопроводов с установленной на них канализационной насосной станцией.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По состоянию на 01.01.2021 протяженность канализационных сетей сельского поселения Сентябрьский составляет 5,125 км. Износ сетей водоотведения составляет </w:t>
      </w:r>
      <w:r w:rsidRPr="00776B12">
        <w:rPr>
          <w:rFonts w:ascii="Times New Roman" w:hAnsi="Times New Roman"/>
          <w:sz w:val="20"/>
          <w:szCs w:val="20"/>
        </w:rPr>
        <w:br/>
        <w:t>81 % (табл. 24-25).</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24</w:t>
      </w:r>
      <w:r w:rsidRPr="00776B12">
        <w:rPr>
          <w:rFonts w:ascii="Times New Roman" w:hAnsi="Times New Roman"/>
          <w:sz w:val="20"/>
          <w:szCs w:val="20"/>
        </w:rPr>
        <w:fldChar w:fldCharType="end"/>
      </w:r>
    </w:p>
    <w:p w:rsidR="00061CC9" w:rsidRDefault="00061CC9" w:rsidP="00966A5C">
      <w:pPr>
        <w:spacing w:after="0"/>
        <w:rPr>
          <w:rFonts w:ascii="Times New Roman" w:hAnsi="Times New Roman"/>
          <w:sz w:val="20"/>
          <w:szCs w:val="20"/>
        </w:rPr>
      </w:pPr>
      <w:r w:rsidRPr="00776B12">
        <w:rPr>
          <w:rFonts w:ascii="Times New Roman" w:hAnsi="Times New Roman"/>
          <w:sz w:val="20"/>
          <w:szCs w:val="20"/>
        </w:rPr>
        <w:t>Характеристика сетей водоотведения сельского поселения Сентябрьский</w:t>
      </w:r>
    </w:p>
    <w:p w:rsidR="00776B12" w:rsidRDefault="00776B12" w:rsidP="00966A5C">
      <w:pPr>
        <w:spacing w:after="0"/>
        <w:rPr>
          <w:rFonts w:ascii="Times New Roman" w:hAnsi="Times New Roman"/>
          <w:sz w:val="20"/>
          <w:szCs w:val="20"/>
        </w:rPr>
      </w:pPr>
    </w:p>
    <w:p w:rsidR="00776B12" w:rsidRDefault="00776B12" w:rsidP="00061CC9">
      <w:pPr>
        <w:rPr>
          <w:rFonts w:ascii="Times New Roman" w:hAnsi="Times New Roman"/>
          <w:sz w:val="20"/>
          <w:szCs w:val="20"/>
        </w:rPr>
      </w:pPr>
    </w:p>
    <w:p w:rsidR="00776B12" w:rsidRPr="00776B12" w:rsidRDefault="00776B12" w:rsidP="00061CC9">
      <w:pPr>
        <w:rPr>
          <w:rFonts w:ascii="Times New Roman" w:hAnsi="Times New Roman"/>
          <w:sz w:val="20"/>
          <w:szCs w:val="20"/>
        </w:rPr>
      </w:pPr>
    </w:p>
    <w:tbl>
      <w:tblPr>
        <w:tblW w:w="5000" w:type="pct"/>
        <w:tblLook w:val="04A0" w:firstRow="1" w:lastRow="0" w:firstColumn="1" w:lastColumn="0" w:noHBand="0" w:noVBand="1"/>
      </w:tblPr>
      <w:tblGrid>
        <w:gridCol w:w="654"/>
        <w:gridCol w:w="5266"/>
        <w:gridCol w:w="992"/>
        <w:gridCol w:w="2659"/>
      </w:tblGrid>
      <w:tr w:rsidR="00061CC9" w:rsidRPr="00776B12" w:rsidTr="000831A5">
        <w:trPr>
          <w:trHeight w:val="525"/>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п\п</w:t>
            </w:r>
          </w:p>
        </w:tc>
        <w:tc>
          <w:tcPr>
            <w:tcW w:w="2751"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Наименование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Ед. изм.</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Протяженность</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w:t>
            </w:r>
          </w:p>
        </w:tc>
        <w:tc>
          <w:tcPr>
            <w:tcW w:w="2751"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Суммарная протяженность канализационной сети</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км</w:t>
            </w:r>
          </w:p>
        </w:tc>
        <w:tc>
          <w:tcPr>
            <w:tcW w:w="138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5,13</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w:t>
            </w:r>
          </w:p>
        </w:tc>
        <w:tc>
          <w:tcPr>
            <w:tcW w:w="2751"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в </w:t>
            </w:r>
            <w:proofErr w:type="spellStart"/>
            <w:r w:rsidRPr="00776B12">
              <w:rPr>
                <w:rFonts w:ascii="Times New Roman" w:hAnsi="Times New Roman"/>
                <w:sz w:val="20"/>
                <w:szCs w:val="20"/>
              </w:rPr>
              <w:t>т.ч</w:t>
            </w:r>
            <w:proofErr w:type="spellEnd"/>
            <w:r w:rsidRPr="00776B12">
              <w:rPr>
                <w:rFonts w:ascii="Times New Roman" w:hAnsi="Times New Roman"/>
                <w:sz w:val="20"/>
                <w:szCs w:val="20"/>
              </w:rPr>
              <w:t>.</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w:t>
            </w:r>
          </w:p>
        </w:tc>
        <w:tc>
          <w:tcPr>
            <w:tcW w:w="138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w:t>
            </w:r>
          </w:p>
        </w:tc>
        <w:tc>
          <w:tcPr>
            <w:tcW w:w="2751"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главных коллекторов</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км</w:t>
            </w:r>
          </w:p>
        </w:tc>
        <w:tc>
          <w:tcPr>
            <w:tcW w:w="138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1,18</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w:t>
            </w:r>
          </w:p>
        </w:tc>
        <w:tc>
          <w:tcPr>
            <w:tcW w:w="2751"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уличной канализационной сети</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км</w:t>
            </w:r>
          </w:p>
        </w:tc>
        <w:tc>
          <w:tcPr>
            <w:tcW w:w="138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2,95</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w:t>
            </w:r>
          </w:p>
        </w:tc>
        <w:tc>
          <w:tcPr>
            <w:tcW w:w="2751"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внутриквартальной и </w:t>
            </w:r>
            <w:proofErr w:type="spellStart"/>
            <w:r w:rsidRPr="00776B12">
              <w:rPr>
                <w:rFonts w:ascii="Times New Roman" w:hAnsi="Times New Roman"/>
                <w:sz w:val="20"/>
                <w:szCs w:val="20"/>
              </w:rPr>
              <w:t>внутридворовой</w:t>
            </w:r>
            <w:proofErr w:type="spellEnd"/>
            <w:r w:rsidRPr="00776B12">
              <w:rPr>
                <w:rFonts w:ascii="Times New Roman" w:hAnsi="Times New Roman"/>
                <w:sz w:val="20"/>
                <w:szCs w:val="20"/>
              </w:rPr>
              <w:t xml:space="preserve"> сети</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км</w:t>
            </w:r>
          </w:p>
        </w:tc>
        <w:tc>
          <w:tcPr>
            <w:tcW w:w="138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1,00</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w:t>
            </w:r>
          </w:p>
        </w:tc>
        <w:tc>
          <w:tcPr>
            <w:tcW w:w="2751"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в </w:t>
            </w:r>
            <w:proofErr w:type="spellStart"/>
            <w:r w:rsidRPr="00776B12">
              <w:rPr>
                <w:rFonts w:ascii="Times New Roman" w:hAnsi="Times New Roman"/>
                <w:sz w:val="20"/>
                <w:szCs w:val="20"/>
              </w:rPr>
              <w:t>т.ч</w:t>
            </w:r>
            <w:proofErr w:type="spellEnd"/>
            <w:r w:rsidRPr="00776B12">
              <w:rPr>
                <w:rFonts w:ascii="Times New Roman" w:hAnsi="Times New Roman"/>
                <w:sz w:val="20"/>
                <w:szCs w:val="20"/>
              </w:rPr>
              <w:t xml:space="preserve">. нуждающаяся в замене </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км</w:t>
            </w:r>
          </w:p>
        </w:tc>
        <w:tc>
          <w:tcPr>
            <w:tcW w:w="1389"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0,80</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w:t>
            </w:r>
          </w:p>
        </w:tc>
        <w:tc>
          <w:tcPr>
            <w:tcW w:w="2751"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Износ сетей</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w:t>
            </w:r>
          </w:p>
        </w:tc>
        <w:tc>
          <w:tcPr>
            <w:tcW w:w="1389" w:type="pct"/>
            <w:tcBorders>
              <w:top w:val="nil"/>
              <w:left w:val="nil"/>
              <w:bottom w:val="single" w:sz="4" w:space="0" w:color="auto"/>
              <w:right w:val="single" w:sz="4" w:space="0" w:color="auto"/>
            </w:tcBorders>
            <w:shd w:val="clear" w:color="000000" w:fill="EDEDED"/>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81</w:t>
            </w:r>
          </w:p>
        </w:tc>
      </w:tr>
    </w:tbl>
    <w:p w:rsidR="00061CC9" w:rsidRDefault="00061CC9" w:rsidP="00061CC9">
      <w:pPr>
        <w:rPr>
          <w:rFonts w:ascii="Times New Roman" w:hAnsi="Times New Roman"/>
          <w:sz w:val="20"/>
          <w:szCs w:val="20"/>
        </w:rPr>
      </w:pPr>
    </w:p>
    <w:p w:rsidR="00966A5C" w:rsidRDefault="00966A5C" w:rsidP="00061CC9">
      <w:pPr>
        <w:rPr>
          <w:rFonts w:ascii="Times New Roman" w:hAnsi="Times New Roman"/>
          <w:sz w:val="20"/>
          <w:szCs w:val="20"/>
        </w:rPr>
      </w:pPr>
    </w:p>
    <w:p w:rsidR="00966A5C" w:rsidRDefault="00966A5C" w:rsidP="00061CC9">
      <w:pPr>
        <w:rPr>
          <w:rFonts w:ascii="Times New Roman" w:hAnsi="Times New Roman"/>
          <w:sz w:val="20"/>
          <w:szCs w:val="20"/>
        </w:rPr>
      </w:pPr>
    </w:p>
    <w:p w:rsidR="00966A5C" w:rsidRPr="00776B12" w:rsidRDefault="00966A5C" w:rsidP="00061CC9">
      <w:pPr>
        <w:rPr>
          <w:rFonts w:ascii="Times New Roman" w:hAnsi="Times New Roman"/>
          <w:sz w:val="20"/>
          <w:szCs w:val="20"/>
        </w:rPr>
      </w:pP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lastRenderedPageBreak/>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25</w:t>
      </w:r>
      <w:r w:rsidRPr="00776B12">
        <w:rPr>
          <w:rFonts w:ascii="Times New Roman" w:hAnsi="Times New Roman"/>
          <w:sz w:val="20"/>
          <w:szCs w:val="20"/>
        </w:rPr>
        <w:fldChar w:fldCharType="end"/>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Реестр сетей водоотведения сельского поселения Сентябрьский</w:t>
      </w:r>
    </w:p>
    <w:tbl>
      <w:tblPr>
        <w:tblW w:w="5000" w:type="pct"/>
        <w:tblLook w:val="04A0" w:firstRow="1" w:lastRow="0" w:firstColumn="1" w:lastColumn="0" w:noHBand="0" w:noVBand="1"/>
      </w:tblPr>
      <w:tblGrid>
        <w:gridCol w:w="654"/>
        <w:gridCol w:w="5266"/>
        <w:gridCol w:w="992"/>
        <w:gridCol w:w="2659"/>
      </w:tblGrid>
      <w:tr w:rsidR="00061CC9" w:rsidRPr="00776B12" w:rsidTr="000831A5">
        <w:trPr>
          <w:trHeight w:val="525"/>
          <w:tblHead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п\п</w:t>
            </w:r>
          </w:p>
        </w:tc>
        <w:tc>
          <w:tcPr>
            <w:tcW w:w="2751"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Наименование участка сети</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Ед. изм.</w:t>
            </w:r>
          </w:p>
        </w:tc>
        <w:tc>
          <w:tcPr>
            <w:tcW w:w="1389"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Протяженность</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w:t>
            </w:r>
          </w:p>
        </w:tc>
        <w:tc>
          <w:tcPr>
            <w:tcW w:w="2751" w:type="pct"/>
            <w:tcBorders>
              <w:top w:val="nil"/>
              <w:left w:val="nil"/>
              <w:bottom w:val="single" w:sz="4" w:space="0" w:color="auto"/>
              <w:right w:val="single" w:sz="4" w:space="0" w:color="auto"/>
            </w:tcBorders>
            <w:shd w:val="clear" w:color="auto" w:fill="auto"/>
            <w:vAlign w:val="bottom"/>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Сети канализации жилого поселка, назначение: сооружения канализации, протяженностью 4305 м, кадастровый номер: 86:08:0020401:1484</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км</w:t>
            </w:r>
          </w:p>
        </w:tc>
        <w:tc>
          <w:tcPr>
            <w:tcW w:w="1389" w:type="pct"/>
            <w:tcBorders>
              <w:top w:val="nil"/>
              <w:left w:val="nil"/>
              <w:bottom w:val="single" w:sz="4" w:space="0" w:color="auto"/>
              <w:right w:val="single" w:sz="4" w:space="0" w:color="auto"/>
            </w:tcBorders>
            <w:shd w:val="clear" w:color="auto" w:fill="auto"/>
            <w:noWrap/>
            <w:vAlign w:val="bottom"/>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4,305</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2</w:t>
            </w:r>
          </w:p>
        </w:tc>
        <w:tc>
          <w:tcPr>
            <w:tcW w:w="2751" w:type="pct"/>
            <w:tcBorders>
              <w:top w:val="nil"/>
              <w:left w:val="nil"/>
              <w:bottom w:val="single" w:sz="4" w:space="0" w:color="auto"/>
              <w:right w:val="single" w:sz="4" w:space="0" w:color="auto"/>
            </w:tcBorders>
            <w:shd w:val="clear" w:color="auto" w:fill="auto"/>
            <w:vAlign w:val="bottom"/>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Сети наружной канализации, назначение: инженерные сети, протяженностью 800 м, кадастровый номер 86:08:0020401:690</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км</w:t>
            </w:r>
          </w:p>
        </w:tc>
        <w:tc>
          <w:tcPr>
            <w:tcW w:w="1389" w:type="pct"/>
            <w:tcBorders>
              <w:top w:val="nil"/>
              <w:left w:val="nil"/>
              <w:bottom w:val="single" w:sz="4" w:space="0" w:color="auto"/>
              <w:right w:val="single" w:sz="4" w:space="0" w:color="auto"/>
            </w:tcBorders>
            <w:shd w:val="clear" w:color="auto" w:fill="auto"/>
            <w:noWrap/>
            <w:vAlign w:val="bottom"/>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0,80</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3</w:t>
            </w:r>
          </w:p>
        </w:tc>
        <w:tc>
          <w:tcPr>
            <w:tcW w:w="2751" w:type="pct"/>
            <w:tcBorders>
              <w:top w:val="nil"/>
              <w:left w:val="nil"/>
              <w:bottom w:val="single" w:sz="4" w:space="0" w:color="auto"/>
              <w:right w:val="single" w:sz="4" w:space="0" w:color="auto"/>
            </w:tcBorders>
            <w:shd w:val="clear" w:color="auto" w:fill="auto"/>
            <w:vAlign w:val="bottom"/>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"Участковый пункт полиции в п. Сентябрьский Нефтеюганского района", назначение: сети хозяйственно-бытовой канализации, протяженность 20 м, кадастровый номер 86:08:0020401:1476</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км</w:t>
            </w:r>
          </w:p>
        </w:tc>
        <w:tc>
          <w:tcPr>
            <w:tcW w:w="1389" w:type="pct"/>
            <w:tcBorders>
              <w:top w:val="nil"/>
              <w:left w:val="nil"/>
              <w:bottom w:val="single" w:sz="4" w:space="0" w:color="auto"/>
              <w:right w:val="single" w:sz="4" w:space="0" w:color="auto"/>
            </w:tcBorders>
            <w:shd w:val="clear" w:color="auto" w:fill="auto"/>
            <w:noWrap/>
            <w:vAlign w:val="bottom"/>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0,02</w:t>
            </w:r>
          </w:p>
        </w:tc>
      </w:tr>
      <w:tr w:rsidR="00061CC9" w:rsidRPr="00776B12" w:rsidTr="000831A5">
        <w:trPr>
          <w:trHeight w:val="315"/>
        </w:trPr>
        <w:tc>
          <w:tcPr>
            <w:tcW w:w="342" w:type="pct"/>
            <w:tcBorders>
              <w:top w:val="nil"/>
              <w:left w:val="single" w:sz="4" w:space="0" w:color="auto"/>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w:t>
            </w:r>
          </w:p>
        </w:tc>
        <w:tc>
          <w:tcPr>
            <w:tcW w:w="2751" w:type="pct"/>
            <w:tcBorders>
              <w:top w:val="nil"/>
              <w:left w:val="nil"/>
              <w:bottom w:val="single" w:sz="4" w:space="0" w:color="auto"/>
              <w:right w:val="single" w:sz="4" w:space="0" w:color="auto"/>
            </w:tcBorders>
            <w:shd w:val="clear" w:color="auto" w:fill="auto"/>
            <w:vAlign w:val="bottom"/>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Итого</w:t>
            </w:r>
          </w:p>
        </w:tc>
        <w:tc>
          <w:tcPr>
            <w:tcW w:w="518" w:type="pct"/>
            <w:tcBorders>
              <w:top w:val="nil"/>
              <w:left w:val="nil"/>
              <w:bottom w:val="single" w:sz="4" w:space="0" w:color="auto"/>
              <w:right w:val="single" w:sz="4" w:space="0" w:color="auto"/>
            </w:tcBorders>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км</w:t>
            </w:r>
          </w:p>
        </w:tc>
        <w:tc>
          <w:tcPr>
            <w:tcW w:w="1389" w:type="pct"/>
            <w:tcBorders>
              <w:top w:val="nil"/>
              <w:left w:val="nil"/>
              <w:bottom w:val="single" w:sz="4" w:space="0" w:color="auto"/>
              <w:right w:val="single" w:sz="4" w:space="0" w:color="auto"/>
            </w:tcBorders>
            <w:shd w:val="clear" w:color="auto" w:fill="auto"/>
            <w:noWrap/>
            <w:vAlign w:val="bottom"/>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5,125</w:t>
            </w:r>
          </w:p>
        </w:tc>
      </w:tr>
    </w:tbl>
    <w:p w:rsidR="00061CC9" w:rsidRPr="00776B12" w:rsidRDefault="00061CC9" w:rsidP="00966A5C">
      <w:pPr>
        <w:spacing w:after="0"/>
        <w:rPr>
          <w:rFonts w:ascii="Times New Roman" w:hAnsi="Times New Roman"/>
          <w:sz w:val="20"/>
          <w:szCs w:val="20"/>
        </w:rPr>
      </w:pP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По данным ПМУП «УТВС», аварийных ситуаций на канализационных сетях сельского поселения Сентябрьский по фактическим данным за 2020 г. не возникало, количество засоров на самотечных сетях за тот же период составило 1,17 ед./км.</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Канализационные насосные станции предназначены для приема и транспортировки хозяйственно-фекальных сточных вод от населения, бюджетных и прочих потребителей.</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По состоянию на 01.01.2021 система водоотведения сельского поселения Сентябрьский включает одну канализационную насосную станцию установленной мощностью 400 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 (табл. 26-27).</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26</w:t>
      </w:r>
      <w:r w:rsidRPr="00776B12">
        <w:rPr>
          <w:rFonts w:ascii="Times New Roman" w:hAnsi="Times New Roman"/>
          <w:sz w:val="20"/>
          <w:szCs w:val="20"/>
        </w:rPr>
        <w:fldChar w:fldCharType="end"/>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Характеристика канализационных насосных станций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сельского поселения 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377"/>
        <w:gridCol w:w="1401"/>
        <w:gridCol w:w="2000"/>
      </w:tblGrid>
      <w:tr w:rsidR="00061CC9" w:rsidRPr="00776B12" w:rsidTr="000831A5">
        <w:trPr>
          <w:trHeight w:val="70"/>
        </w:trPr>
        <w:tc>
          <w:tcPr>
            <w:tcW w:w="414"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п\п</w:t>
            </w:r>
          </w:p>
        </w:tc>
        <w:tc>
          <w:tcPr>
            <w:tcW w:w="2809"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Наименование</w:t>
            </w:r>
          </w:p>
        </w:tc>
        <w:tc>
          <w:tcPr>
            <w:tcW w:w="732"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Ед. изм.</w:t>
            </w:r>
          </w:p>
        </w:tc>
        <w:tc>
          <w:tcPr>
            <w:tcW w:w="1045"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Значение</w:t>
            </w:r>
          </w:p>
        </w:tc>
      </w:tr>
      <w:tr w:rsidR="00061CC9" w:rsidRPr="00776B12" w:rsidTr="000831A5">
        <w:trPr>
          <w:trHeight w:val="420"/>
        </w:trPr>
        <w:tc>
          <w:tcPr>
            <w:tcW w:w="414"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w:t>
            </w:r>
          </w:p>
        </w:tc>
        <w:tc>
          <w:tcPr>
            <w:tcW w:w="2809"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Число канализационных насосных станций</w:t>
            </w:r>
          </w:p>
        </w:tc>
        <w:tc>
          <w:tcPr>
            <w:tcW w:w="732"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ед.</w:t>
            </w:r>
          </w:p>
        </w:tc>
        <w:tc>
          <w:tcPr>
            <w:tcW w:w="1045" w:type="pct"/>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w:t>
            </w:r>
          </w:p>
        </w:tc>
      </w:tr>
      <w:tr w:rsidR="00061CC9" w:rsidRPr="00776B12" w:rsidTr="000831A5">
        <w:trPr>
          <w:trHeight w:val="510"/>
        </w:trPr>
        <w:tc>
          <w:tcPr>
            <w:tcW w:w="414"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w:t>
            </w:r>
          </w:p>
        </w:tc>
        <w:tc>
          <w:tcPr>
            <w:tcW w:w="2809"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Установочная мощность канализационных насосных станций</w:t>
            </w:r>
          </w:p>
        </w:tc>
        <w:tc>
          <w:tcPr>
            <w:tcW w:w="732"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тыс.м³/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tc>
        <w:tc>
          <w:tcPr>
            <w:tcW w:w="1045" w:type="pct"/>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0,4</w:t>
            </w:r>
          </w:p>
        </w:tc>
      </w:tr>
      <w:tr w:rsidR="00061CC9" w:rsidRPr="00776B12" w:rsidTr="000831A5">
        <w:trPr>
          <w:trHeight w:val="510"/>
        </w:trPr>
        <w:tc>
          <w:tcPr>
            <w:tcW w:w="414"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3</w:t>
            </w:r>
          </w:p>
        </w:tc>
        <w:tc>
          <w:tcPr>
            <w:tcW w:w="2809"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Фактически задействованная мощность канализационных насосных станций</w:t>
            </w:r>
          </w:p>
        </w:tc>
        <w:tc>
          <w:tcPr>
            <w:tcW w:w="732"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тыс.м³/</w:t>
            </w:r>
            <w:proofErr w:type="spellStart"/>
            <w:r w:rsidRPr="00776B12">
              <w:rPr>
                <w:rFonts w:ascii="Times New Roman" w:hAnsi="Times New Roman"/>
                <w:sz w:val="20"/>
                <w:szCs w:val="20"/>
              </w:rPr>
              <w:t>сут</w:t>
            </w:r>
            <w:proofErr w:type="spellEnd"/>
            <w:r w:rsidRPr="00776B12">
              <w:rPr>
                <w:rFonts w:ascii="Times New Roman" w:hAnsi="Times New Roman"/>
                <w:sz w:val="20"/>
                <w:szCs w:val="20"/>
              </w:rPr>
              <w:t>.</w:t>
            </w:r>
          </w:p>
        </w:tc>
        <w:tc>
          <w:tcPr>
            <w:tcW w:w="1045" w:type="pct"/>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0,095</w:t>
            </w:r>
          </w:p>
        </w:tc>
      </w:tr>
      <w:tr w:rsidR="00061CC9" w:rsidRPr="00776B12" w:rsidTr="000831A5">
        <w:trPr>
          <w:trHeight w:val="255"/>
        </w:trPr>
        <w:tc>
          <w:tcPr>
            <w:tcW w:w="414" w:type="pct"/>
            <w:shd w:val="clear" w:color="auto" w:fill="auto"/>
            <w:vAlign w:val="bottom"/>
            <w:hideMark/>
          </w:tcPr>
          <w:p w:rsidR="00061CC9" w:rsidRPr="00776B12" w:rsidRDefault="00061CC9" w:rsidP="00966A5C">
            <w:pPr>
              <w:spacing w:after="0"/>
              <w:rPr>
                <w:rFonts w:ascii="Times New Roman" w:hAnsi="Times New Roman"/>
                <w:sz w:val="20"/>
                <w:szCs w:val="20"/>
              </w:rPr>
            </w:pPr>
          </w:p>
        </w:tc>
        <w:tc>
          <w:tcPr>
            <w:tcW w:w="2809"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в % от установленной мощности</w:t>
            </w:r>
          </w:p>
        </w:tc>
        <w:tc>
          <w:tcPr>
            <w:tcW w:w="732"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w:t>
            </w:r>
          </w:p>
        </w:tc>
        <w:tc>
          <w:tcPr>
            <w:tcW w:w="1045" w:type="pct"/>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23,6</w:t>
            </w:r>
          </w:p>
        </w:tc>
      </w:tr>
      <w:tr w:rsidR="00061CC9" w:rsidRPr="00776B12" w:rsidTr="000831A5">
        <w:trPr>
          <w:trHeight w:val="255"/>
        </w:trPr>
        <w:tc>
          <w:tcPr>
            <w:tcW w:w="414"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4</w:t>
            </w:r>
          </w:p>
        </w:tc>
        <w:tc>
          <w:tcPr>
            <w:tcW w:w="2809" w:type="pct"/>
            <w:shd w:val="clear" w:color="auto" w:fill="auto"/>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Износ канализационных насосных станций</w:t>
            </w:r>
          </w:p>
        </w:tc>
        <w:tc>
          <w:tcPr>
            <w:tcW w:w="732" w:type="pct"/>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w:t>
            </w:r>
          </w:p>
        </w:tc>
        <w:tc>
          <w:tcPr>
            <w:tcW w:w="1045" w:type="pct"/>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100</w:t>
            </w:r>
          </w:p>
        </w:tc>
      </w:tr>
    </w:tbl>
    <w:p w:rsidR="00061CC9" w:rsidRPr="00776B12" w:rsidRDefault="00061CC9" w:rsidP="00966A5C">
      <w:pPr>
        <w:spacing w:after="0"/>
        <w:rPr>
          <w:rFonts w:ascii="Times New Roman" w:hAnsi="Times New Roman"/>
          <w:sz w:val="20"/>
          <w:szCs w:val="20"/>
        </w:rPr>
      </w:pP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Таблица </w:t>
      </w:r>
      <w:r w:rsidRPr="00776B12">
        <w:rPr>
          <w:rFonts w:ascii="Times New Roman" w:hAnsi="Times New Roman"/>
          <w:sz w:val="20"/>
          <w:szCs w:val="20"/>
        </w:rPr>
        <w:fldChar w:fldCharType="begin"/>
      </w:r>
      <w:r w:rsidRPr="00776B12">
        <w:rPr>
          <w:rFonts w:ascii="Times New Roman" w:hAnsi="Times New Roman"/>
          <w:sz w:val="20"/>
          <w:szCs w:val="20"/>
        </w:rPr>
        <w:instrText xml:space="preserve"> SEQ Таблица \* ARABIC </w:instrText>
      </w:r>
      <w:r w:rsidRPr="00776B12">
        <w:rPr>
          <w:rFonts w:ascii="Times New Roman" w:hAnsi="Times New Roman"/>
          <w:sz w:val="20"/>
          <w:szCs w:val="20"/>
        </w:rPr>
        <w:fldChar w:fldCharType="separate"/>
      </w:r>
      <w:r w:rsidRPr="00776B12">
        <w:rPr>
          <w:rFonts w:ascii="Times New Roman" w:hAnsi="Times New Roman"/>
          <w:sz w:val="20"/>
          <w:szCs w:val="20"/>
        </w:rPr>
        <w:t>27</w:t>
      </w:r>
      <w:r w:rsidRPr="00776B12">
        <w:rPr>
          <w:rFonts w:ascii="Times New Roman" w:hAnsi="Times New Roman"/>
          <w:sz w:val="20"/>
          <w:szCs w:val="20"/>
        </w:rPr>
        <w:fldChar w:fldCharType="end"/>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Производительность канализационных насосных станций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сельского поселения Сентябрьский</w:t>
      </w:r>
    </w:p>
    <w:tbl>
      <w:tblPr>
        <w:tblW w:w="4944" w:type="pct"/>
        <w:tblLayout w:type="fixed"/>
        <w:tblLook w:val="04A0" w:firstRow="1" w:lastRow="0" w:firstColumn="1" w:lastColumn="0" w:noHBand="0" w:noVBand="1"/>
      </w:tblPr>
      <w:tblGrid>
        <w:gridCol w:w="637"/>
        <w:gridCol w:w="1315"/>
        <w:gridCol w:w="621"/>
        <w:gridCol w:w="1505"/>
        <w:gridCol w:w="1274"/>
        <w:gridCol w:w="990"/>
        <w:gridCol w:w="990"/>
        <w:gridCol w:w="1134"/>
        <w:gridCol w:w="998"/>
      </w:tblGrid>
      <w:tr w:rsidR="00061CC9" w:rsidRPr="00776B12" w:rsidTr="000831A5">
        <w:trPr>
          <w:trHeight w:val="945"/>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п/п</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proofErr w:type="spellStart"/>
            <w:r w:rsidRPr="00776B12">
              <w:rPr>
                <w:rFonts w:ascii="Times New Roman" w:hAnsi="Times New Roman"/>
                <w:sz w:val="20"/>
                <w:szCs w:val="20"/>
              </w:rPr>
              <w:t>Наимено-вание</w:t>
            </w:r>
            <w:proofErr w:type="spellEnd"/>
            <w:r w:rsidRPr="00776B12">
              <w:rPr>
                <w:rFonts w:ascii="Times New Roman" w:hAnsi="Times New Roman"/>
                <w:sz w:val="20"/>
                <w:szCs w:val="20"/>
              </w:rPr>
              <w:t xml:space="preserve"> </w:t>
            </w:r>
            <w:proofErr w:type="spellStart"/>
            <w:r w:rsidRPr="00776B12">
              <w:rPr>
                <w:rFonts w:ascii="Times New Roman" w:hAnsi="Times New Roman"/>
                <w:sz w:val="20"/>
                <w:szCs w:val="20"/>
              </w:rPr>
              <w:t>оборудо-вания</w:t>
            </w:r>
            <w:proofErr w:type="spellEnd"/>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тех.</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Тип, марка</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proofErr w:type="spellStart"/>
            <w:r w:rsidRPr="00776B12">
              <w:rPr>
                <w:rFonts w:ascii="Times New Roman" w:hAnsi="Times New Roman"/>
                <w:sz w:val="20"/>
                <w:szCs w:val="20"/>
              </w:rPr>
              <w:t>Произво-дитель-ность</w:t>
            </w:r>
            <w:proofErr w:type="spellEnd"/>
            <w:r w:rsidRPr="00776B12">
              <w:rPr>
                <w:rFonts w:ascii="Times New Roman" w:hAnsi="Times New Roman"/>
                <w:sz w:val="20"/>
                <w:szCs w:val="20"/>
              </w:rPr>
              <w:t>,  м3/ч</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Напор </w:t>
            </w:r>
            <w:proofErr w:type="spellStart"/>
            <w:r w:rsidRPr="00776B12">
              <w:rPr>
                <w:rFonts w:ascii="Times New Roman" w:hAnsi="Times New Roman"/>
                <w:sz w:val="20"/>
                <w:szCs w:val="20"/>
              </w:rPr>
              <w:t>м.в.ст</w:t>
            </w:r>
            <w:proofErr w:type="spellEnd"/>
            <w:r w:rsidRPr="00776B12">
              <w:rPr>
                <w:rFonts w:ascii="Times New Roman" w:hAnsi="Times New Roman"/>
                <w:sz w:val="20"/>
                <w:szCs w:val="20"/>
              </w:rPr>
              <w:t>.</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proofErr w:type="spellStart"/>
            <w:r w:rsidRPr="00776B12">
              <w:rPr>
                <w:rFonts w:ascii="Times New Roman" w:hAnsi="Times New Roman"/>
                <w:sz w:val="20"/>
                <w:szCs w:val="20"/>
              </w:rPr>
              <w:t>Мощн</w:t>
            </w:r>
            <w:proofErr w:type="spellEnd"/>
            <w:r w:rsidRPr="00776B12">
              <w:rPr>
                <w:rFonts w:ascii="Times New Roman" w:hAnsi="Times New Roman"/>
                <w:sz w:val="20"/>
                <w:szCs w:val="20"/>
              </w:rPr>
              <w:t>.     кВт</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Частота </w:t>
            </w:r>
            <w:proofErr w:type="spellStart"/>
            <w:r w:rsidRPr="00776B12">
              <w:rPr>
                <w:rFonts w:ascii="Times New Roman" w:hAnsi="Times New Roman"/>
                <w:sz w:val="20"/>
                <w:szCs w:val="20"/>
              </w:rPr>
              <w:t>вращ</w:t>
            </w:r>
            <w:proofErr w:type="spellEnd"/>
            <w:r w:rsidRPr="00776B12">
              <w:rPr>
                <w:rFonts w:ascii="Times New Roman" w:hAnsi="Times New Roman"/>
                <w:sz w:val="20"/>
                <w:szCs w:val="20"/>
              </w:rPr>
              <w:t>.,  об/мин</w:t>
            </w:r>
          </w:p>
        </w:tc>
        <w:tc>
          <w:tcPr>
            <w:tcW w:w="529" w:type="pct"/>
            <w:tcBorders>
              <w:top w:val="single" w:sz="4" w:space="0" w:color="auto"/>
              <w:left w:val="nil"/>
              <w:bottom w:val="single" w:sz="4" w:space="0" w:color="auto"/>
              <w:right w:val="single" w:sz="4" w:space="0" w:color="auto"/>
            </w:tcBorders>
            <w:shd w:val="clear" w:color="auto" w:fill="auto"/>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Год уста-</w:t>
            </w:r>
            <w:proofErr w:type="spellStart"/>
            <w:r w:rsidRPr="00776B12">
              <w:rPr>
                <w:rFonts w:ascii="Times New Roman" w:hAnsi="Times New Roman"/>
                <w:sz w:val="20"/>
                <w:szCs w:val="20"/>
              </w:rPr>
              <w:t>новки</w:t>
            </w:r>
            <w:proofErr w:type="spellEnd"/>
          </w:p>
        </w:tc>
      </w:tr>
      <w:tr w:rsidR="00061CC9" w:rsidRPr="00776B12" w:rsidTr="000831A5">
        <w:trPr>
          <w:trHeight w:val="30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w:t>
            </w:r>
          </w:p>
        </w:tc>
        <w:tc>
          <w:tcPr>
            <w:tcW w:w="695"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Насос</w:t>
            </w:r>
          </w:p>
        </w:tc>
        <w:tc>
          <w:tcPr>
            <w:tcW w:w="328"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w:t>
            </w:r>
          </w:p>
        </w:tc>
        <w:tc>
          <w:tcPr>
            <w:tcW w:w="795"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СМ-100-65-250</w:t>
            </w:r>
          </w:p>
        </w:tc>
        <w:tc>
          <w:tcPr>
            <w:tcW w:w="673"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50</w:t>
            </w:r>
          </w:p>
        </w:tc>
        <w:tc>
          <w:tcPr>
            <w:tcW w:w="523"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14</w:t>
            </w:r>
          </w:p>
        </w:tc>
        <w:tc>
          <w:tcPr>
            <w:tcW w:w="523"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7,5</w:t>
            </w:r>
          </w:p>
        </w:tc>
        <w:tc>
          <w:tcPr>
            <w:tcW w:w="599"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2900</w:t>
            </w:r>
          </w:p>
        </w:tc>
        <w:tc>
          <w:tcPr>
            <w:tcW w:w="529"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2019</w:t>
            </w:r>
          </w:p>
        </w:tc>
      </w:tr>
      <w:tr w:rsidR="00061CC9" w:rsidRPr="00776B12" w:rsidTr="000831A5">
        <w:trPr>
          <w:trHeight w:val="300"/>
        </w:trPr>
        <w:tc>
          <w:tcPr>
            <w:tcW w:w="337" w:type="pct"/>
            <w:tcBorders>
              <w:top w:val="nil"/>
              <w:left w:val="single" w:sz="4" w:space="0" w:color="auto"/>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w:t>
            </w:r>
          </w:p>
        </w:tc>
        <w:tc>
          <w:tcPr>
            <w:tcW w:w="695"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Насос</w:t>
            </w:r>
          </w:p>
        </w:tc>
        <w:tc>
          <w:tcPr>
            <w:tcW w:w="328"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w:t>
            </w:r>
          </w:p>
        </w:tc>
        <w:tc>
          <w:tcPr>
            <w:tcW w:w="795" w:type="pct"/>
            <w:tcBorders>
              <w:top w:val="nil"/>
              <w:left w:val="nil"/>
              <w:bottom w:val="single" w:sz="4" w:space="0" w:color="auto"/>
              <w:right w:val="single" w:sz="4" w:space="0" w:color="auto"/>
            </w:tcBorders>
            <w:shd w:val="clear" w:color="auto" w:fill="auto"/>
            <w:noWrap/>
            <w:vAlign w:val="bottom"/>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WILO</w:t>
            </w:r>
          </w:p>
        </w:tc>
        <w:tc>
          <w:tcPr>
            <w:tcW w:w="673"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140</w:t>
            </w:r>
          </w:p>
        </w:tc>
        <w:tc>
          <w:tcPr>
            <w:tcW w:w="523"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14</w:t>
            </w:r>
          </w:p>
        </w:tc>
        <w:tc>
          <w:tcPr>
            <w:tcW w:w="523"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12,5</w:t>
            </w:r>
          </w:p>
        </w:tc>
        <w:tc>
          <w:tcPr>
            <w:tcW w:w="599"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1500</w:t>
            </w:r>
          </w:p>
        </w:tc>
        <w:tc>
          <w:tcPr>
            <w:tcW w:w="529" w:type="pct"/>
            <w:tcBorders>
              <w:top w:val="nil"/>
              <w:left w:val="nil"/>
              <w:bottom w:val="single" w:sz="4" w:space="0" w:color="auto"/>
              <w:right w:val="single" w:sz="4" w:space="0" w:color="auto"/>
            </w:tcBorders>
            <w:shd w:val="clear" w:color="auto" w:fill="auto"/>
            <w:noWrap/>
            <w:vAlign w:val="center"/>
            <w:hideMark/>
          </w:tcPr>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2019</w:t>
            </w:r>
          </w:p>
        </w:tc>
      </w:tr>
    </w:tbl>
    <w:p w:rsidR="00061CC9" w:rsidRPr="00776B12" w:rsidRDefault="00061CC9" w:rsidP="00966A5C">
      <w:pPr>
        <w:spacing w:after="0"/>
        <w:rPr>
          <w:rFonts w:ascii="Times New Roman" w:hAnsi="Times New Roman"/>
          <w:sz w:val="20"/>
          <w:szCs w:val="20"/>
        </w:rPr>
      </w:pP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lastRenderedPageBreak/>
        <w:t xml:space="preserve">Фактический удельный расход электроэнергии, потребляемой в технологическом процессе очистки и транспортировки сточных вод от потребителей сельского поселения Сентябрьский за 2019 г. составил 1,217 </w:t>
      </w:r>
      <w:proofErr w:type="spellStart"/>
      <w:r w:rsidRPr="00776B12">
        <w:rPr>
          <w:rFonts w:ascii="Times New Roman" w:hAnsi="Times New Roman"/>
          <w:sz w:val="20"/>
          <w:szCs w:val="20"/>
        </w:rPr>
        <w:t>кВт·ч</w:t>
      </w:r>
      <w:proofErr w:type="spellEnd"/>
      <w:r w:rsidRPr="00776B12">
        <w:rPr>
          <w:rFonts w:ascii="Times New Roman" w:hAnsi="Times New Roman"/>
          <w:sz w:val="20"/>
          <w:szCs w:val="20"/>
        </w:rPr>
        <w:t xml:space="preserve">/м³, в 2020 г. – 0,917 </w:t>
      </w:r>
      <w:proofErr w:type="spellStart"/>
      <w:r w:rsidRPr="00776B12">
        <w:rPr>
          <w:rFonts w:ascii="Times New Roman" w:hAnsi="Times New Roman"/>
          <w:sz w:val="20"/>
          <w:szCs w:val="20"/>
        </w:rPr>
        <w:t>кВт·ч</w:t>
      </w:r>
      <w:proofErr w:type="spellEnd"/>
      <w:r w:rsidRPr="00776B12">
        <w:rPr>
          <w:rFonts w:ascii="Times New Roman" w:hAnsi="Times New Roman"/>
          <w:sz w:val="20"/>
          <w:szCs w:val="20"/>
        </w:rPr>
        <w:t>/м³.</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КНС находится в отдельно стоящем сооружении. Имеются средства отопления, запорная арматура, контрольно-измерительные приборы и автоматика. Территория не ограждена Износ КНС составляет 100 %. Требуется ремонт приемных камер, лестничного марша, </w:t>
      </w:r>
      <w:proofErr w:type="spellStart"/>
      <w:r w:rsidRPr="00776B12">
        <w:rPr>
          <w:rFonts w:ascii="Times New Roman" w:hAnsi="Times New Roman"/>
          <w:sz w:val="20"/>
          <w:szCs w:val="20"/>
        </w:rPr>
        <w:t>отмостки</w:t>
      </w:r>
      <w:proofErr w:type="spellEnd"/>
      <w:r w:rsidRPr="00776B12">
        <w:rPr>
          <w:rFonts w:ascii="Times New Roman" w:hAnsi="Times New Roman"/>
          <w:sz w:val="20"/>
          <w:szCs w:val="20"/>
        </w:rPr>
        <w:t>, перекрытия. Состояние здания характеризуется как ограниченно-работоспособное</w:t>
      </w:r>
    </w:p>
    <w:p w:rsidR="00061CC9" w:rsidRPr="00776B12" w:rsidRDefault="00061CC9" w:rsidP="00966A5C">
      <w:pPr>
        <w:spacing w:after="0"/>
        <w:rPr>
          <w:rFonts w:ascii="Times New Roman" w:hAnsi="Times New Roman"/>
          <w:sz w:val="20"/>
          <w:szCs w:val="20"/>
          <w:highlight w:val="yellow"/>
        </w:rPr>
      </w:pPr>
    </w:p>
    <w:p w:rsidR="00061CC9" w:rsidRPr="00776B12" w:rsidRDefault="00061CC9" w:rsidP="00966A5C">
      <w:pPr>
        <w:spacing w:after="0"/>
        <w:rPr>
          <w:rFonts w:ascii="Times New Roman" w:hAnsi="Times New Roman"/>
          <w:sz w:val="20"/>
          <w:szCs w:val="20"/>
        </w:rPr>
      </w:pPr>
      <w:bookmarkStart w:id="111" w:name="_Toc417484357"/>
      <w:bookmarkStart w:id="112" w:name="_Toc387822195"/>
      <w:r w:rsidRPr="00776B12">
        <w:rPr>
          <w:rFonts w:ascii="Times New Roman" w:hAnsi="Times New Roman"/>
          <w:sz w:val="20"/>
          <w:szCs w:val="20"/>
        </w:rPr>
        <w:t>Оценка безопасности и надежности объектов централизованной системы водоотведения и их управляемости</w:t>
      </w:r>
      <w:bookmarkEnd w:id="111"/>
      <w:bookmarkEnd w:id="112"/>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сельского поселения Сентябрьский.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 xml:space="preserve">Проблема обеспечения высокой надежности отведения и обработки сточных вод в настоящее время является особенно актуальной. Низкая надежность централизованной системы водоотведения поселения обусловлена значительной ветхостью объектов канализационного хозяйства сельского поселения Сентябрьский (КНС, КОС, канализационные сети).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Большую роль в решении проблемы обеспечения надежности системы водоотведения играют сети водоотведения. По данным за 2019 - 2020 г. на канализационных сетях сельского поселения Сентябрьский аварии не зафиксированы.</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Низкая экологическая безопасность централизованной системы водоотведения сельского поселения Сентябрьский характеризуется несоответствием качества и технологии очистки сточных вод с последующим сбросом в поверхностные водные объекты требованиям   СП   32.13330.2012   и   СанПиН   2.1.5.980-00 «Водоотведение населенных мест, санитарная охрана водных объектов».</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Канализационные насосные станции автоматизированы и имеют техническую возможность запуска/остановки насосных агрегатов в зависимости от уровня сточных вод в приемной камере. Диспетчеризация системы отсутствует.</w:t>
      </w:r>
    </w:p>
    <w:p w:rsidR="00061CC9" w:rsidRPr="00776B12" w:rsidRDefault="00061CC9" w:rsidP="00966A5C">
      <w:pPr>
        <w:spacing w:after="0"/>
        <w:rPr>
          <w:rFonts w:ascii="Times New Roman" w:hAnsi="Times New Roman"/>
          <w:sz w:val="20"/>
          <w:szCs w:val="20"/>
        </w:rPr>
      </w:pPr>
    </w:p>
    <w:p w:rsidR="00061CC9" w:rsidRPr="00776B12" w:rsidRDefault="00061CC9" w:rsidP="00966A5C">
      <w:pPr>
        <w:spacing w:after="0"/>
        <w:rPr>
          <w:rFonts w:ascii="Times New Roman" w:hAnsi="Times New Roman"/>
          <w:sz w:val="20"/>
          <w:szCs w:val="20"/>
        </w:rPr>
      </w:pPr>
      <w:bookmarkStart w:id="113" w:name="_Toc387822196"/>
      <w:bookmarkStart w:id="114" w:name="_Toc417484358"/>
      <w:r w:rsidRPr="00776B12">
        <w:rPr>
          <w:rFonts w:ascii="Times New Roman" w:hAnsi="Times New Roman"/>
          <w:sz w:val="20"/>
          <w:szCs w:val="20"/>
        </w:rPr>
        <w:t>Оценка воздействия сбросов сточных вод через централизованную систему водоотведения на окружающую среду</w:t>
      </w:r>
      <w:bookmarkEnd w:id="113"/>
      <w:bookmarkEnd w:id="114"/>
    </w:p>
    <w:p w:rsidR="00061CC9" w:rsidRPr="00776B12" w:rsidRDefault="00061CC9" w:rsidP="00966A5C">
      <w:pPr>
        <w:spacing w:after="0"/>
        <w:rPr>
          <w:rFonts w:ascii="Times New Roman" w:hAnsi="Times New Roman"/>
          <w:sz w:val="20"/>
          <w:szCs w:val="20"/>
        </w:rPr>
      </w:pPr>
      <w:bookmarkStart w:id="115" w:name="bookmark92"/>
      <w:bookmarkStart w:id="116" w:name="bookmark93"/>
      <w:r w:rsidRPr="00776B12">
        <w:rPr>
          <w:rFonts w:ascii="Times New Roman" w:hAnsi="Times New Roman"/>
          <w:sz w:val="20"/>
          <w:szCs w:val="20"/>
        </w:rPr>
        <w:t>При эксплуатации комплекса очистных сооружений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По данным за 2020 г. 100 % объема сточных вод, сбрасываемых в централизованные общесплавные или бытовые системы водоотведения в сельском поселении Сентябрьский, подвергается очистке. При этом 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(бытовой) системы водоотведения, по технологической зоне п. Сентябрьский составила 100 %.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Сброс очищенных сточных вод от п. Сентябрьский производится в пруд - накопитель и болото Безымянное.</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Для предотвращения негативного воздействия сточных вод, сбрасываемых через централизованную систему водоотведения, на окружающую среду необходимо соблюдение нормативов допустимого сброса веществ и микроорганизмов, а также требований к физическим характеристикам сточных вод.</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Реализация мероприятий по реконструкции объектов централизованной системы водоотведения позволит улучшить санитарно-эпидемиологическую и экологическую обстановку.</w:t>
      </w:r>
    </w:p>
    <w:p w:rsidR="00061CC9" w:rsidRPr="00776B12" w:rsidRDefault="00061CC9" w:rsidP="00966A5C">
      <w:pPr>
        <w:spacing w:after="0"/>
        <w:rPr>
          <w:rFonts w:ascii="Times New Roman" w:hAnsi="Times New Roman"/>
          <w:sz w:val="20"/>
          <w:szCs w:val="20"/>
        </w:rPr>
      </w:pPr>
    </w:p>
    <w:p w:rsidR="00061CC9" w:rsidRPr="00776B12" w:rsidRDefault="00061CC9" w:rsidP="00966A5C">
      <w:pPr>
        <w:spacing w:after="0"/>
        <w:rPr>
          <w:rFonts w:ascii="Times New Roman" w:hAnsi="Times New Roman"/>
          <w:sz w:val="20"/>
          <w:szCs w:val="20"/>
        </w:rPr>
      </w:pPr>
      <w:bookmarkStart w:id="117" w:name="_Toc417484359"/>
      <w:bookmarkStart w:id="118" w:name="_Toc387822197"/>
      <w:bookmarkEnd w:id="115"/>
      <w:bookmarkEnd w:id="116"/>
      <w:r w:rsidRPr="00776B12">
        <w:rPr>
          <w:rFonts w:ascii="Times New Roman" w:hAnsi="Times New Roman"/>
          <w:sz w:val="20"/>
          <w:szCs w:val="20"/>
        </w:rPr>
        <w:t>Описание территорий поселения, не охваченных централизованной системой водоотведения</w:t>
      </w:r>
      <w:bookmarkEnd w:id="117"/>
      <w:bookmarkEnd w:id="118"/>
      <w:r w:rsidRPr="00776B12">
        <w:rPr>
          <w:rFonts w:ascii="Times New Roman" w:hAnsi="Times New Roman"/>
          <w:sz w:val="20"/>
          <w:szCs w:val="20"/>
        </w:rPr>
        <w:t xml:space="preserve">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lastRenderedPageBreak/>
        <w:t>В сельском поселении Сентябрьский существует развитая система водоотведения. Системой централизованного водоотведения охвачено 97 % жителей – абонентов, заключивших договора в ПМУП «УТВС» на оказание коммунальных услуг.</w:t>
      </w:r>
    </w:p>
    <w:p w:rsidR="00061CC9" w:rsidRPr="00776B12" w:rsidRDefault="00061CC9" w:rsidP="00966A5C">
      <w:pPr>
        <w:spacing w:after="0"/>
        <w:rPr>
          <w:rFonts w:ascii="Times New Roman" w:hAnsi="Times New Roman"/>
          <w:sz w:val="20"/>
          <w:szCs w:val="20"/>
          <w:highlight w:val="yellow"/>
        </w:rPr>
      </w:pPr>
    </w:p>
    <w:p w:rsidR="00061CC9" w:rsidRPr="00776B12" w:rsidRDefault="00061CC9" w:rsidP="00966A5C">
      <w:pPr>
        <w:spacing w:after="0"/>
        <w:rPr>
          <w:rFonts w:ascii="Times New Roman" w:hAnsi="Times New Roman"/>
          <w:sz w:val="20"/>
          <w:szCs w:val="20"/>
        </w:rPr>
      </w:pPr>
      <w:bookmarkStart w:id="119" w:name="_Toc387822198"/>
      <w:bookmarkStart w:id="120" w:name="_Toc417484360"/>
      <w:r w:rsidRPr="00776B12">
        <w:rPr>
          <w:rFonts w:ascii="Times New Roman" w:hAnsi="Times New Roman"/>
          <w:sz w:val="20"/>
          <w:szCs w:val="20"/>
        </w:rPr>
        <w:t xml:space="preserve">Описание существующих технических и технологических проблем системы водоотведения </w:t>
      </w:r>
      <w:bookmarkEnd w:id="119"/>
      <w:bookmarkEnd w:id="120"/>
      <w:r w:rsidRPr="00776B12">
        <w:rPr>
          <w:rFonts w:ascii="Times New Roman" w:hAnsi="Times New Roman"/>
          <w:sz w:val="20"/>
          <w:szCs w:val="20"/>
        </w:rPr>
        <w:t>поселения</w:t>
      </w:r>
    </w:p>
    <w:p w:rsidR="00061CC9" w:rsidRPr="00776B12" w:rsidRDefault="00061CC9" w:rsidP="00966A5C">
      <w:pPr>
        <w:spacing w:after="0"/>
        <w:rPr>
          <w:rFonts w:ascii="Times New Roman" w:hAnsi="Times New Roman"/>
          <w:sz w:val="20"/>
          <w:szCs w:val="20"/>
        </w:rPr>
      </w:pPr>
      <w:bookmarkStart w:id="121" w:name="_Toc387822199"/>
      <w:bookmarkStart w:id="122" w:name="_Toc417484361"/>
      <w:r w:rsidRPr="00776B12">
        <w:rPr>
          <w:rFonts w:ascii="Times New Roman" w:hAnsi="Times New Roman"/>
          <w:sz w:val="20"/>
          <w:szCs w:val="20"/>
        </w:rPr>
        <w:t>В результате инженерно-технического анализа работы системы водоотведения сельского поселения Сентябрьский выявлены следующие технические и технологические проблемы:</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в части объектов водоотведения:</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высокий уровень износа канализационных очистных сооружений (100 %), КОС-400 (п. Сентябрьский) находятся в неудовлетворительном состоянии, требуется реконструкция;</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высокий уровень износа канализационных насосных станций (100 %), КНС (п. Сентябрьский) находятся в неудовлетворительном состоянии, требуется капитальный ремонт;</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качество очистки сточных вод с последующим сбросом в поверхностные водные объекты (пруд - накопитель на болоте) не соответствуют требованиям СанПиН 2.1.5.980-00 «Водоотведение населённых мест, санитарная охрана водных объектов»;</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в части сетей водоотведения:</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высокий уровень износа сетей водоотведения (81 %);</w:t>
      </w: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отсутствие ливневой канализации и прием неучтенных объемов сточных вод.</w:t>
      </w:r>
    </w:p>
    <w:p w:rsidR="00061CC9" w:rsidRPr="00776B12" w:rsidRDefault="00061CC9" w:rsidP="00966A5C">
      <w:pPr>
        <w:spacing w:after="0"/>
        <w:rPr>
          <w:rFonts w:ascii="Times New Roman" w:hAnsi="Times New Roman"/>
          <w:sz w:val="20"/>
          <w:szCs w:val="20"/>
        </w:rPr>
      </w:pPr>
    </w:p>
    <w:p w:rsidR="00061CC9" w:rsidRPr="00776B12" w:rsidRDefault="00061CC9" w:rsidP="00966A5C">
      <w:pPr>
        <w:spacing w:after="0"/>
        <w:rPr>
          <w:rFonts w:ascii="Times New Roman" w:hAnsi="Times New Roman"/>
          <w:sz w:val="20"/>
          <w:szCs w:val="20"/>
        </w:rPr>
      </w:pPr>
      <w:r w:rsidRPr="00776B12">
        <w:rPr>
          <w:rFonts w:ascii="Times New Roman" w:hAnsi="Times New Roman"/>
          <w:sz w:val="20"/>
          <w:szCs w:val="20"/>
        </w:rP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966A5C" w:rsidRDefault="00061CC9" w:rsidP="00966A5C">
      <w:pPr>
        <w:spacing w:after="0"/>
        <w:rPr>
          <w:rFonts w:ascii="Times New Roman" w:hAnsi="Times New Roman"/>
          <w:sz w:val="20"/>
          <w:szCs w:val="20"/>
        </w:rPr>
      </w:pPr>
      <w:r w:rsidRPr="00776B12">
        <w:rPr>
          <w:rFonts w:ascii="Times New Roman" w:hAnsi="Times New Roman"/>
          <w:sz w:val="20"/>
          <w:szCs w:val="20"/>
        </w:rP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 представлены в разделах 2.1.2 и 2.1.3 настоящей Схемы.</w:t>
      </w:r>
    </w:p>
    <w:p w:rsidR="00061CC9" w:rsidRPr="00966A5C" w:rsidRDefault="00061CC9" w:rsidP="00966A5C">
      <w:pPr>
        <w:spacing w:after="0"/>
        <w:rPr>
          <w:rFonts w:ascii="Times New Roman" w:hAnsi="Times New Roman"/>
          <w:sz w:val="20"/>
          <w:szCs w:val="20"/>
        </w:rPr>
      </w:pPr>
      <w:bookmarkStart w:id="123" w:name="_Toc69148374"/>
      <w:bookmarkStart w:id="124" w:name="_Toc70000421"/>
      <w:bookmarkStart w:id="125" w:name="_Toc70688959"/>
      <w:r w:rsidRPr="00966A5C">
        <w:rPr>
          <w:rFonts w:ascii="Times New Roman" w:hAnsi="Times New Roman"/>
          <w:sz w:val="20"/>
          <w:szCs w:val="20"/>
        </w:rPr>
        <w:t>Балансы сточных вод в системе водоотведения</w:t>
      </w:r>
      <w:bookmarkEnd w:id="121"/>
      <w:bookmarkEnd w:id="122"/>
      <w:bookmarkEnd w:id="123"/>
      <w:bookmarkEnd w:id="124"/>
      <w:bookmarkEnd w:id="125"/>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bookmarkStart w:id="126" w:name="_Toc387822200"/>
      <w:bookmarkStart w:id="127" w:name="_Toc417484362"/>
      <w:r w:rsidRPr="00966A5C">
        <w:rPr>
          <w:rFonts w:ascii="Times New Roman" w:hAnsi="Times New Roman"/>
          <w:sz w:val="20"/>
          <w:szCs w:val="20"/>
        </w:rPr>
        <w:t>Баланс поступления сточных вод в централизованную систему водоотведения и отведения стоков по технологическим зонам водоотведения</w:t>
      </w:r>
      <w:bookmarkEnd w:id="126"/>
      <w:bookmarkEnd w:id="127"/>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Централизованная система водоотведения сельского поселения Сентябрьский представляет собой одну технологическую зону водоотведения (раздел 2.1.3 настоящей Схемы).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Баланс поступления сточных вод в централизованную систему водоотведения и отведения стоков по технологическим зонам водоотведения сформирован за период </w:t>
      </w:r>
      <w:r w:rsidRPr="00966A5C">
        <w:rPr>
          <w:rFonts w:ascii="Times New Roman" w:hAnsi="Times New Roman"/>
          <w:sz w:val="20"/>
          <w:szCs w:val="20"/>
        </w:rPr>
        <w:br/>
        <w:t>2019-2021 гг. (табл. 28).</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 2020 г. фактический годовой объем поступления сточных вод в централизованную систему водоотведения по сельскому поселению Сентябрьский составило 34,51 тыс. м³/год. Структура принятых сточных вод в 2020 г.: 83 % – население, 4 % – бюджетные организации, 13 % – прочие потребители. 100 % сточных вод, принятых от потребителей, пропущено через очистные сооружения.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Таблица </w:t>
      </w:r>
      <w:r w:rsidRPr="00966A5C">
        <w:rPr>
          <w:rFonts w:ascii="Times New Roman" w:hAnsi="Times New Roman"/>
          <w:sz w:val="20"/>
          <w:szCs w:val="20"/>
        </w:rPr>
        <w:fldChar w:fldCharType="begin"/>
      </w:r>
      <w:r w:rsidRPr="00966A5C">
        <w:rPr>
          <w:rFonts w:ascii="Times New Roman" w:hAnsi="Times New Roman"/>
          <w:sz w:val="20"/>
          <w:szCs w:val="20"/>
        </w:rPr>
        <w:instrText xml:space="preserve"> SEQ Таблица \* ARABIC </w:instrText>
      </w:r>
      <w:r w:rsidRPr="00966A5C">
        <w:rPr>
          <w:rFonts w:ascii="Times New Roman" w:hAnsi="Times New Roman"/>
          <w:sz w:val="20"/>
          <w:szCs w:val="20"/>
        </w:rPr>
        <w:fldChar w:fldCharType="separate"/>
      </w:r>
      <w:r w:rsidRPr="00966A5C">
        <w:rPr>
          <w:rFonts w:ascii="Times New Roman" w:hAnsi="Times New Roman"/>
          <w:sz w:val="20"/>
          <w:szCs w:val="20"/>
        </w:rPr>
        <w:t>28</w:t>
      </w:r>
      <w:r w:rsidRPr="00966A5C">
        <w:rPr>
          <w:rFonts w:ascii="Times New Roman" w:hAnsi="Times New Roman"/>
          <w:sz w:val="20"/>
          <w:szCs w:val="20"/>
        </w:rPr>
        <w:fldChar w:fldCharType="end"/>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Баланс поступления сточных вод в централизованную систему водоотведения и отведения стоков по технологическим зонам водоотведения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lastRenderedPageBreak/>
        <w:t xml:space="preserve">сельского поселения Сентябрьский </w:t>
      </w:r>
    </w:p>
    <w:tbl>
      <w:tblPr>
        <w:tblW w:w="5000" w:type="pct"/>
        <w:tblLook w:val="04A0" w:firstRow="1" w:lastRow="0" w:firstColumn="1" w:lastColumn="0" w:noHBand="0" w:noVBand="1"/>
      </w:tblPr>
      <w:tblGrid>
        <w:gridCol w:w="902"/>
        <w:gridCol w:w="3165"/>
        <w:gridCol w:w="1322"/>
        <w:gridCol w:w="990"/>
        <w:gridCol w:w="990"/>
        <w:gridCol w:w="990"/>
        <w:gridCol w:w="990"/>
        <w:gridCol w:w="222"/>
      </w:tblGrid>
      <w:tr w:rsidR="00061CC9" w:rsidRPr="00966A5C" w:rsidTr="000831A5">
        <w:trPr>
          <w:gridAfter w:val="1"/>
          <w:wAfter w:w="98" w:type="pct"/>
          <w:trHeight w:val="509"/>
          <w:tblHeader/>
        </w:trPr>
        <w:tc>
          <w:tcPr>
            <w:tcW w:w="4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п/п</w:t>
            </w:r>
          </w:p>
        </w:tc>
        <w:tc>
          <w:tcPr>
            <w:tcW w:w="16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Наименование</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Ед. изм.</w:t>
            </w:r>
          </w:p>
        </w:tc>
        <w:tc>
          <w:tcPr>
            <w:tcW w:w="5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2019 г.</w:t>
            </w:r>
          </w:p>
        </w:tc>
        <w:tc>
          <w:tcPr>
            <w:tcW w:w="5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2020 г.</w:t>
            </w:r>
          </w:p>
        </w:tc>
        <w:tc>
          <w:tcPr>
            <w:tcW w:w="5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2020 г.</w:t>
            </w:r>
          </w:p>
        </w:tc>
        <w:tc>
          <w:tcPr>
            <w:tcW w:w="5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2021 г.</w:t>
            </w:r>
          </w:p>
        </w:tc>
      </w:tr>
      <w:tr w:rsidR="00061CC9" w:rsidRPr="00966A5C" w:rsidTr="000831A5">
        <w:trPr>
          <w:trHeight w:val="92"/>
          <w:tblHeader/>
        </w:trPr>
        <w:tc>
          <w:tcPr>
            <w:tcW w:w="474"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20"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20"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20"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20"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98" w:type="pct"/>
            <w:tcBorders>
              <w:top w:val="nil"/>
              <w:left w:val="nil"/>
              <w:bottom w:val="nil"/>
              <w:right w:val="nil"/>
            </w:tcBorders>
            <w:shd w:val="clear" w:color="auto" w:fill="auto"/>
            <w:noWrap/>
            <w:vAlign w:val="bottom"/>
            <w:hideMark/>
          </w:tcPr>
          <w:p w:rsidR="00061CC9" w:rsidRPr="00966A5C" w:rsidRDefault="00061CC9" w:rsidP="00966A5C">
            <w:pPr>
              <w:spacing w:after="0"/>
              <w:rPr>
                <w:rFonts w:ascii="Times New Roman" w:hAnsi="Times New Roman"/>
                <w:sz w:val="20"/>
                <w:szCs w:val="20"/>
              </w:rPr>
            </w:pPr>
          </w:p>
        </w:tc>
      </w:tr>
      <w:tr w:rsidR="00061CC9" w:rsidRPr="00966A5C" w:rsidTr="000831A5">
        <w:trPr>
          <w:trHeight w:val="315"/>
          <w:tblHeader/>
        </w:trPr>
        <w:tc>
          <w:tcPr>
            <w:tcW w:w="474"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факт</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утв.</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факт</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план</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0831A5">
        <w:trPr>
          <w:trHeight w:val="315"/>
        </w:trPr>
        <w:tc>
          <w:tcPr>
            <w:tcW w:w="47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w:t>
            </w:r>
          </w:p>
        </w:tc>
        <w:tc>
          <w:tcPr>
            <w:tcW w:w="16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Пропущено сточных вод (по сети) всего</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м³</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35,10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38,75</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34,51</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34,98</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93"/>
        </w:trPr>
        <w:tc>
          <w:tcPr>
            <w:tcW w:w="474"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96,16</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106,16</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94,55</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95,83</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84"/>
        </w:trPr>
        <w:tc>
          <w:tcPr>
            <w:tcW w:w="474"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115,40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127,40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113,46</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115,00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59"/>
        </w:trPr>
        <w:tc>
          <w:tcPr>
            <w:tcW w:w="4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w:t>
            </w:r>
          </w:p>
        </w:tc>
        <w:tc>
          <w:tcPr>
            <w:tcW w:w="1656"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Хозяйственные нужды предприятия</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м³</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8"/>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67"/>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2"/>
        </w:trPr>
        <w:tc>
          <w:tcPr>
            <w:tcW w:w="4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w:t>
            </w:r>
          </w:p>
        </w:tc>
        <w:tc>
          <w:tcPr>
            <w:tcW w:w="1656"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Принято сточных вод от потребителей</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м³</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35,10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38,75</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34,51</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34,98</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89"/>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96,16</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106,16</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94,55</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95,83</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66"/>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115,40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127,40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113,46</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115,00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69"/>
        </w:trPr>
        <w:tc>
          <w:tcPr>
            <w:tcW w:w="4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3.1</w:t>
            </w:r>
          </w:p>
        </w:tc>
        <w:tc>
          <w:tcPr>
            <w:tcW w:w="16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население</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м³</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28,57</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32,99</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28,57</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28,67</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4"/>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78,27</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90,38</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78,27</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78,53</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7"/>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93,93</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108,46</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93,93</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94,24</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68"/>
        </w:trPr>
        <w:tc>
          <w:tcPr>
            <w:tcW w:w="4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3.2</w:t>
            </w:r>
          </w:p>
        </w:tc>
        <w:tc>
          <w:tcPr>
            <w:tcW w:w="16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бюджетные организации</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м³</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2,37</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1,96</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1,39</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2,37</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1"/>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6,49</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5,37</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3,81</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6,48</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6"/>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7,79</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6,44</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4,57</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7,78</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9"/>
        </w:trPr>
        <w:tc>
          <w:tcPr>
            <w:tcW w:w="4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3.3</w:t>
            </w:r>
          </w:p>
        </w:tc>
        <w:tc>
          <w:tcPr>
            <w:tcW w:w="16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прочие</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м³</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4,16</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3,80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4,55</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3,95</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84"/>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11,40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10,41</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12,47</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10,82</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59"/>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13,68</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12,49</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14,96</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12,98</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8"/>
        </w:trPr>
        <w:tc>
          <w:tcPr>
            <w:tcW w:w="47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w:t>
            </w:r>
          </w:p>
        </w:tc>
        <w:tc>
          <w:tcPr>
            <w:tcW w:w="16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собственное потребление </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м³</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53"/>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72"/>
        </w:trPr>
        <w:tc>
          <w:tcPr>
            <w:tcW w:w="474"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7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w:t>
            </w:r>
          </w:p>
        </w:tc>
        <w:tc>
          <w:tcPr>
            <w:tcW w:w="1656"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Принято сточных вод от других канализаций или отдельных канализационных сетей</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472"/>
        </w:trPr>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5</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Неорганизованный дополнительный приток (по сети)</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м³</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10"/>
        </w:trPr>
        <w:tc>
          <w:tcPr>
            <w:tcW w:w="4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6</w:t>
            </w:r>
          </w:p>
        </w:tc>
        <w:tc>
          <w:tcPr>
            <w:tcW w:w="1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Пропущено сточных вод через очистные сооружения, из них:</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35,10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38,75</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34,51</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34,98</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13"/>
        </w:trPr>
        <w:tc>
          <w:tcPr>
            <w:tcW w:w="47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96,16</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106,16</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94,55</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95,83</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32"/>
        </w:trPr>
        <w:tc>
          <w:tcPr>
            <w:tcW w:w="47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137,78</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152,10</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135,46</w:t>
            </w:r>
          </w:p>
        </w:tc>
        <w:tc>
          <w:tcPr>
            <w:tcW w:w="52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137,30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35"/>
        </w:trPr>
        <w:tc>
          <w:tcPr>
            <w:tcW w:w="4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нормативно-очищенной</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35,10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38,75</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34,51</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34,98</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40"/>
        </w:trPr>
        <w:tc>
          <w:tcPr>
            <w:tcW w:w="47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257"/>
        </w:trPr>
        <w:tc>
          <w:tcPr>
            <w:tcW w:w="4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сброшено без очистки (недостаточно очищенной)</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120"/>
        </w:trPr>
        <w:tc>
          <w:tcPr>
            <w:tcW w:w="47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656"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r w:rsidR="00061CC9" w:rsidRPr="00966A5C" w:rsidTr="00966A5C">
        <w:trPr>
          <w:trHeight w:val="846"/>
        </w:trPr>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Передано сточных вод другим канализациям или отдельным канализационным сетям</w:t>
            </w:r>
          </w:p>
        </w:tc>
        <w:tc>
          <w:tcPr>
            <w:tcW w:w="69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тыс. м3</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52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0,00</w:t>
            </w:r>
          </w:p>
        </w:tc>
        <w:tc>
          <w:tcPr>
            <w:tcW w:w="98" w:type="pct"/>
            <w:vAlign w:val="center"/>
            <w:hideMark/>
          </w:tcPr>
          <w:p w:rsidR="00061CC9" w:rsidRPr="00966A5C" w:rsidRDefault="00061CC9" w:rsidP="00966A5C">
            <w:pPr>
              <w:spacing w:after="0"/>
              <w:rPr>
                <w:rFonts w:ascii="Times New Roman" w:hAnsi="Times New Roman"/>
                <w:sz w:val="20"/>
                <w:szCs w:val="20"/>
              </w:rPr>
            </w:pPr>
          </w:p>
        </w:tc>
      </w:tr>
    </w:tbl>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bookmarkStart w:id="128" w:name="_Toc385921621"/>
      <w:bookmarkStart w:id="129" w:name="_Toc387822201"/>
      <w:bookmarkStart w:id="130" w:name="_Toc417484363"/>
      <w:r w:rsidRPr="00966A5C">
        <w:rPr>
          <w:rFonts w:ascii="Times New Roman" w:hAnsi="Times New Roman"/>
          <w:sz w:val="20"/>
          <w:szCs w:val="20"/>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8"/>
      <w:bookmarkEnd w:id="129"/>
      <w:bookmarkEnd w:id="130"/>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lastRenderedPageBreak/>
        <w:t xml:space="preserve">К неорганизованному стоку относятся дождевые, талые и инфильтрационные воды, поступающие в централизованную систему водоотведения через </w:t>
      </w:r>
      <w:proofErr w:type="spellStart"/>
      <w:r w:rsidRPr="00966A5C">
        <w:rPr>
          <w:rFonts w:ascii="Times New Roman" w:hAnsi="Times New Roman"/>
          <w:sz w:val="20"/>
          <w:szCs w:val="20"/>
        </w:rPr>
        <w:t>неплотности</w:t>
      </w:r>
      <w:proofErr w:type="spellEnd"/>
      <w:r w:rsidRPr="00966A5C">
        <w:rPr>
          <w:rFonts w:ascii="Times New Roman" w:hAnsi="Times New Roman"/>
          <w:sz w:val="20"/>
          <w:szCs w:val="20"/>
        </w:rPr>
        <w:t xml:space="preserve"> в элементах канализационной сети и сооружений. В сельском поселении Сентябрьский не предусмотрена ливневая канализация.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Приток неорганизованного стока (сточных вод, поступающих с поверхности рельефа местности) в сельском поселении Сентябрьский не учитывается и не утверждается регулирующим органом.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При проведении работ по комплексному благоустройству территории поселения рекомендуется планировать проведение работ по организации отвода дождевых и талых вод от жилых районов.</w:t>
      </w:r>
    </w:p>
    <w:p w:rsidR="00061CC9" w:rsidRPr="00966A5C" w:rsidRDefault="00061CC9" w:rsidP="00966A5C">
      <w:pPr>
        <w:spacing w:after="0"/>
        <w:rPr>
          <w:rFonts w:ascii="Times New Roman" w:eastAsia="Arial Unicode MS" w:hAnsi="Times New Roman"/>
          <w:sz w:val="20"/>
          <w:szCs w:val="20"/>
          <w:highlight w:val="yellow"/>
        </w:rPr>
      </w:pPr>
    </w:p>
    <w:p w:rsidR="00061CC9" w:rsidRPr="00966A5C" w:rsidRDefault="00061CC9" w:rsidP="00966A5C">
      <w:pPr>
        <w:spacing w:after="0"/>
        <w:rPr>
          <w:rFonts w:ascii="Times New Roman" w:hAnsi="Times New Roman"/>
          <w:sz w:val="20"/>
          <w:szCs w:val="20"/>
        </w:rPr>
      </w:pPr>
      <w:bookmarkStart w:id="131" w:name="_Toc385921622"/>
      <w:bookmarkStart w:id="132" w:name="_Toc387822202"/>
      <w:bookmarkStart w:id="133" w:name="_Toc417484364"/>
      <w:r w:rsidRPr="00966A5C">
        <w:rPr>
          <w:rFonts w:ascii="Times New Roman" w:hAnsi="Times New Roman"/>
          <w:sz w:val="20"/>
          <w:szCs w:val="2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31"/>
      <w:bookmarkEnd w:id="132"/>
      <w:bookmarkEnd w:id="133"/>
    </w:p>
    <w:p w:rsidR="00061CC9" w:rsidRPr="00966A5C" w:rsidRDefault="00061CC9" w:rsidP="00966A5C">
      <w:pPr>
        <w:spacing w:after="0"/>
        <w:rPr>
          <w:rFonts w:ascii="Times New Roman" w:hAnsi="Times New Roman"/>
          <w:sz w:val="20"/>
          <w:szCs w:val="20"/>
        </w:rPr>
      </w:pPr>
      <w:bookmarkStart w:id="134" w:name="_Toc387822203"/>
      <w:r w:rsidRPr="00966A5C">
        <w:rPr>
          <w:rFonts w:ascii="Times New Roman" w:hAnsi="Times New Roman"/>
          <w:sz w:val="20"/>
          <w:szCs w:val="20"/>
        </w:rPr>
        <w:t>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Приборы учета сточных вод на объектах централизованной системы водоотведения п. Сентябрьский отсутствуют.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Фактический уровень принятых сточных вод от потребителей по приборам учета за 2019 г. составил 83,2 %, планируемый на 2021 г. – 81,3 % (табл. 29).</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Таблица </w:t>
      </w:r>
      <w:r w:rsidRPr="00966A5C">
        <w:rPr>
          <w:rFonts w:ascii="Times New Roman" w:hAnsi="Times New Roman"/>
          <w:sz w:val="20"/>
          <w:szCs w:val="20"/>
        </w:rPr>
        <w:fldChar w:fldCharType="begin"/>
      </w:r>
      <w:r w:rsidRPr="00966A5C">
        <w:rPr>
          <w:rFonts w:ascii="Times New Roman" w:hAnsi="Times New Roman"/>
          <w:sz w:val="20"/>
          <w:szCs w:val="20"/>
        </w:rPr>
        <w:instrText xml:space="preserve"> SEQ Таблица \* ARABIC </w:instrText>
      </w:r>
      <w:r w:rsidRPr="00966A5C">
        <w:rPr>
          <w:rFonts w:ascii="Times New Roman" w:hAnsi="Times New Roman"/>
          <w:sz w:val="20"/>
          <w:szCs w:val="20"/>
        </w:rPr>
        <w:fldChar w:fldCharType="separate"/>
      </w:r>
      <w:r w:rsidRPr="00966A5C">
        <w:rPr>
          <w:rFonts w:ascii="Times New Roman" w:hAnsi="Times New Roman"/>
          <w:sz w:val="20"/>
          <w:szCs w:val="20"/>
        </w:rPr>
        <w:t>29</w:t>
      </w:r>
      <w:r w:rsidRPr="00966A5C">
        <w:rPr>
          <w:rFonts w:ascii="Times New Roman" w:hAnsi="Times New Roman"/>
          <w:sz w:val="20"/>
          <w:szCs w:val="20"/>
        </w:rPr>
        <w:fldChar w:fldCharType="end"/>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Уровень принятых сточных вод от потребителей сельского поселения Сентябрьский по приборам учета</w:t>
      </w:r>
    </w:p>
    <w:tbl>
      <w:tblPr>
        <w:tblW w:w="5054" w:type="pct"/>
        <w:tblLook w:val="04A0" w:firstRow="1" w:lastRow="0" w:firstColumn="1" w:lastColumn="0" w:noHBand="0" w:noVBand="1"/>
      </w:tblPr>
      <w:tblGrid>
        <w:gridCol w:w="817"/>
        <w:gridCol w:w="3721"/>
        <w:gridCol w:w="886"/>
        <w:gridCol w:w="2126"/>
        <w:gridCol w:w="2124"/>
      </w:tblGrid>
      <w:tr w:rsidR="00061CC9" w:rsidRPr="00966A5C" w:rsidTr="000831A5">
        <w:trPr>
          <w:trHeight w:val="419"/>
          <w:tblHeader/>
        </w:trPr>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п\п</w:t>
            </w:r>
          </w:p>
        </w:tc>
        <w:tc>
          <w:tcPr>
            <w:tcW w:w="1923" w:type="pct"/>
            <w:tcBorders>
              <w:top w:val="single" w:sz="4" w:space="0" w:color="auto"/>
              <w:left w:val="nil"/>
              <w:bottom w:val="single" w:sz="4" w:space="0" w:color="auto"/>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Наименование</w:t>
            </w:r>
          </w:p>
        </w:tc>
        <w:tc>
          <w:tcPr>
            <w:tcW w:w="458" w:type="pct"/>
            <w:tcBorders>
              <w:top w:val="single" w:sz="4" w:space="0" w:color="auto"/>
              <w:left w:val="nil"/>
              <w:bottom w:val="single" w:sz="4" w:space="0" w:color="auto"/>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Ед. изм.</w:t>
            </w:r>
          </w:p>
        </w:tc>
        <w:tc>
          <w:tcPr>
            <w:tcW w:w="1099" w:type="pct"/>
            <w:tcBorders>
              <w:top w:val="single" w:sz="4" w:space="0" w:color="auto"/>
              <w:left w:val="nil"/>
              <w:bottom w:val="single" w:sz="4" w:space="0" w:color="auto"/>
              <w:right w:val="single" w:sz="4" w:space="0" w:color="auto"/>
            </w:tcBorders>
            <w:shd w:val="clear" w:color="auto" w:fill="auto"/>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2019 г. факт</w:t>
            </w:r>
          </w:p>
        </w:tc>
        <w:tc>
          <w:tcPr>
            <w:tcW w:w="1098" w:type="pct"/>
            <w:tcBorders>
              <w:top w:val="single" w:sz="4" w:space="0" w:color="auto"/>
              <w:left w:val="nil"/>
              <w:bottom w:val="single" w:sz="4" w:space="0" w:color="auto"/>
              <w:right w:val="single" w:sz="4" w:space="0" w:color="auto"/>
            </w:tcBorders>
            <w:shd w:val="clear" w:color="auto" w:fill="auto"/>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2021 г. план</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Принято от потребителей сточных вод, из них:</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 приборам учета</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83,2</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81,3</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 нормативам</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16,8</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18,7</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Население</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 приборам учета</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84,5</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85,0</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 нормативам</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15,5</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15,0</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Бюджетные организации</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 приборам учета</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95,5</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55,0</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 нормативам</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4,5</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45,0</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1.3</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Прочие</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 приборам учета</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67,3</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70,0</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 нормативам</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32,7</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30,0</w:t>
            </w:r>
          </w:p>
        </w:tc>
      </w:tr>
      <w:tr w:rsidR="00061CC9" w:rsidRPr="00966A5C" w:rsidTr="000831A5">
        <w:tc>
          <w:tcPr>
            <w:tcW w:w="422" w:type="pct"/>
            <w:tcBorders>
              <w:top w:val="nil"/>
              <w:left w:val="single" w:sz="4" w:space="0" w:color="auto"/>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1.4</w:t>
            </w:r>
          </w:p>
        </w:tc>
        <w:tc>
          <w:tcPr>
            <w:tcW w:w="1923"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Собственное потребление</w:t>
            </w:r>
          </w:p>
        </w:tc>
        <w:tc>
          <w:tcPr>
            <w:tcW w:w="458" w:type="pct"/>
            <w:tcBorders>
              <w:top w:val="nil"/>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c>
          <w:tcPr>
            <w:tcW w:w="1099"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1098" w:type="pct"/>
            <w:tcBorders>
              <w:top w:val="nil"/>
              <w:left w:val="nil"/>
              <w:bottom w:val="single" w:sz="4" w:space="0" w:color="auto"/>
              <w:right w:val="single" w:sz="4" w:space="0" w:color="auto"/>
            </w:tcBorders>
            <w:shd w:val="clear" w:color="auto" w:fill="auto"/>
            <w:noWrap/>
            <w:vAlign w:val="bottom"/>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r>
    </w:tbl>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Узлы учета сбрасываемых сточных вод на КОС сельского поселения Сентябрьский отсутствуют.</w:t>
      </w:r>
    </w:p>
    <w:p w:rsidR="00061CC9" w:rsidRPr="00966A5C" w:rsidRDefault="00061CC9" w:rsidP="00966A5C">
      <w:pPr>
        <w:spacing w:after="0"/>
        <w:rPr>
          <w:rFonts w:ascii="Times New Roman" w:hAnsi="Times New Roman"/>
          <w:sz w:val="20"/>
          <w:szCs w:val="20"/>
          <w:lang w:eastAsia="en-US"/>
        </w:rPr>
      </w:pPr>
    </w:p>
    <w:p w:rsidR="00061CC9" w:rsidRPr="00966A5C" w:rsidRDefault="00061CC9" w:rsidP="00966A5C">
      <w:pPr>
        <w:spacing w:after="0"/>
        <w:rPr>
          <w:rFonts w:ascii="Times New Roman" w:hAnsi="Times New Roman"/>
          <w:sz w:val="20"/>
          <w:szCs w:val="20"/>
        </w:rPr>
      </w:pPr>
      <w:bookmarkStart w:id="135" w:name="_Toc417484365"/>
      <w:r w:rsidRPr="00966A5C">
        <w:rPr>
          <w:rFonts w:ascii="Times New Roman" w:hAnsi="Times New Roman"/>
          <w:sz w:val="20"/>
          <w:szCs w:val="2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поселению с выделением зон дефицитов и резервов производственных мощностей</w:t>
      </w:r>
      <w:bookmarkEnd w:id="134"/>
      <w:bookmarkEnd w:id="135"/>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Анализ балансов поступления сточных вод в централизованную систему водоотведения по технологическим зонам водоотведения и поселению представлен в разделе 2.2.1 настоящей Схемы.</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Показатели резерва и дефицита производственных мощностей системы водоотведения определены на основании сопоставления установленной мощности сооружений и среднесуточного расхода с учетом коэффициента неравномерности поступления стоков.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Очистные сооружения, на которые поступают сточные воды сельского поселения Сентябрьский, имеют резерв мощности. Дефицит мощности по всем технологическим зонам не наблюдается (табл. 30).</w:t>
      </w:r>
    </w:p>
    <w:p w:rsidR="00061CC9" w:rsidRPr="00966A5C" w:rsidRDefault="00061CC9" w:rsidP="00966A5C">
      <w:pPr>
        <w:spacing w:after="0"/>
        <w:rPr>
          <w:rFonts w:ascii="Times New Roman" w:hAnsi="Times New Roman"/>
          <w:sz w:val="20"/>
          <w:szCs w:val="20"/>
        </w:rPr>
        <w:sectPr w:rsidR="00061CC9" w:rsidRPr="00966A5C" w:rsidSect="000831A5">
          <w:footerReference w:type="even" r:id="rId39"/>
          <w:footerReference w:type="default" r:id="rId40"/>
          <w:pgSz w:w="11907" w:h="16840" w:code="9"/>
          <w:pgMar w:top="1134" w:right="851" w:bottom="1134" w:left="1701" w:header="567" w:footer="567" w:gutter="0"/>
          <w:cols w:space="720"/>
          <w:docGrid w:linePitch="272"/>
        </w:sectPr>
      </w:pP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lastRenderedPageBreak/>
        <w:t xml:space="preserve">Таблица </w:t>
      </w:r>
      <w:r w:rsidRPr="00966A5C">
        <w:rPr>
          <w:rFonts w:ascii="Times New Roman" w:hAnsi="Times New Roman"/>
          <w:sz w:val="20"/>
          <w:szCs w:val="20"/>
        </w:rPr>
        <w:fldChar w:fldCharType="begin"/>
      </w:r>
      <w:r w:rsidRPr="00966A5C">
        <w:rPr>
          <w:rFonts w:ascii="Times New Roman" w:hAnsi="Times New Roman"/>
          <w:sz w:val="20"/>
          <w:szCs w:val="20"/>
        </w:rPr>
        <w:instrText xml:space="preserve"> SEQ Таблица \* ARABIC </w:instrText>
      </w:r>
      <w:r w:rsidRPr="00966A5C">
        <w:rPr>
          <w:rFonts w:ascii="Times New Roman" w:hAnsi="Times New Roman"/>
          <w:sz w:val="20"/>
          <w:szCs w:val="20"/>
        </w:rPr>
        <w:fldChar w:fldCharType="separate"/>
      </w:r>
      <w:r w:rsidRPr="00966A5C">
        <w:rPr>
          <w:rFonts w:ascii="Times New Roman" w:hAnsi="Times New Roman"/>
          <w:sz w:val="20"/>
          <w:szCs w:val="20"/>
        </w:rPr>
        <w:t>30</w:t>
      </w:r>
      <w:r w:rsidRPr="00966A5C">
        <w:rPr>
          <w:rFonts w:ascii="Times New Roman" w:hAnsi="Times New Roman"/>
          <w:sz w:val="20"/>
          <w:szCs w:val="20"/>
        </w:rPr>
        <w:fldChar w:fldCharType="end"/>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Показатели резерва и дефицита производственных мощностей системы водоотведения сельского поселения Сентябрьский по технологическим зонам</w:t>
      </w:r>
    </w:p>
    <w:tbl>
      <w:tblPr>
        <w:tblW w:w="5000" w:type="pct"/>
        <w:tblLook w:val="04A0" w:firstRow="1" w:lastRow="0" w:firstColumn="1" w:lastColumn="0" w:noHBand="0" w:noVBand="1"/>
      </w:tblPr>
      <w:tblGrid>
        <w:gridCol w:w="2133"/>
        <w:gridCol w:w="2504"/>
        <w:gridCol w:w="942"/>
        <w:gridCol w:w="944"/>
        <w:gridCol w:w="940"/>
        <w:gridCol w:w="944"/>
        <w:gridCol w:w="942"/>
        <w:gridCol w:w="222"/>
      </w:tblGrid>
      <w:tr w:rsidR="00061CC9" w:rsidRPr="00966A5C" w:rsidTr="000831A5">
        <w:trPr>
          <w:trHeight w:val="70"/>
        </w:trPr>
        <w:tc>
          <w:tcPr>
            <w:tcW w:w="11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Технологическая зона</w:t>
            </w:r>
          </w:p>
        </w:tc>
        <w:tc>
          <w:tcPr>
            <w:tcW w:w="13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Показатель</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Ед. изм.</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2019 г.</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2020 г.</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2020 г.</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2021 г.</w:t>
            </w:r>
          </w:p>
        </w:tc>
        <w:tc>
          <w:tcPr>
            <w:tcW w:w="116" w:type="pct"/>
            <w:tcBorders>
              <w:left w:val="single" w:sz="4" w:space="0" w:color="auto"/>
            </w:tcBorders>
            <w:vAlign w:val="center"/>
          </w:tcPr>
          <w:p w:rsidR="00061CC9" w:rsidRPr="00966A5C" w:rsidRDefault="00061CC9" w:rsidP="00966A5C">
            <w:pPr>
              <w:spacing w:after="0"/>
              <w:rPr>
                <w:rFonts w:ascii="Times New Roman" w:hAnsi="Times New Roman"/>
                <w:sz w:val="20"/>
                <w:szCs w:val="20"/>
              </w:rPr>
            </w:pPr>
          </w:p>
        </w:tc>
      </w:tr>
      <w:tr w:rsidR="00061CC9" w:rsidRPr="00966A5C" w:rsidTr="000831A5">
        <w:trPr>
          <w:trHeight w:val="70"/>
        </w:trPr>
        <w:tc>
          <w:tcPr>
            <w:tcW w:w="1114" w:type="pct"/>
            <w:vMerge/>
            <w:tcBorders>
              <w:top w:val="single" w:sz="4" w:space="0" w:color="auto"/>
              <w:left w:val="single" w:sz="4" w:space="0" w:color="auto"/>
              <w:bottom w:val="single" w:sz="4" w:space="0" w:color="auto"/>
              <w:right w:val="single" w:sz="4" w:space="0" w:color="auto"/>
            </w:tcBorders>
            <w:shd w:val="clear" w:color="auto" w:fill="auto"/>
            <w:vAlign w:val="center"/>
          </w:tcPr>
          <w:p w:rsidR="00061CC9" w:rsidRPr="00966A5C" w:rsidRDefault="00061CC9" w:rsidP="00966A5C">
            <w:pPr>
              <w:spacing w:after="0"/>
              <w:rPr>
                <w:rFonts w:ascii="Times New Roman" w:hAnsi="Times New Roman"/>
                <w:sz w:val="20"/>
                <w:szCs w:val="20"/>
              </w:rPr>
            </w:pPr>
          </w:p>
        </w:tc>
        <w:tc>
          <w:tcPr>
            <w:tcW w:w="1308" w:type="pct"/>
            <w:vMerge/>
            <w:tcBorders>
              <w:top w:val="single" w:sz="4" w:space="0" w:color="auto"/>
              <w:left w:val="single" w:sz="4" w:space="0" w:color="auto"/>
              <w:bottom w:val="single" w:sz="4" w:space="0" w:color="auto"/>
              <w:right w:val="single" w:sz="4" w:space="0" w:color="auto"/>
            </w:tcBorders>
            <w:shd w:val="clear" w:color="auto" w:fill="auto"/>
            <w:vAlign w:val="center"/>
          </w:tcPr>
          <w:p w:rsidR="00061CC9" w:rsidRPr="00966A5C" w:rsidRDefault="00061CC9" w:rsidP="00966A5C">
            <w:pPr>
              <w:spacing w:after="0"/>
              <w:rPr>
                <w:rFonts w:ascii="Times New Roman" w:hAnsi="Times New Roman"/>
                <w:sz w:val="20"/>
                <w:szCs w:val="20"/>
              </w:rPr>
            </w:pPr>
          </w:p>
        </w:tc>
        <w:tc>
          <w:tcPr>
            <w:tcW w:w="492" w:type="pct"/>
            <w:vMerge/>
            <w:tcBorders>
              <w:top w:val="single" w:sz="4" w:space="0" w:color="auto"/>
              <w:left w:val="single" w:sz="4" w:space="0" w:color="auto"/>
              <w:bottom w:val="single" w:sz="4" w:space="0" w:color="auto"/>
              <w:right w:val="single" w:sz="4" w:space="0" w:color="auto"/>
            </w:tcBorders>
            <w:shd w:val="clear" w:color="auto" w:fill="auto"/>
            <w:vAlign w:val="center"/>
          </w:tcPr>
          <w:p w:rsidR="00061CC9" w:rsidRPr="00966A5C" w:rsidRDefault="00061CC9" w:rsidP="00966A5C">
            <w:pPr>
              <w:spacing w:after="0"/>
              <w:rPr>
                <w:rFonts w:ascii="Times New Roman" w:hAnsi="Times New Roman"/>
                <w:sz w:val="20"/>
                <w:szCs w:val="20"/>
              </w:rPr>
            </w:pP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факт</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утв.</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факт</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план</w:t>
            </w:r>
          </w:p>
        </w:tc>
        <w:tc>
          <w:tcPr>
            <w:tcW w:w="116" w:type="pct"/>
            <w:tcBorders>
              <w:left w:val="single" w:sz="4" w:space="0" w:color="auto"/>
            </w:tcBorders>
            <w:vAlign w:val="center"/>
          </w:tcPr>
          <w:p w:rsidR="00061CC9" w:rsidRPr="00966A5C" w:rsidRDefault="00061CC9" w:rsidP="00966A5C">
            <w:pPr>
              <w:spacing w:after="0"/>
              <w:rPr>
                <w:rFonts w:ascii="Times New Roman" w:hAnsi="Times New Roman"/>
                <w:sz w:val="20"/>
                <w:szCs w:val="20"/>
              </w:rPr>
            </w:pPr>
          </w:p>
        </w:tc>
      </w:tr>
      <w:tr w:rsidR="00061CC9" w:rsidRPr="00966A5C" w:rsidTr="000831A5">
        <w:trPr>
          <w:trHeight w:val="141"/>
        </w:trPr>
        <w:tc>
          <w:tcPr>
            <w:tcW w:w="11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 Сентябрьский</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установленная мощность </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116" w:type="pct"/>
            <w:tcBorders>
              <w:left w:val="single" w:sz="4" w:space="0" w:color="auto"/>
            </w:tcBorders>
            <w:vAlign w:val="center"/>
            <w:hideMark/>
          </w:tcPr>
          <w:p w:rsidR="00061CC9" w:rsidRPr="00966A5C" w:rsidRDefault="00061CC9" w:rsidP="00966A5C">
            <w:pPr>
              <w:spacing w:after="0"/>
              <w:rPr>
                <w:rFonts w:ascii="Times New Roman" w:hAnsi="Times New Roman"/>
                <w:sz w:val="20"/>
                <w:szCs w:val="20"/>
              </w:rPr>
            </w:pPr>
          </w:p>
        </w:tc>
      </w:tr>
      <w:tr w:rsidR="00061CC9" w:rsidRPr="00966A5C" w:rsidTr="000831A5">
        <w:trPr>
          <w:trHeight w:val="389"/>
        </w:trPr>
        <w:tc>
          <w:tcPr>
            <w:tcW w:w="111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пропущено сточных вод</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96,16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106,16</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94,55</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95,83</w:t>
            </w:r>
          </w:p>
        </w:tc>
        <w:tc>
          <w:tcPr>
            <w:tcW w:w="116" w:type="pct"/>
            <w:tcBorders>
              <w:left w:val="single" w:sz="4" w:space="0" w:color="auto"/>
            </w:tcBorders>
            <w:vAlign w:val="center"/>
            <w:hideMark/>
          </w:tcPr>
          <w:p w:rsidR="00061CC9" w:rsidRPr="00966A5C" w:rsidRDefault="00061CC9" w:rsidP="00966A5C">
            <w:pPr>
              <w:spacing w:after="0"/>
              <w:rPr>
                <w:rFonts w:ascii="Times New Roman" w:hAnsi="Times New Roman"/>
                <w:sz w:val="20"/>
                <w:szCs w:val="20"/>
              </w:rPr>
            </w:pPr>
          </w:p>
        </w:tc>
      </w:tr>
      <w:tr w:rsidR="00061CC9" w:rsidRPr="00966A5C" w:rsidTr="000831A5">
        <w:trPr>
          <w:trHeight w:val="70"/>
        </w:trPr>
        <w:tc>
          <w:tcPr>
            <w:tcW w:w="111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3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резерв (+)/ дефицит (-)</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303,84</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293,84</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305,45</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304,17</w:t>
            </w:r>
          </w:p>
        </w:tc>
        <w:tc>
          <w:tcPr>
            <w:tcW w:w="116" w:type="pct"/>
            <w:tcBorders>
              <w:left w:val="single" w:sz="4" w:space="0" w:color="auto"/>
            </w:tcBorders>
            <w:vAlign w:val="center"/>
            <w:hideMark/>
          </w:tcPr>
          <w:p w:rsidR="00061CC9" w:rsidRPr="00966A5C" w:rsidRDefault="00061CC9" w:rsidP="00966A5C">
            <w:pPr>
              <w:spacing w:after="0"/>
              <w:rPr>
                <w:rFonts w:ascii="Times New Roman" w:hAnsi="Times New Roman"/>
                <w:sz w:val="20"/>
                <w:szCs w:val="20"/>
              </w:rPr>
            </w:pPr>
          </w:p>
        </w:tc>
      </w:tr>
      <w:tr w:rsidR="00061CC9" w:rsidRPr="00966A5C" w:rsidTr="000831A5">
        <w:trPr>
          <w:trHeight w:val="70"/>
        </w:trPr>
        <w:tc>
          <w:tcPr>
            <w:tcW w:w="111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308"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76</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73</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76</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76</w:t>
            </w:r>
          </w:p>
        </w:tc>
        <w:tc>
          <w:tcPr>
            <w:tcW w:w="116" w:type="pct"/>
            <w:tcBorders>
              <w:left w:val="single" w:sz="4" w:space="0" w:color="auto"/>
            </w:tcBorders>
            <w:vAlign w:val="center"/>
            <w:hideMark/>
          </w:tcPr>
          <w:p w:rsidR="00061CC9" w:rsidRPr="00966A5C" w:rsidRDefault="00061CC9" w:rsidP="00966A5C">
            <w:pPr>
              <w:spacing w:after="0"/>
              <w:rPr>
                <w:rFonts w:ascii="Times New Roman" w:hAnsi="Times New Roman"/>
                <w:sz w:val="20"/>
                <w:szCs w:val="20"/>
              </w:rPr>
            </w:pPr>
          </w:p>
        </w:tc>
      </w:tr>
      <w:tr w:rsidR="00061CC9" w:rsidRPr="00966A5C" w:rsidTr="000831A5">
        <w:trPr>
          <w:trHeight w:val="375"/>
        </w:trPr>
        <w:tc>
          <w:tcPr>
            <w:tcW w:w="111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пропущено сточных вод</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115,40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127,40</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113,46</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115,00</w:t>
            </w:r>
          </w:p>
        </w:tc>
        <w:tc>
          <w:tcPr>
            <w:tcW w:w="116" w:type="pct"/>
            <w:tcBorders>
              <w:left w:val="single" w:sz="4" w:space="0" w:color="auto"/>
            </w:tcBorders>
            <w:vAlign w:val="center"/>
            <w:hideMark/>
          </w:tcPr>
          <w:p w:rsidR="00061CC9" w:rsidRPr="00966A5C" w:rsidRDefault="00061CC9" w:rsidP="00966A5C">
            <w:pPr>
              <w:spacing w:after="0"/>
              <w:rPr>
                <w:rFonts w:ascii="Times New Roman" w:hAnsi="Times New Roman"/>
                <w:sz w:val="20"/>
                <w:szCs w:val="20"/>
              </w:rPr>
            </w:pPr>
          </w:p>
        </w:tc>
      </w:tr>
      <w:tr w:rsidR="00061CC9" w:rsidRPr="00966A5C" w:rsidTr="000831A5">
        <w:trPr>
          <w:trHeight w:val="354"/>
        </w:trPr>
        <w:tc>
          <w:tcPr>
            <w:tcW w:w="111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3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резерв (+)/ дефицит (-)</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284,60</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272,60</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286,54</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285,00</w:t>
            </w:r>
          </w:p>
        </w:tc>
        <w:tc>
          <w:tcPr>
            <w:tcW w:w="116" w:type="pct"/>
            <w:tcBorders>
              <w:left w:val="single" w:sz="4" w:space="0" w:color="auto"/>
            </w:tcBorders>
            <w:vAlign w:val="center"/>
            <w:hideMark/>
          </w:tcPr>
          <w:p w:rsidR="00061CC9" w:rsidRPr="00966A5C" w:rsidRDefault="00061CC9" w:rsidP="00966A5C">
            <w:pPr>
              <w:spacing w:after="0"/>
              <w:rPr>
                <w:rFonts w:ascii="Times New Roman" w:hAnsi="Times New Roman"/>
                <w:sz w:val="20"/>
                <w:szCs w:val="20"/>
              </w:rPr>
            </w:pPr>
          </w:p>
        </w:tc>
      </w:tr>
      <w:tr w:rsidR="00061CC9" w:rsidRPr="00966A5C" w:rsidTr="000831A5">
        <w:trPr>
          <w:trHeight w:val="315"/>
        </w:trPr>
        <w:tc>
          <w:tcPr>
            <w:tcW w:w="111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1308"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71</w:t>
            </w:r>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68</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72</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71</w:t>
            </w:r>
          </w:p>
        </w:tc>
        <w:tc>
          <w:tcPr>
            <w:tcW w:w="116" w:type="pct"/>
            <w:tcBorders>
              <w:left w:val="single" w:sz="4" w:space="0" w:color="auto"/>
            </w:tcBorders>
            <w:vAlign w:val="center"/>
            <w:hideMark/>
          </w:tcPr>
          <w:p w:rsidR="00061CC9" w:rsidRPr="00966A5C" w:rsidRDefault="00061CC9" w:rsidP="00966A5C">
            <w:pPr>
              <w:spacing w:after="0"/>
              <w:rPr>
                <w:rFonts w:ascii="Times New Roman" w:hAnsi="Times New Roman"/>
                <w:sz w:val="20"/>
                <w:szCs w:val="20"/>
              </w:rPr>
            </w:pPr>
          </w:p>
        </w:tc>
      </w:tr>
    </w:tbl>
    <w:p w:rsidR="00061CC9" w:rsidRPr="00966A5C" w:rsidRDefault="00061CC9" w:rsidP="00966A5C">
      <w:pPr>
        <w:spacing w:after="0"/>
        <w:rPr>
          <w:rFonts w:ascii="Times New Roman" w:hAnsi="Times New Roman"/>
          <w:sz w:val="20"/>
          <w:szCs w:val="20"/>
        </w:rPr>
      </w:pPr>
      <w:bookmarkStart w:id="136" w:name="_Toc387822204"/>
      <w:bookmarkStart w:id="137" w:name="_Toc417484366"/>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36"/>
      <w:bookmarkEnd w:id="137"/>
      <w:r w:rsidRPr="00966A5C">
        <w:rPr>
          <w:rFonts w:ascii="Times New Roman" w:hAnsi="Times New Roman"/>
          <w:sz w:val="20"/>
          <w:szCs w:val="20"/>
        </w:rPr>
        <w:t>поселения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Прогнозные балансы поступления сточных вод в централизованную систему водоотведения и отведения стоков по технологическим зонам водоотведения сельского поселения Сентябрьский на период до 2039 г. сформированы по «оптимистическому» сценарию развития системы централизованного водоотведения.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При разработке прогнозных балансов поступления сточных вод в централизованную систему водоотведения и отведения стоков принято увеличение численности населения и обеспеченности населения жильем и объектами социально-бытового назначения в соответствии с разработанными документами территориального планирования – Генерального плана сельского поселения Сентябрьский. Численность населения к 2039 г. составит 1 600 чел.</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 расчет приняты характеристики перспективной застройки согласно «оптимистическому» сценарию развития системы централизованного водоснабжения. Перечень объектов ввода и сноса жилья, объектов жилого и социально-бытового назначения, предусмотренных Генеральным планом сельского поселения Сентябрьский и другими документами территориального планирования</w:t>
      </w:r>
      <w:r w:rsidRPr="00966A5C">
        <w:rPr>
          <w:rFonts w:ascii="Times New Roman" w:hAnsi="Times New Roman"/>
          <w:sz w:val="20"/>
          <w:szCs w:val="20"/>
        </w:rPr>
        <w:tab/>
        <w:t>, представлен в разделе 1.2.2 настоящей Схемы.</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Прогноз поступления сточных вод в централизованную систему водоотведения и отведения стоков по двум технологическим зонам водоотведения сельского поселения Сентябрьский выполнен с учетом прогноза объемов водопотребления на перспективу до 2039 г. за счет развитии территории поселения, жилищного строительства и сноса жилого фонда, непригодного для проживания населения, по «оптимистическому» сценарию развития системы централизованного водоотведения и представлен в табл. 31.</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К 2039 г. годовой объем поступления сточных вод в централизованную систему водоотведения по сельскому поселению Сентябрьский составит 37,05 тыс. м³/год.</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Прогнозные балансы поступления сточных вод в централизованную систему водоотведения и отведения стоков по технологическим зонам водоотведения по «пессимистическому» сценарию развития системы централизованного водоотведения не предусмотрены. Общий объем поступления сточных вод по сельскому поселению Сентябрьский останется на уровне базового значения за счет отсутствия роста численности постоянного населения и к 2039 г. составит 31,13 тыс. м³.</w:t>
      </w:r>
    </w:p>
    <w:p w:rsidR="00061CC9" w:rsidRPr="00776B12" w:rsidRDefault="00061CC9" w:rsidP="00061CC9">
      <w:pPr>
        <w:rPr>
          <w:rFonts w:ascii="Times New Roman" w:hAnsi="Times New Roman"/>
          <w:sz w:val="20"/>
          <w:szCs w:val="20"/>
        </w:rPr>
      </w:pPr>
    </w:p>
    <w:p w:rsidR="00061CC9" w:rsidRPr="00061CC9" w:rsidRDefault="00061CC9" w:rsidP="00061CC9">
      <w:pPr>
        <w:sectPr w:rsidR="00061CC9" w:rsidRPr="00061CC9" w:rsidSect="000831A5">
          <w:pgSz w:w="11907" w:h="16840" w:code="9"/>
          <w:pgMar w:top="1134" w:right="851" w:bottom="1134" w:left="1701" w:header="567" w:footer="567" w:gutter="0"/>
          <w:cols w:space="720"/>
          <w:docGrid w:linePitch="272"/>
        </w:sectPr>
      </w:pPr>
    </w:p>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lastRenderedPageBreak/>
        <w:t xml:space="preserve">Таблица </w:t>
      </w:r>
      <w:r w:rsidRPr="00966A5C">
        <w:rPr>
          <w:rFonts w:ascii="Times New Roman" w:hAnsi="Times New Roman"/>
          <w:sz w:val="18"/>
          <w:szCs w:val="18"/>
        </w:rPr>
        <w:fldChar w:fldCharType="begin"/>
      </w:r>
      <w:r w:rsidRPr="00966A5C">
        <w:rPr>
          <w:rFonts w:ascii="Times New Roman" w:hAnsi="Times New Roman"/>
          <w:sz w:val="18"/>
          <w:szCs w:val="18"/>
        </w:rPr>
        <w:instrText xml:space="preserve"> SEQ Таблица \* ARABIC </w:instrText>
      </w:r>
      <w:r w:rsidRPr="00966A5C">
        <w:rPr>
          <w:rFonts w:ascii="Times New Roman" w:hAnsi="Times New Roman"/>
          <w:sz w:val="18"/>
          <w:szCs w:val="18"/>
        </w:rPr>
        <w:fldChar w:fldCharType="separate"/>
      </w:r>
      <w:r w:rsidRPr="00966A5C">
        <w:rPr>
          <w:rFonts w:ascii="Times New Roman" w:hAnsi="Times New Roman"/>
          <w:sz w:val="18"/>
          <w:szCs w:val="18"/>
        </w:rPr>
        <w:t>31</w:t>
      </w:r>
      <w:r w:rsidRPr="00966A5C">
        <w:rPr>
          <w:rFonts w:ascii="Times New Roman" w:hAnsi="Times New Roman"/>
          <w:sz w:val="18"/>
          <w:szCs w:val="18"/>
        </w:rPr>
        <w:fldChar w:fldCharType="end"/>
      </w:r>
    </w:p>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w:t>
      </w:r>
    </w:p>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 xml:space="preserve">сельского поселения Сентябрьский на срок до 2039 года </w:t>
      </w:r>
    </w:p>
    <w:tbl>
      <w:tblPr>
        <w:tblW w:w="5000" w:type="pct"/>
        <w:tblLook w:val="04A0" w:firstRow="1" w:lastRow="0" w:firstColumn="1" w:lastColumn="0" w:noHBand="0" w:noVBand="1"/>
      </w:tblPr>
      <w:tblGrid>
        <w:gridCol w:w="647"/>
        <w:gridCol w:w="2267"/>
        <w:gridCol w:w="948"/>
        <w:gridCol w:w="740"/>
        <w:gridCol w:w="740"/>
        <w:gridCol w:w="851"/>
        <w:gridCol w:w="874"/>
        <w:gridCol w:w="874"/>
        <w:gridCol w:w="875"/>
        <w:gridCol w:w="881"/>
        <w:gridCol w:w="875"/>
        <w:gridCol w:w="740"/>
        <w:gridCol w:w="1215"/>
        <w:gridCol w:w="1130"/>
        <w:gridCol w:w="1130"/>
      </w:tblGrid>
      <w:tr w:rsidR="00061CC9" w:rsidRPr="00966A5C" w:rsidTr="000831A5">
        <w:trPr>
          <w:trHeight w:val="149"/>
          <w:tblHeader/>
        </w:trPr>
        <w:tc>
          <w:tcPr>
            <w:tcW w:w="2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 п/п</w:t>
            </w:r>
          </w:p>
        </w:tc>
        <w:tc>
          <w:tcPr>
            <w:tcW w:w="7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Наименование</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Ед. изм.</w:t>
            </w:r>
          </w:p>
        </w:tc>
        <w:tc>
          <w:tcPr>
            <w:tcW w:w="2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2020 г.</w:t>
            </w:r>
          </w:p>
        </w:tc>
        <w:tc>
          <w:tcPr>
            <w:tcW w:w="2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2021 г.</w:t>
            </w:r>
          </w:p>
        </w:tc>
        <w:tc>
          <w:tcPr>
            <w:tcW w:w="1484" w:type="pct"/>
            <w:gridSpan w:val="5"/>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 этап (2022-2026 гг.)</w:t>
            </w:r>
          </w:p>
        </w:tc>
        <w:tc>
          <w:tcPr>
            <w:tcW w:w="298" w:type="pct"/>
            <w:tcBorders>
              <w:top w:val="single" w:sz="4" w:space="0" w:color="auto"/>
              <w:left w:val="nil"/>
              <w:bottom w:val="single" w:sz="4" w:space="0" w:color="auto"/>
              <w:right w:val="single" w:sz="4" w:space="0" w:color="auto"/>
            </w:tcBorders>
            <w:shd w:val="clear" w:color="auto" w:fill="auto"/>
            <w:vAlign w:val="bottom"/>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 этап (2026-2031 гг.)</w:t>
            </w:r>
          </w:p>
        </w:tc>
        <w:tc>
          <w:tcPr>
            <w:tcW w:w="241" w:type="pct"/>
            <w:tcBorders>
              <w:top w:val="single" w:sz="4" w:space="0" w:color="auto"/>
              <w:left w:val="nil"/>
              <w:bottom w:val="single" w:sz="4" w:space="0" w:color="auto"/>
              <w:right w:val="nil"/>
            </w:tcBorders>
            <w:shd w:val="clear" w:color="auto" w:fill="auto"/>
            <w:vAlign w:val="bottom"/>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 этап (2032-2039 гг.)</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Темп роста/ снижение 2026/2020 гг., %</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Темп роста/ снижение 2031/2020 гг., %</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Темп роста/ снижение 2039/2020 гг., %</w:t>
            </w:r>
          </w:p>
        </w:tc>
      </w:tr>
      <w:tr w:rsidR="00061CC9" w:rsidRPr="00966A5C" w:rsidTr="000831A5">
        <w:trPr>
          <w:trHeight w:val="255"/>
          <w:tblHeader/>
        </w:trPr>
        <w:tc>
          <w:tcPr>
            <w:tcW w:w="221"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2022 г.</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2023 г.</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2024 г.</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2025 г.</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2026 г.</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2031 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2039 г.</w:t>
            </w: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r>
      <w:tr w:rsidR="00061CC9" w:rsidRPr="00966A5C" w:rsidTr="000831A5">
        <w:trPr>
          <w:trHeight w:val="315"/>
          <w:tblHeader/>
        </w:trPr>
        <w:tc>
          <w:tcPr>
            <w:tcW w:w="221"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факт</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план</w:t>
            </w:r>
          </w:p>
        </w:tc>
        <w:tc>
          <w:tcPr>
            <w:tcW w:w="148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план</w:t>
            </w:r>
          </w:p>
        </w:tc>
        <w:tc>
          <w:tcPr>
            <w:tcW w:w="298" w:type="pct"/>
            <w:tcBorders>
              <w:top w:val="single" w:sz="4" w:space="0" w:color="auto"/>
              <w:left w:val="nil"/>
              <w:bottom w:val="single" w:sz="4" w:space="0" w:color="auto"/>
              <w:right w:val="nil"/>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 xml:space="preserve">план </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 </w:t>
            </w: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r>
      <w:tr w:rsidR="00061CC9" w:rsidRPr="00966A5C" w:rsidTr="000831A5">
        <w:trPr>
          <w:trHeight w:val="315"/>
        </w:trPr>
        <w:tc>
          <w:tcPr>
            <w:tcW w:w="2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w:t>
            </w:r>
          </w:p>
        </w:tc>
        <w:tc>
          <w:tcPr>
            <w:tcW w:w="7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Пропущено сточных вод (по сети) всего</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34,51</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34,98</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31,13</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31,22</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35,69</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36,75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36,87</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37,05</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r>
      <w:tr w:rsidR="00061CC9" w:rsidRPr="00966A5C" w:rsidTr="000831A5">
        <w:trPr>
          <w:trHeight w:val="375"/>
        </w:trPr>
        <w:tc>
          <w:tcPr>
            <w:tcW w:w="221"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94,55</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95,83</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85,53</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85,76</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97,77</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100,69</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101,00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101,50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r>
      <w:tr w:rsidR="00061CC9" w:rsidRPr="00966A5C" w:rsidTr="000831A5">
        <w:trPr>
          <w:trHeight w:val="375"/>
        </w:trPr>
        <w:tc>
          <w:tcPr>
            <w:tcW w:w="221"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r w:rsidRPr="00966A5C">
              <w:rPr>
                <w:rFonts w:ascii="Times New Roman" w:hAnsi="Times New Roman"/>
                <w:sz w:val="18"/>
                <w:szCs w:val="18"/>
              </w:rPr>
              <w:t>. макс</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113,46</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115,00</w:t>
            </w:r>
          </w:p>
        </w:tc>
        <w:tc>
          <w:tcPr>
            <w:tcW w:w="29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102,36</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102,63</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102,91</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117,32</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120,83</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121,20</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121,79</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r>
      <w:tr w:rsidR="00061CC9" w:rsidRPr="00966A5C" w:rsidTr="000831A5">
        <w:trPr>
          <w:trHeight w:val="315"/>
        </w:trPr>
        <w:tc>
          <w:tcPr>
            <w:tcW w:w="2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w:t>
            </w:r>
          </w:p>
        </w:tc>
        <w:tc>
          <w:tcPr>
            <w:tcW w:w="769" w:type="pct"/>
            <w:vMerge w:val="restart"/>
            <w:tcBorders>
              <w:top w:val="nil"/>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Хозяйственные нужды предприятия</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1,05</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1,05</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37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2,87</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2,87</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2,89</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37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r w:rsidRPr="00966A5C">
              <w:rPr>
                <w:rFonts w:ascii="Times New Roman" w:hAnsi="Times New Roman"/>
                <w:sz w:val="18"/>
                <w:szCs w:val="18"/>
              </w:rPr>
              <w:t>. макс</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3,44</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3,45</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3,46</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315"/>
        </w:trPr>
        <w:tc>
          <w:tcPr>
            <w:tcW w:w="2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w:t>
            </w:r>
          </w:p>
        </w:tc>
        <w:tc>
          <w:tcPr>
            <w:tcW w:w="769"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Принято сточных вод от потребителей</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34,51</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34,98</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31,13</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31,22</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35,69</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35,71</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35,82</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35,99</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103</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104</w:t>
            </w:r>
          </w:p>
        </w:tc>
      </w:tr>
      <w:tr w:rsidR="00061CC9" w:rsidRPr="00966A5C" w:rsidTr="000831A5">
        <w:trPr>
          <w:trHeight w:val="37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94,55</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95,83</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85,53</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85,76</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97,77</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97,83</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98,13</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98,61</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103</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104</w:t>
            </w:r>
          </w:p>
        </w:tc>
      </w:tr>
      <w:tr w:rsidR="00061CC9" w:rsidRPr="00966A5C" w:rsidTr="000831A5">
        <w:trPr>
          <w:trHeight w:val="37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r w:rsidRPr="00966A5C">
              <w:rPr>
                <w:rFonts w:ascii="Times New Roman" w:hAnsi="Times New Roman"/>
                <w:sz w:val="18"/>
                <w:szCs w:val="18"/>
              </w:rPr>
              <w:t>. макс</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113,46</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115,00</w:t>
            </w:r>
          </w:p>
        </w:tc>
        <w:tc>
          <w:tcPr>
            <w:tcW w:w="29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102,36</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102,63</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102,91</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117,32</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117,39</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117,75</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118,33</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103</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104</w:t>
            </w:r>
          </w:p>
        </w:tc>
      </w:tr>
      <w:tr w:rsidR="00061CC9" w:rsidRPr="00966A5C" w:rsidTr="000831A5">
        <w:trPr>
          <w:trHeight w:val="315"/>
        </w:trPr>
        <w:tc>
          <w:tcPr>
            <w:tcW w:w="2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w:t>
            </w:r>
          </w:p>
        </w:tc>
        <w:tc>
          <w:tcPr>
            <w:tcW w:w="7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население</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28,57</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28,67</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28,70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28,79</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28,87</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28,89</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28,91</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29,02</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29,20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101</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w:t>
            </w:r>
          </w:p>
        </w:tc>
      </w:tr>
      <w:tr w:rsidR="00061CC9" w:rsidRPr="00966A5C" w:rsidTr="000831A5">
        <w:trPr>
          <w:trHeight w:val="37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78,27</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78,53</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78,64</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78,87</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79,10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79,16</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79,22</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79,52</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101</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w:t>
            </w:r>
          </w:p>
        </w:tc>
      </w:tr>
      <w:tr w:rsidR="00061CC9" w:rsidRPr="00966A5C" w:rsidTr="000831A5">
        <w:trPr>
          <w:trHeight w:val="420"/>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r w:rsidRPr="00966A5C">
              <w:rPr>
                <w:rFonts w:ascii="Times New Roman" w:hAnsi="Times New Roman"/>
                <w:sz w:val="18"/>
                <w:szCs w:val="18"/>
              </w:rPr>
              <w:t>. макс</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93,93</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94,24</w:t>
            </w:r>
          </w:p>
        </w:tc>
        <w:tc>
          <w:tcPr>
            <w:tcW w:w="29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94,36</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94,64</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94,92</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94,99</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95,06</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95,42</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96,00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101</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102</w:t>
            </w:r>
          </w:p>
        </w:tc>
      </w:tr>
      <w:tr w:rsidR="00061CC9" w:rsidRPr="00966A5C" w:rsidTr="000831A5">
        <w:trPr>
          <w:trHeight w:val="315"/>
        </w:trPr>
        <w:tc>
          <w:tcPr>
            <w:tcW w:w="2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3.2</w:t>
            </w:r>
          </w:p>
        </w:tc>
        <w:tc>
          <w:tcPr>
            <w:tcW w:w="7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бюджетные организации</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1,39</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2,37</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1,95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1,95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1,95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6,32</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6,32</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6,32</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6,32</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r>
      <w:tr w:rsidR="00061CC9" w:rsidRPr="00966A5C" w:rsidTr="000831A5">
        <w:trPr>
          <w:trHeight w:val="37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3,81</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6,48</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5,35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5,35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5,35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17,30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17,30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17,30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17,30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r>
      <w:tr w:rsidR="00061CC9" w:rsidRPr="00966A5C" w:rsidTr="000831A5">
        <w:trPr>
          <w:trHeight w:val="420"/>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r w:rsidRPr="00966A5C">
              <w:rPr>
                <w:rFonts w:ascii="Times New Roman" w:hAnsi="Times New Roman"/>
                <w:sz w:val="18"/>
                <w:szCs w:val="18"/>
              </w:rPr>
              <w:t>. макс</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4,57</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7,78</w:t>
            </w:r>
          </w:p>
        </w:tc>
        <w:tc>
          <w:tcPr>
            <w:tcW w:w="29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6,42</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6,42</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6,42</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20,76</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20,76</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20,76</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20,76</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454</w:t>
            </w:r>
          </w:p>
        </w:tc>
      </w:tr>
      <w:tr w:rsidR="00061CC9" w:rsidRPr="00966A5C" w:rsidTr="000831A5">
        <w:trPr>
          <w:trHeight w:val="315"/>
        </w:trPr>
        <w:tc>
          <w:tcPr>
            <w:tcW w:w="2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3.3</w:t>
            </w:r>
          </w:p>
        </w:tc>
        <w:tc>
          <w:tcPr>
            <w:tcW w:w="7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прочие</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4,55</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3,95</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0,48</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0,48</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0,48</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0,48</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0,48</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0,48</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0,48</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r>
      <w:tr w:rsidR="00061CC9" w:rsidRPr="00966A5C" w:rsidTr="000831A5">
        <w:trPr>
          <w:trHeight w:val="31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12,47</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10,82</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1,31</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1,31</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1,31</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1,31</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1,31</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1,31</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1,31</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r>
      <w:tr w:rsidR="00061CC9" w:rsidRPr="00966A5C" w:rsidTr="000831A5">
        <w:trPr>
          <w:trHeight w:val="34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r w:rsidRPr="00966A5C">
              <w:rPr>
                <w:rFonts w:ascii="Times New Roman" w:hAnsi="Times New Roman"/>
                <w:sz w:val="18"/>
                <w:szCs w:val="18"/>
              </w:rPr>
              <w:t>. макс</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14,96</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12,98</w:t>
            </w:r>
          </w:p>
        </w:tc>
        <w:tc>
          <w:tcPr>
            <w:tcW w:w="29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1,57</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1,57</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1,57</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1,57</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1,57</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1,57</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1,57</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w:t>
            </w:r>
          </w:p>
        </w:tc>
      </w:tr>
      <w:tr w:rsidR="00061CC9" w:rsidRPr="00966A5C" w:rsidTr="000831A5">
        <w:trPr>
          <w:trHeight w:val="315"/>
        </w:trPr>
        <w:tc>
          <w:tcPr>
            <w:tcW w:w="2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w:t>
            </w:r>
          </w:p>
        </w:tc>
        <w:tc>
          <w:tcPr>
            <w:tcW w:w="7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 xml:space="preserve">собственное потребление </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31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34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r w:rsidRPr="00966A5C">
              <w:rPr>
                <w:rFonts w:ascii="Times New Roman" w:hAnsi="Times New Roman"/>
                <w:sz w:val="18"/>
                <w:szCs w:val="18"/>
              </w:rPr>
              <w:t>. макс</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960"/>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4</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Принято сточных вод от других канализаций или отдельных канализационных сетей</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м3</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1080"/>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5</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Неорганизованный дополнительный приток (по сети)</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м³</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360"/>
        </w:trPr>
        <w:tc>
          <w:tcPr>
            <w:tcW w:w="2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6</w:t>
            </w:r>
          </w:p>
        </w:tc>
        <w:tc>
          <w:tcPr>
            <w:tcW w:w="7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Пропущено сточных вод через очистные сооружения, из них:</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м3</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34,51</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34,98</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31,13</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31,22</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35,69</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36,75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36,87</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37,05</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r>
      <w:tr w:rsidR="00061CC9" w:rsidRPr="00966A5C" w:rsidTr="000831A5">
        <w:trPr>
          <w:trHeight w:val="375"/>
        </w:trPr>
        <w:tc>
          <w:tcPr>
            <w:tcW w:w="221"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94,55</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95,83</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85,53</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85,76</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97,77</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100,69</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101,00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101,50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r>
      <w:tr w:rsidR="00061CC9" w:rsidRPr="00966A5C" w:rsidTr="000831A5">
        <w:trPr>
          <w:trHeight w:val="375"/>
        </w:trPr>
        <w:tc>
          <w:tcPr>
            <w:tcW w:w="221"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м3/</w:t>
            </w:r>
            <w:proofErr w:type="spellStart"/>
            <w:r w:rsidRPr="00966A5C">
              <w:rPr>
                <w:rFonts w:ascii="Times New Roman" w:hAnsi="Times New Roman"/>
                <w:sz w:val="18"/>
                <w:szCs w:val="18"/>
              </w:rPr>
              <w:t>сут</w:t>
            </w:r>
            <w:proofErr w:type="spellEnd"/>
            <w:r w:rsidRPr="00966A5C">
              <w:rPr>
                <w:rFonts w:ascii="Times New Roman" w:hAnsi="Times New Roman"/>
                <w:sz w:val="18"/>
                <w:szCs w:val="18"/>
              </w:rPr>
              <w:t>. макс</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135,46</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137,30</w:t>
            </w:r>
          </w:p>
        </w:tc>
        <w:tc>
          <w:tcPr>
            <w:tcW w:w="290"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122,21</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122,54</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122,87</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140,08</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144,27</w:t>
            </w:r>
          </w:p>
        </w:tc>
        <w:tc>
          <w:tcPr>
            <w:tcW w:w="298"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144,71</w:t>
            </w:r>
          </w:p>
        </w:tc>
        <w:tc>
          <w:tcPr>
            <w:tcW w:w="241"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145,41</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r>
      <w:tr w:rsidR="00061CC9" w:rsidRPr="00966A5C" w:rsidTr="000831A5">
        <w:trPr>
          <w:trHeight w:val="360"/>
        </w:trPr>
        <w:tc>
          <w:tcPr>
            <w:tcW w:w="2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 </w:t>
            </w:r>
          </w:p>
        </w:tc>
        <w:tc>
          <w:tcPr>
            <w:tcW w:w="769"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нормативно-очищенной</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м3</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34,51</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34,98</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31,13</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31,22</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31,30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35,69</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36,75</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36,87</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37,05</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107</w:t>
            </w:r>
          </w:p>
        </w:tc>
      </w:tr>
      <w:tr w:rsidR="00061CC9" w:rsidRPr="00966A5C" w:rsidTr="000831A5">
        <w:trPr>
          <w:trHeight w:val="315"/>
        </w:trPr>
        <w:tc>
          <w:tcPr>
            <w:tcW w:w="221"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000000"/>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100</w:t>
            </w:r>
          </w:p>
        </w:tc>
      </w:tr>
      <w:tr w:rsidR="00061CC9" w:rsidRPr="00966A5C" w:rsidTr="000831A5">
        <w:trPr>
          <w:trHeight w:val="360"/>
        </w:trPr>
        <w:tc>
          <w:tcPr>
            <w:tcW w:w="2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 </w:t>
            </w:r>
          </w:p>
        </w:tc>
        <w:tc>
          <w:tcPr>
            <w:tcW w:w="769"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сброшено без очистки (недостаточно очищенной)</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м3</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315"/>
        </w:trPr>
        <w:tc>
          <w:tcPr>
            <w:tcW w:w="22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769"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18"/>
                <w:szCs w:val="18"/>
              </w:rPr>
            </w:pP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r w:rsidR="00061CC9" w:rsidRPr="00966A5C" w:rsidTr="000831A5">
        <w:trPr>
          <w:trHeight w:val="1095"/>
        </w:trPr>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7</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Передано сточных вод другим канализациям или отдельным канализационным сетям</w:t>
            </w:r>
          </w:p>
        </w:tc>
        <w:tc>
          <w:tcPr>
            <w:tcW w:w="323"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тыс. м3</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0"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98"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241"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0,00</w:t>
            </w:r>
          </w:p>
        </w:tc>
        <w:tc>
          <w:tcPr>
            <w:tcW w:w="413"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18"/>
                <w:szCs w:val="18"/>
              </w:rPr>
            </w:pPr>
            <w:r w:rsidRPr="00966A5C">
              <w:rPr>
                <w:rFonts w:ascii="Times New Roman" w:hAnsi="Times New Roman"/>
                <w:sz w:val="18"/>
                <w:szCs w:val="18"/>
              </w:rPr>
              <w:t>-</w:t>
            </w:r>
          </w:p>
        </w:tc>
      </w:tr>
    </w:tbl>
    <w:p w:rsidR="00061CC9" w:rsidRPr="00061CC9" w:rsidRDefault="00061CC9" w:rsidP="00061CC9"/>
    <w:p w:rsidR="00061CC9" w:rsidRPr="00061CC9" w:rsidRDefault="00061CC9" w:rsidP="00061CC9"/>
    <w:p w:rsidR="00061CC9" w:rsidRPr="00061CC9" w:rsidRDefault="00061CC9" w:rsidP="00061CC9"/>
    <w:p w:rsidR="00061CC9" w:rsidRPr="00061CC9" w:rsidRDefault="00061CC9" w:rsidP="00061CC9"/>
    <w:p w:rsidR="00061CC9" w:rsidRPr="00061CC9" w:rsidRDefault="00061CC9" w:rsidP="00061CC9"/>
    <w:p w:rsidR="00061CC9" w:rsidRPr="00061CC9" w:rsidRDefault="00061CC9" w:rsidP="00061CC9"/>
    <w:p w:rsidR="00061CC9" w:rsidRPr="00061CC9" w:rsidRDefault="00061CC9" w:rsidP="00061CC9">
      <w:pPr>
        <w:rPr>
          <w:highlight w:val="yellow"/>
        </w:rPr>
        <w:sectPr w:rsidR="00061CC9" w:rsidRPr="00061CC9" w:rsidSect="000831A5">
          <w:pgSz w:w="16839" w:h="11907" w:orient="landscape" w:code="9"/>
          <w:pgMar w:top="1701" w:right="1134" w:bottom="851" w:left="1134" w:header="567" w:footer="567" w:gutter="0"/>
          <w:cols w:space="720"/>
          <w:docGrid w:linePitch="272"/>
        </w:sectPr>
      </w:pPr>
    </w:p>
    <w:p w:rsidR="00061CC9" w:rsidRPr="00061CC9" w:rsidRDefault="00061CC9" w:rsidP="00061CC9">
      <w:pPr>
        <w:rPr>
          <w:highlight w:val="yellow"/>
        </w:rPr>
      </w:pPr>
    </w:p>
    <w:p w:rsidR="00061CC9" w:rsidRPr="00966A5C" w:rsidRDefault="00061CC9" w:rsidP="00966A5C">
      <w:pPr>
        <w:spacing w:after="0"/>
        <w:rPr>
          <w:rFonts w:ascii="Times New Roman" w:hAnsi="Times New Roman"/>
          <w:sz w:val="20"/>
          <w:szCs w:val="20"/>
        </w:rPr>
      </w:pPr>
      <w:bookmarkStart w:id="138" w:name="_Toc387822205"/>
      <w:bookmarkStart w:id="139" w:name="_Toc417484367"/>
      <w:bookmarkStart w:id="140" w:name="_Toc69148375"/>
      <w:bookmarkStart w:id="141" w:name="_Toc70000422"/>
      <w:bookmarkStart w:id="142" w:name="_Toc70688960"/>
      <w:r w:rsidRPr="00966A5C">
        <w:rPr>
          <w:rFonts w:ascii="Times New Roman" w:hAnsi="Times New Roman"/>
          <w:sz w:val="20"/>
          <w:szCs w:val="20"/>
        </w:rPr>
        <w:t>Прогноз объема сточных вод</w:t>
      </w:r>
      <w:bookmarkEnd w:id="138"/>
      <w:bookmarkEnd w:id="139"/>
      <w:bookmarkEnd w:id="140"/>
      <w:bookmarkEnd w:id="141"/>
      <w:bookmarkEnd w:id="142"/>
    </w:p>
    <w:p w:rsidR="00061CC9" w:rsidRPr="00966A5C" w:rsidRDefault="00061CC9" w:rsidP="00966A5C">
      <w:pPr>
        <w:spacing w:after="0"/>
        <w:rPr>
          <w:rFonts w:ascii="Times New Roman" w:eastAsia="Arial Unicode MS" w:hAnsi="Times New Roman"/>
          <w:sz w:val="20"/>
          <w:szCs w:val="20"/>
          <w:highlight w:val="yellow"/>
        </w:rPr>
      </w:pPr>
      <w:bookmarkStart w:id="143" w:name="_Toc387822206"/>
      <w:bookmarkStart w:id="144" w:name="_Toc417484368"/>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Сведения о фактическом и ожидаемом поступлении сточных вод в централизованную систему водоотведения</w:t>
      </w:r>
      <w:bookmarkEnd w:id="143"/>
      <w:bookmarkEnd w:id="144"/>
    </w:p>
    <w:p w:rsidR="00061CC9" w:rsidRPr="00966A5C" w:rsidRDefault="00061CC9" w:rsidP="00966A5C">
      <w:pPr>
        <w:spacing w:after="0"/>
        <w:rPr>
          <w:rFonts w:ascii="Times New Roman" w:hAnsi="Times New Roman"/>
          <w:sz w:val="20"/>
          <w:szCs w:val="20"/>
        </w:rPr>
      </w:pPr>
      <w:bookmarkStart w:id="145" w:name="_Hlk525118482"/>
      <w:r w:rsidRPr="00966A5C">
        <w:rPr>
          <w:rFonts w:ascii="Times New Roman" w:hAnsi="Times New Roman"/>
          <w:sz w:val="20"/>
          <w:szCs w:val="20"/>
        </w:rPr>
        <w:t>Сведения о фактическом и ожидаемом поступлении сточных вод в централизованную систему водоотведения по технологическим зонам в сельском поселении Сентябрьский представлены в табл. 31.</w:t>
      </w:r>
      <w:bookmarkEnd w:id="145"/>
    </w:p>
    <w:p w:rsidR="00061CC9" w:rsidRPr="00966A5C" w:rsidRDefault="00061CC9" w:rsidP="00966A5C">
      <w:pPr>
        <w:spacing w:after="0"/>
        <w:rPr>
          <w:rFonts w:ascii="Times New Roman" w:hAnsi="Times New Roman"/>
          <w:sz w:val="20"/>
          <w:szCs w:val="20"/>
          <w:highlight w:val="yellow"/>
        </w:rPr>
      </w:pPr>
    </w:p>
    <w:p w:rsidR="00061CC9" w:rsidRPr="00966A5C" w:rsidRDefault="00061CC9" w:rsidP="00966A5C">
      <w:pPr>
        <w:spacing w:after="0"/>
        <w:rPr>
          <w:rFonts w:ascii="Times New Roman" w:hAnsi="Times New Roman"/>
          <w:sz w:val="20"/>
          <w:szCs w:val="20"/>
        </w:rPr>
      </w:pPr>
      <w:bookmarkStart w:id="146" w:name="_Toc387822207"/>
      <w:bookmarkStart w:id="147" w:name="_Toc417484369"/>
      <w:r w:rsidRPr="00966A5C">
        <w:rPr>
          <w:rFonts w:ascii="Times New Roman" w:hAnsi="Times New Roman"/>
          <w:sz w:val="20"/>
          <w:szCs w:val="20"/>
        </w:rPr>
        <w:t>Описание структуры централизованной системы водоотведения (эксплуатационные и технологические зоны)</w:t>
      </w:r>
      <w:bookmarkEnd w:id="146"/>
      <w:bookmarkEnd w:id="147"/>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Централизованная система водоотведения сельского поселения Сентябрьский на перспективу до 2039 г. </w:t>
      </w:r>
      <w:bookmarkStart w:id="148" w:name="_Hlk525144066"/>
      <w:r w:rsidRPr="00966A5C">
        <w:rPr>
          <w:rFonts w:ascii="Times New Roman" w:hAnsi="Times New Roman"/>
          <w:sz w:val="20"/>
          <w:szCs w:val="20"/>
        </w:rPr>
        <w:t>сохраняется в пределах установленных технологических зон водоотведения, в рамках которых осуществляется прием, транспортировка, очистка и отведение сточных вод с территории поселения через системы самотечных и напорных коллекторов.</w:t>
      </w:r>
    </w:p>
    <w:bookmarkEnd w:id="148"/>
    <w:p w:rsidR="00061CC9" w:rsidRPr="00966A5C" w:rsidRDefault="00061CC9" w:rsidP="00966A5C">
      <w:pPr>
        <w:spacing w:after="0"/>
        <w:rPr>
          <w:rFonts w:ascii="Times New Roman" w:hAnsi="Times New Roman"/>
          <w:sz w:val="20"/>
          <w:szCs w:val="20"/>
          <w:highlight w:val="green"/>
        </w:rPr>
      </w:pPr>
    </w:p>
    <w:p w:rsidR="00061CC9" w:rsidRPr="00966A5C" w:rsidRDefault="00061CC9" w:rsidP="00966A5C">
      <w:pPr>
        <w:spacing w:after="0"/>
        <w:rPr>
          <w:rFonts w:ascii="Times New Roman" w:hAnsi="Times New Roman"/>
          <w:sz w:val="20"/>
          <w:szCs w:val="20"/>
        </w:rPr>
      </w:pPr>
      <w:bookmarkStart w:id="149" w:name="_Toc387822208"/>
      <w:bookmarkStart w:id="150" w:name="_Toc417484370"/>
      <w:r w:rsidRPr="00966A5C">
        <w:rPr>
          <w:rFonts w:ascii="Times New Roman" w:hAnsi="Times New Roman"/>
          <w:sz w:val="20"/>
          <w:szCs w:val="20"/>
        </w:rP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w:t>
      </w:r>
      <w:bookmarkEnd w:id="149"/>
      <w:bookmarkEnd w:id="150"/>
      <w:r w:rsidRPr="00966A5C">
        <w:rPr>
          <w:rFonts w:ascii="Times New Roman" w:hAnsi="Times New Roman"/>
          <w:sz w:val="20"/>
          <w:szCs w:val="20"/>
        </w:rPr>
        <w:t>годам</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Расчет требуемой мощности очистных сооружений выполнен исходя из данных о перспективном поступлении сточных вод от абонентов, с учетом величины неучтенного притока и коэффициента неравномерности притока сточных вод в сутки максимального потребления. Коэффициент неравномерности притока сточных вод, применяемый для проектирования систем водоотведения, принят в соответствии с рекомендациями СП 31.13330 равным 1,2 (табл. 32).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 технологической зоне п. Сентябрьский проектная мощность КОС составляет 400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Максимальный суточный объем сточных вод, поступивших на очистные сооружения, в 2020 г. составил 113,46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Загрузка оборудования КОС в часы пикового поступления стоков составила 28 %.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 2039 г. на КОС п. Сентябрьский планируется поступление 37,05 тыс. м3 хозяйственно-бытовых сточных вод, максимальный суточный объем составит 121,79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Результаты расчетов требуемой мощности очистных сооружений п. Сентябрьский, в </w:t>
      </w:r>
      <w:proofErr w:type="spellStart"/>
      <w:r w:rsidRPr="00966A5C">
        <w:rPr>
          <w:rFonts w:ascii="Times New Roman" w:hAnsi="Times New Roman"/>
          <w:sz w:val="20"/>
          <w:szCs w:val="20"/>
        </w:rPr>
        <w:t>т.ч</w:t>
      </w:r>
      <w:proofErr w:type="spellEnd"/>
      <w:r w:rsidRPr="00966A5C">
        <w:rPr>
          <w:rFonts w:ascii="Times New Roman" w:hAnsi="Times New Roman"/>
          <w:sz w:val="20"/>
          <w:szCs w:val="20"/>
        </w:rPr>
        <w:t>., с применением гидравлического моделирования в программном комплексе «</w:t>
      </w:r>
      <w:proofErr w:type="spellStart"/>
      <w:r w:rsidRPr="00966A5C">
        <w:rPr>
          <w:rFonts w:ascii="Times New Roman" w:hAnsi="Times New Roman"/>
          <w:sz w:val="20"/>
          <w:szCs w:val="20"/>
        </w:rPr>
        <w:t>ZuluDrain</w:t>
      </w:r>
      <w:proofErr w:type="spellEnd"/>
      <w:r w:rsidRPr="00966A5C">
        <w:rPr>
          <w:rFonts w:ascii="Times New Roman" w:hAnsi="Times New Roman"/>
          <w:sz w:val="20"/>
          <w:szCs w:val="20"/>
        </w:rPr>
        <w:t>», показали, что надежное, бесперебойное функционирование объединенной системы водоотведения п. Сентябрьский будет обеспеченно при строительстве новых канализационных очистных сооружений, установленной мощностью 150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Предусмотреть резервуар-</w:t>
      </w:r>
      <w:proofErr w:type="spellStart"/>
      <w:r w:rsidRPr="00966A5C">
        <w:rPr>
          <w:rFonts w:ascii="Times New Roman" w:hAnsi="Times New Roman"/>
          <w:sz w:val="20"/>
          <w:szCs w:val="20"/>
        </w:rPr>
        <w:t>усреднитель</w:t>
      </w:r>
      <w:proofErr w:type="spellEnd"/>
      <w:r w:rsidRPr="00966A5C">
        <w:rPr>
          <w:rFonts w:ascii="Times New Roman" w:hAnsi="Times New Roman"/>
          <w:sz w:val="20"/>
          <w:szCs w:val="20"/>
        </w:rPr>
        <w:t xml:space="preserve"> для снижения пиковых нагрузок на оборудование комплексов механической и биологической очистки. Действующие КОС, находящиеся в неудовлетворительном состоянии, необходимо вывести из работы.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К 2039 г. установленная мощность КОС п. Сентябрьский составит 150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резерв мощности – 19 % (28,2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bookmarkStart w:id="151" w:name="_Toc387822209"/>
      <w:bookmarkStart w:id="152" w:name="_Toc417484371"/>
      <w:r w:rsidRPr="00966A5C">
        <w:rPr>
          <w:rFonts w:ascii="Times New Roman" w:hAnsi="Times New Roman"/>
          <w:sz w:val="20"/>
          <w:szCs w:val="20"/>
        </w:rPr>
        <w:t>Результаты анализа гидравлических режимов и режимов работы элементов централизованной системы водоотведения</w:t>
      </w:r>
      <w:bookmarkStart w:id="153" w:name="_Toc387822210"/>
      <w:bookmarkStart w:id="154" w:name="_Toc417484372"/>
      <w:bookmarkEnd w:id="151"/>
      <w:bookmarkEnd w:id="152"/>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Гидравлические расчеты сетей централизованной системы водоотведения сельского поселения Сентябрьский выполнены с применением автоматизированного программно-расчетного комплекса (ПРК) «</w:t>
      </w:r>
      <w:proofErr w:type="spellStart"/>
      <w:r w:rsidRPr="00966A5C">
        <w:rPr>
          <w:rFonts w:ascii="Times New Roman" w:hAnsi="Times New Roman"/>
          <w:sz w:val="20"/>
          <w:szCs w:val="20"/>
        </w:rPr>
        <w:t>ZuluDrain</w:t>
      </w:r>
      <w:proofErr w:type="spellEnd"/>
      <w:r w:rsidRPr="00966A5C">
        <w:rPr>
          <w:rFonts w:ascii="Times New Roman" w:hAnsi="Times New Roman"/>
          <w:sz w:val="20"/>
          <w:szCs w:val="20"/>
        </w:rPr>
        <w:t>» и геоинформационной системы (ГИС) «</w:t>
      </w:r>
      <w:proofErr w:type="spellStart"/>
      <w:r w:rsidRPr="00966A5C">
        <w:rPr>
          <w:rFonts w:ascii="Times New Roman" w:hAnsi="Times New Roman"/>
          <w:sz w:val="20"/>
          <w:szCs w:val="20"/>
        </w:rPr>
        <w:t>Zulu</w:t>
      </w:r>
      <w:proofErr w:type="spellEnd"/>
      <w:r w:rsidRPr="00966A5C">
        <w:rPr>
          <w:rFonts w:ascii="Times New Roman" w:hAnsi="Times New Roman"/>
          <w:sz w:val="20"/>
          <w:szCs w:val="20"/>
        </w:rPr>
        <w:t> 8.0».</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Фактические гидравлические режимы и режимы работы элементов централизованной системы водоотведения обусловлены проектными решениями, реализованными при их строительстве, типами и состоянием применяемого оборудования. Гидравлические режимы канализационной сети зависят в основном от рельефа местности, грунтовых условий и расположения насосной станции в точке приема стоков, характеристик применяемого оборудования.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lastRenderedPageBreak/>
        <w:t>Гидравлические режимы и режимы работы элементов централизованной системы водоотведения сельского поселения Сентябрьский представлены в «Электронной модели» к настоящей Схеме.</w:t>
      </w:r>
    </w:p>
    <w:p w:rsidR="00061CC9" w:rsidRPr="00966A5C" w:rsidRDefault="00061CC9" w:rsidP="00966A5C">
      <w:pPr>
        <w:spacing w:after="0"/>
        <w:rPr>
          <w:rFonts w:ascii="Times New Roman" w:hAnsi="Times New Roman"/>
          <w:sz w:val="20"/>
          <w:szCs w:val="20"/>
          <w:highlight w:val="yellow"/>
        </w:rPr>
      </w:pP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Анализ резервов производственных мощностей очистных сооружений системы водоотведения и возможности расширения зоны их действия</w:t>
      </w:r>
      <w:bookmarkEnd w:id="153"/>
      <w:bookmarkEnd w:id="154"/>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Резерв производственных мощностей очистных сооружений системы водоотведения сельского поселения Сентябрьский представлен в табл. 32.</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На перспективу до 2039 г. дефицит мощностей очистных сооружений водоотведения сельского поселения Сентябрьский по всем технологическим зонам не наблюдается.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 технологической зоне п. Сентябрьский предусмотрено строительство КОС-150, резерв производственных мощностей очистных сооружений системы водоотведения составит 19 % (28,2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p w:rsidR="00061CC9" w:rsidRPr="00966A5C" w:rsidRDefault="00061CC9" w:rsidP="00966A5C">
      <w:pPr>
        <w:spacing w:after="0"/>
        <w:rPr>
          <w:rFonts w:ascii="Times New Roman" w:eastAsia="Arial Unicode MS" w:hAnsi="Times New Roman"/>
          <w:sz w:val="20"/>
          <w:szCs w:val="20"/>
        </w:rPr>
      </w:pPr>
    </w:p>
    <w:p w:rsidR="00061CC9" w:rsidRPr="00966A5C" w:rsidRDefault="00061CC9" w:rsidP="00966A5C">
      <w:pPr>
        <w:spacing w:after="0"/>
        <w:rPr>
          <w:rFonts w:ascii="Times New Roman" w:hAnsi="Times New Roman"/>
          <w:sz w:val="20"/>
          <w:szCs w:val="20"/>
          <w:highlight w:val="yellow"/>
        </w:rPr>
        <w:sectPr w:rsidR="00061CC9" w:rsidRPr="00966A5C" w:rsidSect="000831A5">
          <w:pgSz w:w="11907" w:h="16840" w:code="9"/>
          <w:pgMar w:top="1134" w:right="851" w:bottom="1134" w:left="1701" w:header="567" w:footer="567" w:gutter="0"/>
          <w:cols w:space="720"/>
          <w:docGrid w:linePitch="272"/>
        </w:sectPr>
      </w:pP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lastRenderedPageBreak/>
        <w:t xml:space="preserve">Таблица </w:t>
      </w:r>
      <w:r w:rsidRPr="00966A5C">
        <w:rPr>
          <w:rFonts w:ascii="Times New Roman" w:hAnsi="Times New Roman"/>
          <w:sz w:val="20"/>
          <w:szCs w:val="20"/>
        </w:rPr>
        <w:fldChar w:fldCharType="begin"/>
      </w:r>
      <w:r w:rsidRPr="00966A5C">
        <w:rPr>
          <w:rFonts w:ascii="Times New Roman" w:hAnsi="Times New Roman"/>
          <w:sz w:val="20"/>
          <w:szCs w:val="20"/>
        </w:rPr>
        <w:instrText xml:space="preserve"> SEQ Таблица \* ARABIC </w:instrText>
      </w:r>
      <w:r w:rsidRPr="00966A5C">
        <w:rPr>
          <w:rFonts w:ascii="Times New Roman" w:hAnsi="Times New Roman"/>
          <w:sz w:val="20"/>
          <w:szCs w:val="20"/>
        </w:rPr>
        <w:fldChar w:fldCharType="separate"/>
      </w:r>
      <w:r w:rsidRPr="00966A5C">
        <w:rPr>
          <w:rFonts w:ascii="Times New Roman" w:hAnsi="Times New Roman"/>
          <w:sz w:val="20"/>
          <w:szCs w:val="20"/>
        </w:rPr>
        <w:t>32</w:t>
      </w:r>
      <w:r w:rsidRPr="00966A5C">
        <w:rPr>
          <w:rFonts w:ascii="Times New Roman" w:hAnsi="Times New Roman"/>
          <w:sz w:val="20"/>
          <w:szCs w:val="20"/>
        </w:rPr>
        <w:fldChar w:fldCharType="end"/>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Расчет требуемой мощности очистных сооружений, показатели резерва и дефицита производственных мощностей системы водоотведения сельского поселения Сентябрьский по технологическим зонам</w:t>
      </w:r>
    </w:p>
    <w:tbl>
      <w:tblPr>
        <w:tblW w:w="5000" w:type="pct"/>
        <w:tblLook w:val="04A0" w:firstRow="1" w:lastRow="0" w:firstColumn="1" w:lastColumn="0" w:noHBand="0" w:noVBand="1"/>
      </w:tblPr>
      <w:tblGrid>
        <w:gridCol w:w="2516"/>
        <w:gridCol w:w="1526"/>
        <w:gridCol w:w="1195"/>
        <w:gridCol w:w="1195"/>
        <w:gridCol w:w="1195"/>
        <w:gridCol w:w="1195"/>
        <w:gridCol w:w="1195"/>
        <w:gridCol w:w="1195"/>
        <w:gridCol w:w="1195"/>
        <w:gridCol w:w="1195"/>
        <w:gridCol w:w="1186"/>
      </w:tblGrid>
      <w:tr w:rsidR="00061CC9" w:rsidRPr="00966A5C" w:rsidTr="000831A5">
        <w:trPr>
          <w:trHeight w:val="1050"/>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Показатель</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Ед. </w:t>
            </w:r>
            <w:proofErr w:type="spellStart"/>
            <w:r w:rsidRPr="00966A5C">
              <w:rPr>
                <w:rFonts w:ascii="Times New Roman" w:hAnsi="Times New Roman"/>
                <w:sz w:val="20"/>
                <w:szCs w:val="20"/>
              </w:rPr>
              <w:t>изм</w:t>
            </w:r>
            <w:proofErr w:type="spellEnd"/>
          </w:p>
        </w:tc>
        <w:tc>
          <w:tcPr>
            <w:tcW w:w="4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2020 г.</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2021 г.</w:t>
            </w:r>
          </w:p>
        </w:tc>
        <w:tc>
          <w:tcPr>
            <w:tcW w:w="2019" w:type="pct"/>
            <w:gridSpan w:val="5"/>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 этап (2022-2026 гг.)</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 этап (2026-2031 гг.)</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 этап (2032-2039 гг.)</w:t>
            </w:r>
          </w:p>
        </w:tc>
      </w:tr>
      <w:tr w:rsidR="00061CC9" w:rsidRPr="00966A5C" w:rsidTr="000831A5">
        <w:trPr>
          <w:trHeight w:val="315"/>
        </w:trPr>
        <w:tc>
          <w:tcPr>
            <w:tcW w:w="851"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2022 г.</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2023 г.</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2024 г.</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2025 г.</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2026 г.</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2031 г.</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2039 г.</w:t>
            </w:r>
          </w:p>
        </w:tc>
      </w:tr>
      <w:tr w:rsidR="00061CC9" w:rsidRPr="00966A5C" w:rsidTr="000831A5">
        <w:trPr>
          <w:trHeight w:val="315"/>
        </w:trPr>
        <w:tc>
          <w:tcPr>
            <w:tcW w:w="851"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факт</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план</w:t>
            </w:r>
          </w:p>
        </w:tc>
        <w:tc>
          <w:tcPr>
            <w:tcW w:w="201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план</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план </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w:t>
            </w:r>
          </w:p>
        </w:tc>
      </w:tr>
      <w:tr w:rsidR="00061CC9" w:rsidRPr="00966A5C" w:rsidTr="000831A5">
        <w:trPr>
          <w:trHeight w:val="465"/>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установленная мощность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400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150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150</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150</w:t>
            </w:r>
          </w:p>
        </w:tc>
      </w:tr>
      <w:tr w:rsidR="00061CC9" w:rsidRPr="00966A5C" w:rsidTr="000831A5">
        <w:trPr>
          <w:trHeight w:val="375"/>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пропущено сточных вод</w:t>
            </w:r>
          </w:p>
        </w:tc>
        <w:tc>
          <w:tcPr>
            <w:tcW w:w="516"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94,55</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95,83</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85,30</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85,53</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85,76</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97,77</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100,69</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101,00</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101,50</w:t>
            </w:r>
          </w:p>
        </w:tc>
      </w:tr>
      <w:tr w:rsidR="00061CC9" w:rsidRPr="00966A5C" w:rsidTr="000831A5">
        <w:trPr>
          <w:trHeight w:val="375"/>
        </w:trPr>
        <w:tc>
          <w:tcPr>
            <w:tcW w:w="8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резерв (+)/ дефицит (-)</w:t>
            </w:r>
          </w:p>
        </w:tc>
        <w:tc>
          <w:tcPr>
            <w:tcW w:w="516"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305,45</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304,17</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314,70</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314,47</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314,24</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302,23</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49,31</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49,00</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48,50</w:t>
            </w:r>
          </w:p>
        </w:tc>
      </w:tr>
      <w:tr w:rsidR="00061CC9" w:rsidRPr="00966A5C" w:rsidTr="000831A5">
        <w:trPr>
          <w:trHeight w:val="315"/>
        </w:trPr>
        <w:tc>
          <w:tcPr>
            <w:tcW w:w="85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76</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76</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79</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79</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79</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76</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33</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33</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32</w:t>
            </w:r>
          </w:p>
        </w:tc>
      </w:tr>
      <w:tr w:rsidR="00061CC9" w:rsidRPr="00966A5C" w:rsidTr="000831A5">
        <w:trPr>
          <w:trHeight w:val="375"/>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пропущено сточных вод</w:t>
            </w:r>
          </w:p>
        </w:tc>
        <w:tc>
          <w:tcPr>
            <w:tcW w:w="516"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макс.</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113,46</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115,00</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102,36</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102,63</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102,91</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117,32</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120,83</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121,20</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121,79</w:t>
            </w:r>
          </w:p>
        </w:tc>
      </w:tr>
      <w:tr w:rsidR="00061CC9" w:rsidRPr="00966A5C" w:rsidTr="000831A5">
        <w:trPr>
          <w:trHeight w:val="375"/>
        </w:trPr>
        <w:tc>
          <w:tcPr>
            <w:tcW w:w="8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резерв (+)/ дефицит (-)</w:t>
            </w:r>
          </w:p>
        </w:tc>
        <w:tc>
          <w:tcPr>
            <w:tcW w:w="516" w:type="pct"/>
            <w:tcBorders>
              <w:top w:val="nil"/>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286,54</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285,00</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297,64</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297,37</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297,09</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282,68</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29,17</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28,80</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28,21</w:t>
            </w:r>
          </w:p>
        </w:tc>
      </w:tr>
      <w:tr w:rsidR="00061CC9" w:rsidRPr="00966A5C" w:rsidTr="000831A5">
        <w:trPr>
          <w:trHeight w:val="315"/>
        </w:trPr>
        <w:tc>
          <w:tcPr>
            <w:tcW w:w="851" w:type="pct"/>
            <w:vMerge/>
            <w:tcBorders>
              <w:top w:val="nil"/>
              <w:left w:val="single" w:sz="4" w:space="0" w:color="auto"/>
              <w:bottom w:val="single" w:sz="4" w:space="0" w:color="auto"/>
              <w:right w:val="single" w:sz="4" w:space="0" w:color="auto"/>
            </w:tcBorders>
            <w:vAlign w:val="center"/>
            <w:hideMark/>
          </w:tcPr>
          <w:p w:rsidR="00061CC9" w:rsidRPr="00966A5C" w:rsidRDefault="00061CC9" w:rsidP="00966A5C">
            <w:pPr>
              <w:spacing w:after="0"/>
              <w:rPr>
                <w:rFonts w:ascii="Times New Roman" w:hAnsi="Times New Roman"/>
                <w:sz w:val="20"/>
                <w:szCs w:val="20"/>
              </w:rPr>
            </w:pPr>
          </w:p>
        </w:tc>
        <w:tc>
          <w:tcPr>
            <w:tcW w:w="516"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72</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71</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74</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74</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74</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71</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19</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19</w:t>
            </w:r>
          </w:p>
        </w:tc>
        <w:tc>
          <w:tcPr>
            <w:tcW w:w="404" w:type="pct"/>
            <w:tcBorders>
              <w:top w:val="nil"/>
              <w:left w:val="nil"/>
              <w:bottom w:val="single" w:sz="4" w:space="0" w:color="auto"/>
              <w:right w:val="single" w:sz="4" w:space="0" w:color="auto"/>
            </w:tcBorders>
            <w:shd w:val="clear" w:color="auto" w:fill="auto"/>
            <w:noWrap/>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19</w:t>
            </w:r>
          </w:p>
        </w:tc>
      </w:tr>
    </w:tbl>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lastRenderedPageBreak/>
        <w:t xml:space="preserve"> </w:t>
      </w:r>
    </w:p>
    <w:p w:rsidR="00061CC9" w:rsidRPr="00966A5C" w:rsidRDefault="00061CC9" w:rsidP="00966A5C">
      <w:pPr>
        <w:spacing w:after="0"/>
        <w:rPr>
          <w:rFonts w:ascii="Times New Roman" w:hAnsi="Times New Roman"/>
          <w:sz w:val="20"/>
          <w:szCs w:val="20"/>
          <w:highlight w:val="yellow"/>
        </w:rPr>
        <w:sectPr w:rsidR="00061CC9" w:rsidRPr="00966A5C" w:rsidSect="000831A5">
          <w:pgSz w:w="16840" w:h="11907" w:orient="landscape" w:code="9"/>
          <w:pgMar w:top="1701" w:right="1134" w:bottom="851" w:left="1134" w:header="567" w:footer="567" w:gutter="0"/>
          <w:cols w:space="720"/>
          <w:docGrid w:linePitch="272"/>
        </w:sectPr>
      </w:pPr>
    </w:p>
    <w:p w:rsidR="00061CC9" w:rsidRPr="00966A5C" w:rsidRDefault="00061CC9" w:rsidP="00966A5C">
      <w:pPr>
        <w:spacing w:after="0"/>
        <w:rPr>
          <w:rFonts w:ascii="Times New Roman" w:hAnsi="Times New Roman"/>
          <w:sz w:val="20"/>
          <w:szCs w:val="20"/>
        </w:rPr>
      </w:pPr>
      <w:bookmarkStart w:id="155" w:name="_Toc417484373"/>
      <w:bookmarkStart w:id="156" w:name="_Toc69148376"/>
      <w:bookmarkStart w:id="157" w:name="_Toc70000423"/>
      <w:bookmarkStart w:id="158" w:name="_Toc70688961"/>
      <w:bookmarkStart w:id="159" w:name="_Toc387822211"/>
      <w:r w:rsidRPr="00966A5C">
        <w:rPr>
          <w:rFonts w:ascii="Times New Roman" w:hAnsi="Times New Roman"/>
          <w:sz w:val="20"/>
          <w:szCs w:val="20"/>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55"/>
      <w:bookmarkEnd w:id="156"/>
      <w:bookmarkEnd w:id="157"/>
      <w:bookmarkEnd w:id="158"/>
      <w:r w:rsidRPr="00966A5C">
        <w:rPr>
          <w:rFonts w:ascii="Times New Roman" w:hAnsi="Times New Roman"/>
          <w:sz w:val="20"/>
          <w:szCs w:val="20"/>
        </w:rPr>
        <w:t xml:space="preserve"> </w:t>
      </w:r>
      <w:bookmarkEnd w:id="159"/>
    </w:p>
    <w:p w:rsidR="00061CC9" w:rsidRPr="00966A5C" w:rsidRDefault="00061CC9" w:rsidP="00966A5C">
      <w:pPr>
        <w:spacing w:after="0"/>
        <w:rPr>
          <w:rFonts w:ascii="Times New Roman" w:eastAsia="Arial Unicode MS" w:hAnsi="Times New Roman"/>
          <w:sz w:val="20"/>
          <w:szCs w:val="20"/>
        </w:rPr>
      </w:pPr>
    </w:p>
    <w:p w:rsidR="00061CC9" w:rsidRPr="00966A5C" w:rsidRDefault="00061CC9" w:rsidP="00966A5C">
      <w:pPr>
        <w:spacing w:after="0"/>
        <w:rPr>
          <w:rFonts w:ascii="Times New Roman" w:hAnsi="Times New Roman"/>
          <w:sz w:val="20"/>
          <w:szCs w:val="20"/>
        </w:rPr>
      </w:pPr>
      <w:bookmarkStart w:id="160" w:name="_Toc387822212"/>
      <w:bookmarkStart w:id="161" w:name="_Toc417484374"/>
      <w:r w:rsidRPr="00966A5C">
        <w:rPr>
          <w:rFonts w:ascii="Times New Roman" w:hAnsi="Times New Roman"/>
          <w:sz w:val="20"/>
          <w:szCs w:val="20"/>
        </w:rPr>
        <w:t>Основные направления, принципы, задачи и плановые значения показателей развития централизованной системы водоотведения</w:t>
      </w:r>
      <w:bookmarkEnd w:id="160"/>
      <w:bookmarkEnd w:id="161"/>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Развитие централизованной системы водоотведения сельского поселения Сентябрьский на период до 2039 г. предусматривается в целях реализации государственной политики в сфере водоотведения, направленной на:</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снижение негативного воздействия на водные объекты путем повышения качества очистки сточных вод;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обеспечение доступности услуг водоотведения для абонентов за счет развития централизованной системы водоотведения.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Принципами развития централизованной системы водоотведения являются: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приоритетность обеспечения населения услугами по водоотведению;</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создание условий для привлечения инвестиций в сферу водоотведения, обеспечение гарантий возврата частных инвестиций;</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достижение и соблюдение баланса экономических интересов организаций, осуществляющих водоотведение, и их абонентов;</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обеспечение равных условий доступа абонентов к водоотведению.</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Основными задачами развития централизованной системы водоотведения являются: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обеспечение эффективной работы очистных сооружений и недопущение сброса неочищенных сточных вод в водные объекты в целях снижения негативного воздействия на окружающую среду и улучшения экологической обстановки;</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строительство новых КОС;</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реконструкция канализационной сети в целях повышения надежности и снижения количества отказов системы;</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создание системы управления канализацией в целях повышения качества предоставления услуги водоотведения за счет оперативного выявления и устранения технологических нарушений в работе системы, а также обеспечения энергетической эффективности функционирования системы;</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повышение энергетической эффективности системы водоотведения;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показатели надежности и бесперебойности водоотведения;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показатели качества очистки сточных вод;</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показатели эффективности использования ресурсов при транспортировке сточных вод;</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Значения целевых показателей развития централизованных систем водоотведения приведены в Разделе 2.7. «Целевые показатели развития централизованной системы водоотведения» настоящей Схемы водоснабжения и водоотведения.</w:t>
      </w:r>
    </w:p>
    <w:p w:rsidR="00061CC9" w:rsidRPr="00966A5C" w:rsidRDefault="00061CC9" w:rsidP="00966A5C">
      <w:pPr>
        <w:spacing w:after="0"/>
        <w:rPr>
          <w:rFonts w:ascii="Times New Roman" w:hAnsi="Times New Roman"/>
          <w:sz w:val="20"/>
          <w:szCs w:val="20"/>
          <w:highlight w:val="magenta"/>
        </w:rPr>
      </w:pPr>
    </w:p>
    <w:p w:rsidR="00061CC9" w:rsidRPr="00966A5C" w:rsidRDefault="00061CC9" w:rsidP="00966A5C">
      <w:pPr>
        <w:spacing w:after="0"/>
        <w:rPr>
          <w:rFonts w:ascii="Times New Roman" w:hAnsi="Times New Roman"/>
          <w:sz w:val="20"/>
          <w:szCs w:val="20"/>
        </w:rPr>
      </w:pPr>
      <w:bookmarkStart w:id="162" w:name="_Toc387822213"/>
      <w:bookmarkStart w:id="163" w:name="_Toc417484375"/>
      <w:r w:rsidRPr="00966A5C">
        <w:rPr>
          <w:rFonts w:ascii="Times New Roman" w:hAnsi="Times New Roman"/>
          <w:sz w:val="20"/>
          <w:szCs w:val="20"/>
        </w:rPr>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162"/>
      <w:bookmarkEnd w:id="163"/>
    </w:p>
    <w:p w:rsidR="00061CC9" w:rsidRPr="00966A5C" w:rsidRDefault="00061CC9" w:rsidP="00966A5C">
      <w:pPr>
        <w:spacing w:after="0"/>
        <w:rPr>
          <w:rFonts w:ascii="Times New Roman" w:eastAsia="Arial Unicode MS" w:hAnsi="Times New Roman"/>
          <w:sz w:val="20"/>
          <w:szCs w:val="20"/>
        </w:rPr>
      </w:pPr>
      <w:bookmarkStart w:id="164" w:name="_Hlk485970404"/>
      <w:r w:rsidRPr="00966A5C">
        <w:rPr>
          <w:rFonts w:ascii="Times New Roman" w:eastAsia="Arial Unicode MS" w:hAnsi="Times New Roman"/>
          <w:sz w:val="20"/>
          <w:szCs w:val="20"/>
        </w:rPr>
        <w:t xml:space="preserve">В целях реализации Схемы водоотведения сельского поселения </w:t>
      </w:r>
      <w:r w:rsidRPr="00966A5C">
        <w:rPr>
          <w:rFonts w:ascii="Times New Roman" w:hAnsi="Times New Roman"/>
          <w:sz w:val="20"/>
          <w:szCs w:val="20"/>
        </w:rPr>
        <w:t>Сентябрьский</w:t>
      </w:r>
      <w:r w:rsidRPr="00966A5C">
        <w:rPr>
          <w:rFonts w:ascii="Times New Roman" w:eastAsia="Arial Unicode MS" w:hAnsi="Times New Roman"/>
          <w:sz w:val="20"/>
          <w:szCs w:val="20"/>
        </w:rPr>
        <w:t xml:space="preserve"> до 2039 г.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Генеральным планом предусматривается развитие и реконструкция существующей системы водоотведения на территории сельского поселения Сентябрьский:</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реконструкция канализационного очистного сооружения п. Сентябрьский (на расчетный срок реализации проекта);</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реконструкция (перекладка) ветхих сетей водоотведения, не отвечающих условиям надежной эксплуатации на перспективу (1 очередь реализации проекта);</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прокладку новых магистральных сетей напорной канализации, общей протяженностью 0,1 км (1 очередь реализации проекта).</w:t>
      </w:r>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 xml:space="preserve">Перечень основных мероприятий по реализации Схемы водоотведения сельского поселения </w:t>
      </w:r>
      <w:r w:rsidRPr="00966A5C">
        <w:rPr>
          <w:rFonts w:ascii="Times New Roman" w:hAnsi="Times New Roman"/>
          <w:sz w:val="20"/>
          <w:szCs w:val="20"/>
        </w:rPr>
        <w:t>Сентябрьский</w:t>
      </w:r>
      <w:r w:rsidRPr="00966A5C">
        <w:rPr>
          <w:rFonts w:ascii="Times New Roman" w:eastAsia="Arial Unicode MS" w:hAnsi="Times New Roman"/>
          <w:sz w:val="20"/>
          <w:szCs w:val="20"/>
        </w:rPr>
        <w:t xml:space="preserve"> в разбивке до 2039 г., включая технические обоснования этих мероприятий, разработан </w:t>
      </w:r>
      <w:r w:rsidRPr="00966A5C">
        <w:rPr>
          <w:rFonts w:ascii="Times New Roman" w:hAnsi="Times New Roman"/>
          <w:sz w:val="20"/>
          <w:szCs w:val="20"/>
        </w:rPr>
        <w:t>по «оптимистическому» сценарию развития системы централизованного водоотведения.</w:t>
      </w:r>
      <w:r w:rsidRPr="00966A5C">
        <w:rPr>
          <w:rFonts w:ascii="Times New Roman" w:eastAsia="Arial Unicode MS" w:hAnsi="Times New Roman"/>
          <w:sz w:val="20"/>
          <w:szCs w:val="20"/>
        </w:rPr>
        <w:t xml:space="preserve"> Перечень основных мероприятий по реализации Схемы водоотведения с разбивкой по годам представлен в таблице 3.2 Приложения 3.</w:t>
      </w:r>
    </w:p>
    <w:bookmarkEnd w:id="164"/>
    <w:p w:rsidR="00061CC9" w:rsidRPr="00966A5C" w:rsidRDefault="00061CC9" w:rsidP="00966A5C">
      <w:pPr>
        <w:spacing w:after="0"/>
        <w:rPr>
          <w:rFonts w:ascii="Times New Roman" w:hAnsi="Times New Roman"/>
          <w:sz w:val="20"/>
          <w:szCs w:val="20"/>
        </w:rPr>
      </w:pPr>
    </w:p>
    <w:p w:rsidR="00061CC9" w:rsidRPr="00966A5C" w:rsidRDefault="00061CC9" w:rsidP="00966A5C">
      <w:pPr>
        <w:spacing w:after="0"/>
        <w:rPr>
          <w:rFonts w:ascii="Times New Roman" w:hAnsi="Times New Roman"/>
          <w:sz w:val="20"/>
          <w:szCs w:val="20"/>
        </w:rPr>
      </w:pPr>
      <w:bookmarkStart w:id="165" w:name="_Toc387822214"/>
      <w:bookmarkStart w:id="166" w:name="_Toc417484376"/>
      <w:r w:rsidRPr="00966A5C">
        <w:rPr>
          <w:rFonts w:ascii="Times New Roman" w:hAnsi="Times New Roman"/>
          <w:sz w:val="20"/>
          <w:szCs w:val="20"/>
        </w:rPr>
        <w:t>Технические обоснования основных мероприятий по реализации схем водоотведения</w:t>
      </w:r>
      <w:bookmarkEnd w:id="165"/>
      <w:bookmarkEnd w:id="166"/>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организации, осуществляющей регулируемые виды деятельности в сфере водоотведения.</w:t>
      </w:r>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 xml:space="preserve">Основные технические характеристики мероприятий,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w:t>
      </w:r>
      <w:r w:rsidRPr="00966A5C">
        <w:rPr>
          <w:rFonts w:ascii="Times New Roman" w:hAnsi="Times New Roman"/>
          <w:sz w:val="20"/>
          <w:szCs w:val="20"/>
        </w:rPr>
        <w:t>таблице 3.2 Приложения 3</w:t>
      </w:r>
      <w:r w:rsidRPr="00966A5C">
        <w:rPr>
          <w:rFonts w:ascii="Times New Roman" w:eastAsia="Arial Unicode MS" w:hAnsi="Times New Roman"/>
          <w:sz w:val="20"/>
          <w:szCs w:val="20"/>
        </w:rPr>
        <w:t>.</w:t>
      </w:r>
    </w:p>
    <w:p w:rsidR="00061CC9" w:rsidRPr="00966A5C" w:rsidRDefault="00061CC9" w:rsidP="00966A5C">
      <w:pPr>
        <w:spacing w:after="0"/>
        <w:rPr>
          <w:rFonts w:ascii="Times New Roman" w:hAnsi="Times New Roman"/>
          <w:sz w:val="20"/>
          <w:szCs w:val="20"/>
        </w:rPr>
      </w:pPr>
      <w:bookmarkStart w:id="167" w:name="_Toc488225834"/>
      <w:r w:rsidRPr="00966A5C">
        <w:rPr>
          <w:rFonts w:ascii="Times New Roman" w:hAnsi="Times New Roman"/>
          <w:sz w:val="20"/>
          <w:szCs w:val="20"/>
        </w:rPr>
        <w:t xml:space="preserve">Таблица </w:t>
      </w:r>
      <w:r w:rsidRPr="00966A5C">
        <w:rPr>
          <w:rFonts w:ascii="Times New Roman" w:hAnsi="Times New Roman"/>
          <w:sz w:val="20"/>
          <w:szCs w:val="20"/>
        </w:rPr>
        <w:fldChar w:fldCharType="begin"/>
      </w:r>
      <w:r w:rsidRPr="00966A5C">
        <w:rPr>
          <w:rFonts w:ascii="Times New Roman" w:hAnsi="Times New Roman"/>
          <w:sz w:val="20"/>
          <w:szCs w:val="20"/>
        </w:rPr>
        <w:instrText xml:space="preserve"> SEQ Таблица \* ARABIC </w:instrText>
      </w:r>
      <w:r w:rsidRPr="00966A5C">
        <w:rPr>
          <w:rFonts w:ascii="Times New Roman" w:hAnsi="Times New Roman"/>
          <w:sz w:val="20"/>
          <w:szCs w:val="20"/>
        </w:rPr>
        <w:fldChar w:fldCharType="separate"/>
      </w:r>
      <w:r w:rsidRPr="00966A5C">
        <w:rPr>
          <w:rFonts w:ascii="Times New Roman" w:hAnsi="Times New Roman"/>
          <w:sz w:val="20"/>
          <w:szCs w:val="20"/>
        </w:rPr>
        <w:t>33</w:t>
      </w:r>
      <w:r w:rsidRPr="00966A5C">
        <w:rPr>
          <w:rFonts w:ascii="Times New Roman" w:hAnsi="Times New Roman"/>
          <w:sz w:val="20"/>
          <w:szCs w:val="20"/>
        </w:rPr>
        <w:fldChar w:fldCharType="end"/>
      </w:r>
    </w:p>
    <w:bookmarkEnd w:id="167"/>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Технические обоснования основных мероприятий по реализации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Схемы водоотведения сельского поселения Сентябрьский</w:t>
      </w:r>
    </w:p>
    <w:tbl>
      <w:tblPr>
        <w:tblW w:w="9464" w:type="dxa"/>
        <w:tblLayout w:type="fixed"/>
        <w:tblLook w:val="04A0" w:firstRow="1" w:lastRow="0" w:firstColumn="1" w:lastColumn="0" w:noHBand="0" w:noVBand="1"/>
      </w:tblPr>
      <w:tblGrid>
        <w:gridCol w:w="563"/>
        <w:gridCol w:w="4223"/>
        <w:gridCol w:w="4678"/>
      </w:tblGrid>
      <w:tr w:rsidR="00061CC9" w:rsidRPr="00966A5C" w:rsidTr="000831A5">
        <w:trPr>
          <w:trHeight w:val="20"/>
          <w:tblHead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п/п</w:t>
            </w:r>
          </w:p>
        </w:tc>
        <w:tc>
          <w:tcPr>
            <w:tcW w:w="4223" w:type="dxa"/>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Мероприятие</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Обоснование необходимости</w:t>
            </w:r>
          </w:p>
        </w:tc>
      </w:tr>
      <w:tr w:rsidR="00061CC9" w:rsidRPr="00966A5C" w:rsidTr="000831A5">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1</w:t>
            </w:r>
          </w:p>
        </w:tc>
        <w:tc>
          <w:tcPr>
            <w:tcW w:w="4223" w:type="dxa"/>
            <w:tcBorders>
              <w:top w:val="nil"/>
              <w:left w:val="nil"/>
              <w:bottom w:val="single" w:sz="4" w:space="0" w:color="auto"/>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Строительство КОС-150 производительностью 150 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Строительство КНС производительностью до 150 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xml:space="preserve">. </w:t>
            </w:r>
          </w:p>
        </w:tc>
        <w:tc>
          <w:tcPr>
            <w:tcW w:w="4678" w:type="dxa"/>
            <w:tcBorders>
              <w:top w:val="single" w:sz="4" w:space="0" w:color="auto"/>
              <w:left w:val="single" w:sz="4" w:space="0" w:color="auto"/>
              <w:bottom w:val="single" w:sz="4" w:space="0" w:color="000000"/>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Повышение энергетической эффективности и технического уровня объектов, входящих в состав системы водоотведения. Улучшение экологической ситуации на территории поселения, с учетом достижения организациями, осуществляющими водоотведение нормативов допустимого воздействия на окружающую среду.</w:t>
            </w:r>
          </w:p>
        </w:tc>
      </w:tr>
      <w:tr w:rsidR="00061CC9" w:rsidRPr="00966A5C" w:rsidTr="000831A5">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3</w:t>
            </w:r>
          </w:p>
        </w:tc>
        <w:tc>
          <w:tcPr>
            <w:tcW w:w="4223" w:type="dxa"/>
            <w:tcBorders>
              <w:top w:val="nil"/>
              <w:left w:val="nil"/>
              <w:bottom w:val="single" w:sz="4" w:space="0" w:color="auto"/>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Строительство:</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строительство канализационных сетей с учетом перспективы развития 100 м;</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строительства напорного коллектора от КОС до водного объекта.</w:t>
            </w:r>
          </w:p>
        </w:tc>
        <w:tc>
          <w:tcPr>
            <w:tcW w:w="4678" w:type="dxa"/>
            <w:tcBorders>
              <w:top w:val="nil"/>
              <w:left w:val="nil"/>
              <w:bottom w:val="single" w:sz="4" w:space="0" w:color="auto"/>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Качественное и бесперебойное обеспечение услугой водоотведения новых объектов капитального строительства</w:t>
            </w:r>
          </w:p>
        </w:tc>
      </w:tr>
      <w:tr w:rsidR="00061CC9" w:rsidRPr="00966A5C" w:rsidTr="000831A5">
        <w:trPr>
          <w:trHeight w:val="20"/>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4</w:t>
            </w:r>
          </w:p>
        </w:tc>
        <w:tc>
          <w:tcPr>
            <w:tcW w:w="4223" w:type="dxa"/>
            <w:tcBorders>
              <w:top w:val="nil"/>
              <w:left w:val="nil"/>
              <w:bottom w:val="single" w:sz="4" w:space="0" w:color="auto"/>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Реконструкция сетей водоотведения п. Сентябрьский, исчерпавших свой эксплуатационный ресурс:</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lastRenderedPageBreak/>
              <w:t>- сетей канализации 4305 м;</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замена двух ниток напорного коллектора от КНС до КОС-400 (Ду100, L=900м).</w:t>
            </w:r>
          </w:p>
        </w:tc>
        <w:tc>
          <w:tcPr>
            <w:tcW w:w="4678" w:type="dxa"/>
            <w:tcBorders>
              <w:top w:val="nil"/>
              <w:left w:val="nil"/>
              <w:bottom w:val="single" w:sz="4" w:space="0" w:color="auto"/>
              <w:right w:val="single" w:sz="4" w:space="0" w:color="auto"/>
            </w:tcBorders>
            <w:shd w:val="clear" w:color="auto" w:fill="auto"/>
            <w:hideMark/>
          </w:tcPr>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lastRenderedPageBreak/>
              <w:t>Повышение надежности и качества услуги по водоотведению</w:t>
            </w:r>
          </w:p>
        </w:tc>
      </w:tr>
    </w:tbl>
    <w:p w:rsidR="00061CC9" w:rsidRPr="00966A5C" w:rsidRDefault="00061CC9" w:rsidP="00966A5C">
      <w:pPr>
        <w:spacing w:after="0"/>
        <w:rPr>
          <w:rFonts w:ascii="Times New Roman" w:eastAsia="Arial Unicode MS" w:hAnsi="Times New Roman"/>
          <w:sz w:val="20"/>
          <w:szCs w:val="20"/>
        </w:rPr>
      </w:pPr>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 xml:space="preserve">Предложения по строительству, реконструкции и модернизации объектов централизованной системы водоотведения сельского поселения </w:t>
      </w:r>
      <w:r w:rsidRPr="00966A5C">
        <w:rPr>
          <w:rFonts w:ascii="Times New Roman" w:hAnsi="Times New Roman"/>
          <w:sz w:val="20"/>
          <w:szCs w:val="20"/>
        </w:rPr>
        <w:t>Сентябрьский</w:t>
      </w:r>
      <w:r w:rsidRPr="00966A5C">
        <w:rPr>
          <w:rFonts w:ascii="Times New Roman" w:eastAsia="Arial Unicode MS" w:hAnsi="Times New Roman"/>
          <w:sz w:val="20"/>
          <w:szCs w:val="20"/>
        </w:rPr>
        <w:t xml:space="preserve"> направлены на обеспечение решения следующих задач:</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организация централизованного водоотведения на территориях, где оно отсутствует, и объектов перспективной жилой застройки;</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сокращение сбросов недостаточно очищенных сточных вод в водные объекты и на рельеф;</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разработка мер по стимулированию организаций, осуществляющих водоотведение, к эффективному и рациональному хозяйствованию, максимальному использованию собственных ресурсов для решения задач надежного и устойчивого обслуживания потребителей. </w:t>
      </w:r>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Перечень объектов нового строительства и реконструкции сетей и этапы реализации мероприятий уточняются с учетом фактической динамики ввода объектов нового строительства и по результатам технических обследований.</w:t>
      </w:r>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 xml:space="preserve">Технические и технико-экономические параметры мероприятий и инвестиционных проектов, в </w:t>
      </w:r>
      <w:proofErr w:type="spellStart"/>
      <w:r w:rsidRPr="00966A5C">
        <w:rPr>
          <w:rFonts w:ascii="Times New Roman" w:eastAsia="Arial Unicode MS" w:hAnsi="Times New Roman"/>
          <w:sz w:val="20"/>
          <w:szCs w:val="20"/>
        </w:rPr>
        <w:t>т.ч</w:t>
      </w:r>
      <w:proofErr w:type="spellEnd"/>
      <w:r w:rsidRPr="00966A5C">
        <w:rPr>
          <w:rFonts w:ascii="Times New Roman" w:eastAsia="Arial Unicode MS" w:hAnsi="Times New Roman"/>
          <w:sz w:val="20"/>
          <w:szCs w:val="20"/>
        </w:rPr>
        <w:t>.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 xml:space="preserve">Часть мероприятий и инвестиционных проектов (организационные, </w:t>
      </w:r>
      <w:proofErr w:type="spellStart"/>
      <w:r w:rsidRPr="00966A5C">
        <w:rPr>
          <w:rFonts w:ascii="Times New Roman" w:eastAsia="Arial Unicode MS" w:hAnsi="Times New Roman"/>
          <w:sz w:val="20"/>
          <w:szCs w:val="20"/>
        </w:rPr>
        <w:t>беззатратные</w:t>
      </w:r>
      <w:proofErr w:type="spellEnd"/>
      <w:r w:rsidRPr="00966A5C">
        <w:rPr>
          <w:rFonts w:ascii="Times New Roman" w:eastAsia="Arial Unicode MS" w:hAnsi="Times New Roman"/>
          <w:sz w:val="20"/>
          <w:szCs w:val="20"/>
        </w:rPr>
        <w:t xml:space="preserve"> и </w:t>
      </w:r>
      <w:proofErr w:type="spellStart"/>
      <w:r w:rsidRPr="00966A5C">
        <w:rPr>
          <w:rFonts w:ascii="Times New Roman" w:eastAsia="Arial Unicode MS" w:hAnsi="Times New Roman"/>
          <w:sz w:val="20"/>
          <w:szCs w:val="20"/>
        </w:rPr>
        <w:t>малозатратные</w:t>
      </w:r>
      <w:proofErr w:type="spellEnd"/>
      <w:r w:rsidRPr="00966A5C">
        <w:rPr>
          <w:rFonts w:ascii="Times New Roman" w:eastAsia="Arial Unicode MS" w:hAnsi="Times New Roman"/>
          <w:sz w:val="20"/>
          <w:szCs w:val="20"/>
        </w:rPr>
        <w:t xml:space="preserve">)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rsidR="00061CC9" w:rsidRPr="00966A5C" w:rsidRDefault="00061CC9" w:rsidP="00966A5C">
      <w:pPr>
        <w:spacing w:after="0"/>
        <w:rPr>
          <w:rFonts w:ascii="Times New Roman" w:hAnsi="Times New Roman"/>
          <w:sz w:val="20"/>
          <w:szCs w:val="20"/>
          <w:highlight w:val="yellow"/>
        </w:rPr>
      </w:pPr>
    </w:p>
    <w:p w:rsidR="00061CC9" w:rsidRPr="00966A5C" w:rsidRDefault="00061CC9" w:rsidP="00966A5C">
      <w:pPr>
        <w:spacing w:after="0"/>
        <w:rPr>
          <w:rFonts w:ascii="Times New Roman" w:hAnsi="Times New Roman"/>
          <w:sz w:val="20"/>
          <w:szCs w:val="20"/>
        </w:rPr>
      </w:pPr>
      <w:bookmarkStart w:id="168" w:name="_Toc387822215"/>
      <w:bookmarkStart w:id="169" w:name="_Toc417484377"/>
      <w:r w:rsidRPr="00966A5C">
        <w:rPr>
          <w:rFonts w:ascii="Times New Roman" w:hAnsi="Times New Roman"/>
          <w:sz w:val="20"/>
          <w:szCs w:val="20"/>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68"/>
      <w:bookmarkEnd w:id="169"/>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 xml:space="preserve">К числу вновь строящихся и реконструируемых объектов централизованной системы водоотведения сельского поселения </w:t>
      </w:r>
      <w:r w:rsidRPr="00966A5C">
        <w:rPr>
          <w:rFonts w:ascii="Times New Roman" w:hAnsi="Times New Roman"/>
          <w:sz w:val="20"/>
          <w:szCs w:val="20"/>
        </w:rPr>
        <w:t>Сентябрьский</w:t>
      </w:r>
      <w:r w:rsidRPr="00966A5C">
        <w:rPr>
          <w:rFonts w:ascii="Times New Roman" w:eastAsia="Arial Unicode MS" w:hAnsi="Times New Roman"/>
          <w:sz w:val="20"/>
          <w:szCs w:val="20"/>
        </w:rPr>
        <w:t xml:space="preserve"> на период до 2039 г. относятся: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строительство КОС-150 производительностью 150 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(2024 г. - ПИР, 2025 г. - СМР)</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строительство КНС производительностью до 150 м3/</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(2025 г. - СМР).</w:t>
      </w:r>
    </w:p>
    <w:p w:rsidR="00061CC9" w:rsidRPr="00966A5C" w:rsidRDefault="00061CC9" w:rsidP="00966A5C">
      <w:pPr>
        <w:spacing w:after="0"/>
        <w:rPr>
          <w:rFonts w:ascii="Times New Roman" w:hAnsi="Times New Roman"/>
          <w:sz w:val="20"/>
          <w:szCs w:val="20"/>
          <w:highlight w:val="yellow"/>
        </w:rPr>
      </w:pPr>
    </w:p>
    <w:p w:rsidR="00061CC9" w:rsidRPr="00966A5C" w:rsidRDefault="00061CC9" w:rsidP="00966A5C">
      <w:pPr>
        <w:spacing w:after="0"/>
        <w:rPr>
          <w:rFonts w:ascii="Times New Roman" w:hAnsi="Times New Roman"/>
          <w:sz w:val="20"/>
          <w:szCs w:val="20"/>
        </w:rPr>
      </w:pPr>
      <w:bookmarkStart w:id="170" w:name="_Toc387822216"/>
      <w:bookmarkStart w:id="171" w:name="_Toc417484378"/>
      <w:r w:rsidRPr="00966A5C">
        <w:rPr>
          <w:rFonts w:ascii="Times New Roman" w:hAnsi="Times New Roman"/>
          <w:sz w:val="20"/>
          <w:szCs w:val="20"/>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0"/>
      <w:bookmarkEnd w:id="171"/>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 xml:space="preserve">В рамках развития систем диспетчеризации, телемеханизации требуется установка частотных преобразователей, шкафов автоматизации, датчиков давления и приборов учета на всех </w:t>
      </w:r>
      <w:proofErr w:type="spellStart"/>
      <w:r w:rsidRPr="00966A5C">
        <w:rPr>
          <w:rFonts w:ascii="Times New Roman" w:eastAsia="Arial Unicode MS" w:hAnsi="Times New Roman"/>
          <w:sz w:val="20"/>
          <w:szCs w:val="20"/>
        </w:rPr>
        <w:t>повысительных</w:t>
      </w:r>
      <w:proofErr w:type="spellEnd"/>
      <w:r w:rsidRPr="00966A5C">
        <w:rPr>
          <w:rFonts w:ascii="Times New Roman" w:eastAsia="Arial Unicode MS" w:hAnsi="Times New Roman"/>
          <w:sz w:val="20"/>
          <w:szCs w:val="20"/>
        </w:rPr>
        <w:t xml:space="preserve"> и канализационных насосных станциях, автоматизирование технологического процесса на новых водоочистных сооружениях.</w:t>
      </w:r>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 xml:space="preserve">В рамках реализации мероприятий по реконструкции КОС на территории сельского поселения </w:t>
      </w:r>
      <w:r w:rsidRPr="00966A5C">
        <w:rPr>
          <w:rFonts w:ascii="Times New Roman" w:hAnsi="Times New Roman"/>
          <w:sz w:val="20"/>
          <w:szCs w:val="20"/>
        </w:rPr>
        <w:t>Сентябрьский</w:t>
      </w:r>
      <w:r w:rsidRPr="00966A5C">
        <w:rPr>
          <w:rFonts w:ascii="Times New Roman" w:eastAsia="Arial Unicode MS" w:hAnsi="Times New Roman"/>
          <w:sz w:val="20"/>
          <w:szCs w:val="20"/>
        </w:rPr>
        <w:t xml:space="preserve"> планируется ввод процесса автоматизации, который предусматривает управление всеми процессами, происходящими в очистном сооружении. При этом благодаря специальным приборам для технологического контроля, вся необходимая информация своевременно поступает к диспетчеру. Использование современных средств автоматизации очистных сооружений позволяет не только отслеживать </w:t>
      </w:r>
      <w:r w:rsidRPr="00966A5C">
        <w:rPr>
          <w:rFonts w:ascii="Times New Roman" w:eastAsia="Arial Unicode MS" w:hAnsi="Times New Roman"/>
          <w:sz w:val="20"/>
          <w:szCs w:val="20"/>
        </w:rPr>
        <w:lastRenderedPageBreak/>
        <w:t>ход процесса, но и гибко влиять на него, подбирая наиболее оптимальные режимы работы как с точки зрения улучшения качества очистки, так и снижения энергопотребления.</w:t>
      </w:r>
    </w:p>
    <w:p w:rsidR="00061CC9" w:rsidRPr="00966A5C" w:rsidRDefault="00061CC9" w:rsidP="00966A5C">
      <w:pPr>
        <w:spacing w:after="0"/>
        <w:rPr>
          <w:rFonts w:ascii="Times New Roman" w:eastAsia="Arial Unicode MS" w:hAnsi="Times New Roman"/>
          <w:sz w:val="20"/>
          <w:szCs w:val="20"/>
        </w:rPr>
      </w:pPr>
      <w:r w:rsidRPr="00966A5C">
        <w:rPr>
          <w:rFonts w:ascii="Times New Roman" w:eastAsia="Arial Unicode MS" w:hAnsi="Times New Roman"/>
          <w:sz w:val="20"/>
          <w:szCs w:val="20"/>
        </w:rPr>
        <w:t>Основной задачей внедрения АСОДУ (автоматизированная система оперативно - диспетчерского управления) является: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сигнализация возникновения аварийных ситуаций на контролируемых объектах;</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возможность оперативного устранения отклонений и нарушений от заданных условий.</w:t>
      </w:r>
    </w:p>
    <w:p w:rsidR="00061CC9" w:rsidRPr="00966A5C" w:rsidRDefault="00061CC9" w:rsidP="00966A5C">
      <w:pPr>
        <w:spacing w:after="0"/>
        <w:rPr>
          <w:rFonts w:ascii="Times New Roman" w:hAnsi="Times New Roman"/>
          <w:sz w:val="20"/>
          <w:szCs w:val="20"/>
          <w:highlight w:val="yellow"/>
        </w:rPr>
      </w:pPr>
    </w:p>
    <w:p w:rsidR="00061CC9" w:rsidRPr="00966A5C" w:rsidRDefault="00061CC9" w:rsidP="00966A5C">
      <w:pPr>
        <w:spacing w:after="0"/>
        <w:rPr>
          <w:rFonts w:ascii="Times New Roman" w:hAnsi="Times New Roman"/>
          <w:sz w:val="20"/>
          <w:szCs w:val="20"/>
        </w:rPr>
      </w:pPr>
      <w:bookmarkStart w:id="172" w:name="_Toc387822217"/>
      <w:bookmarkStart w:id="173" w:name="_Toc417484379"/>
      <w:r w:rsidRPr="00966A5C">
        <w:rPr>
          <w:rFonts w:ascii="Times New Roman" w:hAnsi="Times New Roman"/>
          <w:sz w:val="20"/>
          <w:szCs w:val="20"/>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172"/>
      <w:bookmarkEnd w:id="173"/>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 рамках выполнения мероприятий Схемы водоотведения до 2039 г. планируется реконструкция и новое строительство сетей водоотведения.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Маршруты прохождения реконструируемых трубопроводов полностью совпадают с трассами существующих трубопроводов.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вновь создаваемых сетей водоотведения, а также места расположения сооружений требуется уточнять и согласовывать в процессе проведения проектных работ по каждому конкретному объекту.</w:t>
      </w:r>
    </w:p>
    <w:p w:rsidR="00061CC9" w:rsidRPr="00966A5C" w:rsidRDefault="00061CC9" w:rsidP="00966A5C">
      <w:pPr>
        <w:spacing w:after="0"/>
        <w:rPr>
          <w:rFonts w:ascii="Times New Roman" w:hAnsi="Times New Roman"/>
          <w:sz w:val="20"/>
          <w:szCs w:val="20"/>
        </w:rPr>
      </w:pPr>
      <w:proofErr w:type="spellStart"/>
      <w:r w:rsidRPr="00966A5C">
        <w:rPr>
          <w:rFonts w:ascii="Times New Roman" w:hAnsi="Times New Roman"/>
          <w:sz w:val="20"/>
          <w:szCs w:val="20"/>
        </w:rPr>
        <w:t>Предпроектные</w:t>
      </w:r>
      <w:proofErr w:type="spellEnd"/>
      <w:r w:rsidRPr="00966A5C">
        <w:rPr>
          <w:rFonts w:ascii="Times New Roman" w:hAnsi="Times New Roman"/>
          <w:sz w:val="20"/>
          <w:szCs w:val="20"/>
        </w:rPr>
        <w:t xml:space="preserve"> предложения по прохождению маршрутов (на основании генерального плана и проектов планировок) вновь создаваемых трубопроводов представлены в проектах планировок.</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Для районов нового строительство проектируемое размещение сетей предусматривается исходя из обеспечения: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максимального совмещения инженерных коммуникаций;</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минимальной протяженности сетей;</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блокировки зданий, позволяющей прокладывать сети на подвесках в проветриваемых подпольях;</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сокращения числа подключений к сети канализации за счет сокращения числа выпусков в канализацию.</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При трассировке сетей канализации по возможности предусматривается присоединение объектов с постоянным выпуском сточных вод к начальным участкам сети. На выпусках из зданий следует предусматривать комбинированную изоляцию труб (теплоаккумулирующую и тепловую). Расстояние от центра смотровых колодцев до зданий и сооружений проектируется не менее 10 м.</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Прокладка коллекторов вне населенного пункта предусматривается вблизи дорог, прокладка трубопроводов – вдоль улиц в разделительных полосах между проезжими частями. При этом прокладка сетей канализации совместно с сетями хозяйственно-питьевого водопровода допускается только в том случае, когда под канализационные трубы выделен отдельный отсек канала, обеспечивающий отвод сточных вод в аварийный период.</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 целью предохранения трубопроводов от замерзания для выполнения нового строительства и реконструкции приняты в расчет:</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для наружных самотечных сетей – стальные трубопроводы в пенополиуретановой изоляции в защитной полиэтиленовой оболочке;</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для сетей напорной канализации – полиэтиленовые трубопроводы в пенополиуретановой изоляции в защитной полиэтиленовой оболочке с </w:t>
      </w:r>
      <w:proofErr w:type="spellStart"/>
      <w:r w:rsidRPr="00966A5C">
        <w:rPr>
          <w:rFonts w:ascii="Times New Roman" w:hAnsi="Times New Roman"/>
          <w:sz w:val="20"/>
          <w:szCs w:val="20"/>
        </w:rPr>
        <w:t>электрообогревом</w:t>
      </w:r>
      <w:proofErr w:type="spellEnd"/>
      <w:r w:rsidRPr="00966A5C">
        <w:rPr>
          <w:rFonts w:ascii="Times New Roman" w:hAnsi="Times New Roman"/>
          <w:sz w:val="20"/>
          <w:szCs w:val="20"/>
        </w:rPr>
        <w:t>;</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стальная арматура в исполнении, устойчивом к замерзанию.</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Для предупреждения замерзания трубопроводов канализации необходимо в период эксплуатации поддерживать непрерывное движение воды в трубопроводах, в том числе сброс воды из водопровода в </w:t>
      </w:r>
      <w:r w:rsidRPr="00966A5C">
        <w:rPr>
          <w:rFonts w:ascii="Times New Roman" w:hAnsi="Times New Roman"/>
          <w:sz w:val="20"/>
          <w:szCs w:val="20"/>
        </w:rPr>
        <w:lastRenderedPageBreak/>
        <w:t>канализацию (при целесообразности), предотвращение повышенных тепловых потерь и удовлетворительное состояние изоляции трубопроводов.</w:t>
      </w:r>
    </w:p>
    <w:p w:rsidR="00061CC9" w:rsidRPr="00966A5C" w:rsidRDefault="00061CC9" w:rsidP="00966A5C">
      <w:pPr>
        <w:spacing w:after="0"/>
        <w:rPr>
          <w:rFonts w:ascii="Times New Roman" w:hAnsi="Times New Roman"/>
          <w:sz w:val="20"/>
          <w:szCs w:val="20"/>
          <w:highlight w:val="yellow"/>
        </w:rPr>
      </w:pPr>
    </w:p>
    <w:p w:rsidR="00061CC9" w:rsidRPr="00966A5C" w:rsidRDefault="00061CC9" w:rsidP="00966A5C">
      <w:pPr>
        <w:spacing w:after="0"/>
        <w:rPr>
          <w:rFonts w:ascii="Times New Roman" w:hAnsi="Times New Roman"/>
          <w:sz w:val="20"/>
          <w:szCs w:val="20"/>
        </w:rPr>
      </w:pPr>
      <w:bookmarkStart w:id="174" w:name="_Toc387822218"/>
      <w:bookmarkStart w:id="175" w:name="_Toc417484380"/>
      <w:r w:rsidRPr="00966A5C">
        <w:rPr>
          <w:rFonts w:ascii="Times New Roman" w:hAnsi="Times New Roman"/>
          <w:sz w:val="20"/>
          <w:szCs w:val="20"/>
        </w:rPr>
        <w:t>Границы и характеристики охранных зон сетей и сооружений централизованной системы водоотведения</w:t>
      </w:r>
      <w:bookmarkEnd w:id="174"/>
      <w:bookmarkEnd w:id="175"/>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Для обеспечения санитарно-эпидемиологической безопасности необходимо соблюдение радиусов санитарно-защитных зон.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Санитарно-защитная зона сооружений канализации предназначена для создания барьера между предприятием и жилой застройкой. В СЗЗ не допускается размещать жилую застройку, ландшафтно-рекреационные зоны, территории садоводческих товариществ и коттеджной застройки.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очистных сооружений централизованной системы водоотведения сельского поселения Сентябрьский производительностью 400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(п. Сентябрьский) – санитарная зона сооружений для механической и биологической очистки с иловыми площадками для сброшенных осадков, а также иловых площадок должна составлять не менее 200 м,</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канализационных насосных станций и аварийно-регулирующих резервуаров производительностью 0,2 – 5,0 тыс. м³/</w:t>
      </w:r>
      <w:proofErr w:type="spellStart"/>
      <w:r w:rsidRPr="00966A5C">
        <w:rPr>
          <w:rFonts w:ascii="Times New Roman" w:hAnsi="Times New Roman"/>
          <w:sz w:val="20"/>
          <w:szCs w:val="20"/>
        </w:rPr>
        <w:t>сут</w:t>
      </w:r>
      <w:proofErr w:type="spellEnd"/>
      <w:r w:rsidRPr="00966A5C">
        <w:rPr>
          <w:rFonts w:ascii="Times New Roman" w:hAnsi="Times New Roman"/>
          <w:sz w:val="20"/>
          <w:szCs w:val="20"/>
        </w:rPr>
        <w:t>. – 20 м.</w:t>
      </w:r>
    </w:p>
    <w:p w:rsidR="00061CC9" w:rsidRPr="00966A5C" w:rsidRDefault="00061CC9" w:rsidP="00966A5C">
      <w:pPr>
        <w:spacing w:after="0"/>
        <w:rPr>
          <w:rFonts w:ascii="Times New Roman" w:hAnsi="Times New Roman"/>
          <w:sz w:val="20"/>
          <w:szCs w:val="20"/>
        </w:rPr>
      </w:pPr>
      <w:r w:rsidRPr="00966A5C">
        <w:rPr>
          <w:rFonts w:ascii="Times New Roman" w:eastAsia="Arial Unicode MS" w:hAnsi="Times New Roman"/>
          <w:sz w:val="20"/>
          <w:szCs w:val="20"/>
        </w:rPr>
        <w:t xml:space="preserve">В 2022 г. с целью развития систем водоотведения сельского поселения Сентябрьский предусматривается </w:t>
      </w:r>
      <w:r w:rsidRPr="00966A5C">
        <w:rPr>
          <w:rFonts w:ascii="Times New Roman" w:hAnsi="Times New Roman"/>
          <w:sz w:val="20"/>
          <w:szCs w:val="20"/>
        </w:rPr>
        <w:t xml:space="preserve">устройство ограждения КОС (1 объект) и КНС (1 объект) с </w:t>
      </w:r>
      <w:proofErr w:type="spellStart"/>
      <w:r w:rsidRPr="00966A5C">
        <w:rPr>
          <w:rFonts w:ascii="Times New Roman" w:hAnsi="Times New Roman"/>
          <w:sz w:val="20"/>
          <w:szCs w:val="20"/>
        </w:rPr>
        <w:t>периметральным</w:t>
      </w:r>
      <w:proofErr w:type="spellEnd"/>
      <w:r w:rsidRPr="00966A5C">
        <w:rPr>
          <w:rFonts w:ascii="Times New Roman" w:hAnsi="Times New Roman"/>
          <w:sz w:val="20"/>
          <w:szCs w:val="20"/>
        </w:rPr>
        <w:t xml:space="preserve"> освещением и видеонаблюдением.</w:t>
      </w:r>
    </w:p>
    <w:p w:rsidR="00061CC9" w:rsidRPr="00966A5C" w:rsidRDefault="00061CC9" w:rsidP="00966A5C">
      <w:pPr>
        <w:spacing w:after="0"/>
        <w:rPr>
          <w:rFonts w:ascii="Times New Roman" w:hAnsi="Times New Roman"/>
          <w:sz w:val="20"/>
          <w:szCs w:val="20"/>
          <w:highlight w:val="yellow"/>
        </w:rPr>
      </w:pPr>
    </w:p>
    <w:p w:rsidR="00061CC9" w:rsidRPr="00966A5C" w:rsidRDefault="00061CC9" w:rsidP="00966A5C">
      <w:pPr>
        <w:spacing w:after="0"/>
        <w:rPr>
          <w:rFonts w:ascii="Times New Roman" w:hAnsi="Times New Roman"/>
          <w:sz w:val="20"/>
          <w:szCs w:val="20"/>
        </w:rPr>
      </w:pPr>
      <w:bookmarkStart w:id="176" w:name="_Toc387822219"/>
      <w:bookmarkStart w:id="177" w:name="_Toc417484381"/>
      <w:r w:rsidRPr="00966A5C">
        <w:rPr>
          <w:rFonts w:ascii="Times New Roman" w:hAnsi="Times New Roman"/>
          <w:sz w:val="20"/>
          <w:szCs w:val="20"/>
        </w:rPr>
        <w:t>Границы планируемых зон размещения объектов централизованной системы водоотведения</w:t>
      </w:r>
      <w:bookmarkEnd w:id="176"/>
      <w:bookmarkEnd w:id="177"/>
    </w:p>
    <w:p w:rsidR="00061CC9" w:rsidRPr="00966A5C" w:rsidRDefault="00061CC9" w:rsidP="00966A5C">
      <w:pPr>
        <w:spacing w:after="0"/>
        <w:rPr>
          <w:rFonts w:ascii="Times New Roman" w:hAnsi="Times New Roman"/>
          <w:sz w:val="20"/>
          <w:szCs w:val="20"/>
        </w:rPr>
      </w:pPr>
      <w:bookmarkStart w:id="178" w:name="_Toc387822220"/>
      <w:r w:rsidRPr="00966A5C">
        <w:rPr>
          <w:rFonts w:ascii="Times New Roman" w:hAnsi="Times New Roman"/>
          <w:sz w:val="20"/>
          <w:szCs w:val="20"/>
        </w:rPr>
        <w:t>Реконструкция канализационных очистных сооружений проводится без изменения границ зон размещения существующего объекта.</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 xml:space="preserve">Перспективное положение централизованной системы водоотведения в технологической зоне водоотведения п. Сентябрьский представлено на рис. 4. </w:t>
      </w:r>
    </w:p>
    <w:p w:rsidR="00061CC9" w:rsidRPr="00966A5C" w:rsidRDefault="00061CC9" w:rsidP="00966A5C">
      <w:pPr>
        <w:spacing w:after="0"/>
        <w:rPr>
          <w:rFonts w:ascii="Times New Roman" w:hAnsi="Times New Roman"/>
          <w:sz w:val="20"/>
          <w:szCs w:val="20"/>
        </w:rPr>
      </w:pPr>
      <w:r w:rsidRPr="00966A5C">
        <w:rPr>
          <w:rFonts w:ascii="Times New Roman" w:hAnsi="Times New Roman"/>
          <w:sz w:val="20"/>
          <w:szCs w:val="20"/>
        </w:rPr>
        <w:t>Карты (схемы) существующего и перспективного (планируемого) размещения объектов централизованной системы водоотведения представлены в Приложении 2 «Существующее и перспективное положение централизованной системы водоснабжения и водоотведения сельского поселения Сентябрьский».</w:t>
      </w:r>
    </w:p>
    <w:p w:rsidR="00061CC9" w:rsidRPr="00966A5C" w:rsidRDefault="00061CC9" w:rsidP="00966A5C">
      <w:pPr>
        <w:spacing w:after="0"/>
        <w:rPr>
          <w:rFonts w:ascii="Times New Roman" w:hAnsi="Times New Roman"/>
          <w:sz w:val="20"/>
          <w:szCs w:val="20"/>
        </w:rPr>
      </w:pPr>
    </w:p>
    <w:p w:rsidR="00061CC9" w:rsidRPr="00061CC9" w:rsidRDefault="001E13BF" w:rsidP="00061CC9">
      <w:r>
        <w:pict>
          <v:rect id="AutoShape 2" o:spid="_x0000_s1058"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061CC9" w:rsidRPr="00061CC9">
        <w:t xml:space="preserve"> </w:t>
      </w:r>
      <w:r w:rsidR="002A42CE">
        <w:rPr>
          <w:noProof/>
        </w:rPr>
        <w:pict>
          <v:shape id="Рисунок 5" o:spid="_x0000_i1030" type="#_x0000_t75" style="width:315.9pt;height:518.25pt;visibility:visible;mso-wrap-style:square">
            <v:imagedata r:id="rId41" o:title=""/>
          </v:shape>
        </w:pic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Рисунок </w:t>
      </w:r>
      <w:r w:rsidRPr="005C59E5">
        <w:rPr>
          <w:rFonts w:ascii="Times New Roman" w:hAnsi="Times New Roman"/>
          <w:sz w:val="20"/>
          <w:szCs w:val="20"/>
        </w:rPr>
        <w:fldChar w:fldCharType="begin"/>
      </w:r>
      <w:r w:rsidRPr="005C59E5">
        <w:rPr>
          <w:rFonts w:ascii="Times New Roman" w:hAnsi="Times New Roman"/>
          <w:sz w:val="20"/>
          <w:szCs w:val="20"/>
        </w:rPr>
        <w:instrText xml:space="preserve"> SEQ Рисунок \* ARABIC </w:instrText>
      </w:r>
      <w:r w:rsidRPr="005C59E5">
        <w:rPr>
          <w:rFonts w:ascii="Times New Roman" w:hAnsi="Times New Roman"/>
          <w:sz w:val="20"/>
          <w:szCs w:val="20"/>
        </w:rPr>
        <w:fldChar w:fldCharType="separate"/>
      </w:r>
      <w:r w:rsidRPr="005C59E5">
        <w:rPr>
          <w:rFonts w:ascii="Times New Roman" w:hAnsi="Times New Roman"/>
          <w:sz w:val="20"/>
          <w:szCs w:val="20"/>
        </w:rPr>
        <w:t>5</w:t>
      </w:r>
      <w:r w:rsidRPr="005C59E5">
        <w:rPr>
          <w:rFonts w:ascii="Times New Roman" w:hAnsi="Times New Roman"/>
          <w:sz w:val="20"/>
          <w:szCs w:val="20"/>
        </w:rPr>
        <w:fldChar w:fldCharType="end"/>
      </w:r>
      <w:r w:rsidRPr="005C59E5">
        <w:rPr>
          <w:rFonts w:ascii="Times New Roman" w:hAnsi="Times New Roman"/>
          <w:sz w:val="20"/>
          <w:szCs w:val="20"/>
        </w:rPr>
        <w:t>. Перспективное положение централизованной системы водоотведения в технологической зоне водоотведения п. Сентябрьский сельского поселения Сентябрьский</w:t>
      </w:r>
    </w:p>
    <w:p w:rsidR="00061CC9" w:rsidRPr="005C59E5" w:rsidRDefault="00061CC9" w:rsidP="005C59E5">
      <w:pPr>
        <w:spacing w:after="0"/>
        <w:rPr>
          <w:rFonts w:ascii="Times New Roman" w:hAnsi="Times New Roman"/>
          <w:sz w:val="20"/>
          <w:szCs w:val="20"/>
        </w:rPr>
      </w:pPr>
      <w:bookmarkStart w:id="179" w:name="_Toc417484382"/>
      <w:bookmarkStart w:id="180" w:name="_Toc69148377"/>
      <w:bookmarkStart w:id="181" w:name="_Toc70000424"/>
      <w:bookmarkStart w:id="182" w:name="_Toc70688962"/>
      <w:r w:rsidRPr="005C59E5">
        <w:rPr>
          <w:rFonts w:ascii="Times New Roman" w:hAnsi="Times New Roman"/>
          <w:sz w:val="20"/>
          <w:szCs w:val="20"/>
        </w:rPr>
        <w:t>Экологические аспекты мероприятий по строительству и реконструкции объектов централизованной системы водоотведения</w:t>
      </w:r>
      <w:bookmarkEnd w:id="179"/>
      <w:bookmarkEnd w:id="180"/>
      <w:bookmarkEnd w:id="181"/>
      <w:bookmarkEnd w:id="182"/>
      <w:r w:rsidRPr="005C59E5">
        <w:rPr>
          <w:rFonts w:ascii="Times New Roman" w:hAnsi="Times New Roman"/>
          <w:sz w:val="20"/>
          <w:szCs w:val="20"/>
        </w:rPr>
        <w:t xml:space="preserve"> </w:t>
      </w:r>
      <w:bookmarkEnd w:id="178"/>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bookmarkStart w:id="183" w:name="_Toc387822221"/>
      <w:bookmarkStart w:id="184" w:name="_Toc417484383"/>
      <w:r w:rsidRPr="005C59E5">
        <w:rPr>
          <w:rFonts w:ascii="Times New Roman" w:hAnsi="Times New Roman"/>
          <w:sz w:val="20"/>
          <w:szCs w:val="20"/>
        </w:rPr>
        <w:t xml:space="preserve">Сведения </w:t>
      </w:r>
      <w:bookmarkEnd w:id="183"/>
      <w:bookmarkEnd w:id="184"/>
      <w:r w:rsidRPr="005C59E5">
        <w:rPr>
          <w:rFonts w:ascii="Times New Roman" w:hAnsi="Times New Roman"/>
          <w:sz w:val="20"/>
          <w:szCs w:val="20"/>
        </w:rPr>
        <w:t>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На территории сельского поселения Сентябрьский в период до 2039 г. планируется строительство КОС-150 производительностью 150 м³/</w:t>
      </w:r>
      <w:proofErr w:type="spellStart"/>
      <w:r w:rsidRPr="005C59E5">
        <w:rPr>
          <w:rFonts w:ascii="Times New Roman" w:hAnsi="Times New Roman"/>
          <w:sz w:val="20"/>
          <w:szCs w:val="20"/>
        </w:rPr>
        <w:t>сут</w:t>
      </w:r>
      <w:proofErr w:type="spellEnd"/>
      <w:r w:rsidRPr="005C59E5">
        <w:rPr>
          <w:rFonts w:ascii="Times New Roman" w:hAnsi="Times New Roman"/>
          <w:sz w:val="20"/>
          <w:szCs w:val="20"/>
        </w:rPr>
        <w:t>.</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lastRenderedPageBreak/>
        <w:t>Реализация данных мероприятий позволит снизить сброс загрязняющих веществ в водные объекты.</w:t>
      </w:r>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bookmarkStart w:id="185" w:name="_Toc387822222"/>
      <w:bookmarkStart w:id="186" w:name="_Toc417484384"/>
      <w:r w:rsidRPr="005C59E5">
        <w:rPr>
          <w:rFonts w:ascii="Times New Roman" w:hAnsi="Times New Roman"/>
          <w:sz w:val="20"/>
          <w:szCs w:val="20"/>
        </w:rPr>
        <w:t>Сведения о применении методов, безопасных для окружающей среды, при утилизации осадков сточных вод</w:t>
      </w:r>
      <w:bookmarkEnd w:id="185"/>
      <w:bookmarkEnd w:id="186"/>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Утилизация осадков сточных вод предлагается путем вывоза обезвоженного и стабилизированного накопившегося осадка </w:t>
      </w:r>
      <w:proofErr w:type="spellStart"/>
      <w:r w:rsidRPr="005C59E5">
        <w:rPr>
          <w:rFonts w:ascii="Times New Roman" w:hAnsi="Times New Roman"/>
          <w:sz w:val="20"/>
          <w:szCs w:val="20"/>
        </w:rPr>
        <w:t>спецавтотранспортом</w:t>
      </w:r>
      <w:proofErr w:type="spellEnd"/>
      <w:r w:rsidRPr="005C59E5">
        <w:rPr>
          <w:rFonts w:ascii="Times New Roman" w:hAnsi="Times New Roman"/>
          <w:sz w:val="20"/>
          <w:szCs w:val="20"/>
        </w:rPr>
        <w:t xml:space="preserve"> на полигон ТКО. </w:t>
      </w:r>
    </w:p>
    <w:p w:rsidR="00061CC9" w:rsidRPr="005C59E5" w:rsidRDefault="00061CC9" w:rsidP="005C59E5">
      <w:pPr>
        <w:spacing w:after="0"/>
        <w:rPr>
          <w:rFonts w:ascii="Times New Roman" w:hAnsi="Times New Roman"/>
          <w:sz w:val="20"/>
          <w:szCs w:val="20"/>
          <w:highlight w:val="yellow"/>
        </w:rPr>
      </w:pPr>
    </w:p>
    <w:p w:rsidR="00061CC9" w:rsidRPr="005C59E5" w:rsidRDefault="00061CC9" w:rsidP="005C59E5">
      <w:pPr>
        <w:spacing w:after="0"/>
        <w:rPr>
          <w:rFonts w:ascii="Times New Roman" w:hAnsi="Times New Roman"/>
          <w:sz w:val="20"/>
          <w:szCs w:val="20"/>
          <w:highlight w:val="yellow"/>
        </w:rPr>
      </w:pPr>
    </w:p>
    <w:p w:rsidR="00061CC9" w:rsidRPr="005C59E5" w:rsidRDefault="00061CC9" w:rsidP="005C59E5">
      <w:pPr>
        <w:spacing w:after="0"/>
        <w:rPr>
          <w:rFonts w:ascii="Times New Roman" w:hAnsi="Times New Roman"/>
          <w:sz w:val="20"/>
          <w:szCs w:val="20"/>
        </w:rPr>
      </w:pPr>
      <w:bookmarkStart w:id="187" w:name="_Toc417484385"/>
      <w:bookmarkStart w:id="188" w:name="_Toc69148378"/>
      <w:bookmarkStart w:id="189" w:name="_Toc70000425"/>
      <w:bookmarkStart w:id="190" w:name="_Toc70688963"/>
      <w:bookmarkStart w:id="191" w:name="_Toc387822223"/>
      <w:r w:rsidRPr="005C59E5">
        <w:rPr>
          <w:rFonts w:ascii="Times New Roman" w:hAnsi="Times New Roman"/>
          <w:sz w:val="20"/>
          <w:szCs w:val="20"/>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87"/>
      <w:bookmarkEnd w:id="188"/>
      <w:bookmarkEnd w:id="189"/>
      <w:bookmarkEnd w:id="190"/>
      <w:r w:rsidRPr="005C59E5">
        <w:rPr>
          <w:rFonts w:ascii="Times New Roman" w:hAnsi="Times New Roman"/>
          <w:sz w:val="20"/>
          <w:szCs w:val="20"/>
        </w:rPr>
        <w:t xml:space="preserve"> </w:t>
      </w:r>
      <w:bookmarkEnd w:id="191"/>
    </w:p>
    <w:p w:rsidR="00061CC9" w:rsidRPr="005C59E5" w:rsidRDefault="00061CC9" w:rsidP="005C59E5">
      <w:pPr>
        <w:spacing w:after="0"/>
        <w:rPr>
          <w:rFonts w:ascii="Times New Roman" w:hAnsi="Times New Roman"/>
          <w:sz w:val="20"/>
          <w:szCs w:val="20"/>
        </w:rPr>
      </w:pPr>
      <w:bookmarkStart w:id="192" w:name="_Hlk486230905"/>
      <w:bookmarkStart w:id="193" w:name="_Toc417484386"/>
      <w:bookmarkStart w:id="194" w:name="_Toc387822224"/>
      <w:r w:rsidRPr="005C59E5">
        <w:rPr>
          <w:rFonts w:ascii="Times New Roman" w:hAnsi="Times New Roman"/>
          <w:sz w:val="20"/>
          <w:szCs w:val="20"/>
        </w:rPr>
        <w:t>Оценка стоимости основных мероприятий и общей величины необходимых капитальных вложений в строительство и реконструкцию объектов выполнена на основании укрупненных сметных нормативов для объектов непроизводственного назначения и инженерной инфраструктуры на основании следующих документов:</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РФ от 29.05.2019 № 314/</w:t>
      </w:r>
      <w:proofErr w:type="spellStart"/>
      <w:r w:rsidRPr="005C59E5">
        <w:rPr>
          <w:rFonts w:ascii="Times New Roman" w:hAnsi="Times New Roman"/>
          <w:sz w:val="20"/>
          <w:szCs w:val="20"/>
        </w:rPr>
        <w:t>пр</w:t>
      </w:r>
      <w:proofErr w:type="spellEnd"/>
      <w:r w:rsidRPr="005C59E5">
        <w:rPr>
          <w:rFonts w:ascii="Times New Roman" w:hAnsi="Times New Roman"/>
          <w:sz w:val="20"/>
          <w:szCs w:val="20"/>
        </w:rPr>
        <w:t>;</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НЦС 81-02-14-2020. Сборник № 14 «Наружные сети водоснабжения и канализации»;</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НЦС 81-02-19-2020.  Сборник № 19 «Здания и сооружения городской инфраструктуры»;</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Прогноз индексов-дефляторов и инфляции до 2036 г.</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Совокупная величина необходимых капитальных вложений в строительство, реконструкцию и модернизацию объектов централизованной системы водоотведения сельского поселения Сентябрьский на период 2022 – 2039 гг. составляет 200 496 тыс. руб., в </w:t>
      </w:r>
      <w:proofErr w:type="spellStart"/>
      <w:r w:rsidRPr="005C59E5">
        <w:rPr>
          <w:rFonts w:ascii="Times New Roman" w:hAnsi="Times New Roman"/>
          <w:sz w:val="20"/>
          <w:szCs w:val="20"/>
        </w:rPr>
        <w:t>т.ч</w:t>
      </w:r>
      <w:proofErr w:type="spellEnd"/>
      <w:r w:rsidRPr="005C59E5">
        <w:rPr>
          <w:rFonts w:ascii="Times New Roman" w:hAnsi="Times New Roman"/>
          <w:sz w:val="20"/>
          <w:szCs w:val="20"/>
        </w:rPr>
        <w:t>.:</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 этап – 176 227 тыс. руб.;</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 этап – 24 268 тыс. руб.;</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 этап – 0 тыс. руб.</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Объемы инвестиций по проектам Схемы водоотведения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 (табл. 34).</w:t>
      </w:r>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Таблица </w:t>
      </w:r>
      <w:r w:rsidRPr="005C59E5">
        <w:rPr>
          <w:rFonts w:ascii="Times New Roman" w:hAnsi="Times New Roman"/>
          <w:sz w:val="20"/>
          <w:szCs w:val="20"/>
        </w:rPr>
        <w:fldChar w:fldCharType="begin"/>
      </w:r>
      <w:r w:rsidRPr="005C59E5">
        <w:rPr>
          <w:rFonts w:ascii="Times New Roman" w:hAnsi="Times New Roman"/>
          <w:sz w:val="20"/>
          <w:szCs w:val="20"/>
        </w:rPr>
        <w:instrText xml:space="preserve"> SEQ Таблица \* ARABIC </w:instrText>
      </w:r>
      <w:r w:rsidRPr="005C59E5">
        <w:rPr>
          <w:rFonts w:ascii="Times New Roman" w:hAnsi="Times New Roman"/>
          <w:sz w:val="20"/>
          <w:szCs w:val="20"/>
        </w:rPr>
        <w:fldChar w:fldCharType="separate"/>
      </w:r>
      <w:r w:rsidRPr="005C59E5">
        <w:rPr>
          <w:rFonts w:ascii="Times New Roman" w:hAnsi="Times New Roman"/>
          <w:sz w:val="20"/>
          <w:szCs w:val="20"/>
        </w:rPr>
        <w:t>34</w:t>
      </w:r>
      <w:r w:rsidRPr="005C59E5">
        <w:rPr>
          <w:rFonts w:ascii="Times New Roman" w:hAnsi="Times New Roman"/>
          <w:sz w:val="20"/>
          <w:szCs w:val="20"/>
        </w:rPr>
        <w:fldChar w:fldCharType="end"/>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Совокупная величина необходимых капитальных вложений в строительство, реконструкцию и модернизацию объектов централизованной системы водоотведения сельского поселения Сентябрьский на 2022 – 2039 гг.</w:t>
      </w:r>
    </w:p>
    <w:tbl>
      <w:tblPr>
        <w:tblW w:w="4944" w:type="pct"/>
        <w:tblLook w:val="04A0" w:firstRow="1" w:lastRow="0" w:firstColumn="1" w:lastColumn="0" w:noHBand="0" w:noVBand="1"/>
      </w:tblPr>
      <w:tblGrid>
        <w:gridCol w:w="561"/>
        <w:gridCol w:w="3233"/>
        <w:gridCol w:w="1986"/>
        <w:gridCol w:w="1228"/>
        <w:gridCol w:w="1228"/>
        <w:gridCol w:w="1228"/>
      </w:tblGrid>
      <w:tr w:rsidR="00061CC9" w:rsidRPr="005C59E5" w:rsidTr="000831A5">
        <w:trPr>
          <w:tblHeader/>
        </w:trPr>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п/п</w:t>
            </w:r>
          </w:p>
        </w:tc>
        <w:tc>
          <w:tcPr>
            <w:tcW w:w="170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Наименование</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Объем </w:t>
            </w:r>
            <w:proofErr w:type="spellStart"/>
            <w:r w:rsidRPr="005C59E5">
              <w:rPr>
                <w:rFonts w:ascii="Times New Roman" w:hAnsi="Times New Roman"/>
                <w:sz w:val="20"/>
                <w:szCs w:val="20"/>
              </w:rPr>
              <w:t>финанси-рования</w:t>
            </w:r>
            <w:proofErr w:type="spellEnd"/>
            <w:r w:rsidRPr="005C59E5">
              <w:rPr>
                <w:rFonts w:ascii="Times New Roman" w:hAnsi="Times New Roman"/>
                <w:sz w:val="20"/>
                <w:szCs w:val="20"/>
              </w:rPr>
              <w:t xml:space="preserve"> всего, тыс. руб.</w:t>
            </w:r>
          </w:p>
        </w:tc>
        <w:tc>
          <w:tcPr>
            <w:tcW w:w="1946" w:type="pct"/>
            <w:gridSpan w:val="3"/>
            <w:tcBorders>
              <w:top w:val="single" w:sz="4" w:space="0" w:color="auto"/>
              <w:left w:val="nil"/>
              <w:bottom w:val="single" w:sz="4" w:space="0" w:color="auto"/>
              <w:right w:val="single" w:sz="4" w:space="0" w:color="auto"/>
            </w:tcBorders>
            <w:shd w:val="clear" w:color="auto" w:fill="auto"/>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в </w:t>
            </w:r>
            <w:proofErr w:type="spellStart"/>
            <w:r w:rsidRPr="005C59E5">
              <w:rPr>
                <w:rFonts w:ascii="Times New Roman" w:hAnsi="Times New Roman"/>
                <w:sz w:val="20"/>
                <w:szCs w:val="20"/>
              </w:rPr>
              <w:t>т.ч</w:t>
            </w:r>
            <w:proofErr w:type="spellEnd"/>
            <w:r w:rsidRPr="005C59E5">
              <w:rPr>
                <w:rFonts w:ascii="Times New Roman" w:hAnsi="Times New Roman"/>
                <w:sz w:val="20"/>
                <w:szCs w:val="20"/>
              </w:rPr>
              <w:t>. по этапам реализации</w:t>
            </w:r>
          </w:p>
        </w:tc>
      </w:tr>
      <w:tr w:rsidR="00061CC9" w:rsidRPr="005C59E5" w:rsidTr="000831A5">
        <w:trPr>
          <w:trHeight w:val="270"/>
          <w:tblHeader/>
        </w:trPr>
        <w:tc>
          <w:tcPr>
            <w:tcW w:w="2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p>
        </w:tc>
        <w:tc>
          <w:tcPr>
            <w:tcW w:w="1708" w:type="pct"/>
            <w:vMerge/>
            <w:tcBorders>
              <w:top w:val="single" w:sz="4" w:space="0" w:color="auto"/>
              <w:left w:val="single" w:sz="4" w:space="0" w:color="auto"/>
              <w:bottom w:val="single" w:sz="4" w:space="0" w:color="auto"/>
              <w:right w:val="single" w:sz="4" w:space="0" w:color="auto"/>
            </w:tcBorders>
            <w:shd w:val="clear" w:color="auto" w:fill="auto"/>
            <w:hideMark/>
          </w:tcPr>
          <w:p w:rsidR="00061CC9" w:rsidRPr="005C59E5" w:rsidRDefault="00061CC9" w:rsidP="005C59E5">
            <w:pPr>
              <w:spacing w:after="0"/>
              <w:rPr>
                <w:rFonts w:ascii="Times New Roman" w:hAnsi="Times New Roman"/>
                <w:sz w:val="20"/>
                <w:szCs w:val="20"/>
              </w:rPr>
            </w:pPr>
          </w:p>
        </w:tc>
        <w:tc>
          <w:tcPr>
            <w:tcW w:w="1049" w:type="pct"/>
            <w:vMerge/>
            <w:tcBorders>
              <w:top w:val="single" w:sz="4" w:space="0" w:color="auto"/>
              <w:left w:val="single" w:sz="4" w:space="0" w:color="auto"/>
              <w:bottom w:val="single" w:sz="4" w:space="0" w:color="auto"/>
              <w:right w:val="single" w:sz="4" w:space="0" w:color="auto"/>
            </w:tcBorders>
            <w:shd w:val="clear" w:color="auto" w:fill="auto"/>
            <w:hideMark/>
          </w:tcPr>
          <w:p w:rsidR="00061CC9" w:rsidRPr="005C59E5" w:rsidRDefault="00061CC9" w:rsidP="005C59E5">
            <w:pPr>
              <w:spacing w:after="0"/>
              <w:rPr>
                <w:rFonts w:ascii="Times New Roman" w:hAnsi="Times New Roman"/>
                <w:sz w:val="20"/>
                <w:szCs w:val="20"/>
              </w:rPr>
            </w:pPr>
          </w:p>
        </w:tc>
        <w:tc>
          <w:tcPr>
            <w:tcW w:w="649" w:type="pct"/>
            <w:tcBorders>
              <w:top w:val="nil"/>
              <w:left w:val="nil"/>
              <w:bottom w:val="single" w:sz="4" w:space="0" w:color="auto"/>
              <w:right w:val="single" w:sz="4" w:space="0" w:color="auto"/>
            </w:tcBorders>
            <w:shd w:val="clear" w:color="auto" w:fill="auto"/>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 этап (2022-2026 гг.)</w:t>
            </w:r>
          </w:p>
        </w:tc>
        <w:tc>
          <w:tcPr>
            <w:tcW w:w="649" w:type="pct"/>
            <w:tcBorders>
              <w:top w:val="nil"/>
              <w:left w:val="nil"/>
              <w:bottom w:val="single" w:sz="4" w:space="0" w:color="auto"/>
              <w:right w:val="single" w:sz="4" w:space="0" w:color="auto"/>
            </w:tcBorders>
            <w:shd w:val="clear" w:color="auto" w:fill="auto"/>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 этап (2027-2031 гг.)</w:t>
            </w:r>
          </w:p>
        </w:tc>
        <w:tc>
          <w:tcPr>
            <w:tcW w:w="649" w:type="pct"/>
            <w:tcBorders>
              <w:top w:val="nil"/>
              <w:left w:val="nil"/>
              <w:bottom w:val="single" w:sz="4" w:space="0" w:color="auto"/>
              <w:right w:val="single" w:sz="4" w:space="0" w:color="auto"/>
            </w:tcBorders>
            <w:shd w:val="clear" w:color="auto" w:fill="auto"/>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 этап (2032-2039 гг.)</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Организационные и общие мероприятия</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бюджетные средства</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внебюджетные источники</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Предложения по строительству, реконструкции и техническому перевооружению сооружений водоотведения</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142 231</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142 231</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бюджетные средства</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105 231</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105 231</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внебюджетные источники</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37 000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37 000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Предложения по строительству, реконструкции и техническому </w:t>
            </w:r>
            <w:r w:rsidRPr="005C59E5">
              <w:rPr>
                <w:rFonts w:ascii="Times New Roman" w:hAnsi="Times New Roman"/>
                <w:sz w:val="20"/>
                <w:szCs w:val="20"/>
              </w:rPr>
              <w:lastRenderedPageBreak/>
              <w:t>перевооружению сетей водоотведения</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lastRenderedPageBreak/>
              <w:t>58 265</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33 996</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24 268</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lastRenderedPageBreak/>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бюджетные средства</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57 081</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33 996</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23 085</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внебюджетные источники</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1 184</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1 184</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ИТОГО</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200 496</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176 227</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24 268</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бюджетные средства</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162 312</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139 227</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23 085</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c>
          <w:tcPr>
            <w:tcW w:w="29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708" w:type="pct"/>
            <w:tcBorders>
              <w:top w:val="nil"/>
              <w:left w:val="nil"/>
              <w:bottom w:val="single" w:sz="4" w:space="0" w:color="auto"/>
              <w:right w:val="single" w:sz="4" w:space="0" w:color="auto"/>
            </w:tcBorders>
            <w:shd w:val="clear" w:color="auto" w:fill="auto"/>
            <w:vAlign w:val="bottom"/>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внебюджетные источники</w:t>
            </w:r>
          </w:p>
        </w:tc>
        <w:tc>
          <w:tcPr>
            <w:tcW w:w="10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38 184</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37 000</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1 184</w:t>
            </w:r>
          </w:p>
        </w:tc>
        <w:tc>
          <w:tcPr>
            <w:tcW w:w="649"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bl>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Объемы инвестиций подлежат корректировке при ежегодной актуализации Схемы водоотведения.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Источниками инвестиций по проектам Схемы водоотведения могут быть внебюджетные источники и бюджетные средства (окружной бюджет, местный бюджет).</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Мероприятия по строительству (реконструкции) объектов систем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системе водоотведения. </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Иные мероприятия по строительству, реконструкции объектов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водоотведения, учтенных при установлении тарифов таких организаций в порядке, предусмотренном действующим законодательством Российской Федерации. Основной задачей разработки инвестиционных программ является обоснование финансовых потребностей в средствах, необходимых на финансирование мероприятий, за счет внебюджетных средств с разбивкой по годам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водоотведения. В качестве источников финансирования инвестиционных программ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bookmarkEnd w:id="192"/>
    <w:p w:rsidR="00061CC9" w:rsidRPr="005C59E5" w:rsidRDefault="00061CC9" w:rsidP="005C59E5">
      <w:pPr>
        <w:spacing w:after="0"/>
        <w:rPr>
          <w:rFonts w:ascii="Times New Roman" w:hAnsi="Times New Roman"/>
          <w:sz w:val="20"/>
          <w:szCs w:val="20"/>
          <w:highlight w:val="yellow"/>
        </w:rPr>
      </w:pPr>
    </w:p>
    <w:p w:rsidR="00061CC9" w:rsidRPr="005C59E5" w:rsidRDefault="00061CC9" w:rsidP="005C59E5">
      <w:pPr>
        <w:spacing w:after="0"/>
        <w:rPr>
          <w:rFonts w:ascii="Times New Roman" w:hAnsi="Times New Roman"/>
          <w:sz w:val="20"/>
          <w:szCs w:val="20"/>
          <w:highlight w:val="yellow"/>
        </w:rPr>
      </w:pPr>
    </w:p>
    <w:p w:rsidR="00061CC9" w:rsidRPr="005C59E5" w:rsidRDefault="00061CC9" w:rsidP="005C59E5">
      <w:pPr>
        <w:spacing w:after="0"/>
        <w:rPr>
          <w:rFonts w:ascii="Times New Roman" w:hAnsi="Times New Roman"/>
          <w:sz w:val="20"/>
          <w:szCs w:val="20"/>
        </w:rPr>
      </w:pPr>
      <w:bookmarkStart w:id="195" w:name="_Toc69148379"/>
      <w:bookmarkStart w:id="196" w:name="_Toc70000426"/>
      <w:bookmarkStart w:id="197" w:name="_Toc70688964"/>
      <w:r w:rsidRPr="005C59E5">
        <w:rPr>
          <w:rFonts w:ascii="Times New Roman" w:hAnsi="Times New Roman"/>
          <w:sz w:val="20"/>
          <w:szCs w:val="20"/>
        </w:rPr>
        <w:t>Плановые значения показателей развития централизованных систем водоотведения</w:t>
      </w:r>
      <w:bookmarkEnd w:id="195"/>
      <w:bookmarkEnd w:id="196"/>
      <w:bookmarkEnd w:id="197"/>
      <w:r w:rsidRPr="005C59E5">
        <w:rPr>
          <w:rFonts w:ascii="Times New Roman" w:hAnsi="Times New Roman"/>
          <w:sz w:val="20"/>
          <w:szCs w:val="20"/>
        </w:rPr>
        <w:t xml:space="preserve"> </w:t>
      </w:r>
      <w:bookmarkEnd w:id="193"/>
      <w:r w:rsidRPr="005C59E5">
        <w:rPr>
          <w:rFonts w:ascii="Times New Roman" w:hAnsi="Times New Roman"/>
          <w:sz w:val="20"/>
          <w:szCs w:val="20"/>
        </w:rPr>
        <w:t xml:space="preserve"> </w:t>
      </w:r>
      <w:bookmarkEnd w:id="194"/>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Направления развития централизованной системы водоотведения, представленные в Разделе 2.1 «Основные направления, принципы, задачи и целевые показатели развития централизованной системы водоотведения», 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должны обеспечить достижение целевых показателей развития централизованных систем водоотведения, включающих:</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надежности и бесперебойности водоотведения;</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качества очистки сточных вод;</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эффективности использования ресурсов при транспортировке сточных вод;</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lastRenderedPageBreak/>
        <w:t>Количественные значения целевых показателей определены с учетом выполнения всех мероприятий Схемы водоотведения в запланированные сроки.</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Значение целевых показателей определены:</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на существующий момент – 2020 (факт), 2021 г. (план);</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прогнозные значения на каждый год первого этапа реализации (2022 –2026 гг.);</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прогнозные значения на конец второго этапа реализации (2031 г.);</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прогнозные значения на конец третьего этапа реализации (2039 г.).</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Результатами реализации мероприятий по развитию систем водоотведения муниципального образования являются:</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обеспечение возможности подключения строящихся объектов к системе водоотведения при гарантированном объеме заявленной мощности;</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повышение надежности и обеспечение бесперебойной работы объектов водоотведения;</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уменьшение техногенного воздействия на среду обитания;</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улучшение качества жилищно-коммунального обслуживания населения по системе водоотведения.</w:t>
      </w:r>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надежности и бесперебойности водоотведения</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Плановые показатели надежности и бесперебойности водоотведения сельского поселения Сентябрьский представлены в табл. 35.</w:t>
      </w:r>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очистки сточных вод</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Плановые показатели очистки сточных вод водоотведения сельского поселения Сентябрьский представлены в табл. 35.</w:t>
      </w:r>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эффективности использования ресурсов при транспортировке сточных вод</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Плановые показатели эффективности использования ресурсов при транспортировке сточных вод водоотведения сельского поселения Сентябрьский представлены в табл. 35.</w:t>
      </w:r>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представлены в табл. 35.</w:t>
      </w:r>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p>
    <w:p w:rsidR="00061CC9" w:rsidRPr="005C59E5" w:rsidRDefault="00061CC9" w:rsidP="005C59E5">
      <w:pPr>
        <w:spacing w:after="0"/>
        <w:rPr>
          <w:rFonts w:ascii="Times New Roman" w:hAnsi="Times New Roman"/>
          <w:sz w:val="20"/>
          <w:szCs w:val="20"/>
        </w:rPr>
      </w:pPr>
      <w:bookmarkStart w:id="198" w:name="_Toc387822225"/>
      <w:bookmarkStart w:id="199" w:name="_Toc417484387"/>
      <w:bookmarkStart w:id="200" w:name="_Toc69148380"/>
      <w:bookmarkStart w:id="201" w:name="_Toc70000427"/>
      <w:bookmarkStart w:id="202" w:name="_Toc70688965"/>
      <w:r w:rsidRPr="005C59E5">
        <w:rPr>
          <w:rFonts w:ascii="Times New Roman" w:hAnsi="Times New Roman"/>
          <w:sz w:val="20"/>
          <w:szCs w:val="20"/>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98"/>
      <w:bookmarkEnd w:id="199"/>
      <w:bookmarkEnd w:id="200"/>
      <w:bookmarkEnd w:id="201"/>
      <w:bookmarkEnd w:id="202"/>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Выявленные бесхозяйные объекты централизованной системы водоотведения в сельском поселении Сентябрьский отсутствуют.</w:t>
      </w:r>
    </w:p>
    <w:p w:rsidR="00061CC9" w:rsidRPr="005C59E5" w:rsidRDefault="00061CC9" w:rsidP="005C59E5">
      <w:pPr>
        <w:spacing w:after="0"/>
        <w:rPr>
          <w:rFonts w:ascii="Times New Roman" w:hAnsi="Times New Roman"/>
          <w:sz w:val="20"/>
          <w:szCs w:val="20"/>
        </w:rPr>
      </w:pPr>
    </w:p>
    <w:p w:rsidR="00061CC9" w:rsidRPr="00061CC9" w:rsidRDefault="00061CC9" w:rsidP="00061CC9">
      <w:pPr>
        <w:sectPr w:rsidR="00061CC9" w:rsidRPr="00061CC9" w:rsidSect="000831A5">
          <w:footerReference w:type="even" r:id="rId42"/>
          <w:footerReference w:type="default" r:id="rId43"/>
          <w:pgSz w:w="11907" w:h="16840" w:code="9"/>
          <w:pgMar w:top="1134" w:right="851" w:bottom="1134" w:left="1701" w:header="567" w:footer="567" w:gutter="0"/>
          <w:cols w:space="720"/>
          <w:docGrid w:linePitch="272"/>
        </w:sectPr>
      </w:pP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lastRenderedPageBreak/>
        <w:t xml:space="preserve">Таблица </w:t>
      </w:r>
      <w:r w:rsidRPr="005C59E5">
        <w:rPr>
          <w:rFonts w:ascii="Times New Roman" w:hAnsi="Times New Roman"/>
          <w:sz w:val="20"/>
          <w:szCs w:val="20"/>
        </w:rPr>
        <w:fldChar w:fldCharType="begin"/>
      </w:r>
      <w:r w:rsidRPr="005C59E5">
        <w:rPr>
          <w:rFonts w:ascii="Times New Roman" w:hAnsi="Times New Roman"/>
          <w:sz w:val="20"/>
          <w:szCs w:val="20"/>
        </w:rPr>
        <w:instrText xml:space="preserve"> SEQ Таблица \* ARABIC </w:instrText>
      </w:r>
      <w:r w:rsidRPr="005C59E5">
        <w:rPr>
          <w:rFonts w:ascii="Times New Roman" w:hAnsi="Times New Roman"/>
          <w:sz w:val="20"/>
          <w:szCs w:val="20"/>
        </w:rPr>
        <w:fldChar w:fldCharType="separate"/>
      </w:r>
      <w:r w:rsidRPr="005C59E5">
        <w:rPr>
          <w:rFonts w:ascii="Times New Roman" w:hAnsi="Times New Roman"/>
          <w:sz w:val="20"/>
          <w:szCs w:val="20"/>
        </w:rPr>
        <w:t>35</w:t>
      </w:r>
      <w:r w:rsidRPr="005C59E5">
        <w:rPr>
          <w:rFonts w:ascii="Times New Roman" w:hAnsi="Times New Roman"/>
          <w:sz w:val="20"/>
          <w:szCs w:val="20"/>
        </w:rPr>
        <w:fldChar w:fldCharType="end"/>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Плановые значения показателей развития централизованных систем водоотведения сельского поселения Сентябрьский </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на 2022 – 2039 гг. по технологическим зонам </w:t>
      </w:r>
    </w:p>
    <w:tbl>
      <w:tblPr>
        <w:tblW w:w="5000" w:type="pct"/>
        <w:tblLook w:val="04A0" w:firstRow="1" w:lastRow="0" w:firstColumn="1" w:lastColumn="0" w:noHBand="0" w:noVBand="1"/>
      </w:tblPr>
      <w:tblGrid>
        <w:gridCol w:w="610"/>
        <w:gridCol w:w="3452"/>
        <w:gridCol w:w="1109"/>
        <w:gridCol w:w="1020"/>
        <w:gridCol w:w="1295"/>
        <w:gridCol w:w="1020"/>
        <w:gridCol w:w="1020"/>
        <w:gridCol w:w="1020"/>
        <w:gridCol w:w="941"/>
        <w:gridCol w:w="926"/>
        <w:gridCol w:w="1145"/>
        <w:gridCol w:w="1230"/>
      </w:tblGrid>
      <w:tr w:rsidR="00061CC9" w:rsidRPr="005C59E5" w:rsidTr="00061CC9">
        <w:trPr>
          <w:trHeight w:val="945"/>
          <w:tblHeader/>
        </w:trPr>
        <w:tc>
          <w:tcPr>
            <w:tcW w:w="2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п/п</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Наименование</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Ед. изм.</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2020 г.</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2021 г.</w:t>
            </w:r>
          </w:p>
        </w:tc>
        <w:tc>
          <w:tcPr>
            <w:tcW w:w="1666" w:type="pct"/>
            <w:gridSpan w:val="5"/>
            <w:tcBorders>
              <w:top w:val="single" w:sz="4" w:space="0" w:color="auto"/>
              <w:left w:val="nil"/>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 этап (2022-2026 гг.)</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 этап (2027-2031 гг.)</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 этап (2032-2039 гг.)</w:t>
            </w:r>
          </w:p>
        </w:tc>
      </w:tr>
      <w:tr w:rsidR="00061CC9" w:rsidRPr="005C59E5" w:rsidTr="00061CC9">
        <w:trPr>
          <w:trHeight w:val="71"/>
          <w:tblHeader/>
        </w:trPr>
        <w:tc>
          <w:tcPr>
            <w:tcW w:w="206" w:type="pct"/>
            <w:vMerge/>
            <w:tcBorders>
              <w:top w:val="single" w:sz="4" w:space="0" w:color="auto"/>
              <w:left w:val="single" w:sz="4" w:space="0" w:color="auto"/>
              <w:bottom w:val="single" w:sz="4" w:space="0" w:color="auto"/>
              <w:right w:val="single" w:sz="4" w:space="0" w:color="auto"/>
            </w:tcBorders>
            <w:vAlign w:val="center"/>
            <w:hideMark/>
          </w:tcPr>
          <w:p w:rsidR="00061CC9" w:rsidRPr="005C59E5" w:rsidRDefault="00061CC9" w:rsidP="005C59E5">
            <w:pPr>
              <w:spacing w:after="0"/>
              <w:rPr>
                <w:rFonts w:ascii="Times New Roman" w:hAnsi="Times New Roman"/>
                <w:sz w:val="20"/>
                <w:szCs w:val="20"/>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061CC9" w:rsidRPr="005C59E5" w:rsidRDefault="00061CC9" w:rsidP="005C59E5">
            <w:pPr>
              <w:spacing w:after="0"/>
              <w:rPr>
                <w:rFonts w:ascii="Times New Roman" w:hAnsi="Times New Roman"/>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061CC9" w:rsidRPr="005C59E5" w:rsidRDefault="00061CC9" w:rsidP="005C59E5">
            <w:pPr>
              <w:spacing w:after="0"/>
              <w:rPr>
                <w:rFonts w:ascii="Times New Roman" w:hAnsi="Times New Roman"/>
                <w:sz w:val="20"/>
                <w:szCs w:val="20"/>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61CC9" w:rsidRPr="005C59E5" w:rsidRDefault="00061CC9" w:rsidP="005C59E5">
            <w:pPr>
              <w:spacing w:after="0"/>
              <w:rPr>
                <w:rFonts w:ascii="Times New Roman" w:hAnsi="Times New Roman"/>
                <w:sz w:val="20"/>
                <w:szCs w:val="20"/>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061CC9" w:rsidRPr="005C59E5" w:rsidRDefault="00061CC9" w:rsidP="005C59E5">
            <w:pPr>
              <w:spacing w:after="0"/>
              <w:rPr>
                <w:rFonts w:ascii="Times New Roman" w:hAnsi="Times New Roman"/>
                <w:sz w:val="20"/>
                <w:szCs w:val="20"/>
              </w:rPr>
            </w:pP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2022 г.</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2023 г.</w:t>
            </w:r>
          </w:p>
        </w:tc>
        <w:tc>
          <w:tcPr>
            <w:tcW w:w="345" w:type="pct"/>
            <w:tcBorders>
              <w:top w:val="single" w:sz="4" w:space="0" w:color="auto"/>
              <w:left w:val="nil"/>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2024 г.</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2025 г.</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2026 г.</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2031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2039 г.</w:t>
            </w:r>
          </w:p>
        </w:tc>
      </w:tr>
      <w:tr w:rsidR="00061CC9" w:rsidRPr="005C59E5" w:rsidTr="00061CC9">
        <w:trPr>
          <w:trHeight w:val="315"/>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11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факт</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утв., план</w:t>
            </w:r>
          </w:p>
        </w:tc>
        <w:tc>
          <w:tcPr>
            <w:tcW w:w="1666"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план</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план </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w:t>
            </w:r>
          </w:p>
        </w:tc>
      </w:tr>
      <w:tr w:rsidR="00061CC9" w:rsidRPr="005C59E5" w:rsidTr="000831A5">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 Сентябрьский</w:t>
            </w:r>
          </w:p>
        </w:tc>
      </w:tr>
      <w:tr w:rsidR="00061CC9" w:rsidRPr="005C59E5" w:rsidTr="000831A5">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надежности и бесперебойности водоотведения</w:t>
            </w:r>
          </w:p>
        </w:tc>
      </w:tr>
      <w:tr w:rsidR="00061CC9" w:rsidRPr="005C59E5" w:rsidTr="00061CC9">
        <w:trPr>
          <w:trHeight w:val="945"/>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Удельное количество аварий и засоров в расчете на протяженность канализационной сети в год</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ед./км</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1,17</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0,98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0,98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0,82</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0,65</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0,52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0,41</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0,00</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0,00</w:t>
            </w:r>
          </w:p>
        </w:tc>
      </w:tr>
      <w:tr w:rsidR="00061CC9" w:rsidRPr="005C59E5" w:rsidTr="00061CC9">
        <w:trPr>
          <w:trHeight w:val="71"/>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2</w:t>
            </w:r>
          </w:p>
        </w:tc>
        <w:tc>
          <w:tcPr>
            <w:tcW w:w="1167"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Доля ветхих сетей, нуждающихся в замене</w:t>
            </w:r>
          </w:p>
        </w:tc>
        <w:tc>
          <w:tcPr>
            <w:tcW w:w="375"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16</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14</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14</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5</w:t>
            </w:r>
          </w:p>
        </w:tc>
        <w:tc>
          <w:tcPr>
            <w:tcW w:w="345"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13"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87"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416" w:type="pct"/>
            <w:tcBorders>
              <w:top w:val="single" w:sz="4" w:space="0" w:color="auto"/>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очистки сточных вод</w:t>
            </w:r>
          </w:p>
        </w:tc>
      </w:tr>
      <w:tr w:rsidR="00061CC9" w:rsidRPr="005C59E5" w:rsidTr="00061CC9">
        <w:trPr>
          <w:trHeight w:val="16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61CC9">
        <w:trPr>
          <w:trHeight w:val="75"/>
        </w:trPr>
        <w:tc>
          <w:tcPr>
            <w:tcW w:w="20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4</w:t>
            </w:r>
          </w:p>
        </w:tc>
        <w:tc>
          <w:tcPr>
            <w:tcW w:w="1167"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Доля проб сточных вод, не соответствующих установленным нормативам допустимых сбросов, лимитам на сбросы, рассчитанная </w:t>
            </w:r>
            <w:r w:rsidRPr="005C59E5">
              <w:rPr>
                <w:rFonts w:ascii="Times New Roman" w:hAnsi="Times New Roman"/>
                <w:sz w:val="20"/>
                <w:szCs w:val="20"/>
              </w:rPr>
              <w:lastRenderedPageBreak/>
              <w:t>для централизованной общесплавной (бытовой) системы водоотведения</w:t>
            </w:r>
          </w:p>
        </w:tc>
        <w:tc>
          <w:tcPr>
            <w:tcW w:w="37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lastRenderedPageBreak/>
              <w:t>%</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43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1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13"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387"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c>
          <w:tcPr>
            <w:tcW w:w="416"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w:t>
            </w:r>
          </w:p>
        </w:tc>
      </w:tr>
      <w:tr w:rsidR="00061CC9" w:rsidRPr="005C59E5" w:rsidTr="000831A5">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lastRenderedPageBreak/>
              <w:t>Показатели эффективности использования ресурсов при транспортировке сточных вод</w:t>
            </w:r>
          </w:p>
        </w:tc>
      </w:tr>
      <w:tr w:rsidR="00061CC9" w:rsidRPr="005C59E5" w:rsidTr="00061CC9">
        <w:trPr>
          <w:trHeight w:val="1575"/>
        </w:trPr>
        <w:tc>
          <w:tcPr>
            <w:tcW w:w="20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5</w:t>
            </w:r>
          </w:p>
        </w:tc>
        <w:tc>
          <w:tcPr>
            <w:tcW w:w="1167"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Удельный расход электрической энергии, потребляемой в технологическом процессе очистки, на единицу объема очищаемых сточных вод</w:t>
            </w:r>
          </w:p>
        </w:tc>
        <w:tc>
          <w:tcPr>
            <w:tcW w:w="37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proofErr w:type="spellStart"/>
            <w:r w:rsidRPr="005C59E5">
              <w:rPr>
                <w:rFonts w:ascii="Times New Roman" w:hAnsi="Times New Roman"/>
                <w:sz w:val="20"/>
                <w:szCs w:val="20"/>
              </w:rPr>
              <w:t>кВт∙ч</w:t>
            </w:r>
            <w:proofErr w:type="spellEnd"/>
            <w:r w:rsidRPr="005C59E5">
              <w:rPr>
                <w:rFonts w:ascii="Times New Roman" w:hAnsi="Times New Roman"/>
                <w:sz w:val="20"/>
                <w:szCs w:val="20"/>
              </w:rPr>
              <w:t xml:space="preserve">/м³ </w:t>
            </w: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0,92</w:t>
            </w:r>
          </w:p>
        </w:tc>
        <w:tc>
          <w:tcPr>
            <w:tcW w:w="43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0,42</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0,42</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0,42</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0,42</w:t>
            </w:r>
          </w:p>
        </w:tc>
        <w:tc>
          <w:tcPr>
            <w:tcW w:w="31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0,42</w:t>
            </w:r>
          </w:p>
        </w:tc>
        <w:tc>
          <w:tcPr>
            <w:tcW w:w="313"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0,42</w:t>
            </w:r>
          </w:p>
        </w:tc>
        <w:tc>
          <w:tcPr>
            <w:tcW w:w="387"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0,42</w:t>
            </w:r>
          </w:p>
        </w:tc>
        <w:tc>
          <w:tcPr>
            <w:tcW w:w="416"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0,42</w:t>
            </w:r>
          </w:p>
        </w:tc>
      </w:tr>
      <w:tr w:rsidR="00061CC9" w:rsidRPr="005C59E5" w:rsidTr="00061CC9">
        <w:trPr>
          <w:trHeight w:val="1845"/>
        </w:trPr>
        <w:tc>
          <w:tcPr>
            <w:tcW w:w="206" w:type="pct"/>
            <w:tcBorders>
              <w:top w:val="nil"/>
              <w:left w:val="single" w:sz="4" w:space="0" w:color="auto"/>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6</w:t>
            </w:r>
          </w:p>
        </w:tc>
        <w:tc>
          <w:tcPr>
            <w:tcW w:w="1167"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7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proofErr w:type="spellStart"/>
            <w:r w:rsidRPr="005C59E5">
              <w:rPr>
                <w:rFonts w:ascii="Times New Roman" w:hAnsi="Times New Roman"/>
                <w:sz w:val="20"/>
                <w:szCs w:val="20"/>
              </w:rPr>
              <w:t>кВт∙ч</w:t>
            </w:r>
            <w:proofErr w:type="spellEnd"/>
            <w:r w:rsidRPr="005C59E5">
              <w:rPr>
                <w:rFonts w:ascii="Times New Roman" w:hAnsi="Times New Roman"/>
                <w:sz w:val="20"/>
                <w:szCs w:val="20"/>
              </w:rPr>
              <w:t xml:space="preserve">/м³ </w:t>
            </w:r>
          </w:p>
        </w:tc>
        <w:tc>
          <w:tcPr>
            <w:tcW w:w="345" w:type="pct"/>
            <w:vMerge/>
            <w:tcBorders>
              <w:top w:val="nil"/>
              <w:left w:val="single" w:sz="4" w:space="0" w:color="auto"/>
              <w:bottom w:val="single" w:sz="4" w:space="0" w:color="000000"/>
              <w:right w:val="single" w:sz="4" w:space="0" w:color="auto"/>
            </w:tcBorders>
            <w:vAlign w:val="center"/>
            <w:hideMark/>
          </w:tcPr>
          <w:p w:rsidR="00061CC9" w:rsidRPr="005C59E5" w:rsidRDefault="00061CC9" w:rsidP="005C59E5">
            <w:pPr>
              <w:spacing w:after="0"/>
              <w:rPr>
                <w:rFonts w:ascii="Times New Roman" w:hAnsi="Times New Roman"/>
                <w:sz w:val="20"/>
                <w:szCs w:val="20"/>
              </w:rPr>
            </w:pPr>
          </w:p>
        </w:tc>
        <w:tc>
          <w:tcPr>
            <w:tcW w:w="43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0,28</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0,28</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0,28</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0,28</w:t>
            </w:r>
          </w:p>
        </w:tc>
        <w:tc>
          <w:tcPr>
            <w:tcW w:w="31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0,28</w:t>
            </w:r>
          </w:p>
        </w:tc>
        <w:tc>
          <w:tcPr>
            <w:tcW w:w="313"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0,28</w:t>
            </w:r>
          </w:p>
        </w:tc>
        <w:tc>
          <w:tcPr>
            <w:tcW w:w="387"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0,28</w:t>
            </w:r>
          </w:p>
        </w:tc>
        <w:tc>
          <w:tcPr>
            <w:tcW w:w="416"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0,28</w:t>
            </w:r>
          </w:p>
        </w:tc>
      </w:tr>
      <w:tr w:rsidR="00061CC9" w:rsidRPr="005C59E5" w:rsidTr="000831A5">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Критерии доступности для населения коммунальных услуг</w:t>
            </w:r>
          </w:p>
        </w:tc>
      </w:tr>
      <w:tr w:rsidR="00061CC9" w:rsidRPr="005C59E5" w:rsidTr="00061CC9">
        <w:trPr>
          <w:trHeight w:val="945"/>
        </w:trPr>
        <w:tc>
          <w:tcPr>
            <w:tcW w:w="206" w:type="pct"/>
            <w:tcBorders>
              <w:top w:val="nil"/>
              <w:left w:val="single" w:sz="4" w:space="0" w:color="auto"/>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7</w:t>
            </w:r>
          </w:p>
        </w:tc>
        <w:tc>
          <w:tcPr>
            <w:tcW w:w="1167" w:type="pct"/>
            <w:tcBorders>
              <w:top w:val="nil"/>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Доля потребителей в жилых домах, обеспеченных доступом к водоотведению</w:t>
            </w:r>
          </w:p>
        </w:tc>
        <w:tc>
          <w:tcPr>
            <w:tcW w:w="375" w:type="pct"/>
            <w:tcBorders>
              <w:top w:val="nil"/>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97</w:t>
            </w:r>
          </w:p>
        </w:tc>
        <w:tc>
          <w:tcPr>
            <w:tcW w:w="43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97</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1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13"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387"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c>
          <w:tcPr>
            <w:tcW w:w="416"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100</w:t>
            </w:r>
          </w:p>
        </w:tc>
      </w:tr>
      <w:tr w:rsidR="00061CC9" w:rsidRPr="005C59E5" w:rsidTr="000831A5">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Показатели спроса на ресурс</w:t>
            </w:r>
          </w:p>
        </w:tc>
      </w:tr>
      <w:tr w:rsidR="00061CC9" w:rsidRPr="005C59E5" w:rsidTr="00061CC9">
        <w:trPr>
          <w:trHeight w:val="480"/>
        </w:trPr>
        <w:tc>
          <w:tcPr>
            <w:tcW w:w="206" w:type="pct"/>
            <w:tcBorders>
              <w:top w:val="nil"/>
              <w:left w:val="single" w:sz="4" w:space="0" w:color="auto"/>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lastRenderedPageBreak/>
              <w:t>8</w:t>
            </w:r>
          </w:p>
        </w:tc>
        <w:tc>
          <w:tcPr>
            <w:tcW w:w="1167" w:type="pct"/>
            <w:tcBorders>
              <w:top w:val="nil"/>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Объем водоотведения</w:t>
            </w:r>
          </w:p>
        </w:tc>
        <w:tc>
          <w:tcPr>
            <w:tcW w:w="375" w:type="pct"/>
            <w:tcBorders>
              <w:top w:val="nil"/>
              <w:left w:val="nil"/>
              <w:bottom w:val="single" w:sz="4" w:space="0" w:color="auto"/>
              <w:right w:val="single" w:sz="4" w:space="0" w:color="auto"/>
            </w:tcBorders>
            <w:shd w:val="clear" w:color="000000" w:fill="FFFFFF"/>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 xml:space="preserve"> тыс. м³ </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34,51</w:t>
            </w:r>
          </w:p>
        </w:tc>
        <w:tc>
          <w:tcPr>
            <w:tcW w:w="43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34,98</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31,13</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31,22</w:t>
            </w:r>
          </w:p>
        </w:tc>
        <w:tc>
          <w:tcPr>
            <w:tcW w:w="345"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31,30</w:t>
            </w:r>
          </w:p>
        </w:tc>
        <w:tc>
          <w:tcPr>
            <w:tcW w:w="318"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35,69</w:t>
            </w:r>
          </w:p>
        </w:tc>
        <w:tc>
          <w:tcPr>
            <w:tcW w:w="313"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36,75</w:t>
            </w:r>
          </w:p>
        </w:tc>
        <w:tc>
          <w:tcPr>
            <w:tcW w:w="387"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36,87</w:t>
            </w:r>
          </w:p>
        </w:tc>
        <w:tc>
          <w:tcPr>
            <w:tcW w:w="416" w:type="pct"/>
            <w:tcBorders>
              <w:top w:val="nil"/>
              <w:left w:val="nil"/>
              <w:bottom w:val="single" w:sz="4" w:space="0" w:color="auto"/>
              <w:right w:val="single" w:sz="4" w:space="0" w:color="auto"/>
            </w:tcBorders>
            <w:shd w:val="clear" w:color="auto" w:fill="auto"/>
            <w:vAlign w:val="center"/>
            <w:hideMark/>
          </w:tcPr>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37,05</w:t>
            </w:r>
          </w:p>
        </w:tc>
      </w:tr>
    </w:tbl>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Приложения</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Приложение 1. Электронная модель централизованной системы водоснабжения и водоотведения сельского поселения Сентябрьский.</w:t>
      </w:r>
    </w:p>
    <w:p w:rsidR="00061CC9" w:rsidRPr="005C59E5" w:rsidRDefault="00061CC9" w:rsidP="005C59E5">
      <w:pPr>
        <w:spacing w:after="0"/>
        <w:rPr>
          <w:rFonts w:ascii="Times New Roman" w:hAnsi="Times New Roman"/>
          <w:sz w:val="20"/>
          <w:szCs w:val="20"/>
        </w:rPr>
      </w:pPr>
      <w:r w:rsidRPr="005C59E5">
        <w:rPr>
          <w:rFonts w:ascii="Times New Roman" w:hAnsi="Times New Roman"/>
          <w:sz w:val="20"/>
          <w:szCs w:val="20"/>
        </w:rPr>
        <w:t>Приложение 2. Существующее и перспективное положение централизованной системы водоснабжения и водоотведения сельского поселения Сентябрьский.  </w:t>
      </w:r>
    </w:p>
    <w:p w:rsidR="00061CC9" w:rsidRPr="005C59E5" w:rsidRDefault="00061CC9" w:rsidP="005C59E5">
      <w:pPr>
        <w:spacing w:after="0"/>
        <w:rPr>
          <w:rFonts w:ascii="Times New Roman" w:hAnsi="Times New Roman"/>
          <w:sz w:val="20"/>
          <w:szCs w:val="20"/>
          <w:highlight w:val="yellow"/>
        </w:rPr>
      </w:pPr>
      <w:r w:rsidRPr="005C59E5">
        <w:rPr>
          <w:rFonts w:ascii="Times New Roman" w:hAnsi="Times New Roman"/>
          <w:sz w:val="20"/>
          <w:szCs w:val="20"/>
        </w:rPr>
        <w:t>Приложение 3. Перечень мероприятий Схемы водоснабжения и водоотведения сельского поселения Сентябрьский на 2022 – 2039 гг.</w:t>
      </w:r>
    </w:p>
    <w:p w:rsidR="00061CC9" w:rsidRPr="005C59E5" w:rsidRDefault="00061CC9" w:rsidP="005C59E5">
      <w:pPr>
        <w:spacing w:after="0"/>
        <w:rPr>
          <w:rFonts w:ascii="Times New Roman" w:hAnsi="Times New Roman"/>
          <w:sz w:val="20"/>
          <w:szCs w:val="20"/>
          <w:highlight w:val="yellow"/>
        </w:rPr>
        <w:sectPr w:rsidR="00061CC9" w:rsidRPr="005C59E5" w:rsidSect="000831A5">
          <w:pgSz w:w="16840" w:h="11907" w:orient="landscape" w:code="9"/>
          <w:pgMar w:top="1701" w:right="1134" w:bottom="851" w:left="1134" w:header="567" w:footer="567" w:gutter="0"/>
          <w:cols w:space="720"/>
          <w:docGrid w:linePitch="272"/>
        </w:sectPr>
      </w:pPr>
    </w:p>
    <w:p w:rsidR="00061CC9" w:rsidRPr="00330DEB" w:rsidRDefault="00061CC9" w:rsidP="00330DEB">
      <w:pPr>
        <w:spacing w:after="0"/>
        <w:rPr>
          <w:rFonts w:ascii="Times New Roman" w:hAnsi="Times New Roman"/>
          <w:sz w:val="18"/>
          <w:szCs w:val="18"/>
        </w:rPr>
      </w:pPr>
      <w:bookmarkStart w:id="203" w:name="_Toc439058849"/>
      <w:r w:rsidRPr="00330DEB">
        <w:rPr>
          <w:rFonts w:ascii="Times New Roman" w:hAnsi="Times New Roman"/>
          <w:sz w:val="18"/>
          <w:szCs w:val="18"/>
        </w:rPr>
        <w:lastRenderedPageBreak/>
        <w:t>Приложение 3</w:t>
      </w:r>
      <w:bookmarkEnd w:id="203"/>
    </w:p>
    <w:p w:rsidR="00061CC9" w:rsidRPr="00330DEB" w:rsidRDefault="00061CC9" w:rsidP="00330DEB">
      <w:pPr>
        <w:spacing w:after="0"/>
        <w:rPr>
          <w:rFonts w:ascii="Times New Roman" w:hAnsi="Times New Roman"/>
          <w:sz w:val="18"/>
          <w:szCs w:val="18"/>
        </w:rPr>
      </w:pPr>
    </w:p>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Таблица 3.1</w:t>
      </w:r>
    </w:p>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Перечень мероприятий Схемы водоснабжения и водоотведения сельского поселения Сентябрьский Нефтеюганского муниципального района Ханты-Мансийского автономного округа – Югры</w:t>
      </w:r>
    </w:p>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на 2022 – 2039 гг. (в части водоснабжения)</w:t>
      </w:r>
    </w:p>
    <w:tbl>
      <w:tblPr>
        <w:tblW w:w="15446" w:type="dxa"/>
        <w:tblInd w:w="113" w:type="dxa"/>
        <w:tblLayout w:type="fixed"/>
        <w:tblLook w:val="04A0" w:firstRow="1" w:lastRow="0" w:firstColumn="1" w:lastColumn="0" w:noHBand="0" w:noVBand="1"/>
      </w:tblPr>
      <w:tblGrid>
        <w:gridCol w:w="616"/>
        <w:gridCol w:w="1080"/>
        <w:gridCol w:w="851"/>
        <w:gridCol w:w="567"/>
        <w:gridCol w:w="203"/>
        <w:gridCol w:w="364"/>
        <w:gridCol w:w="850"/>
        <w:gridCol w:w="1276"/>
        <w:gridCol w:w="696"/>
        <w:gridCol w:w="696"/>
        <w:gridCol w:w="696"/>
        <w:gridCol w:w="816"/>
        <w:gridCol w:w="696"/>
        <w:gridCol w:w="856"/>
        <w:gridCol w:w="856"/>
        <w:gridCol w:w="856"/>
        <w:gridCol w:w="856"/>
        <w:gridCol w:w="1198"/>
        <w:gridCol w:w="1417"/>
      </w:tblGrid>
      <w:tr w:rsidR="00061CC9" w:rsidRPr="00330DEB" w:rsidTr="005C59E5">
        <w:trPr>
          <w:trHeight w:val="735"/>
          <w:tblHeader/>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п/п</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Наименование мероприятия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Населенный пункт</w:t>
            </w:r>
          </w:p>
        </w:tc>
        <w:tc>
          <w:tcPr>
            <w:tcW w:w="113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Технические параметры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Срок реализации, 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Источник финансирования</w:t>
            </w:r>
          </w:p>
        </w:tc>
        <w:tc>
          <w:tcPr>
            <w:tcW w:w="616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Необходимые капитальные затраты по годам реализации (с НДС), тыс. руб. (в ценах соответствующих лет)</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 (2022-2039 гг.) с НДС, тыс. руб.</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Ответственный исполнитель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Обоснование </w:t>
            </w:r>
          </w:p>
        </w:tc>
      </w:tr>
      <w:tr w:rsidR="00061CC9" w:rsidRPr="00330DEB" w:rsidTr="005C59E5">
        <w:trPr>
          <w:trHeight w:val="293"/>
          <w:tblHeader/>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134" w:type="dxa"/>
            <w:gridSpan w:val="3"/>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0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 этап (2022-2026 гг.)</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 этап (2022-2026 гг.)</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 этап (2027-2031 гг.)</w:t>
            </w:r>
          </w:p>
        </w:tc>
        <w:tc>
          <w:tcPr>
            <w:tcW w:w="8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 этап (2032-2039 гг.)</w:t>
            </w: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123"/>
          <w:tblHeader/>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ед. изм.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кол-во</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2022 г.</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2023 г.</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2024 г.</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2025 г.</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2026 г.</w:t>
            </w: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3065" w:type="dxa"/>
            <w:gridSpan w:val="5"/>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ВОДОСНАБЖЕНИЕ</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5634</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1913</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802</w:t>
            </w:r>
          </w:p>
        </w:tc>
        <w:tc>
          <w:tcPr>
            <w:tcW w:w="8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41791</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50836</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17827</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72585</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5634</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1913</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802</w:t>
            </w:r>
          </w:p>
        </w:tc>
        <w:tc>
          <w:tcPr>
            <w:tcW w:w="8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35110</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44155</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8118</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56195</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69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85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16390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w:t>
            </w:r>
          </w:p>
        </w:tc>
        <w:tc>
          <w:tcPr>
            <w:tcW w:w="3065"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Организационные и общие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r>
      <w:tr w:rsidR="00061CC9" w:rsidRPr="00330DEB" w:rsidTr="005C59E5">
        <w:trPr>
          <w:trHeight w:val="16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9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Проведение технического обследования и технической инвентаризации источников, сетей и </w:t>
            </w:r>
            <w:r w:rsidRPr="00330DEB">
              <w:rPr>
                <w:rFonts w:ascii="Times New Roman" w:hAnsi="Times New Roman"/>
                <w:sz w:val="18"/>
                <w:szCs w:val="18"/>
              </w:rPr>
              <w:lastRenderedPageBreak/>
              <w:t>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водоснабжения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lastRenderedPageBreak/>
              <w:t>с.п</w:t>
            </w:r>
            <w:proofErr w:type="spellEnd"/>
            <w:r w:rsidRPr="00330DEB">
              <w:rPr>
                <w:rFonts w:ascii="Times New Roman" w:hAnsi="Times New Roman"/>
                <w:sz w:val="18"/>
                <w:szCs w:val="18"/>
              </w:rPr>
              <w:t>.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2025 г., 2030 г., 2035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Требования Федерального закона от 23.11.2009 № 261-ФЗ «Об энергосбережении...», Приказ Минстроя России от 05.08.2014 № 437/</w:t>
            </w:r>
            <w:proofErr w:type="spellStart"/>
            <w:r w:rsidRPr="00330DEB">
              <w:rPr>
                <w:rFonts w:ascii="Times New Roman" w:hAnsi="Times New Roman"/>
                <w:sz w:val="18"/>
                <w:szCs w:val="18"/>
              </w:rPr>
              <w:t>пр</w:t>
            </w:r>
            <w:proofErr w:type="spellEnd"/>
            <w:r w:rsidRPr="00330DEB">
              <w:rPr>
                <w:rFonts w:ascii="Times New Roman" w:hAnsi="Times New Roman"/>
                <w:sz w:val="18"/>
                <w:szCs w:val="18"/>
              </w:rPr>
              <w:t xml:space="preserve"> «Об утверждении </w:t>
            </w:r>
            <w:r w:rsidRPr="00330DEB">
              <w:rPr>
                <w:rFonts w:ascii="Times New Roman" w:hAnsi="Times New Roman"/>
                <w:sz w:val="18"/>
                <w:szCs w:val="18"/>
              </w:rPr>
              <w:lastRenderedPageBreak/>
              <w:t>Требований к проведению технического обследования централизованных систем горячего водоснабжения, холодного водоснабжения и (или) водоотведения, ...»</w:t>
            </w:r>
          </w:p>
        </w:tc>
      </w:tr>
      <w:tr w:rsidR="00061CC9" w:rsidRPr="00330DEB" w:rsidTr="005C59E5">
        <w:trPr>
          <w:trHeight w:val="69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9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1.2</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Оформление бесхозяйных объектов недвижим</w:t>
            </w:r>
            <w:r w:rsidRPr="00330DEB">
              <w:rPr>
                <w:rFonts w:ascii="Times New Roman" w:hAnsi="Times New Roman"/>
                <w:sz w:val="18"/>
                <w:szCs w:val="18"/>
              </w:rPr>
              <w:lastRenderedPageBreak/>
              <w:t>ого имущества системы водоснабжения  в муниципальную собственность</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lastRenderedPageBreak/>
              <w:t>с.п</w:t>
            </w:r>
            <w:proofErr w:type="spellEnd"/>
            <w:r w:rsidRPr="00330DEB">
              <w:rPr>
                <w:rFonts w:ascii="Times New Roman" w:hAnsi="Times New Roman"/>
                <w:sz w:val="18"/>
                <w:szCs w:val="18"/>
              </w:rPr>
              <w:t>.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по мере необходимости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Администрация Нефтеюганского района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Требования Федерального закона от 23.11.2009 № 261-ФЗ «Об энергосбереже</w:t>
            </w:r>
            <w:r w:rsidRPr="00330DEB">
              <w:rPr>
                <w:rFonts w:ascii="Times New Roman" w:hAnsi="Times New Roman"/>
                <w:sz w:val="18"/>
                <w:szCs w:val="18"/>
              </w:rPr>
              <w:lastRenderedPageBreak/>
              <w:t xml:space="preserve">нии...» </w:t>
            </w:r>
          </w:p>
        </w:tc>
      </w:tr>
      <w:tr w:rsidR="00061CC9" w:rsidRPr="00330DEB" w:rsidTr="005C59E5">
        <w:trPr>
          <w:trHeight w:val="31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6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1.3</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Разработка и реализация Плана мероприятий по проведению качества питьевой воды в соответствие с установленными требованиями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t>с.п</w:t>
            </w:r>
            <w:proofErr w:type="spellEnd"/>
            <w:r w:rsidRPr="00330DEB">
              <w:rPr>
                <w:rFonts w:ascii="Times New Roman" w:hAnsi="Times New Roman"/>
                <w:sz w:val="18"/>
                <w:szCs w:val="18"/>
              </w:rPr>
              <w:t>.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по мере необходимости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 Администрация сельского поселения Сентябрьский, Администрация Нефтеюганского района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Требования Федерального закона № 416-ФЗ «О водоснабжении и водоотведении»</w:t>
            </w: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1.4</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Актуализация схемы </w:t>
            </w:r>
            <w:r w:rsidRPr="00330DEB">
              <w:rPr>
                <w:rFonts w:ascii="Times New Roman" w:hAnsi="Times New Roman"/>
                <w:sz w:val="18"/>
                <w:szCs w:val="18"/>
              </w:rPr>
              <w:lastRenderedPageBreak/>
              <w:t>водоснабжения поселения и электронной модели централизованной системы водоснабжения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lastRenderedPageBreak/>
              <w:t>с.п</w:t>
            </w:r>
            <w:proofErr w:type="spellEnd"/>
            <w:r w:rsidRPr="00330DEB">
              <w:rPr>
                <w:rFonts w:ascii="Times New Roman" w:hAnsi="Times New Roman"/>
                <w:sz w:val="18"/>
                <w:szCs w:val="18"/>
              </w:rPr>
              <w:t>. Сентяб</w:t>
            </w:r>
            <w:r w:rsidRPr="00330DEB">
              <w:rPr>
                <w:rFonts w:ascii="Times New Roman" w:hAnsi="Times New Roman"/>
                <w:sz w:val="18"/>
                <w:szCs w:val="18"/>
              </w:rPr>
              <w:lastRenderedPageBreak/>
              <w:t>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по мере необход</w:t>
            </w:r>
            <w:r w:rsidRPr="00330DEB">
              <w:rPr>
                <w:rFonts w:ascii="Times New Roman" w:hAnsi="Times New Roman"/>
                <w:sz w:val="18"/>
                <w:szCs w:val="18"/>
              </w:rPr>
              <w:lastRenderedPageBreak/>
              <w:t>имости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Администрация </w:t>
            </w:r>
            <w:r w:rsidRPr="00330DEB">
              <w:rPr>
                <w:rFonts w:ascii="Times New Roman" w:hAnsi="Times New Roman"/>
                <w:sz w:val="18"/>
                <w:szCs w:val="18"/>
              </w:rPr>
              <w:lastRenderedPageBreak/>
              <w:t>сельского поселения Сентябрьский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 xml:space="preserve">Требования постановления </w:t>
            </w:r>
            <w:r w:rsidRPr="00330DEB">
              <w:rPr>
                <w:rFonts w:ascii="Times New Roman" w:hAnsi="Times New Roman"/>
                <w:sz w:val="18"/>
                <w:szCs w:val="18"/>
              </w:rPr>
              <w:lastRenderedPageBreak/>
              <w:t>Правительства РФ от 05.09.2013 № 782 «О схемах водоснабжения и водоотведения»</w:t>
            </w:r>
          </w:p>
        </w:tc>
      </w:tr>
      <w:tr w:rsidR="00061CC9" w:rsidRPr="00330DEB" w:rsidTr="005C59E5">
        <w:trPr>
          <w:trHeight w:val="31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бюджетные </w:t>
            </w:r>
            <w:r w:rsidRPr="00330DEB">
              <w:rPr>
                <w:rFonts w:ascii="Times New Roman" w:hAnsi="Times New Roman"/>
                <w:sz w:val="18"/>
                <w:szCs w:val="18"/>
              </w:rPr>
              <w:lastRenderedPageBreak/>
              <w:t>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465"/>
        </w:trPr>
        <w:tc>
          <w:tcPr>
            <w:tcW w:w="616"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w:t>
            </w:r>
          </w:p>
        </w:tc>
        <w:tc>
          <w:tcPr>
            <w:tcW w:w="3065"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Предложения по строительству, реконструкции и техническому перевооружению сооружений водоснабжения</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3955</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34274</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38228</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38228</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3955</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34274</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38228</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38228</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2.1</w:t>
            </w:r>
          </w:p>
        </w:tc>
        <w:tc>
          <w:tcPr>
            <w:tcW w:w="3915" w:type="dxa"/>
            <w:gridSpan w:val="6"/>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Предложения по новому строительству сооружений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3955</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34274</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38228</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38228</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915" w:type="dxa"/>
            <w:gridSpan w:val="6"/>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3955</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34274</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38228</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38228</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915" w:type="dxa"/>
            <w:gridSpan w:val="6"/>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48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2.1.1</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Строительство нового водозабора </w:t>
            </w:r>
            <w:r w:rsidRPr="00330DEB">
              <w:rPr>
                <w:rFonts w:ascii="Times New Roman" w:hAnsi="Times New Roman"/>
                <w:sz w:val="18"/>
                <w:szCs w:val="18"/>
              </w:rPr>
              <w:lastRenderedPageBreak/>
              <w:t>из водозаборных скважин (две артезианские скважины), расчетная производительность 350 м³/</w:t>
            </w:r>
            <w:proofErr w:type="spellStart"/>
            <w:r w:rsidRPr="00330DEB">
              <w:rPr>
                <w:rFonts w:ascii="Times New Roman" w:hAnsi="Times New Roman"/>
                <w:sz w:val="18"/>
                <w:szCs w:val="18"/>
              </w:rPr>
              <w:t>сут</w:t>
            </w:r>
            <w:proofErr w:type="spellEnd"/>
            <w:r w:rsidRPr="00330DEB">
              <w:rPr>
                <w:rFonts w:ascii="Times New Roman" w:hAnsi="Times New Roman"/>
                <w:sz w:val="18"/>
                <w:szCs w:val="18"/>
              </w:rPr>
              <w:t xml:space="preserve">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п.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ед.</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2022-2025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2955</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25607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28562</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28562</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Реализация положений Генерального плана </w:t>
            </w:r>
            <w:r w:rsidRPr="00330DEB">
              <w:rPr>
                <w:rFonts w:ascii="Times New Roman" w:hAnsi="Times New Roman"/>
                <w:sz w:val="18"/>
                <w:szCs w:val="18"/>
              </w:rPr>
              <w:lastRenderedPageBreak/>
              <w:t>сельского поселения Сентябрьский</w:t>
            </w:r>
          </w:p>
        </w:tc>
      </w:tr>
      <w:tr w:rsidR="00061CC9" w:rsidRPr="00330DEB" w:rsidTr="005C59E5">
        <w:trPr>
          <w:trHeight w:val="49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2955</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25607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75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123"/>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2.1.1</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Строительство сооружений водоочистки, расчетная производительность 350 м³/</w:t>
            </w:r>
            <w:proofErr w:type="spellStart"/>
            <w:r w:rsidRPr="00330DEB">
              <w:rPr>
                <w:rFonts w:ascii="Times New Roman" w:hAnsi="Times New Roman"/>
                <w:sz w:val="18"/>
                <w:szCs w:val="18"/>
              </w:rPr>
              <w:t>сут</w:t>
            </w:r>
            <w:proofErr w:type="spellEnd"/>
            <w:r w:rsidRPr="00330DEB">
              <w:rPr>
                <w:rFonts w:ascii="Times New Roman" w:hAnsi="Times New Roman"/>
                <w:sz w:val="18"/>
                <w:szCs w:val="18"/>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ед.</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2022-2025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1000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8666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9666</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9666</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МП «Обеспечение экологической безопасности Нефтеюганского района на 2019-2024 годы и на период до 2030 года»; Программа комплексного развития систем коммунальной </w:t>
            </w:r>
            <w:r w:rsidRPr="00330DEB">
              <w:rPr>
                <w:rFonts w:ascii="Times New Roman" w:hAnsi="Times New Roman"/>
                <w:sz w:val="18"/>
                <w:szCs w:val="18"/>
              </w:rPr>
              <w:lastRenderedPageBreak/>
              <w:t>инфраструктуры сельского поселения Сентябрьский на 2015-2025 годы</w:t>
            </w:r>
          </w:p>
        </w:tc>
      </w:tr>
      <w:tr w:rsidR="00061CC9" w:rsidRPr="00330DEB" w:rsidTr="005C59E5">
        <w:trPr>
          <w:trHeight w:val="51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1000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8666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91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465"/>
        </w:trPr>
        <w:tc>
          <w:tcPr>
            <w:tcW w:w="616"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3</w:t>
            </w:r>
          </w:p>
        </w:tc>
        <w:tc>
          <w:tcPr>
            <w:tcW w:w="3065"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Предложения по строительству, реконструкции и техническому перевооружению сетей водоснабжения</w:t>
            </w:r>
          </w:p>
        </w:tc>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1679</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1913</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802</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7517</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12607</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17827</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34357</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1679</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1913</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802</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837</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5927</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8118</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17967</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28"/>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69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85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16390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3.1</w:t>
            </w:r>
          </w:p>
        </w:tc>
        <w:tc>
          <w:tcPr>
            <w:tcW w:w="3065" w:type="dxa"/>
            <w:gridSpan w:val="5"/>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Предложения по новому строительству сетей водоснабжения для подключения новых потребителей услуги</w:t>
            </w:r>
          </w:p>
        </w:tc>
        <w:tc>
          <w:tcPr>
            <w:tcW w:w="85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16390</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91"/>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16390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3.1.1</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Строительство сетей водоснабжения и подключение к системе центрального </w:t>
            </w:r>
            <w:r w:rsidRPr="00330DEB">
              <w:rPr>
                <w:rFonts w:ascii="Times New Roman" w:hAnsi="Times New Roman"/>
                <w:sz w:val="18"/>
                <w:szCs w:val="18"/>
              </w:rPr>
              <w:lastRenderedPageBreak/>
              <w:t>водоснабжения абонентов на территориях новой застройки поселения, ПВХ, диаметром 219 мм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lastRenderedPageBreak/>
              <w:t>с.п</w:t>
            </w:r>
            <w:proofErr w:type="spellEnd"/>
            <w:r w:rsidRPr="00330DEB">
              <w:rPr>
                <w:rFonts w:ascii="Times New Roman" w:hAnsi="Times New Roman"/>
                <w:sz w:val="18"/>
                <w:szCs w:val="18"/>
              </w:rPr>
              <w:t>.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м</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2022-2025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Реализация положений Генерального плана сельского поселения Сентябрьский</w:t>
            </w:r>
          </w:p>
        </w:tc>
      </w:tr>
      <w:tr w:rsidR="00061CC9" w:rsidRPr="00330DEB" w:rsidTr="005C59E5">
        <w:trPr>
          <w:trHeight w:val="31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06"/>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40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3.1.2</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Строительство сетей водоснабжения и подключение к системе центрального водоснабжения абонентов на территориях новой застройки поселения, </w:t>
            </w:r>
            <w:r w:rsidRPr="00330DEB">
              <w:rPr>
                <w:rFonts w:ascii="Times New Roman" w:hAnsi="Times New Roman"/>
                <w:sz w:val="18"/>
                <w:szCs w:val="18"/>
              </w:rPr>
              <w:lastRenderedPageBreak/>
              <w:t>ПВХ, диаметром 89-219 мм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lastRenderedPageBreak/>
              <w:t>с.п</w:t>
            </w:r>
            <w:proofErr w:type="spellEnd"/>
            <w:r w:rsidRPr="00330DEB">
              <w:rPr>
                <w:rFonts w:ascii="Times New Roman" w:hAnsi="Times New Roman"/>
                <w:sz w:val="18"/>
                <w:szCs w:val="18"/>
              </w:rPr>
              <w:t>.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м</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2025-2039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Реализация положений Генерального плана сельского поселения Сентябрьский</w:t>
            </w:r>
          </w:p>
        </w:tc>
      </w:tr>
      <w:tr w:rsidR="00061CC9" w:rsidRPr="00330DEB" w:rsidTr="005C59E5">
        <w:trPr>
          <w:trHeight w:val="40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0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3.2</w:t>
            </w:r>
          </w:p>
        </w:tc>
        <w:tc>
          <w:tcPr>
            <w:tcW w:w="3065" w:type="dxa"/>
            <w:gridSpan w:val="5"/>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Предложения по новому строительству и реконструкции сетей водоснабжения для обеспечения нормативной надежности и безопасности</w:t>
            </w:r>
          </w:p>
        </w:tc>
        <w:tc>
          <w:tcPr>
            <w:tcW w:w="85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1679</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1913</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802</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837</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5927</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8118</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17967</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r>
      <w:tr w:rsidR="00061CC9" w:rsidRPr="00330DEB" w:rsidTr="005C59E5">
        <w:trPr>
          <w:trHeight w:val="577"/>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1679</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1913</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802</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837</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5927</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8118</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17967</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123"/>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3.2.1</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Ремонт участка сети  (Ду100) от ТК-4 до ТК -Д/с «Жемчужина» со строительством промежуточной ТК (ввод на Д/с «Солнышко»)</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t>с.п</w:t>
            </w:r>
            <w:proofErr w:type="spellEnd"/>
            <w:r w:rsidRPr="00330DEB">
              <w:rPr>
                <w:rFonts w:ascii="Times New Roman" w:hAnsi="Times New Roman"/>
                <w:sz w:val="18"/>
                <w:szCs w:val="18"/>
              </w:rPr>
              <w:t>.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м</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2022-2023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547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573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1119</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1119</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Результаты инженерно-технического анализа</w:t>
            </w:r>
          </w:p>
        </w:tc>
      </w:tr>
      <w:tr w:rsidR="00061CC9" w:rsidRPr="00330DEB" w:rsidTr="005C59E5">
        <w:trPr>
          <w:trHeight w:val="31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547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573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1119</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1119</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3.2.2</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Реконструкция сетей </w:t>
            </w:r>
            <w:r w:rsidRPr="00330DEB">
              <w:rPr>
                <w:rFonts w:ascii="Times New Roman" w:hAnsi="Times New Roman"/>
                <w:sz w:val="18"/>
                <w:szCs w:val="18"/>
              </w:rPr>
              <w:lastRenderedPageBreak/>
              <w:t>водоснабжения от ТК-8 до ж/д № 23,24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lastRenderedPageBreak/>
              <w:t>с.п</w:t>
            </w:r>
            <w:proofErr w:type="spellEnd"/>
            <w:r w:rsidRPr="00330DEB">
              <w:rPr>
                <w:rFonts w:ascii="Times New Roman" w:hAnsi="Times New Roman"/>
                <w:sz w:val="18"/>
                <w:szCs w:val="18"/>
              </w:rPr>
              <w:t>. Сентяб</w:t>
            </w:r>
            <w:r w:rsidRPr="00330DEB">
              <w:rPr>
                <w:rFonts w:ascii="Times New Roman" w:hAnsi="Times New Roman"/>
                <w:sz w:val="18"/>
                <w:szCs w:val="18"/>
              </w:rPr>
              <w:lastRenderedPageBreak/>
              <w:t>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м</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w:t>
            </w:r>
            <w:r w:rsidRPr="00330DEB">
              <w:rPr>
                <w:rFonts w:ascii="Times New Roman" w:hAnsi="Times New Roman"/>
                <w:sz w:val="18"/>
                <w:szCs w:val="18"/>
              </w:rPr>
              <w:lastRenderedPageBreak/>
              <w:t>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2022-2023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547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573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1119</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1119</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Результаты инженерно-</w:t>
            </w:r>
            <w:r w:rsidRPr="00330DEB">
              <w:rPr>
                <w:rFonts w:ascii="Times New Roman" w:hAnsi="Times New Roman"/>
                <w:sz w:val="18"/>
                <w:szCs w:val="18"/>
              </w:rPr>
              <w:lastRenderedPageBreak/>
              <w:t>технического анализа</w:t>
            </w:r>
          </w:p>
        </w:tc>
      </w:tr>
      <w:tr w:rsidR="00061CC9" w:rsidRPr="00330DEB" w:rsidTr="005C59E5">
        <w:trPr>
          <w:trHeight w:val="31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бюджетные </w:t>
            </w:r>
            <w:r w:rsidRPr="00330DEB">
              <w:rPr>
                <w:rFonts w:ascii="Times New Roman" w:hAnsi="Times New Roman"/>
                <w:sz w:val="18"/>
                <w:szCs w:val="18"/>
              </w:rPr>
              <w:lastRenderedPageBreak/>
              <w:t>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lastRenderedPageBreak/>
              <w:t>547</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573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1119</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1119</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3.2.3</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Реконструкция сетей водоснабжения от ТК-18 до ТК-19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t>с.п</w:t>
            </w:r>
            <w:proofErr w:type="spellEnd"/>
            <w:r w:rsidRPr="00330DEB">
              <w:rPr>
                <w:rFonts w:ascii="Times New Roman" w:hAnsi="Times New Roman"/>
                <w:sz w:val="18"/>
                <w:szCs w:val="18"/>
              </w:rPr>
              <w:t>.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м</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2023-2025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155</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162</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169</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486</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486</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Результаты инженерно-технического анализа</w:t>
            </w:r>
          </w:p>
        </w:tc>
      </w:tr>
      <w:tr w:rsidR="00061CC9" w:rsidRPr="00330DEB" w:rsidTr="005C59E5">
        <w:trPr>
          <w:trHeight w:val="31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155</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162</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169</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486</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486</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3.2.4</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Реконструкция водопроводных сетей в связи с исчерпанием эксплуатационного ресурса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proofErr w:type="spellStart"/>
            <w:r w:rsidRPr="00330DEB">
              <w:rPr>
                <w:rFonts w:ascii="Times New Roman" w:hAnsi="Times New Roman"/>
                <w:sz w:val="18"/>
                <w:szCs w:val="18"/>
              </w:rPr>
              <w:t>с.п</w:t>
            </w:r>
            <w:proofErr w:type="spellEnd"/>
            <w:r w:rsidRPr="00330DEB">
              <w:rPr>
                <w:rFonts w:ascii="Times New Roman" w:hAnsi="Times New Roman"/>
                <w:sz w:val="18"/>
                <w:szCs w:val="18"/>
              </w:rPr>
              <w:t>. Сентябрьский</w:t>
            </w:r>
          </w:p>
        </w:tc>
        <w:tc>
          <w:tcPr>
            <w:tcW w:w="7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м</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1542</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2022-2039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586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613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640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3202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8118</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15242</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ПМУП «УТВС»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Результаты инженерно-технического анализа</w:t>
            </w:r>
          </w:p>
        </w:tc>
      </w:tr>
      <w:tr w:rsidR="00061CC9" w:rsidRPr="00330DEB" w:rsidTr="005C59E5">
        <w:trPr>
          <w:trHeight w:val="315"/>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586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613</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640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3202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8118</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15242</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770" w:type="dxa"/>
            <w:gridSpan w:val="2"/>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nil"/>
              <w:bottom w:val="single" w:sz="4" w:space="0" w:color="auto"/>
              <w:right w:val="single" w:sz="4" w:space="0" w:color="auto"/>
            </w:tcBorders>
            <w:shd w:val="clear" w:color="auto" w:fill="auto"/>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3065" w:type="dxa"/>
            <w:gridSpan w:val="5"/>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xml:space="preserve">ИТОГО </w:t>
            </w:r>
            <w:r w:rsidRPr="00330DEB">
              <w:rPr>
                <w:rFonts w:ascii="Times New Roman" w:hAnsi="Times New Roman"/>
                <w:sz w:val="18"/>
                <w:szCs w:val="18"/>
              </w:rPr>
              <w:br/>
              <w:t>предварительный объем финансирования мероприятий, по которым проведена оценка стоимости реализации</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5634</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1913</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802</w:t>
            </w:r>
          </w:p>
        </w:tc>
        <w:tc>
          <w:tcPr>
            <w:tcW w:w="81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41791</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50836</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17827</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72585</w:t>
            </w:r>
          </w:p>
        </w:tc>
        <w:tc>
          <w:tcPr>
            <w:tcW w:w="1198"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 </w:t>
            </w: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5634</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1913</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802</w:t>
            </w:r>
          </w:p>
        </w:tc>
        <w:tc>
          <w:tcPr>
            <w:tcW w:w="81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35110</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696</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44155</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3922</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8118</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56195</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r w:rsidR="00061CC9" w:rsidRPr="00330DEB" w:rsidTr="005C59E5">
        <w:trPr>
          <w:trHeight w:val="63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внебюджетные средства</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1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69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6681</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0</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9710</w:t>
            </w:r>
          </w:p>
        </w:tc>
        <w:tc>
          <w:tcPr>
            <w:tcW w:w="8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061CC9" w:rsidRPr="00330DEB" w:rsidRDefault="00061CC9" w:rsidP="00330DEB">
            <w:pPr>
              <w:spacing w:after="0"/>
              <w:rPr>
                <w:rFonts w:ascii="Times New Roman" w:hAnsi="Times New Roman"/>
                <w:sz w:val="18"/>
                <w:szCs w:val="18"/>
              </w:rPr>
            </w:pPr>
            <w:r w:rsidRPr="00330DEB">
              <w:rPr>
                <w:rFonts w:ascii="Times New Roman" w:hAnsi="Times New Roman"/>
                <w:sz w:val="18"/>
                <w:szCs w:val="18"/>
              </w:rPr>
              <w:t>16390</w:t>
            </w: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61CC9" w:rsidRPr="00330DEB" w:rsidRDefault="00061CC9" w:rsidP="00330DEB">
            <w:pPr>
              <w:spacing w:after="0"/>
              <w:rPr>
                <w:rFonts w:ascii="Times New Roman" w:hAnsi="Times New Roman"/>
                <w:sz w:val="18"/>
                <w:szCs w:val="18"/>
              </w:rPr>
            </w:pPr>
          </w:p>
        </w:tc>
      </w:tr>
    </w:tbl>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Таблица 3.2</w:t>
      </w:r>
    </w:p>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Перечень мероприятий Схемы водоснабжения и водоотведения сельского поселения Сентябрьский Нефтеюганского муниципального района Ханты-Мансийского автономного округа – Югры</w:t>
      </w:r>
    </w:p>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на 2022 – 2039 гг. (в части водоотведения)</w:t>
      </w:r>
    </w:p>
    <w:tbl>
      <w:tblPr>
        <w:tblW w:w="5060" w:type="pct"/>
        <w:tblLayout w:type="fixed"/>
        <w:tblLook w:val="04A0" w:firstRow="1" w:lastRow="0" w:firstColumn="1" w:lastColumn="0" w:noHBand="0" w:noVBand="1"/>
      </w:tblPr>
      <w:tblGrid>
        <w:gridCol w:w="475"/>
        <w:gridCol w:w="1780"/>
        <w:gridCol w:w="1084"/>
        <w:gridCol w:w="603"/>
        <w:gridCol w:w="486"/>
        <w:gridCol w:w="939"/>
        <w:gridCol w:w="1130"/>
        <w:gridCol w:w="9"/>
        <w:gridCol w:w="662"/>
        <w:gridCol w:w="9"/>
        <w:gridCol w:w="597"/>
        <w:gridCol w:w="9"/>
        <w:gridCol w:w="576"/>
        <w:gridCol w:w="9"/>
        <w:gridCol w:w="563"/>
        <w:gridCol w:w="9"/>
        <w:gridCol w:w="548"/>
        <w:gridCol w:w="9"/>
        <w:gridCol w:w="597"/>
        <w:gridCol w:w="9"/>
        <w:gridCol w:w="603"/>
        <w:gridCol w:w="9"/>
        <w:gridCol w:w="582"/>
        <w:gridCol w:w="9"/>
        <w:gridCol w:w="566"/>
        <w:gridCol w:w="9"/>
        <w:gridCol w:w="668"/>
        <w:gridCol w:w="9"/>
        <w:gridCol w:w="991"/>
        <w:gridCol w:w="9"/>
        <w:gridCol w:w="1831"/>
      </w:tblGrid>
      <w:tr w:rsidR="00330DEB" w:rsidRPr="00006033" w:rsidTr="00330DEB">
        <w:trPr>
          <w:trHeight w:val="735"/>
          <w:tblHeader/>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п/п</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Наименование мероприятия</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Населенный пункт</w:t>
            </w:r>
          </w:p>
        </w:tc>
        <w:tc>
          <w:tcPr>
            <w:tcW w:w="35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Технические параметры</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Срок </w:t>
            </w:r>
            <w:proofErr w:type="spellStart"/>
            <w:r w:rsidRPr="00006033">
              <w:rPr>
                <w:rFonts w:ascii="Times New Roman" w:hAnsi="Times New Roman"/>
                <w:sz w:val="18"/>
                <w:szCs w:val="18"/>
              </w:rPr>
              <w:t>реали-зации</w:t>
            </w:r>
            <w:proofErr w:type="spellEnd"/>
            <w:r w:rsidRPr="00006033">
              <w:rPr>
                <w:rFonts w:ascii="Times New Roman" w:hAnsi="Times New Roman"/>
                <w:sz w:val="18"/>
                <w:szCs w:val="18"/>
              </w:rPr>
              <w:t>, год</w:t>
            </w:r>
          </w:p>
        </w:tc>
        <w:tc>
          <w:tcPr>
            <w:tcW w:w="37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Источник </w:t>
            </w:r>
            <w:proofErr w:type="spellStart"/>
            <w:r w:rsidRPr="00006033">
              <w:rPr>
                <w:rFonts w:ascii="Times New Roman" w:hAnsi="Times New Roman"/>
                <w:sz w:val="18"/>
                <w:szCs w:val="18"/>
              </w:rPr>
              <w:t>финанси-рования</w:t>
            </w:r>
            <w:proofErr w:type="spellEnd"/>
          </w:p>
        </w:tc>
        <w:tc>
          <w:tcPr>
            <w:tcW w:w="2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2021 г.</w:t>
            </w:r>
          </w:p>
        </w:tc>
        <w:tc>
          <w:tcPr>
            <w:tcW w:w="1529"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Необходимые капитальные затраты по годам реализации (с НДС), тыс. руб. (в ценах соответствующих лет)</w:t>
            </w:r>
          </w:p>
        </w:tc>
        <w:tc>
          <w:tcPr>
            <w:tcW w:w="220" w:type="pct"/>
            <w:gridSpan w:val="2"/>
            <w:vMerge w:val="restart"/>
            <w:tcBorders>
              <w:top w:val="single" w:sz="4" w:space="0" w:color="auto"/>
              <w:left w:val="single" w:sz="4" w:space="0" w:color="auto"/>
              <w:right w:val="single" w:sz="4" w:space="0" w:color="auto"/>
            </w:tcBorders>
            <w:shd w:val="clear" w:color="000000" w:fill="FFFFFF"/>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 (2022-2039 гг.) с НДС, тыс. руб.</w:t>
            </w:r>
          </w:p>
        </w:tc>
        <w:tc>
          <w:tcPr>
            <w:tcW w:w="325" w:type="pct"/>
            <w:gridSpan w:val="2"/>
            <w:vMerge w:val="restart"/>
            <w:tcBorders>
              <w:top w:val="single" w:sz="4" w:space="0" w:color="auto"/>
              <w:left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Ответст</w:t>
            </w:r>
            <w:proofErr w:type="spellEnd"/>
            <w:r w:rsidRPr="00006033">
              <w:rPr>
                <w:rFonts w:ascii="Times New Roman" w:hAnsi="Times New Roman"/>
                <w:sz w:val="18"/>
                <w:szCs w:val="18"/>
              </w:rPr>
              <w:t>-венный исполни-</w:t>
            </w:r>
            <w:proofErr w:type="spellStart"/>
            <w:r w:rsidRPr="00006033">
              <w:rPr>
                <w:rFonts w:ascii="Times New Roman" w:hAnsi="Times New Roman"/>
                <w:sz w:val="18"/>
                <w:szCs w:val="18"/>
              </w:rPr>
              <w:t>тель</w:t>
            </w:r>
            <w:proofErr w:type="spellEnd"/>
          </w:p>
        </w:tc>
        <w:tc>
          <w:tcPr>
            <w:tcW w:w="596" w:type="pct"/>
            <w:vMerge w:val="restart"/>
            <w:tcBorders>
              <w:top w:val="single" w:sz="4" w:space="0" w:color="auto"/>
              <w:left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Обоснование </w:t>
            </w:r>
          </w:p>
        </w:tc>
      </w:tr>
      <w:tr w:rsidR="00330DEB" w:rsidRPr="00006033" w:rsidTr="00330DEB">
        <w:trPr>
          <w:trHeight w:val="258"/>
          <w:tblHeader/>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3"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218"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951"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 этап (2022-2026 гг.)</w:t>
            </w:r>
          </w:p>
        </w:tc>
        <w:tc>
          <w:tcPr>
            <w:tcW w:w="199" w:type="pct"/>
            <w:gridSpan w:val="2"/>
            <w:tcBorders>
              <w:top w:val="single" w:sz="4" w:space="0" w:color="auto"/>
              <w:left w:val="single" w:sz="4" w:space="0" w:color="auto"/>
              <w:right w:val="single" w:sz="4" w:space="0" w:color="auto"/>
            </w:tcBorders>
            <w:shd w:val="clear" w:color="000000" w:fill="FFFFFF"/>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 этап (2022-2026 гг.)</w:t>
            </w:r>
          </w:p>
        </w:tc>
        <w:tc>
          <w:tcPr>
            <w:tcW w:w="192" w:type="pct"/>
            <w:gridSpan w:val="2"/>
            <w:tcBorders>
              <w:top w:val="single" w:sz="4" w:space="0" w:color="auto"/>
              <w:left w:val="single" w:sz="4" w:space="0" w:color="auto"/>
              <w:right w:val="single" w:sz="4" w:space="0" w:color="auto"/>
            </w:tcBorders>
            <w:shd w:val="clear" w:color="000000" w:fill="FFFFFF"/>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 этап (2027-2031 гг.)</w:t>
            </w:r>
          </w:p>
        </w:tc>
        <w:tc>
          <w:tcPr>
            <w:tcW w:w="187" w:type="pct"/>
            <w:gridSpan w:val="2"/>
            <w:tcBorders>
              <w:top w:val="single" w:sz="4" w:space="0" w:color="auto"/>
              <w:left w:val="single" w:sz="4" w:space="0" w:color="auto"/>
              <w:right w:val="single" w:sz="4" w:space="0" w:color="auto"/>
            </w:tcBorders>
            <w:shd w:val="clear" w:color="000000" w:fill="FFFFFF"/>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 этап (2032-2039 гг.)</w:t>
            </w:r>
          </w:p>
        </w:tc>
        <w:tc>
          <w:tcPr>
            <w:tcW w:w="220" w:type="pct"/>
            <w:gridSpan w:val="2"/>
            <w:vMerge/>
            <w:tcBorders>
              <w:left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25" w:type="pct"/>
            <w:gridSpan w:val="2"/>
            <w:vMerge/>
            <w:tcBorders>
              <w:left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left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blHeader/>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ед. изм. </w:t>
            </w:r>
          </w:p>
        </w:tc>
        <w:tc>
          <w:tcPr>
            <w:tcW w:w="158" w:type="pct"/>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кол-во</w:t>
            </w: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218" w:type="pct"/>
            <w:gridSpan w:val="2"/>
            <w:tcBorders>
              <w:top w:val="single" w:sz="4" w:space="0" w:color="auto"/>
              <w:left w:val="nil"/>
              <w:bottom w:val="single" w:sz="4" w:space="0" w:color="auto"/>
              <w:right w:val="single" w:sz="4" w:space="0" w:color="auto"/>
            </w:tcBorders>
            <w:shd w:val="clear" w:color="auto" w:fill="auto"/>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прогноз</w:t>
            </w:r>
          </w:p>
        </w:tc>
        <w:tc>
          <w:tcPr>
            <w:tcW w:w="197" w:type="pct"/>
            <w:gridSpan w:val="2"/>
            <w:tcBorders>
              <w:top w:val="single" w:sz="4" w:space="0" w:color="auto"/>
              <w:left w:val="nil"/>
              <w:bottom w:val="single" w:sz="4" w:space="0" w:color="auto"/>
              <w:right w:val="single" w:sz="4" w:space="0" w:color="auto"/>
            </w:tcBorders>
            <w:shd w:val="clear" w:color="auto" w:fill="auto"/>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2022 г.</w:t>
            </w:r>
          </w:p>
        </w:tc>
        <w:tc>
          <w:tcPr>
            <w:tcW w:w="190" w:type="pct"/>
            <w:gridSpan w:val="2"/>
            <w:tcBorders>
              <w:top w:val="single" w:sz="4" w:space="0" w:color="auto"/>
              <w:left w:val="nil"/>
              <w:bottom w:val="single" w:sz="4" w:space="0" w:color="auto"/>
              <w:right w:val="single" w:sz="4" w:space="0" w:color="auto"/>
            </w:tcBorders>
            <w:shd w:val="clear" w:color="auto" w:fill="auto"/>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2023 г.</w:t>
            </w:r>
          </w:p>
        </w:tc>
        <w:tc>
          <w:tcPr>
            <w:tcW w:w="186" w:type="pct"/>
            <w:gridSpan w:val="2"/>
            <w:tcBorders>
              <w:top w:val="single" w:sz="4" w:space="0" w:color="auto"/>
              <w:left w:val="nil"/>
              <w:bottom w:val="single" w:sz="4" w:space="0" w:color="auto"/>
              <w:right w:val="single" w:sz="4" w:space="0" w:color="auto"/>
            </w:tcBorders>
            <w:shd w:val="clear" w:color="auto" w:fill="auto"/>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2024 г.</w:t>
            </w:r>
          </w:p>
        </w:tc>
        <w:tc>
          <w:tcPr>
            <w:tcW w:w="181" w:type="pct"/>
            <w:gridSpan w:val="2"/>
            <w:tcBorders>
              <w:top w:val="single" w:sz="4" w:space="0" w:color="auto"/>
              <w:left w:val="nil"/>
              <w:bottom w:val="single" w:sz="4" w:space="0" w:color="auto"/>
              <w:right w:val="single" w:sz="4" w:space="0" w:color="auto"/>
            </w:tcBorders>
            <w:shd w:val="clear" w:color="auto" w:fill="auto"/>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2025 г.</w:t>
            </w:r>
          </w:p>
        </w:tc>
        <w:tc>
          <w:tcPr>
            <w:tcW w:w="197" w:type="pct"/>
            <w:gridSpan w:val="2"/>
            <w:tcBorders>
              <w:top w:val="single" w:sz="4" w:space="0" w:color="auto"/>
              <w:left w:val="nil"/>
              <w:bottom w:val="single" w:sz="4" w:space="0" w:color="auto"/>
              <w:right w:val="single" w:sz="4" w:space="0" w:color="auto"/>
            </w:tcBorders>
            <w:shd w:val="clear" w:color="auto" w:fill="auto"/>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2026 г.</w:t>
            </w:r>
          </w:p>
        </w:tc>
        <w:tc>
          <w:tcPr>
            <w:tcW w:w="199" w:type="pct"/>
            <w:gridSpan w:val="2"/>
            <w:tcBorders>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2" w:type="pct"/>
            <w:gridSpan w:val="2"/>
            <w:tcBorders>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87" w:type="pct"/>
            <w:gridSpan w:val="2"/>
            <w:tcBorders>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220" w:type="pct"/>
            <w:gridSpan w:val="2"/>
            <w:vMerge/>
            <w:tcBorders>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25" w:type="pct"/>
            <w:gridSpan w:val="2"/>
            <w:vMerge/>
            <w:tcBorders>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283" w:type="pct"/>
            <w:gridSpan w:val="4"/>
            <w:vMerge w:val="restart"/>
            <w:tcBorders>
              <w:top w:val="single" w:sz="4" w:space="0" w:color="auto"/>
              <w:left w:val="single" w:sz="4" w:space="0" w:color="auto"/>
              <w:bottom w:val="single" w:sz="4" w:space="0" w:color="auto"/>
              <w:right w:val="nil"/>
            </w:tcBorders>
            <w:shd w:val="clear" w:color="000000" w:fill="DDEBF7"/>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ВОДООТВЕДЕНИЕ</w:t>
            </w:r>
          </w:p>
        </w:tc>
        <w:tc>
          <w:tcPr>
            <w:tcW w:w="30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nil"/>
              <w:bottom w:val="single" w:sz="4" w:space="0" w:color="auto"/>
              <w:right w:val="single" w:sz="4" w:space="0" w:color="auto"/>
            </w:tcBorders>
            <w:shd w:val="clear" w:color="000000" w:fill="DDEBF7"/>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4284</w:t>
            </w:r>
          </w:p>
        </w:tc>
        <w:tc>
          <w:tcPr>
            <w:tcW w:w="19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78178</w:t>
            </w:r>
          </w:p>
        </w:tc>
        <w:tc>
          <w:tcPr>
            <w:tcW w:w="190"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23742</w:t>
            </w:r>
          </w:p>
        </w:tc>
        <w:tc>
          <w:tcPr>
            <w:tcW w:w="186"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31643</w:t>
            </w:r>
          </w:p>
        </w:tc>
        <w:tc>
          <w:tcPr>
            <w:tcW w:w="181"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37442</w:t>
            </w:r>
          </w:p>
        </w:tc>
        <w:tc>
          <w:tcPr>
            <w:tcW w:w="19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5222</w:t>
            </w:r>
          </w:p>
        </w:tc>
        <w:tc>
          <w:tcPr>
            <w:tcW w:w="199"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176227</w:t>
            </w:r>
          </w:p>
        </w:tc>
        <w:tc>
          <w:tcPr>
            <w:tcW w:w="192"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24268</w:t>
            </w:r>
          </w:p>
        </w:tc>
        <w:tc>
          <w:tcPr>
            <w:tcW w:w="18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200496</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141"/>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DDEBF7"/>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84</w:t>
            </w:r>
          </w:p>
        </w:tc>
        <w:tc>
          <w:tcPr>
            <w:tcW w:w="19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41178</w:t>
            </w:r>
          </w:p>
        </w:tc>
        <w:tc>
          <w:tcPr>
            <w:tcW w:w="190"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23742</w:t>
            </w:r>
          </w:p>
        </w:tc>
        <w:tc>
          <w:tcPr>
            <w:tcW w:w="186"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31643</w:t>
            </w:r>
          </w:p>
        </w:tc>
        <w:tc>
          <w:tcPr>
            <w:tcW w:w="181"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37442</w:t>
            </w:r>
          </w:p>
        </w:tc>
        <w:tc>
          <w:tcPr>
            <w:tcW w:w="19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5222</w:t>
            </w:r>
          </w:p>
        </w:tc>
        <w:tc>
          <w:tcPr>
            <w:tcW w:w="199"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139227</w:t>
            </w:r>
          </w:p>
        </w:tc>
        <w:tc>
          <w:tcPr>
            <w:tcW w:w="192"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23085</w:t>
            </w:r>
          </w:p>
        </w:tc>
        <w:tc>
          <w:tcPr>
            <w:tcW w:w="18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162312</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10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DDEBF7"/>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4200</w:t>
            </w:r>
          </w:p>
        </w:tc>
        <w:tc>
          <w:tcPr>
            <w:tcW w:w="19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37000</w:t>
            </w:r>
          </w:p>
        </w:tc>
        <w:tc>
          <w:tcPr>
            <w:tcW w:w="190"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37000</w:t>
            </w:r>
          </w:p>
        </w:tc>
        <w:tc>
          <w:tcPr>
            <w:tcW w:w="192"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1184</w:t>
            </w:r>
          </w:p>
        </w:tc>
        <w:tc>
          <w:tcPr>
            <w:tcW w:w="187"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000000" w:fill="DDEBF7"/>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38184</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w:t>
            </w:r>
          </w:p>
        </w:tc>
        <w:tc>
          <w:tcPr>
            <w:tcW w:w="1283" w:type="pct"/>
            <w:gridSpan w:val="4"/>
            <w:vMerge w:val="restart"/>
            <w:tcBorders>
              <w:top w:val="single" w:sz="4" w:space="0" w:color="auto"/>
              <w:left w:val="single" w:sz="4" w:space="0" w:color="auto"/>
              <w:bottom w:val="single" w:sz="4" w:space="0" w:color="auto"/>
              <w:right w:val="nil"/>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Организационные и общие мероприятия</w:t>
            </w:r>
          </w:p>
        </w:tc>
        <w:tc>
          <w:tcPr>
            <w:tcW w:w="300"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nil"/>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50"/>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1.1</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Проведение технического обследования и технической инвентаризации </w:t>
            </w:r>
            <w:r w:rsidRPr="00006033">
              <w:rPr>
                <w:rFonts w:ascii="Times New Roman" w:hAnsi="Times New Roman"/>
                <w:sz w:val="18"/>
                <w:szCs w:val="18"/>
              </w:rPr>
              <w:lastRenderedPageBreak/>
              <w:t>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водоотведения</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lastRenderedPageBreak/>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2025 г., 2030 г., 2035 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Требования Федерального закона от 23.11.2009 № 261-ФЗ «Об энергосбережении...</w:t>
            </w:r>
            <w:r w:rsidRPr="00006033">
              <w:rPr>
                <w:rFonts w:ascii="Times New Roman" w:hAnsi="Times New Roman"/>
                <w:sz w:val="18"/>
                <w:szCs w:val="18"/>
              </w:rPr>
              <w:lastRenderedPageBreak/>
              <w:t>», Приказ Минстроя России от 05.08.2014 № 437/</w:t>
            </w:r>
            <w:proofErr w:type="spellStart"/>
            <w:r w:rsidRPr="00006033">
              <w:rPr>
                <w:rFonts w:ascii="Times New Roman" w:hAnsi="Times New Roman"/>
                <w:sz w:val="18"/>
                <w:szCs w:val="18"/>
              </w:rPr>
              <w:t>пр</w:t>
            </w:r>
            <w:proofErr w:type="spellEnd"/>
            <w:r w:rsidRPr="00006033">
              <w:rPr>
                <w:rFonts w:ascii="Times New Roman" w:hAnsi="Times New Roman"/>
                <w:sz w:val="18"/>
                <w:szCs w:val="18"/>
              </w:rPr>
              <w:t xml:space="preserve">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w:t>
            </w:r>
          </w:p>
        </w:tc>
      </w:tr>
      <w:tr w:rsidR="00330DEB" w:rsidRPr="00006033" w:rsidTr="00330DEB">
        <w:trPr>
          <w:trHeight w:val="49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0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1.2</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Оформление бесхозяйных объектов недвижимого имущества системы водоотведения  в муниципальную собственность</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по мере необходимости</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Администрация Нефтеюганского района</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Требования Федерального закона от 23.11.2009 № 261-ФЗ «Об энергосбережении...» </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1.3</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Актуализация схемы водоотведения поселения и электронной модели централизованной системы водоотведения</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по мере необходимости</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Администрация сельского поселения Сентябрьский</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Требования постановления Правительства РФ от 05.09.2013 № 782 «О схемах водоснабжения и водоотведения»</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1.4</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Разработка проекта для сброса сточных вод</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2022г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 Администрация сельского поселения Сентябрьский, Администрация Нефтеюганского района</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Предложение организации, осуществляющей горячее водоснабжение, холодное водоснабжение и (или) водоотведение, транспортировку воды и (или) сточных вод </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1260"/>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1.5</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Разработка нормативов допустимых сбросов загрязняющих веществ в водные объекты, утвержденные в установленном порядке</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2022г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 Администрация сельского поселения Сентябрьский, Администрация Нефтеюганского района</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Предложение организации, осуществляющей горячее водоснабжение, холодное водоснабжение и (или) водоотведение, транспортировку воды и (или) сточных вод </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1260"/>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1.6</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Разработка плана природоохранных мероприятий по сокращению сброса загрязняющих веществ</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2022г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ПМУП «УТВС», Администрация сельского поселения </w:t>
            </w:r>
            <w:r w:rsidRPr="00006033">
              <w:rPr>
                <w:rFonts w:ascii="Times New Roman" w:hAnsi="Times New Roman"/>
                <w:sz w:val="18"/>
                <w:szCs w:val="18"/>
              </w:rPr>
              <w:lastRenderedPageBreak/>
              <w:t>Сентябрьский, Администрация Нефтеюганского района</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 xml:space="preserve">Предложение организации, осуществляющей горячее водоснабжение, холодное водоснабжение и </w:t>
            </w:r>
            <w:r w:rsidRPr="00006033">
              <w:rPr>
                <w:rFonts w:ascii="Times New Roman" w:hAnsi="Times New Roman"/>
                <w:sz w:val="18"/>
                <w:szCs w:val="18"/>
              </w:rPr>
              <w:lastRenderedPageBreak/>
              <w:t xml:space="preserve">(или) водоотведение, транспортировку воды и (или) сточных вод </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1260"/>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1.7</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Получение разрешения на сброс загрязняющих веществ в водные объекты</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2022г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 Администрация сельского поселения Сентябрьский, Администрация Нефтеюганского района</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Предложение организации, осуществляющей горячее водоснабжение, холодное водоснабжение и (или) водоотведение, транспортировку воды и (или) сточных вод </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0</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465"/>
        </w:trPr>
        <w:tc>
          <w:tcPr>
            <w:tcW w:w="154"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w:t>
            </w:r>
          </w:p>
        </w:tc>
        <w:tc>
          <w:tcPr>
            <w:tcW w:w="1283" w:type="pct"/>
            <w:gridSpan w:val="4"/>
            <w:vMerge w:val="restart"/>
            <w:tcBorders>
              <w:top w:val="single" w:sz="4" w:space="0" w:color="auto"/>
              <w:left w:val="single" w:sz="4" w:space="0" w:color="auto"/>
              <w:bottom w:val="single" w:sz="4" w:space="0" w:color="auto"/>
              <w:right w:val="nil"/>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Предложения по строительству, реконструкции и техническому перевооружению сооружений </w:t>
            </w:r>
            <w:r w:rsidRPr="00006033">
              <w:rPr>
                <w:rFonts w:ascii="Times New Roman" w:hAnsi="Times New Roman"/>
                <w:sz w:val="18"/>
                <w:szCs w:val="18"/>
              </w:rPr>
              <w:lastRenderedPageBreak/>
              <w:t>водоотведения</w:t>
            </w:r>
          </w:p>
        </w:tc>
        <w:tc>
          <w:tcPr>
            <w:tcW w:w="300"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 </w:t>
            </w:r>
          </w:p>
        </w:tc>
        <w:tc>
          <w:tcPr>
            <w:tcW w:w="367" w:type="pct"/>
            <w:tcBorders>
              <w:top w:val="single" w:sz="4" w:space="0" w:color="auto"/>
              <w:left w:val="nil"/>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4284 </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73783 </w:t>
            </w:r>
          </w:p>
        </w:tc>
        <w:tc>
          <w:tcPr>
            <w:tcW w:w="19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19140 </w:t>
            </w:r>
          </w:p>
        </w:tc>
        <w:tc>
          <w:tcPr>
            <w:tcW w:w="186"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26838 </w:t>
            </w:r>
          </w:p>
        </w:tc>
        <w:tc>
          <w:tcPr>
            <w:tcW w:w="181"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22470 </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142231 </w:t>
            </w:r>
          </w:p>
        </w:tc>
        <w:tc>
          <w:tcPr>
            <w:tcW w:w="192"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142231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84 </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36783 </w:t>
            </w:r>
          </w:p>
        </w:tc>
        <w:tc>
          <w:tcPr>
            <w:tcW w:w="19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19140 </w:t>
            </w:r>
          </w:p>
        </w:tc>
        <w:tc>
          <w:tcPr>
            <w:tcW w:w="186"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26838 </w:t>
            </w:r>
          </w:p>
        </w:tc>
        <w:tc>
          <w:tcPr>
            <w:tcW w:w="181"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22470 </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105231 </w:t>
            </w:r>
          </w:p>
        </w:tc>
        <w:tc>
          <w:tcPr>
            <w:tcW w:w="192"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105231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4200 </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37000 </w:t>
            </w:r>
          </w:p>
        </w:tc>
        <w:tc>
          <w:tcPr>
            <w:tcW w:w="19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37000 </w:t>
            </w:r>
          </w:p>
        </w:tc>
        <w:tc>
          <w:tcPr>
            <w:tcW w:w="192"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37000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2.1</w:t>
            </w:r>
          </w:p>
        </w:tc>
        <w:tc>
          <w:tcPr>
            <w:tcW w:w="1283" w:type="pct"/>
            <w:gridSpan w:val="4"/>
            <w:vMerge w:val="restart"/>
            <w:tcBorders>
              <w:top w:val="single" w:sz="4" w:space="0" w:color="auto"/>
              <w:left w:val="single" w:sz="4" w:space="0" w:color="auto"/>
              <w:bottom w:val="single" w:sz="4" w:space="0" w:color="auto"/>
              <w:right w:val="nil"/>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Предложения по новому строительству сооружений и головных насосных станций системы водоотведения</w:t>
            </w:r>
          </w:p>
        </w:tc>
        <w:tc>
          <w:tcPr>
            <w:tcW w:w="300"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nil"/>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11427 </w:t>
            </w:r>
          </w:p>
        </w:tc>
        <w:tc>
          <w:tcPr>
            <w:tcW w:w="181"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22470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33897 </w:t>
            </w:r>
          </w:p>
        </w:tc>
        <w:tc>
          <w:tcPr>
            <w:tcW w:w="192"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33897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11427 </w:t>
            </w:r>
          </w:p>
        </w:tc>
        <w:tc>
          <w:tcPr>
            <w:tcW w:w="181"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22470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33897 </w:t>
            </w:r>
          </w:p>
        </w:tc>
        <w:tc>
          <w:tcPr>
            <w:tcW w:w="192"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33897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555"/>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2.1.1</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Строительство КОС-150 производительностью 150 м3/</w:t>
            </w:r>
            <w:proofErr w:type="spellStart"/>
            <w:r w:rsidRPr="00006033">
              <w:rPr>
                <w:rFonts w:ascii="Times New Roman" w:hAnsi="Times New Roman"/>
                <w:sz w:val="18"/>
                <w:szCs w:val="18"/>
              </w:rPr>
              <w:t>сут</w:t>
            </w:r>
            <w:proofErr w:type="spellEnd"/>
            <w:r w:rsidRPr="00006033">
              <w:rPr>
                <w:rFonts w:ascii="Times New Roman" w:hAnsi="Times New Roman"/>
                <w:sz w:val="18"/>
                <w:szCs w:val="18"/>
              </w:rPr>
              <w:t>. (2024 - ПИР, 2025 - СМР)</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м3/</w:t>
            </w:r>
            <w:proofErr w:type="spellStart"/>
            <w:r w:rsidRPr="00006033">
              <w:rPr>
                <w:rFonts w:ascii="Times New Roman" w:hAnsi="Times New Roman"/>
                <w:sz w:val="18"/>
                <w:szCs w:val="18"/>
              </w:rPr>
              <w:t>сут</w:t>
            </w:r>
            <w:proofErr w:type="spellEnd"/>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150</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2024-2025 гг.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11427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19045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30472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30472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План мероприятий ("дорожная карта") по приведению канализационно-очистных сооружений на территории муниципального образования </w:t>
            </w:r>
            <w:r w:rsidRPr="00006033">
              <w:rPr>
                <w:rFonts w:ascii="Times New Roman" w:hAnsi="Times New Roman"/>
                <w:sz w:val="18"/>
                <w:szCs w:val="18"/>
              </w:rPr>
              <w:lastRenderedPageBreak/>
              <w:t>Нефтеюганский район к нормативному состоянию на период 2018-2020 годы и плановый период до 2030 года, утв. Главой Нефтеюганского района 09.02.2021</w:t>
            </w:r>
          </w:p>
        </w:tc>
      </w:tr>
      <w:tr w:rsidR="00330DEB" w:rsidRPr="00006033" w:rsidTr="00330DEB">
        <w:trPr>
          <w:trHeight w:val="6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11427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19045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30472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30472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109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2.1.2</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Строительство КНС производительностью до 150 м3/</w:t>
            </w:r>
            <w:proofErr w:type="spellStart"/>
            <w:r w:rsidRPr="00006033">
              <w:rPr>
                <w:rFonts w:ascii="Times New Roman" w:hAnsi="Times New Roman"/>
                <w:sz w:val="18"/>
                <w:szCs w:val="18"/>
              </w:rPr>
              <w:t>сут</w:t>
            </w:r>
            <w:proofErr w:type="spellEnd"/>
            <w:r w:rsidRPr="00006033">
              <w:rPr>
                <w:rFonts w:ascii="Times New Roman" w:hAnsi="Times New Roman"/>
                <w:sz w:val="18"/>
                <w:szCs w:val="18"/>
              </w:rPr>
              <w:t>. (2025 - СМР )</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м3/</w:t>
            </w:r>
            <w:proofErr w:type="spellStart"/>
            <w:r w:rsidRPr="00006033">
              <w:rPr>
                <w:rFonts w:ascii="Times New Roman" w:hAnsi="Times New Roman"/>
                <w:sz w:val="18"/>
                <w:szCs w:val="18"/>
              </w:rPr>
              <w:t>сут</w:t>
            </w:r>
            <w:proofErr w:type="spellEnd"/>
            <w:r w:rsidRPr="00006033">
              <w:rPr>
                <w:rFonts w:ascii="Times New Roman" w:hAnsi="Times New Roman"/>
                <w:sz w:val="18"/>
                <w:szCs w:val="18"/>
              </w:rPr>
              <w:t>.</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150</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2025 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3425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3425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3425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3425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3425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3425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2.2</w:t>
            </w:r>
          </w:p>
        </w:tc>
        <w:tc>
          <w:tcPr>
            <w:tcW w:w="1283" w:type="pct"/>
            <w:gridSpan w:val="4"/>
            <w:vMerge w:val="restart"/>
            <w:tcBorders>
              <w:top w:val="single" w:sz="4" w:space="0" w:color="auto"/>
              <w:left w:val="single" w:sz="4" w:space="0" w:color="auto"/>
              <w:bottom w:val="single" w:sz="4" w:space="0" w:color="auto"/>
              <w:right w:val="nil"/>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Предложения по реконструкции и техническому перевооружению сооружений и головных насосных станций системы водоотведения с целью повышения эффективности и надежности работы</w:t>
            </w:r>
          </w:p>
        </w:tc>
        <w:tc>
          <w:tcPr>
            <w:tcW w:w="300" w:type="pct"/>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nil"/>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4284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73783 </w:t>
            </w:r>
          </w:p>
        </w:tc>
        <w:tc>
          <w:tcPr>
            <w:tcW w:w="19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19140 </w:t>
            </w:r>
          </w:p>
        </w:tc>
        <w:tc>
          <w:tcPr>
            <w:tcW w:w="186"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15411 </w:t>
            </w:r>
          </w:p>
        </w:tc>
        <w:tc>
          <w:tcPr>
            <w:tcW w:w="181"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108334 </w:t>
            </w:r>
          </w:p>
        </w:tc>
        <w:tc>
          <w:tcPr>
            <w:tcW w:w="192"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108334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84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36783 </w:t>
            </w:r>
          </w:p>
        </w:tc>
        <w:tc>
          <w:tcPr>
            <w:tcW w:w="19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19140 </w:t>
            </w:r>
          </w:p>
        </w:tc>
        <w:tc>
          <w:tcPr>
            <w:tcW w:w="186"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15411 </w:t>
            </w:r>
          </w:p>
        </w:tc>
        <w:tc>
          <w:tcPr>
            <w:tcW w:w="181"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71334 </w:t>
            </w:r>
          </w:p>
        </w:tc>
        <w:tc>
          <w:tcPr>
            <w:tcW w:w="192"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71334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w:t>
            </w:r>
            <w:r w:rsidRPr="00006033">
              <w:rPr>
                <w:rFonts w:ascii="Times New Roman" w:hAnsi="Times New Roman"/>
                <w:sz w:val="18"/>
                <w:szCs w:val="18"/>
              </w:rPr>
              <w:lastRenderedPageBreak/>
              <w:t>ные средства</w:t>
            </w:r>
          </w:p>
        </w:tc>
        <w:tc>
          <w:tcPr>
            <w:tcW w:w="218"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 xml:space="preserve">4200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3700</w:t>
            </w:r>
            <w:r w:rsidRPr="00006033">
              <w:rPr>
                <w:rFonts w:ascii="Times New Roman" w:hAnsi="Times New Roman"/>
                <w:sz w:val="18"/>
                <w:szCs w:val="18"/>
              </w:rPr>
              <w:lastRenderedPageBreak/>
              <w:t xml:space="preserve">0 </w:t>
            </w:r>
          </w:p>
        </w:tc>
        <w:tc>
          <w:tcPr>
            <w:tcW w:w="19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 xml:space="preserve">0 </w:t>
            </w:r>
          </w:p>
        </w:tc>
        <w:tc>
          <w:tcPr>
            <w:tcW w:w="186"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3700</w:t>
            </w:r>
            <w:r w:rsidRPr="00006033">
              <w:rPr>
                <w:rFonts w:ascii="Times New Roman" w:hAnsi="Times New Roman"/>
                <w:sz w:val="18"/>
                <w:szCs w:val="18"/>
              </w:rPr>
              <w:lastRenderedPageBreak/>
              <w:t xml:space="preserve">0 </w:t>
            </w:r>
          </w:p>
        </w:tc>
        <w:tc>
          <w:tcPr>
            <w:tcW w:w="192"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 xml:space="preserve">0 </w:t>
            </w:r>
          </w:p>
        </w:tc>
        <w:tc>
          <w:tcPr>
            <w:tcW w:w="187"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37000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2.2.1</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Устройство ограждения КОС с </w:t>
            </w:r>
            <w:proofErr w:type="spellStart"/>
            <w:r w:rsidRPr="00006033">
              <w:rPr>
                <w:rFonts w:ascii="Times New Roman" w:hAnsi="Times New Roman"/>
                <w:sz w:val="18"/>
                <w:szCs w:val="18"/>
              </w:rPr>
              <w:t>периметральным</w:t>
            </w:r>
            <w:proofErr w:type="spellEnd"/>
            <w:r w:rsidRPr="00006033">
              <w:rPr>
                <w:rFonts w:ascii="Times New Roman" w:hAnsi="Times New Roman"/>
                <w:sz w:val="18"/>
                <w:szCs w:val="18"/>
              </w:rPr>
              <w:t xml:space="preserve"> освещением и видеонаблюдением </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ед.</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2022 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84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88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88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88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Результаты визуального обследования</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84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88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88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88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30"/>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2.2.2</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Установка зон санитарной охраны  КОС</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ед.</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2022 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692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692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692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Результаты визуального обследования</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692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692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692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96"/>
        </w:trPr>
        <w:tc>
          <w:tcPr>
            <w:tcW w:w="154"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w:t>
            </w:r>
          </w:p>
        </w:tc>
        <w:tc>
          <w:tcPr>
            <w:tcW w:w="1283" w:type="pct"/>
            <w:gridSpan w:val="4"/>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Предложения по строительству, реконструкции и техническому перевооружению сетей водоотведения</w:t>
            </w:r>
          </w:p>
        </w:tc>
        <w:tc>
          <w:tcPr>
            <w:tcW w:w="300"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4396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4602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4805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14971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5222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33996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24268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1708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113"/>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4396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4602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4805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14971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5222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33996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23085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single" w:sz="4" w:space="0" w:color="auto"/>
              <w:bottom w:val="single" w:sz="4" w:space="0" w:color="auto"/>
              <w:right w:val="single" w:sz="4" w:space="0" w:color="auto"/>
            </w:tcBorders>
            <w:shd w:val="clear" w:color="000000" w:fill="E2EFDA"/>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3.1</w:t>
            </w:r>
          </w:p>
        </w:tc>
        <w:tc>
          <w:tcPr>
            <w:tcW w:w="1283" w:type="pct"/>
            <w:gridSpan w:val="4"/>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Предложения по новому строительству сетей </w:t>
            </w:r>
            <w:r w:rsidRPr="00006033">
              <w:rPr>
                <w:rFonts w:ascii="Times New Roman" w:hAnsi="Times New Roman"/>
                <w:sz w:val="18"/>
                <w:szCs w:val="18"/>
              </w:rPr>
              <w:lastRenderedPageBreak/>
              <w:t>водоотведения</w:t>
            </w:r>
          </w:p>
        </w:tc>
        <w:tc>
          <w:tcPr>
            <w:tcW w:w="300"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 </w:t>
            </w:r>
          </w:p>
        </w:tc>
        <w:tc>
          <w:tcPr>
            <w:tcW w:w="367"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1708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01"/>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3.1.1</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Строительство канализационных сетей с учетом перспективы развития</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м</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100</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2027-2031 гг.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Генеральный план сельского поселения Сентябрьский</w:t>
            </w: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20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585"/>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3.1.2</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Строительства напорного коллектора от КОС до водного объекта</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м</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50</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2025 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Предложение организации, осуществляющей горячее водоснабжение, холодное водоснабжение и (или) водоотведение, транспортировку воды и (или) </w:t>
            </w:r>
            <w:r w:rsidRPr="00006033">
              <w:rPr>
                <w:rFonts w:ascii="Times New Roman" w:hAnsi="Times New Roman"/>
                <w:sz w:val="18"/>
                <w:szCs w:val="18"/>
              </w:rPr>
              <w:lastRenderedPageBreak/>
              <w:t xml:space="preserve">сточных вод </w:t>
            </w:r>
          </w:p>
        </w:tc>
      </w:tr>
      <w:tr w:rsidR="00330DEB" w:rsidRPr="00006033" w:rsidTr="00330DEB">
        <w:trPr>
          <w:trHeight w:val="6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524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663"/>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3.2</w:t>
            </w:r>
          </w:p>
        </w:tc>
        <w:tc>
          <w:tcPr>
            <w:tcW w:w="1283" w:type="pct"/>
            <w:gridSpan w:val="4"/>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Предложения по реконструкции сетей водоотведения для обеспечения нормативной надежности и безопасности</w:t>
            </w:r>
          </w:p>
        </w:tc>
        <w:tc>
          <w:tcPr>
            <w:tcW w:w="300"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4396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4602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4805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14447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5222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33472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23085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56557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84"/>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4396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4602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4805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14447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5222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33472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23085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56557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0"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single" w:sz="4" w:space="0" w:color="auto"/>
              <w:bottom w:val="single" w:sz="4" w:space="0" w:color="auto"/>
              <w:right w:val="single" w:sz="4" w:space="0" w:color="auto"/>
            </w:tcBorders>
            <w:shd w:val="clear" w:color="000000" w:fill="FCE4D6"/>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315"/>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3.2.1</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Замена 2-х ниток напорного коллектора от КНС до КОС-400 (Ду100, L=900м)</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м</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900</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2025 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9435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9435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9435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Результаты инженерно-технического анализа</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9435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9435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9435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158"/>
        </w:trPr>
        <w:tc>
          <w:tcPr>
            <w:tcW w:w="1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3.2.2</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Реконструкция сетей водоотведения, исчерпавших свой эксплуатационный ресурс</w:t>
            </w:r>
          </w:p>
        </w:tc>
        <w:tc>
          <w:tcPr>
            <w:tcW w:w="3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proofErr w:type="spellStart"/>
            <w:r w:rsidRPr="00006033">
              <w:rPr>
                <w:rFonts w:ascii="Times New Roman" w:hAnsi="Times New Roman"/>
                <w:sz w:val="18"/>
                <w:szCs w:val="18"/>
              </w:rPr>
              <w:t>с.п</w:t>
            </w:r>
            <w:proofErr w:type="spellEnd"/>
            <w:r w:rsidRPr="00006033">
              <w:rPr>
                <w:rFonts w:ascii="Times New Roman" w:hAnsi="Times New Roman"/>
                <w:sz w:val="18"/>
                <w:szCs w:val="18"/>
              </w:rPr>
              <w:t>. Сентябрьский</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м</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4305</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2022-2030 гг.</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4396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4602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4805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5012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5222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24037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23085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47121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ПМУП «УТВС»</w:t>
            </w:r>
          </w:p>
        </w:tc>
        <w:tc>
          <w:tcPr>
            <w:tcW w:w="5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Результаты инженерно-технического анализа</w:t>
            </w:r>
          </w:p>
        </w:tc>
      </w:tr>
      <w:tr w:rsidR="00330DEB" w:rsidRPr="00006033" w:rsidTr="00330DEB">
        <w:trPr>
          <w:trHeight w:val="315"/>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4396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4602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4805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5012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5222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24037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23085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47121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52"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58"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внебюджетные </w:t>
            </w:r>
            <w:r w:rsidRPr="00006033">
              <w:rPr>
                <w:rFonts w:ascii="Times New Roman" w:hAnsi="Times New Roman"/>
                <w:sz w:val="18"/>
                <w:szCs w:val="18"/>
              </w:rPr>
              <w:lastRenderedPageBreak/>
              <w:t>средства</w:t>
            </w:r>
          </w:p>
        </w:tc>
        <w:tc>
          <w:tcPr>
            <w:tcW w:w="218"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auto" w:fill="auto"/>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lastRenderedPageBreak/>
              <w:t> </w:t>
            </w:r>
          </w:p>
        </w:tc>
        <w:tc>
          <w:tcPr>
            <w:tcW w:w="1283" w:type="pct"/>
            <w:gridSpan w:val="4"/>
            <w:vMerge w:val="restart"/>
            <w:tcBorders>
              <w:top w:val="single" w:sz="4" w:space="0" w:color="auto"/>
              <w:left w:val="single" w:sz="4" w:space="0" w:color="auto"/>
              <w:bottom w:val="single" w:sz="4" w:space="0" w:color="auto"/>
              <w:right w:val="nil"/>
            </w:tcBorders>
            <w:shd w:val="clear" w:color="000000" w:fill="BDD7EE"/>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ИТОГО </w:t>
            </w:r>
            <w:r w:rsidRPr="00006033">
              <w:rPr>
                <w:rFonts w:ascii="Times New Roman" w:hAnsi="Times New Roman"/>
                <w:sz w:val="18"/>
                <w:szCs w:val="18"/>
              </w:rPr>
              <w:br/>
              <w:t>предварительный объем финансирования мероприятий, по которым проведена оценка стоимости реализации</w:t>
            </w:r>
          </w:p>
        </w:tc>
        <w:tc>
          <w:tcPr>
            <w:tcW w:w="300"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367" w:type="pct"/>
            <w:tcBorders>
              <w:top w:val="single" w:sz="4" w:space="0" w:color="auto"/>
              <w:left w:val="nil"/>
              <w:bottom w:val="single" w:sz="4" w:space="0" w:color="auto"/>
              <w:right w:val="single" w:sz="4" w:space="0" w:color="auto"/>
            </w:tcBorders>
            <w:shd w:val="clear" w:color="000000" w:fill="BDD7EE"/>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всего</w:t>
            </w:r>
          </w:p>
        </w:tc>
        <w:tc>
          <w:tcPr>
            <w:tcW w:w="218"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4284 </w:t>
            </w:r>
          </w:p>
        </w:tc>
        <w:tc>
          <w:tcPr>
            <w:tcW w:w="19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78178 </w:t>
            </w:r>
          </w:p>
        </w:tc>
        <w:tc>
          <w:tcPr>
            <w:tcW w:w="190"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23742 </w:t>
            </w:r>
          </w:p>
        </w:tc>
        <w:tc>
          <w:tcPr>
            <w:tcW w:w="186"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31643 </w:t>
            </w:r>
          </w:p>
        </w:tc>
        <w:tc>
          <w:tcPr>
            <w:tcW w:w="181"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37442 </w:t>
            </w:r>
          </w:p>
        </w:tc>
        <w:tc>
          <w:tcPr>
            <w:tcW w:w="19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5222 </w:t>
            </w:r>
          </w:p>
        </w:tc>
        <w:tc>
          <w:tcPr>
            <w:tcW w:w="199"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176227 </w:t>
            </w:r>
          </w:p>
        </w:tc>
        <w:tc>
          <w:tcPr>
            <w:tcW w:w="192"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24268 </w:t>
            </w:r>
          </w:p>
        </w:tc>
        <w:tc>
          <w:tcPr>
            <w:tcW w:w="18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200496 </w:t>
            </w:r>
          </w:p>
        </w:tc>
        <w:tc>
          <w:tcPr>
            <w:tcW w:w="325" w:type="pct"/>
            <w:gridSpan w:val="2"/>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c>
          <w:tcPr>
            <w:tcW w:w="604" w:type="pct"/>
            <w:gridSpan w:val="2"/>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w:t>
            </w: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BDD7EE"/>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84 </w:t>
            </w:r>
          </w:p>
        </w:tc>
        <w:tc>
          <w:tcPr>
            <w:tcW w:w="19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41178 </w:t>
            </w:r>
          </w:p>
        </w:tc>
        <w:tc>
          <w:tcPr>
            <w:tcW w:w="190"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23742 </w:t>
            </w:r>
          </w:p>
        </w:tc>
        <w:tc>
          <w:tcPr>
            <w:tcW w:w="186"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31643 </w:t>
            </w:r>
          </w:p>
        </w:tc>
        <w:tc>
          <w:tcPr>
            <w:tcW w:w="181"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37442 </w:t>
            </w:r>
          </w:p>
        </w:tc>
        <w:tc>
          <w:tcPr>
            <w:tcW w:w="19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5222 </w:t>
            </w:r>
          </w:p>
        </w:tc>
        <w:tc>
          <w:tcPr>
            <w:tcW w:w="199"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139227 </w:t>
            </w:r>
          </w:p>
        </w:tc>
        <w:tc>
          <w:tcPr>
            <w:tcW w:w="192"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23085 </w:t>
            </w:r>
          </w:p>
        </w:tc>
        <w:tc>
          <w:tcPr>
            <w:tcW w:w="18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162312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r w:rsidR="00330DEB" w:rsidRPr="00006033" w:rsidTr="00330DEB">
        <w:trPr>
          <w:trHeight w:val="76"/>
        </w:trPr>
        <w:tc>
          <w:tcPr>
            <w:tcW w:w="154"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1283" w:type="pct"/>
            <w:gridSpan w:val="4"/>
            <w:vMerge/>
            <w:tcBorders>
              <w:top w:val="single" w:sz="4" w:space="0" w:color="auto"/>
              <w:left w:val="single" w:sz="4" w:space="0" w:color="auto"/>
              <w:bottom w:val="single" w:sz="4" w:space="0" w:color="auto"/>
              <w:right w:val="nil"/>
            </w:tcBorders>
            <w:vAlign w:val="center"/>
            <w:hideMark/>
          </w:tcPr>
          <w:p w:rsidR="00330DEB" w:rsidRPr="00006033" w:rsidRDefault="00330DEB" w:rsidP="00006033">
            <w:pPr>
              <w:spacing w:after="0"/>
              <w:rPr>
                <w:rFonts w:ascii="Times New Roman" w:hAnsi="Times New Roman"/>
                <w:sz w:val="18"/>
                <w:szCs w:val="18"/>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367" w:type="pct"/>
            <w:tcBorders>
              <w:top w:val="single" w:sz="4" w:space="0" w:color="auto"/>
              <w:left w:val="nil"/>
              <w:bottom w:val="single" w:sz="4" w:space="0" w:color="auto"/>
              <w:right w:val="single" w:sz="4" w:space="0" w:color="auto"/>
            </w:tcBorders>
            <w:shd w:val="clear" w:color="000000" w:fill="BDD7EE"/>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внебюджетные средства</w:t>
            </w:r>
          </w:p>
        </w:tc>
        <w:tc>
          <w:tcPr>
            <w:tcW w:w="218"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4200 </w:t>
            </w:r>
          </w:p>
        </w:tc>
        <w:tc>
          <w:tcPr>
            <w:tcW w:w="19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37000 </w:t>
            </w:r>
          </w:p>
        </w:tc>
        <w:tc>
          <w:tcPr>
            <w:tcW w:w="190"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6"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81"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199"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37000 </w:t>
            </w:r>
          </w:p>
        </w:tc>
        <w:tc>
          <w:tcPr>
            <w:tcW w:w="192"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1184 </w:t>
            </w:r>
          </w:p>
        </w:tc>
        <w:tc>
          <w:tcPr>
            <w:tcW w:w="187"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0 </w:t>
            </w:r>
          </w:p>
        </w:tc>
        <w:tc>
          <w:tcPr>
            <w:tcW w:w="220" w:type="pct"/>
            <w:gridSpan w:val="2"/>
            <w:tcBorders>
              <w:top w:val="single" w:sz="4" w:space="0" w:color="auto"/>
              <w:left w:val="nil"/>
              <w:bottom w:val="single" w:sz="4" w:space="0" w:color="auto"/>
              <w:right w:val="single" w:sz="4" w:space="0" w:color="auto"/>
            </w:tcBorders>
            <w:shd w:val="clear" w:color="000000" w:fill="BDD7EE"/>
            <w:noWrap/>
            <w:vAlign w:val="center"/>
            <w:hideMark/>
          </w:tcPr>
          <w:p w:rsidR="00330DEB" w:rsidRPr="00006033" w:rsidRDefault="00330DEB" w:rsidP="00006033">
            <w:pPr>
              <w:spacing w:after="0"/>
              <w:rPr>
                <w:rFonts w:ascii="Times New Roman" w:hAnsi="Times New Roman"/>
                <w:sz w:val="18"/>
                <w:szCs w:val="18"/>
              </w:rPr>
            </w:pPr>
            <w:r w:rsidRPr="00006033">
              <w:rPr>
                <w:rFonts w:ascii="Times New Roman" w:hAnsi="Times New Roman"/>
                <w:sz w:val="18"/>
                <w:szCs w:val="18"/>
              </w:rPr>
              <w:t xml:space="preserve">38184 </w:t>
            </w:r>
          </w:p>
        </w:tc>
        <w:tc>
          <w:tcPr>
            <w:tcW w:w="325"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c>
          <w:tcPr>
            <w:tcW w:w="604" w:type="pct"/>
            <w:gridSpan w:val="2"/>
            <w:vMerge/>
            <w:tcBorders>
              <w:top w:val="single" w:sz="4" w:space="0" w:color="auto"/>
              <w:left w:val="single" w:sz="4" w:space="0" w:color="auto"/>
              <w:bottom w:val="single" w:sz="4" w:space="0" w:color="auto"/>
              <w:right w:val="single" w:sz="4" w:space="0" w:color="auto"/>
            </w:tcBorders>
            <w:vAlign w:val="center"/>
            <w:hideMark/>
          </w:tcPr>
          <w:p w:rsidR="00330DEB" w:rsidRPr="00006033" w:rsidRDefault="00330DEB" w:rsidP="00006033">
            <w:pPr>
              <w:spacing w:after="0"/>
              <w:rPr>
                <w:rFonts w:ascii="Times New Roman" w:hAnsi="Times New Roman"/>
                <w:sz w:val="18"/>
                <w:szCs w:val="18"/>
              </w:rPr>
            </w:pPr>
          </w:p>
        </w:tc>
      </w:tr>
    </w:tbl>
    <w:p w:rsidR="00330DEB" w:rsidRPr="00006033" w:rsidRDefault="00330DEB" w:rsidP="00006033">
      <w:pPr>
        <w:spacing w:after="0"/>
        <w:rPr>
          <w:rFonts w:ascii="Times New Roman" w:hAnsi="Times New Roman"/>
          <w:sz w:val="18"/>
          <w:szCs w:val="18"/>
        </w:rPr>
      </w:pPr>
    </w:p>
    <w:p w:rsidR="00330DEB" w:rsidRPr="00006033" w:rsidRDefault="00330DEB" w:rsidP="00006033">
      <w:pPr>
        <w:spacing w:after="0"/>
        <w:rPr>
          <w:rFonts w:ascii="Times New Roman" w:hAnsi="Times New Roman"/>
          <w:sz w:val="18"/>
          <w:szCs w:val="18"/>
        </w:rPr>
      </w:pPr>
    </w:p>
    <w:p w:rsidR="00330DEB" w:rsidRPr="00006033" w:rsidRDefault="00330DEB" w:rsidP="00006033">
      <w:pPr>
        <w:spacing w:after="0"/>
        <w:rPr>
          <w:rFonts w:ascii="Times New Roman" w:hAnsi="Times New Roman"/>
          <w:sz w:val="18"/>
          <w:szCs w:val="18"/>
        </w:rPr>
      </w:pPr>
    </w:p>
    <w:p w:rsidR="00330DEB" w:rsidRPr="00006033" w:rsidRDefault="00330DEB" w:rsidP="00006033">
      <w:pPr>
        <w:spacing w:after="0"/>
        <w:rPr>
          <w:rFonts w:ascii="Times New Roman" w:hAnsi="Times New Roman"/>
          <w:sz w:val="18"/>
          <w:szCs w:val="18"/>
        </w:rPr>
      </w:pPr>
    </w:p>
    <w:p w:rsidR="00330DEB" w:rsidRPr="00006033" w:rsidRDefault="00330DEB" w:rsidP="00006033">
      <w:pPr>
        <w:spacing w:after="0"/>
        <w:rPr>
          <w:rFonts w:ascii="Times New Roman" w:hAnsi="Times New Roman"/>
          <w:sz w:val="18"/>
          <w:szCs w:val="18"/>
        </w:rPr>
      </w:pPr>
    </w:p>
    <w:p w:rsidR="00330DEB" w:rsidRPr="00006033" w:rsidRDefault="00330DEB" w:rsidP="00006033">
      <w:pPr>
        <w:spacing w:after="0"/>
        <w:rPr>
          <w:rFonts w:ascii="Times New Roman" w:hAnsi="Times New Roman"/>
          <w:sz w:val="18"/>
          <w:szCs w:val="18"/>
          <w:highlight w:val="yellow"/>
        </w:rPr>
      </w:pPr>
    </w:p>
    <w:p w:rsidR="00061CC9" w:rsidRPr="00006033" w:rsidRDefault="00061CC9" w:rsidP="00006033">
      <w:pPr>
        <w:spacing w:after="0"/>
        <w:rPr>
          <w:rFonts w:ascii="Times New Roman" w:hAnsi="Times New Roman"/>
          <w:sz w:val="18"/>
          <w:szCs w:val="18"/>
        </w:rPr>
      </w:pPr>
    </w:p>
    <w:p w:rsidR="00330DEB" w:rsidRDefault="00330DEB" w:rsidP="00006033">
      <w:pPr>
        <w:spacing w:after="0"/>
        <w:rPr>
          <w:rFonts w:ascii="Times New Roman" w:hAnsi="Times New Roman"/>
          <w:sz w:val="18"/>
          <w:szCs w:val="18"/>
          <w:highlight w:val="yellow"/>
        </w:rPr>
        <w:sectPr w:rsidR="00330DEB" w:rsidSect="00330DEB">
          <w:headerReference w:type="even" r:id="rId44"/>
          <w:headerReference w:type="default" r:id="rId45"/>
          <w:pgSz w:w="16834" w:h="11909" w:orient="landscape"/>
          <w:pgMar w:top="1418" w:right="709" w:bottom="851" w:left="1134" w:header="709" w:footer="0" w:gutter="0"/>
          <w:cols w:space="708"/>
          <w:docGrid w:linePitch="360"/>
        </w:sect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Default="004736FA" w:rsidP="004736FA">
      <w:pPr>
        <w:spacing w:after="0" w:line="240" w:lineRule="auto"/>
        <w:rPr>
          <w:rFonts w:ascii="Times New Roman" w:hAnsi="Times New Roman"/>
          <w:b/>
          <w:sz w:val="20"/>
          <w:szCs w:val="20"/>
        </w:rPr>
      </w:pPr>
    </w:p>
    <w:p w:rsidR="004736FA" w:rsidRPr="004736FA" w:rsidRDefault="004736FA" w:rsidP="004736FA">
      <w:pPr>
        <w:spacing w:after="0" w:line="240" w:lineRule="auto"/>
        <w:rPr>
          <w:rFonts w:ascii="Times New Roman" w:hAnsi="Times New Roman"/>
          <w:b/>
          <w:sz w:val="20"/>
          <w:szCs w:val="20"/>
        </w:rPr>
      </w:pPr>
    </w:p>
    <w:p w:rsidR="002A42CE" w:rsidRPr="00107969" w:rsidRDefault="002A42CE" w:rsidP="002A42CE">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ПОСТАНОВЛЕНИЕ                                                                                                                                           </w:t>
      </w:r>
    </w:p>
    <w:p w:rsidR="002A42CE" w:rsidRDefault="002A42CE" w:rsidP="002A42CE">
      <w:pPr>
        <w:spacing w:after="0" w:line="240" w:lineRule="auto"/>
        <w:rPr>
          <w:rFonts w:ascii="Times New Roman" w:hAnsi="Times New Roman"/>
          <w:b/>
          <w:sz w:val="20"/>
          <w:szCs w:val="20"/>
        </w:rPr>
      </w:pPr>
      <w:r>
        <w:rPr>
          <w:rFonts w:ascii="Times New Roman" w:hAnsi="Times New Roman"/>
          <w:sz w:val="20"/>
          <w:szCs w:val="20"/>
        </w:rPr>
        <w:t xml:space="preserve"> № 29</w:t>
      </w:r>
      <w:r w:rsidR="00513ECB">
        <w:rPr>
          <w:rFonts w:ascii="Times New Roman" w:hAnsi="Times New Roman"/>
          <w:sz w:val="20"/>
          <w:szCs w:val="20"/>
        </w:rPr>
        <w:t>-па</w:t>
      </w:r>
      <w:r>
        <w:rPr>
          <w:rFonts w:ascii="Times New Roman" w:hAnsi="Times New Roman"/>
          <w:sz w:val="20"/>
          <w:szCs w:val="20"/>
        </w:rPr>
        <w:t xml:space="preserve"> от 03.03.2022 года «</w:t>
      </w:r>
      <w:r w:rsidRPr="002A42CE">
        <w:rPr>
          <w:rFonts w:ascii="Times New Roman" w:hAnsi="Times New Roman"/>
          <w:sz w:val="20"/>
          <w:szCs w:val="20"/>
        </w:rPr>
        <w:t>О внесении изменений в постановление администрации сельского поселения Сентябрьский от 23.11.2018 № 150-па «Об утверждении муниципальной программы «Развитие информационной среды и поддержание в рабочем состоянии средств вычислительной техники муниципальных учреждений сельского поселения Сентябрьский на 2019-2025 годы»</w:t>
      </w:r>
    </w:p>
    <w:p w:rsidR="002A42CE" w:rsidRPr="002A42CE" w:rsidRDefault="002A42CE" w:rsidP="002A42CE">
      <w:pPr>
        <w:suppressAutoHyphens/>
        <w:spacing w:after="0" w:line="240" w:lineRule="auto"/>
        <w:ind w:firstLine="709"/>
        <w:jc w:val="both"/>
        <w:rPr>
          <w:rFonts w:ascii="Times New Roman" w:hAnsi="Times New Roman"/>
          <w:sz w:val="20"/>
          <w:szCs w:val="20"/>
        </w:rPr>
      </w:pPr>
      <w:proofErr w:type="gramStart"/>
      <w:r w:rsidRPr="002A42CE">
        <w:rPr>
          <w:rFonts w:ascii="Times New Roman" w:hAnsi="Times New Roman"/>
          <w:sz w:val="20"/>
          <w:szCs w:val="20"/>
        </w:rPr>
        <w:t>В соответствии со статьей 179 Бюджетного кодекса Российской Федерации, в целях реализации Прогноза социально-экономического развития сельского поселения Сентябрьский на долгосрочный период, руководствуясь постановлением Администрации сельского поселения Сентябрьский от 30.12.2021 № 167-па «О порядке разработки и реализации муниципальных программ и ведомственных целевых программ сельского поселения Сентябрьский», в соответствии с постановлением Администрации сельского поселения Сентябрьский от 29.10.2018 № 136-па «Об утверждении перечня муниципальных программ</w:t>
      </w:r>
      <w:proofErr w:type="gramEnd"/>
      <w:r w:rsidRPr="002A42CE">
        <w:rPr>
          <w:rFonts w:ascii="Times New Roman" w:hAnsi="Times New Roman"/>
          <w:sz w:val="20"/>
          <w:szCs w:val="20"/>
        </w:rPr>
        <w:t xml:space="preserve"> сельского поселения </w:t>
      </w:r>
      <w:proofErr w:type="gramStart"/>
      <w:r w:rsidRPr="002A42CE">
        <w:rPr>
          <w:rFonts w:ascii="Times New Roman" w:hAnsi="Times New Roman"/>
          <w:sz w:val="20"/>
          <w:szCs w:val="20"/>
        </w:rPr>
        <w:t>Сентябрьский</w:t>
      </w:r>
      <w:proofErr w:type="gramEnd"/>
      <w:r w:rsidRPr="002A42CE">
        <w:rPr>
          <w:rFonts w:ascii="Times New Roman" w:hAnsi="Times New Roman"/>
          <w:sz w:val="20"/>
          <w:szCs w:val="20"/>
        </w:rPr>
        <w:t>»</w:t>
      </w:r>
    </w:p>
    <w:p w:rsidR="002A42CE" w:rsidRPr="002A42CE" w:rsidRDefault="002A42CE" w:rsidP="002A42CE">
      <w:pPr>
        <w:suppressAutoHyphens/>
        <w:spacing w:after="0" w:line="240" w:lineRule="auto"/>
        <w:jc w:val="both"/>
        <w:rPr>
          <w:rFonts w:ascii="Times New Roman" w:hAnsi="Times New Roman"/>
          <w:sz w:val="20"/>
          <w:szCs w:val="20"/>
        </w:rPr>
      </w:pPr>
      <w:proofErr w:type="gramStart"/>
      <w:r w:rsidRPr="002A42CE">
        <w:rPr>
          <w:rFonts w:ascii="Times New Roman" w:hAnsi="Times New Roman"/>
          <w:sz w:val="20"/>
          <w:szCs w:val="20"/>
        </w:rPr>
        <w:t>п</w:t>
      </w:r>
      <w:proofErr w:type="gramEnd"/>
      <w:r w:rsidRPr="002A42CE">
        <w:rPr>
          <w:rFonts w:ascii="Times New Roman" w:hAnsi="Times New Roman"/>
          <w:sz w:val="20"/>
          <w:szCs w:val="20"/>
        </w:rPr>
        <w:t xml:space="preserve"> о с т а н о в л я ю:</w:t>
      </w:r>
    </w:p>
    <w:p w:rsidR="002A42CE" w:rsidRPr="002A42CE" w:rsidRDefault="002A42CE" w:rsidP="002A42CE">
      <w:pPr>
        <w:suppressAutoHyphens/>
        <w:spacing w:after="0" w:line="240" w:lineRule="auto"/>
        <w:ind w:firstLine="709"/>
        <w:jc w:val="both"/>
        <w:rPr>
          <w:rFonts w:ascii="Times New Roman" w:hAnsi="Times New Roman"/>
          <w:sz w:val="20"/>
          <w:szCs w:val="20"/>
        </w:rPr>
      </w:pPr>
    </w:p>
    <w:p w:rsidR="002A42CE" w:rsidRPr="002A42CE" w:rsidRDefault="002A42CE" w:rsidP="002A42CE">
      <w:pPr>
        <w:spacing w:after="0" w:line="240" w:lineRule="auto"/>
        <w:jc w:val="both"/>
        <w:rPr>
          <w:rFonts w:ascii="Times New Roman" w:hAnsi="Times New Roman"/>
          <w:sz w:val="20"/>
          <w:szCs w:val="20"/>
        </w:rPr>
      </w:pPr>
      <w:r w:rsidRPr="002A42CE">
        <w:rPr>
          <w:rFonts w:ascii="Times New Roman" w:hAnsi="Times New Roman"/>
          <w:sz w:val="20"/>
          <w:szCs w:val="20"/>
        </w:rPr>
        <w:t xml:space="preserve">          1. Внести следующие изменения в </w:t>
      </w:r>
      <w:r w:rsidRPr="002A42CE">
        <w:rPr>
          <w:rFonts w:ascii="Times New Roman" w:hAnsi="Times New Roman"/>
          <w:bCs/>
          <w:sz w:val="20"/>
          <w:szCs w:val="20"/>
        </w:rPr>
        <w:t xml:space="preserve">постановление администрации сельское поселение Сентябрьский от 23.11.2018 № 150-па «О утверждении муниципальной программы </w:t>
      </w:r>
      <w:r w:rsidRPr="002A42CE">
        <w:rPr>
          <w:rFonts w:ascii="Times New Roman" w:hAnsi="Times New Roman"/>
          <w:sz w:val="20"/>
          <w:szCs w:val="20"/>
        </w:rPr>
        <w:t>«Развитие информационной среды и поддержание в рабочем состоянии средств вычислительной техники муниципальных учреждений сельского поселения Сентябрьский на  2019-2025 годы»</w:t>
      </w:r>
      <w:r w:rsidRPr="002A42CE">
        <w:rPr>
          <w:rFonts w:ascii="Times New Roman" w:hAnsi="Times New Roman"/>
          <w:bCs/>
          <w:sz w:val="20"/>
          <w:szCs w:val="20"/>
        </w:rPr>
        <w:t xml:space="preserve"> (в редакции: </w:t>
      </w:r>
      <w:r w:rsidRPr="002A42CE">
        <w:rPr>
          <w:rFonts w:ascii="Times New Roman" w:hAnsi="Times New Roman"/>
          <w:sz w:val="20"/>
          <w:szCs w:val="20"/>
        </w:rPr>
        <w:t>24.06.2019 № 59-па; от 13.12.2019 № 139-па</w:t>
      </w:r>
      <w:proofErr w:type="gramStart"/>
      <w:r w:rsidRPr="002A42CE">
        <w:rPr>
          <w:rFonts w:ascii="Times New Roman" w:hAnsi="Times New Roman"/>
          <w:sz w:val="20"/>
          <w:szCs w:val="20"/>
        </w:rPr>
        <w:t xml:space="preserve"> ;</w:t>
      </w:r>
      <w:proofErr w:type="gramEnd"/>
      <w:r w:rsidRPr="002A42CE">
        <w:rPr>
          <w:rFonts w:ascii="Times New Roman" w:hAnsi="Times New Roman"/>
          <w:sz w:val="20"/>
          <w:szCs w:val="20"/>
        </w:rPr>
        <w:t xml:space="preserve"> от 30.12.2019 № 145-па; от 10.06.2020 № 60-па ; от 28.12.2020 № 125-па; от 02.02.2022 № 17-па</w:t>
      </w:r>
      <w:r w:rsidRPr="002A42CE">
        <w:rPr>
          <w:rFonts w:ascii="Times New Roman" w:hAnsi="Times New Roman"/>
          <w:bCs/>
          <w:sz w:val="20"/>
          <w:szCs w:val="20"/>
        </w:rPr>
        <w:t xml:space="preserve">) (далее – Постановление), изложив Приложение к постановлению в новой редакции, </w:t>
      </w:r>
      <w:proofErr w:type="gramStart"/>
      <w:r w:rsidRPr="002A42CE">
        <w:rPr>
          <w:rFonts w:ascii="Times New Roman" w:hAnsi="Times New Roman"/>
          <w:bCs/>
          <w:sz w:val="20"/>
          <w:szCs w:val="20"/>
        </w:rPr>
        <w:t>согласно приложения</w:t>
      </w:r>
      <w:proofErr w:type="gramEnd"/>
      <w:r w:rsidRPr="002A42CE">
        <w:rPr>
          <w:rFonts w:ascii="Times New Roman" w:hAnsi="Times New Roman"/>
          <w:bCs/>
          <w:sz w:val="20"/>
          <w:szCs w:val="20"/>
        </w:rPr>
        <w:t xml:space="preserve"> к настоящему постановлению</w:t>
      </w:r>
      <w:r w:rsidRPr="002A42CE">
        <w:rPr>
          <w:rFonts w:ascii="Times New Roman" w:hAnsi="Times New Roman"/>
          <w:sz w:val="20"/>
          <w:szCs w:val="20"/>
        </w:rPr>
        <w:t>.</w:t>
      </w:r>
    </w:p>
    <w:p w:rsidR="002A42CE" w:rsidRPr="002A42CE" w:rsidRDefault="002A42CE" w:rsidP="002A42CE">
      <w:pPr>
        <w:tabs>
          <w:tab w:val="left" w:pos="993"/>
        </w:tabs>
        <w:spacing w:after="0" w:line="240" w:lineRule="auto"/>
        <w:jc w:val="both"/>
        <w:rPr>
          <w:rFonts w:ascii="Times New Roman" w:hAnsi="Times New Roman"/>
          <w:sz w:val="20"/>
          <w:szCs w:val="20"/>
        </w:rPr>
      </w:pPr>
      <w:r w:rsidRPr="002A42CE">
        <w:rPr>
          <w:rFonts w:ascii="Times New Roman" w:hAnsi="Times New Roman"/>
          <w:sz w:val="20"/>
          <w:szCs w:val="20"/>
        </w:rPr>
        <w:t xml:space="preserve">         2.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муниципального образования сельское поселение Сентябрьский.</w:t>
      </w:r>
    </w:p>
    <w:p w:rsidR="002A42CE" w:rsidRPr="002A42CE" w:rsidRDefault="002A42CE" w:rsidP="002A42CE">
      <w:pPr>
        <w:tabs>
          <w:tab w:val="left" w:pos="993"/>
        </w:tabs>
        <w:spacing w:after="0" w:line="240" w:lineRule="auto"/>
        <w:jc w:val="both"/>
        <w:rPr>
          <w:rFonts w:ascii="Times New Roman" w:hAnsi="Times New Roman"/>
          <w:sz w:val="20"/>
          <w:szCs w:val="20"/>
        </w:rPr>
      </w:pPr>
      <w:r w:rsidRPr="002A42CE">
        <w:rPr>
          <w:rFonts w:ascii="Times New Roman" w:hAnsi="Times New Roman"/>
          <w:sz w:val="20"/>
          <w:szCs w:val="20"/>
        </w:rPr>
        <w:t xml:space="preserve">        3.</w:t>
      </w:r>
      <w:r w:rsidRPr="002A42CE">
        <w:rPr>
          <w:rFonts w:ascii="Times New Roman" w:hAnsi="Times New Roman"/>
          <w:color w:val="000000"/>
          <w:sz w:val="20"/>
          <w:szCs w:val="20"/>
        </w:rPr>
        <w:t xml:space="preserve"> </w:t>
      </w:r>
      <w:r w:rsidRPr="002A42CE">
        <w:rPr>
          <w:rFonts w:ascii="Times New Roman" w:hAnsi="Times New Roman"/>
          <w:sz w:val="20"/>
          <w:szCs w:val="20"/>
        </w:rPr>
        <w:t>Настоящее постановление вступает в силу с момента его официального опубликования (обнародования) и распространяет свое действие на правоотношения, возникшие с 01.01.2022 года.</w:t>
      </w:r>
    </w:p>
    <w:p w:rsidR="002A42CE" w:rsidRPr="002A42CE" w:rsidRDefault="002A42CE" w:rsidP="002A42CE">
      <w:pPr>
        <w:tabs>
          <w:tab w:val="left" w:pos="993"/>
        </w:tabs>
        <w:spacing w:after="0" w:line="240" w:lineRule="auto"/>
        <w:jc w:val="both"/>
        <w:rPr>
          <w:rFonts w:ascii="Times New Roman" w:hAnsi="Times New Roman"/>
          <w:sz w:val="20"/>
          <w:szCs w:val="20"/>
        </w:rPr>
      </w:pPr>
      <w:r w:rsidRPr="002A42CE">
        <w:rPr>
          <w:rFonts w:ascii="Times New Roman" w:hAnsi="Times New Roman"/>
          <w:sz w:val="20"/>
          <w:szCs w:val="20"/>
        </w:rPr>
        <w:t xml:space="preserve">       4. </w:t>
      </w:r>
      <w:proofErr w:type="gramStart"/>
      <w:r w:rsidRPr="002A42CE">
        <w:rPr>
          <w:rFonts w:ascii="Times New Roman" w:hAnsi="Times New Roman"/>
          <w:sz w:val="20"/>
          <w:szCs w:val="20"/>
        </w:rPr>
        <w:t>Контроль за</w:t>
      </w:r>
      <w:proofErr w:type="gramEnd"/>
      <w:r w:rsidRPr="002A42CE">
        <w:rPr>
          <w:rFonts w:ascii="Times New Roman" w:hAnsi="Times New Roman"/>
          <w:sz w:val="20"/>
          <w:szCs w:val="20"/>
        </w:rPr>
        <w:t xml:space="preserve"> выполнением постановления </w:t>
      </w:r>
      <w:r w:rsidRPr="002A42CE">
        <w:rPr>
          <w:rFonts w:ascii="Times New Roman" w:hAnsi="Times New Roman"/>
          <w:bCs/>
          <w:sz w:val="20"/>
          <w:szCs w:val="20"/>
        </w:rPr>
        <w:t>осуществляю лично</w:t>
      </w:r>
      <w:r w:rsidRPr="002A42CE">
        <w:rPr>
          <w:rFonts w:ascii="Times New Roman" w:hAnsi="Times New Roman"/>
          <w:sz w:val="20"/>
          <w:szCs w:val="20"/>
        </w:rPr>
        <w:t>.</w:t>
      </w:r>
      <w:r w:rsidRPr="002A42CE">
        <w:rPr>
          <w:rFonts w:ascii="Times New Roman" w:hAnsi="Times New Roman"/>
          <w:sz w:val="20"/>
          <w:szCs w:val="20"/>
        </w:rPr>
        <w:tab/>
      </w:r>
    </w:p>
    <w:p w:rsidR="002A42CE" w:rsidRPr="002A42CE" w:rsidRDefault="002A42CE" w:rsidP="002A42CE">
      <w:pPr>
        <w:widowControl w:val="0"/>
        <w:tabs>
          <w:tab w:val="left" w:pos="0"/>
        </w:tabs>
        <w:autoSpaceDE w:val="0"/>
        <w:autoSpaceDN w:val="0"/>
        <w:adjustRightInd w:val="0"/>
        <w:spacing w:after="0" w:line="240" w:lineRule="auto"/>
        <w:jc w:val="both"/>
        <w:rPr>
          <w:rFonts w:ascii="Times New Roman" w:hAnsi="Times New Roman"/>
          <w:bCs/>
          <w:sz w:val="20"/>
          <w:szCs w:val="20"/>
        </w:rPr>
      </w:pPr>
    </w:p>
    <w:p w:rsidR="002A42CE" w:rsidRPr="002A42CE" w:rsidRDefault="002A42CE" w:rsidP="002A42CE">
      <w:pPr>
        <w:widowControl w:val="0"/>
        <w:tabs>
          <w:tab w:val="left" w:pos="0"/>
        </w:tabs>
        <w:autoSpaceDE w:val="0"/>
        <w:autoSpaceDN w:val="0"/>
        <w:adjustRightInd w:val="0"/>
        <w:spacing w:after="0" w:line="240" w:lineRule="auto"/>
        <w:jc w:val="both"/>
        <w:rPr>
          <w:rFonts w:ascii="Times New Roman" w:hAnsi="Times New Roman"/>
          <w:bCs/>
          <w:sz w:val="20"/>
          <w:szCs w:val="20"/>
        </w:rPr>
      </w:pPr>
    </w:p>
    <w:p w:rsidR="002A42CE" w:rsidRPr="002A42CE" w:rsidRDefault="002A42CE" w:rsidP="002A42CE">
      <w:pPr>
        <w:widowControl w:val="0"/>
        <w:tabs>
          <w:tab w:val="left" w:pos="0"/>
        </w:tabs>
        <w:autoSpaceDE w:val="0"/>
        <w:autoSpaceDN w:val="0"/>
        <w:adjustRightInd w:val="0"/>
        <w:spacing w:after="0" w:line="240" w:lineRule="auto"/>
        <w:jc w:val="both"/>
        <w:rPr>
          <w:rFonts w:ascii="Times New Roman" w:hAnsi="Times New Roman"/>
          <w:bCs/>
          <w:sz w:val="20"/>
          <w:szCs w:val="20"/>
        </w:rPr>
      </w:pPr>
      <w:r w:rsidRPr="002A42CE">
        <w:rPr>
          <w:rFonts w:ascii="Times New Roman" w:hAnsi="Times New Roman"/>
          <w:bCs/>
          <w:sz w:val="20"/>
          <w:szCs w:val="20"/>
        </w:rPr>
        <w:t>Глава поселения</w:t>
      </w:r>
      <w:r w:rsidRPr="002A42CE">
        <w:rPr>
          <w:rFonts w:ascii="Times New Roman" w:hAnsi="Times New Roman"/>
          <w:bCs/>
          <w:sz w:val="20"/>
          <w:szCs w:val="20"/>
        </w:rPr>
        <w:tab/>
      </w:r>
      <w:r w:rsidRPr="002A42CE">
        <w:rPr>
          <w:rFonts w:ascii="Times New Roman" w:hAnsi="Times New Roman"/>
          <w:bCs/>
          <w:sz w:val="20"/>
          <w:szCs w:val="20"/>
        </w:rPr>
        <w:tab/>
      </w:r>
      <w:r w:rsidRPr="002A42CE">
        <w:rPr>
          <w:rFonts w:ascii="Times New Roman" w:hAnsi="Times New Roman"/>
          <w:bCs/>
          <w:sz w:val="20"/>
          <w:szCs w:val="20"/>
        </w:rPr>
        <w:tab/>
      </w:r>
      <w:r w:rsidRPr="002A42CE">
        <w:rPr>
          <w:rFonts w:ascii="Times New Roman" w:hAnsi="Times New Roman"/>
          <w:bCs/>
          <w:sz w:val="20"/>
          <w:szCs w:val="20"/>
        </w:rPr>
        <w:tab/>
      </w:r>
      <w:r w:rsidRPr="002A42CE">
        <w:rPr>
          <w:rFonts w:ascii="Times New Roman" w:hAnsi="Times New Roman"/>
          <w:bCs/>
          <w:sz w:val="20"/>
          <w:szCs w:val="20"/>
        </w:rPr>
        <w:tab/>
      </w:r>
      <w:r w:rsidRPr="002A42CE">
        <w:rPr>
          <w:rFonts w:ascii="Times New Roman" w:hAnsi="Times New Roman"/>
          <w:bCs/>
          <w:sz w:val="20"/>
          <w:szCs w:val="20"/>
        </w:rPr>
        <w:tab/>
      </w:r>
      <w:r w:rsidRPr="002A42CE">
        <w:rPr>
          <w:rFonts w:ascii="Times New Roman" w:hAnsi="Times New Roman"/>
          <w:bCs/>
          <w:sz w:val="20"/>
          <w:szCs w:val="20"/>
        </w:rPr>
        <w:tab/>
      </w:r>
      <w:r w:rsidRPr="002A42CE">
        <w:rPr>
          <w:rFonts w:ascii="Times New Roman" w:hAnsi="Times New Roman"/>
          <w:bCs/>
          <w:sz w:val="20"/>
          <w:szCs w:val="20"/>
        </w:rPr>
        <w:tab/>
        <w:t>А.В. Светлаков</w:t>
      </w:r>
    </w:p>
    <w:p w:rsidR="002A42CE" w:rsidRPr="002A42CE" w:rsidRDefault="002A42CE" w:rsidP="002A42CE">
      <w:pPr>
        <w:spacing w:after="0" w:line="240" w:lineRule="auto"/>
        <w:rPr>
          <w:rFonts w:ascii="Times New Roman" w:hAnsi="Times New Roman"/>
          <w:sz w:val="20"/>
          <w:szCs w:val="20"/>
        </w:rPr>
        <w:sectPr w:rsidR="002A42CE" w:rsidRPr="002A42CE" w:rsidSect="00C90AB3">
          <w:headerReference w:type="default" r:id="rId46"/>
          <w:pgSz w:w="11906" w:h="16838"/>
          <w:pgMar w:top="244" w:right="567" w:bottom="709" w:left="1276" w:header="709" w:footer="709" w:gutter="0"/>
          <w:cols w:space="708"/>
          <w:docGrid w:linePitch="360"/>
        </w:sectPr>
      </w:pPr>
    </w:p>
    <w:tbl>
      <w:tblPr>
        <w:tblW w:w="4252" w:type="dxa"/>
        <w:tblInd w:w="10881" w:type="dxa"/>
        <w:tblLook w:val="01E0" w:firstRow="1" w:lastRow="1" w:firstColumn="1" w:lastColumn="1" w:noHBand="0" w:noVBand="0"/>
      </w:tblPr>
      <w:tblGrid>
        <w:gridCol w:w="4252"/>
      </w:tblGrid>
      <w:tr w:rsidR="002A42CE" w:rsidRPr="002A42CE" w:rsidTr="004773EC">
        <w:tc>
          <w:tcPr>
            <w:tcW w:w="4252" w:type="dxa"/>
            <w:shd w:val="clear" w:color="auto" w:fill="auto"/>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lastRenderedPageBreak/>
              <w:t>Приложение к постановлению администрации</w:t>
            </w:r>
          </w:p>
        </w:tc>
      </w:tr>
      <w:tr w:rsidR="002A42CE" w:rsidRPr="002A42CE" w:rsidTr="004773EC">
        <w:tc>
          <w:tcPr>
            <w:tcW w:w="4252" w:type="dxa"/>
            <w:shd w:val="clear" w:color="auto" w:fill="auto"/>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сельского поселения </w:t>
            </w:r>
            <w:proofErr w:type="gramStart"/>
            <w:r w:rsidRPr="002A42CE">
              <w:rPr>
                <w:rFonts w:ascii="Times New Roman" w:hAnsi="Times New Roman"/>
                <w:sz w:val="18"/>
                <w:szCs w:val="18"/>
              </w:rPr>
              <w:t>Сентябрьский</w:t>
            </w:r>
            <w:proofErr w:type="gramEnd"/>
          </w:p>
        </w:tc>
      </w:tr>
      <w:tr w:rsidR="002A42CE" w:rsidRPr="002A42CE" w:rsidTr="004773EC">
        <w:tc>
          <w:tcPr>
            <w:tcW w:w="4252" w:type="dxa"/>
            <w:shd w:val="clear" w:color="auto" w:fill="auto"/>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От</w:t>
            </w:r>
            <w:r w:rsidRPr="002A42CE">
              <w:rPr>
                <w:rFonts w:ascii="Times New Roman" w:hAnsi="Times New Roman"/>
                <w:sz w:val="18"/>
                <w:szCs w:val="18"/>
                <w:u w:val="single"/>
              </w:rPr>
              <w:t xml:space="preserve">  03.03.2022</w:t>
            </w:r>
            <w:r w:rsidRPr="002A42CE">
              <w:rPr>
                <w:rFonts w:ascii="Times New Roman" w:hAnsi="Times New Roman"/>
                <w:sz w:val="18"/>
                <w:szCs w:val="18"/>
              </w:rPr>
              <w:t xml:space="preserve">  № </w:t>
            </w:r>
            <w:r w:rsidRPr="002A42CE">
              <w:rPr>
                <w:rFonts w:ascii="Times New Roman" w:hAnsi="Times New Roman"/>
                <w:sz w:val="18"/>
                <w:szCs w:val="18"/>
                <w:u w:val="single"/>
              </w:rPr>
              <w:t xml:space="preserve">  29 -па</w:t>
            </w:r>
            <w:r w:rsidRPr="002A42CE">
              <w:rPr>
                <w:rFonts w:ascii="Times New Roman" w:hAnsi="Times New Roman"/>
                <w:sz w:val="18"/>
                <w:szCs w:val="18"/>
              </w:rPr>
              <w:t xml:space="preserve">  </w:t>
            </w:r>
          </w:p>
          <w:p w:rsidR="002A42CE" w:rsidRPr="002A42CE" w:rsidRDefault="002A42CE" w:rsidP="002A42CE">
            <w:pPr>
              <w:spacing w:after="0" w:line="240" w:lineRule="auto"/>
              <w:jc w:val="both"/>
              <w:rPr>
                <w:rFonts w:ascii="Times New Roman" w:hAnsi="Times New Roman"/>
                <w:sz w:val="18"/>
                <w:szCs w:val="18"/>
              </w:rPr>
            </w:pPr>
          </w:p>
          <w:p w:rsidR="002A42CE" w:rsidRPr="002A42CE" w:rsidRDefault="002A42CE" w:rsidP="002A42CE">
            <w:pPr>
              <w:spacing w:after="0" w:line="240" w:lineRule="auto"/>
              <w:jc w:val="both"/>
              <w:rPr>
                <w:rFonts w:ascii="Times New Roman" w:hAnsi="Times New Roman"/>
                <w:sz w:val="18"/>
                <w:szCs w:val="18"/>
                <w:u w:val="single"/>
              </w:rPr>
            </w:pPr>
            <w:r w:rsidRPr="002A42CE">
              <w:rPr>
                <w:rFonts w:ascii="Times New Roman" w:hAnsi="Times New Roman"/>
                <w:sz w:val="18"/>
                <w:szCs w:val="18"/>
              </w:rPr>
              <w:t xml:space="preserve">Таблица № 1    </w:t>
            </w:r>
          </w:p>
        </w:tc>
      </w:tr>
    </w:tbl>
    <w:p w:rsidR="002A42CE" w:rsidRPr="002A42CE" w:rsidRDefault="002A42CE" w:rsidP="002A42CE">
      <w:pPr>
        <w:spacing w:after="0" w:line="240" w:lineRule="auto"/>
        <w:ind w:firstLine="567"/>
        <w:jc w:val="center"/>
        <w:outlineLvl w:val="1"/>
        <w:rPr>
          <w:rFonts w:ascii="Times New Roman" w:hAnsi="Times New Roman"/>
          <w:bCs/>
          <w:iCs/>
          <w:sz w:val="18"/>
          <w:szCs w:val="18"/>
        </w:rPr>
      </w:pPr>
      <w:r w:rsidRPr="002A42CE">
        <w:rPr>
          <w:rFonts w:ascii="Times New Roman" w:hAnsi="Times New Roman"/>
          <w:bCs/>
          <w:iCs/>
          <w:sz w:val="18"/>
          <w:szCs w:val="18"/>
        </w:rPr>
        <w:t>ПАСПОРТ</w:t>
      </w:r>
    </w:p>
    <w:p w:rsidR="002A42CE" w:rsidRPr="002A42CE" w:rsidRDefault="002A42CE" w:rsidP="002A42CE">
      <w:pPr>
        <w:spacing w:after="0" w:line="240" w:lineRule="auto"/>
        <w:ind w:firstLine="567"/>
        <w:jc w:val="center"/>
        <w:outlineLvl w:val="1"/>
        <w:rPr>
          <w:rFonts w:ascii="Times New Roman" w:hAnsi="Times New Roman"/>
          <w:bCs/>
          <w:iCs/>
          <w:sz w:val="18"/>
          <w:szCs w:val="18"/>
        </w:rPr>
      </w:pPr>
      <w:r w:rsidRPr="002A42CE">
        <w:rPr>
          <w:rFonts w:ascii="Times New Roman" w:hAnsi="Times New Roman"/>
          <w:bCs/>
          <w:iCs/>
          <w:sz w:val="18"/>
          <w:szCs w:val="18"/>
        </w:rPr>
        <w:t xml:space="preserve">муниципальной программы сельского поселения </w:t>
      </w:r>
      <w:proofErr w:type="gramStart"/>
      <w:r w:rsidRPr="002A42CE">
        <w:rPr>
          <w:rFonts w:ascii="Times New Roman" w:hAnsi="Times New Roman"/>
          <w:bCs/>
          <w:iCs/>
          <w:sz w:val="18"/>
          <w:szCs w:val="18"/>
        </w:rPr>
        <w:t>Сентябрьский</w:t>
      </w:r>
      <w:proofErr w:type="gramEnd"/>
      <w:r w:rsidRPr="002A42CE">
        <w:rPr>
          <w:rFonts w:ascii="Times New Roman" w:hAnsi="Times New Roman"/>
          <w:bCs/>
          <w:iCs/>
          <w:sz w:val="18"/>
          <w:szCs w:val="18"/>
        </w:rPr>
        <w:t xml:space="preserve"> </w:t>
      </w:r>
    </w:p>
    <w:p w:rsidR="002A42CE" w:rsidRPr="002A42CE" w:rsidRDefault="002A42CE" w:rsidP="002A42CE">
      <w:pPr>
        <w:spacing w:after="0" w:line="240" w:lineRule="auto"/>
        <w:ind w:firstLine="567"/>
        <w:jc w:val="both"/>
        <w:outlineLvl w:val="1"/>
        <w:rPr>
          <w:rFonts w:ascii="Times New Roman" w:hAnsi="Times New Roman"/>
          <w:b/>
          <w:bCs/>
          <w:iCs/>
          <w:sz w:val="18"/>
          <w:szCs w:val="18"/>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425"/>
        <w:gridCol w:w="1559"/>
        <w:gridCol w:w="2126"/>
        <w:gridCol w:w="1276"/>
        <w:gridCol w:w="142"/>
        <w:gridCol w:w="710"/>
        <w:gridCol w:w="424"/>
        <w:gridCol w:w="283"/>
        <w:gridCol w:w="709"/>
        <w:gridCol w:w="284"/>
        <w:gridCol w:w="425"/>
        <w:gridCol w:w="850"/>
        <w:gridCol w:w="709"/>
        <w:gridCol w:w="709"/>
        <w:gridCol w:w="709"/>
        <w:gridCol w:w="992"/>
        <w:gridCol w:w="1417"/>
      </w:tblGrid>
      <w:tr w:rsidR="002A42CE" w:rsidRPr="002A42CE" w:rsidTr="002A42CE">
        <w:tc>
          <w:tcPr>
            <w:tcW w:w="1844"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 xml:space="preserve">Наименование муниципальной программы </w:t>
            </w:r>
          </w:p>
        </w:tc>
        <w:tc>
          <w:tcPr>
            <w:tcW w:w="9213" w:type="dxa"/>
            <w:gridSpan w:val="1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 xml:space="preserve">«Развитие информационной среды и поддержание в рабочем состоянии средств вычислительной техники муниципальных учреждений сельского поселения </w:t>
            </w:r>
            <w:proofErr w:type="gramStart"/>
            <w:r w:rsidRPr="002A42CE">
              <w:rPr>
                <w:rFonts w:ascii="Times New Roman" w:hAnsi="Times New Roman"/>
                <w:bCs/>
                <w:iCs/>
                <w:sz w:val="18"/>
                <w:szCs w:val="18"/>
              </w:rPr>
              <w:t>Сентябрьский</w:t>
            </w:r>
            <w:proofErr w:type="gramEnd"/>
            <w:r w:rsidRPr="002A42CE">
              <w:rPr>
                <w:rFonts w:ascii="Times New Roman" w:hAnsi="Times New Roman"/>
                <w:bCs/>
                <w:iCs/>
                <w:sz w:val="18"/>
                <w:szCs w:val="18"/>
              </w:rPr>
              <w:t xml:space="preserve"> на 2019-2025 годы»</w:t>
            </w:r>
          </w:p>
        </w:tc>
        <w:tc>
          <w:tcPr>
            <w:tcW w:w="2127" w:type="dxa"/>
            <w:gridSpan w:val="3"/>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Сроки реализации муниципальной программы</w:t>
            </w:r>
            <w:r w:rsidRPr="002A42CE">
              <w:rPr>
                <w:rFonts w:ascii="Times New Roman" w:hAnsi="Times New Roman"/>
                <w:bCs/>
                <w:iCs/>
                <w:sz w:val="18"/>
                <w:szCs w:val="18"/>
                <w:lang w:val="en-US"/>
              </w:rPr>
              <w:t xml:space="preserve"> </w:t>
            </w:r>
          </w:p>
        </w:tc>
        <w:tc>
          <w:tcPr>
            <w:tcW w:w="2409"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lang w:val="en-US"/>
              </w:rPr>
              <w:t>2019-2025</w:t>
            </w:r>
            <w:r w:rsidRPr="002A42CE">
              <w:rPr>
                <w:rFonts w:ascii="Times New Roman" w:hAnsi="Times New Roman"/>
                <w:bCs/>
                <w:iCs/>
                <w:sz w:val="18"/>
                <w:szCs w:val="18"/>
              </w:rPr>
              <w:t xml:space="preserve"> годы</w:t>
            </w:r>
          </w:p>
        </w:tc>
      </w:tr>
      <w:tr w:rsidR="002A42CE" w:rsidRPr="002A42CE" w:rsidTr="002A42CE">
        <w:tc>
          <w:tcPr>
            <w:tcW w:w="1844" w:type="dxa"/>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Тип муниципальной программы</w:t>
            </w:r>
            <w:r w:rsidRPr="002A42CE">
              <w:rPr>
                <w:rFonts w:ascii="Times New Roman" w:hAnsi="Times New Roman"/>
                <w:bCs/>
                <w:iCs/>
                <w:sz w:val="18"/>
                <w:szCs w:val="18"/>
                <w:lang w:val="en-US"/>
              </w:rPr>
              <w:t xml:space="preserve"> </w:t>
            </w:r>
          </w:p>
        </w:tc>
        <w:tc>
          <w:tcPr>
            <w:tcW w:w="13749" w:type="dxa"/>
            <w:gridSpan w:val="17"/>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Муниципальная программа</w:t>
            </w:r>
          </w:p>
        </w:tc>
      </w:tr>
      <w:tr w:rsidR="002A42CE" w:rsidRPr="002A42CE" w:rsidTr="002A42CE">
        <w:tc>
          <w:tcPr>
            <w:tcW w:w="1844" w:type="dxa"/>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Ответственный исполнитель муниципальной программы</w:t>
            </w:r>
            <w:r w:rsidRPr="002A42CE">
              <w:rPr>
                <w:rFonts w:ascii="Times New Roman" w:hAnsi="Times New Roman"/>
                <w:bCs/>
                <w:iCs/>
                <w:sz w:val="18"/>
                <w:szCs w:val="18"/>
                <w:lang w:val="en-US"/>
              </w:rPr>
              <w:t xml:space="preserve"> </w:t>
            </w:r>
          </w:p>
        </w:tc>
        <w:tc>
          <w:tcPr>
            <w:tcW w:w="13749" w:type="dxa"/>
            <w:gridSpan w:val="17"/>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 xml:space="preserve">Муниципальное учреждение «Администрация сельского поселения </w:t>
            </w:r>
            <w:proofErr w:type="gramStart"/>
            <w:r w:rsidRPr="002A42CE">
              <w:rPr>
                <w:rFonts w:ascii="Times New Roman" w:hAnsi="Times New Roman"/>
                <w:bCs/>
                <w:iCs/>
                <w:sz w:val="18"/>
                <w:szCs w:val="18"/>
              </w:rPr>
              <w:t>Сентябрьский</w:t>
            </w:r>
            <w:proofErr w:type="gramEnd"/>
            <w:r w:rsidRPr="002A42CE">
              <w:rPr>
                <w:rFonts w:ascii="Times New Roman" w:hAnsi="Times New Roman"/>
                <w:bCs/>
                <w:iCs/>
                <w:sz w:val="18"/>
                <w:szCs w:val="18"/>
              </w:rPr>
              <w:t>»</w:t>
            </w:r>
          </w:p>
        </w:tc>
      </w:tr>
      <w:tr w:rsidR="002A42CE" w:rsidRPr="002A42CE" w:rsidTr="002A42CE">
        <w:tc>
          <w:tcPr>
            <w:tcW w:w="1844" w:type="dxa"/>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Соисполнители муниципальной программы</w:t>
            </w:r>
            <w:r w:rsidRPr="002A42CE">
              <w:rPr>
                <w:rFonts w:ascii="Times New Roman" w:hAnsi="Times New Roman"/>
                <w:bCs/>
                <w:iCs/>
                <w:sz w:val="18"/>
                <w:szCs w:val="18"/>
                <w:lang w:val="en-US"/>
              </w:rPr>
              <w:t xml:space="preserve"> </w:t>
            </w:r>
          </w:p>
        </w:tc>
        <w:tc>
          <w:tcPr>
            <w:tcW w:w="13749" w:type="dxa"/>
            <w:gridSpan w:val="17"/>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 xml:space="preserve">Муниципальное казенное учреждение «Управление по делам администрации сельского поселения </w:t>
            </w:r>
            <w:proofErr w:type="gramStart"/>
            <w:r w:rsidRPr="002A42CE">
              <w:rPr>
                <w:rFonts w:ascii="Times New Roman" w:hAnsi="Times New Roman"/>
                <w:bCs/>
                <w:iCs/>
                <w:sz w:val="18"/>
                <w:szCs w:val="18"/>
              </w:rPr>
              <w:t>Сентябрьский</w:t>
            </w:r>
            <w:proofErr w:type="gramEnd"/>
            <w:r w:rsidRPr="002A42CE">
              <w:rPr>
                <w:rFonts w:ascii="Times New Roman" w:hAnsi="Times New Roman"/>
                <w:bCs/>
                <w:iCs/>
                <w:sz w:val="18"/>
                <w:szCs w:val="18"/>
              </w:rPr>
              <w:t>»</w:t>
            </w:r>
          </w:p>
        </w:tc>
      </w:tr>
      <w:tr w:rsidR="002A42CE" w:rsidRPr="002A42CE" w:rsidTr="002A42CE">
        <w:tc>
          <w:tcPr>
            <w:tcW w:w="1844" w:type="dxa"/>
          </w:tcPr>
          <w:p w:rsidR="002A42CE" w:rsidRPr="002A42CE" w:rsidRDefault="002A42CE" w:rsidP="002A42CE">
            <w:pPr>
              <w:spacing w:after="0" w:line="240" w:lineRule="auto"/>
              <w:outlineLvl w:val="1"/>
              <w:rPr>
                <w:rFonts w:ascii="Times New Roman" w:hAnsi="Times New Roman"/>
                <w:bCs/>
                <w:iCs/>
                <w:sz w:val="18"/>
                <w:szCs w:val="18"/>
                <w:highlight w:val="yellow"/>
                <w:lang w:val="en-US"/>
              </w:rPr>
            </w:pPr>
            <w:r w:rsidRPr="002A42CE">
              <w:rPr>
                <w:rFonts w:ascii="Times New Roman" w:hAnsi="Times New Roman"/>
                <w:bCs/>
                <w:iCs/>
                <w:sz w:val="18"/>
                <w:szCs w:val="18"/>
              </w:rPr>
              <w:t>Национальная цель</w:t>
            </w:r>
            <w:r w:rsidRPr="002A42CE">
              <w:rPr>
                <w:rFonts w:ascii="Times New Roman" w:hAnsi="Times New Roman"/>
                <w:bCs/>
                <w:iCs/>
                <w:sz w:val="18"/>
                <w:szCs w:val="18"/>
                <w:lang w:val="en-US"/>
              </w:rPr>
              <w:t xml:space="preserve"> </w:t>
            </w:r>
          </w:p>
        </w:tc>
        <w:tc>
          <w:tcPr>
            <w:tcW w:w="13749" w:type="dxa"/>
            <w:gridSpan w:val="17"/>
          </w:tcPr>
          <w:p w:rsidR="002A42CE" w:rsidRPr="002A42CE" w:rsidRDefault="002A42CE" w:rsidP="002A42CE">
            <w:pPr>
              <w:spacing w:after="0" w:line="240" w:lineRule="auto"/>
              <w:outlineLvl w:val="1"/>
              <w:rPr>
                <w:rFonts w:ascii="Times New Roman" w:hAnsi="Times New Roman"/>
                <w:bCs/>
                <w:iCs/>
                <w:sz w:val="18"/>
                <w:szCs w:val="18"/>
                <w:highlight w:val="yellow"/>
              </w:rPr>
            </w:pPr>
            <w:r w:rsidRPr="002A42CE">
              <w:rPr>
                <w:rFonts w:ascii="Times New Roman" w:hAnsi="Times New Roman"/>
                <w:bCs/>
                <w:iCs/>
                <w:sz w:val="18"/>
                <w:szCs w:val="18"/>
              </w:rPr>
              <w:t>-</w:t>
            </w:r>
          </w:p>
        </w:tc>
      </w:tr>
      <w:tr w:rsidR="002A42CE" w:rsidRPr="002A42CE" w:rsidTr="002A42CE">
        <w:tc>
          <w:tcPr>
            <w:tcW w:w="1844" w:type="dxa"/>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Цели муниципальной программы</w:t>
            </w:r>
          </w:p>
        </w:tc>
        <w:tc>
          <w:tcPr>
            <w:tcW w:w="13749" w:type="dxa"/>
            <w:gridSpan w:val="17"/>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Поддержание в рабочем состоянии оргтехники и развитие информационной среды</w:t>
            </w:r>
          </w:p>
        </w:tc>
      </w:tr>
      <w:tr w:rsidR="002A42CE" w:rsidRPr="002A42CE" w:rsidTr="002A42CE">
        <w:tc>
          <w:tcPr>
            <w:tcW w:w="1844" w:type="dxa"/>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Задачи муниципальной программы</w:t>
            </w:r>
            <w:r w:rsidRPr="002A42CE">
              <w:rPr>
                <w:rFonts w:ascii="Times New Roman" w:hAnsi="Times New Roman"/>
                <w:bCs/>
                <w:iCs/>
                <w:sz w:val="18"/>
                <w:szCs w:val="18"/>
                <w:lang w:val="en-US"/>
              </w:rPr>
              <w:t xml:space="preserve"> </w:t>
            </w:r>
          </w:p>
        </w:tc>
        <w:tc>
          <w:tcPr>
            <w:tcW w:w="13749" w:type="dxa"/>
            <w:gridSpan w:val="17"/>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w:t>
            </w:r>
            <w:r w:rsidRPr="002A42CE">
              <w:rPr>
                <w:rFonts w:ascii="Times New Roman" w:hAnsi="Times New Roman"/>
                <w:bCs/>
                <w:iCs/>
                <w:sz w:val="18"/>
                <w:szCs w:val="18"/>
              </w:rPr>
              <w:tab/>
              <w:t>Обеспечение работников доступом в сеть Интернет;</w:t>
            </w:r>
          </w:p>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2.</w:t>
            </w:r>
            <w:r w:rsidRPr="002A42CE">
              <w:rPr>
                <w:rFonts w:ascii="Times New Roman" w:hAnsi="Times New Roman"/>
                <w:bCs/>
                <w:iCs/>
                <w:sz w:val="18"/>
                <w:szCs w:val="18"/>
              </w:rPr>
              <w:tab/>
              <w:t>Содержание и обслуживание программного обеспечения, компьютерной и вычислительной оргтехники.</w:t>
            </w:r>
          </w:p>
        </w:tc>
      </w:tr>
      <w:tr w:rsidR="002A42CE" w:rsidRPr="002A42CE" w:rsidTr="002A42CE">
        <w:tc>
          <w:tcPr>
            <w:tcW w:w="1844" w:type="dxa"/>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Подпрограммы</w:t>
            </w:r>
            <w:r w:rsidRPr="002A42CE">
              <w:rPr>
                <w:rFonts w:ascii="Times New Roman" w:hAnsi="Times New Roman"/>
                <w:bCs/>
                <w:iCs/>
                <w:sz w:val="18"/>
                <w:szCs w:val="18"/>
                <w:lang w:val="en-US"/>
              </w:rPr>
              <w:t xml:space="preserve"> </w:t>
            </w:r>
          </w:p>
        </w:tc>
        <w:tc>
          <w:tcPr>
            <w:tcW w:w="13749" w:type="dxa"/>
            <w:gridSpan w:val="17"/>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нет</w:t>
            </w:r>
          </w:p>
        </w:tc>
      </w:tr>
      <w:tr w:rsidR="002A42CE" w:rsidRPr="002A42CE" w:rsidTr="002A42CE">
        <w:tc>
          <w:tcPr>
            <w:tcW w:w="1844" w:type="dxa"/>
            <w:vMerge w:val="restart"/>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 xml:space="preserve">Целевые показатели </w:t>
            </w:r>
            <w:r w:rsidRPr="002A42CE">
              <w:rPr>
                <w:rFonts w:ascii="Times New Roman" w:hAnsi="Times New Roman"/>
                <w:bCs/>
                <w:iCs/>
                <w:sz w:val="18"/>
                <w:szCs w:val="18"/>
              </w:rPr>
              <w:lastRenderedPageBreak/>
              <w:t>муниципальной программы</w:t>
            </w:r>
            <w:r w:rsidRPr="002A42CE">
              <w:rPr>
                <w:rFonts w:ascii="Times New Roman" w:hAnsi="Times New Roman"/>
                <w:bCs/>
                <w:iCs/>
                <w:sz w:val="18"/>
                <w:szCs w:val="18"/>
                <w:lang w:val="en-US"/>
              </w:rPr>
              <w:t xml:space="preserve"> </w:t>
            </w:r>
          </w:p>
        </w:tc>
        <w:tc>
          <w:tcPr>
            <w:tcW w:w="425" w:type="dxa"/>
            <w:vMerge w:val="restart"/>
          </w:tcPr>
          <w:p w:rsidR="002A42CE" w:rsidRPr="002A42CE" w:rsidRDefault="002A42CE" w:rsidP="002A42CE">
            <w:pPr>
              <w:spacing w:after="0" w:line="240" w:lineRule="auto"/>
              <w:jc w:val="both"/>
              <w:outlineLvl w:val="1"/>
              <w:rPr>
                <w:rFonts w:ascii="Times New Roman" w:hAnsi="Times New Roman"/>
                <w:bCs/>
                <w:iCs/>
                <w:sz w:val="18"/>
                <w:szCs w:val="18"/>
              </w:rPr>
            </w:pPr>
            <w:r w:rsidRPr="002A42CE">
              <w:rPr>
                <w:rFonts w:ascii="Times New Roman" w:hAnsi="Times New Roman"/>
                <w:bCs/>
                <w:iCs/>
                <w:sz w:val="18"/>
                <w:szCs w:val="18"/>
              </w:rPr>
              <w:lastRenderedPageBreak/>
              <w:t xml:space="preserve">№ </w:t>
            </w:r>
            <w:proofErr w:type="gramStart"/>
            <w:r w:rsidRPr="002A42CE">
              <w:rPr>
                <w:rFonts w:ascii="Times New Roman" w:hAnsi="Times New Roman"/>
                <w:bCs/>
                <w:iCs/>
                <w:sz w:val="18"/>
                <w:szCs w:val="18"/>
              </w:rPr>
              <w:lastRenderedPageBreak/>
              <w:t>п</w:t>
            </w:r>
            <w:proofErr w:type="gramEnd"/>
            <w:r w:rsidRPr="002A42CE">
              <w:rPr>
                <w:rFonts w:ascii="Times New Roman" w:hAnsi="Times New Roman"/>
                <w:bCs/>
                <w:iCs/>
                <w:sz w:val="18"/>
                <w:szCs w:val="18"/>
              </w:rPr>
              <w:t>/п</w:t>
            </w:r>
          </w:p>
        </w:tc>
        <w:tc>
          <w:tcPr>
            <w:tcW w:w="1559" w:type="dxa"/>
            <w:vMerge w:val="restart"/>
          </w:tcPr>
          <w:p w:rsidR="002A42CE" w:rsidRPr="002A42CE" w:rsidRDefault="002A42CE" w:rsidP="002A42CE">
            <w:pPr>
              <w:spacing w:after="0" w:line="240" w:lineRule="auto"/>
              <w:jc w:val="both"/>
              <w:outlineLvl w:val="1"/>
              <w:rPr>
                <w:rFonts w:ascii="Times New Roman" w:hAnsi="Times New Roman"/>
                <w:bCs/>
                <w:iCs/>
                <w:sz w:val="18"/>
                <w:szCs w:val="18"/>
                <w:lang w:val="en-US"/>
              </w:rPr>
            </w:pPr>
            <w:r w:rsidRPr="002A42CE">
              <w:rPr>
                <w:rFonts w:ascii="Times New Roman" w:hAnsi="Times New Roman"/>
                <w:bCs/>
                <w:iCs/>
                <w:sz w:val="18"/>
                <w:szCs w:val="18"/>
              </w:rPr>
              <w:lastRenderedPageBreak/>
              <w:t xml:space="preserve">Наименование </w:t>
            </w:r>
            <w:r w:rsidRPr="002A42CE">
              <w:rPr>
                <w:rFonts w:ascii="Times New Roman" w:hAnsi="Times New Roman"/>
                <w:bCs/>
                <w:iCs/>
                <w:sz w:val="18"/>
                <w:szCs w:val="18"/>
              </w:rPr>
              <w:lastRenderedPageBreak/>
              <w:t>целевого показателя</w:t>
            </w:r>
            <w:r w:rsidRPr="002A42CE">
              <w:rPr>
                <w:rFonts w:ascii="Times New Roman" w:hAnsi="Times New Roman"/>
                <w:bCs/>
                <w:iCs/>
                <w:sz w:val="18"/>
                <w:szCs w:val="18"/>
                <w:lang w:val="en-US"/>
              </w:rPr>
              <w:t xml:space="preserve"> </w:t>
            </w:r>
          </w:p>
        </w:tc>
        <w:tc>
          <w:tcPr>
            <w:tcW w:w="3544" w:type="dxa"/>
            <w:gridSpan w:val="3"/>
            <w:vMerge w:val="restart"/>
          </w:tcPr>
          <w:p w:rsidR="002A42CE" w:rsidRPr="002A42CE" w:rsidRDefault="002A42CE" w:rsidP="002A42CE">
            <w:pPr>
              <w:spacing w:after="0" w:line="240" w:lineRule="auto"/>
              <w:jc w:val="both"/>
              <w:outlineLvl w:val="1"/>
              <w:rPr>
                <w:rFonts w:ascii="Times New Roman" w:hAnsi="Times New Roman"/>
                <w:bCs/>
                <w:iCs/>
                <w:sz w:val="18"/>
                <w:szCs w:val="18"/>
              </w:rPr>
            </w:pPr>
            <w:r w:rsidRPr="002A42CE">
              <w:rPr>
                <w:rFonts w:ascii="Times New Roman" w:hAnsi="Times New Roman"/>
                <w:bCs/>
                <w:iCs/>
                <w:sz w:val="18"/>
                <w:szCs w:val="18"/>
              </w:rPr>
              <w:lastRenderedPageBreak/>
              <w:t xml:space="preserve">Документ - основание </w:t>
            </w:r>
          </w:p>
        </w:tc>
        <w:tc>
          <w:tcPr>
            <w:tcW w:w="8221" w:type="dxa"/>
            <w:gridSpan w:val="12"/>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Значение показателя по годам</w:t>
            </w:r>
          </w:p>
        </w:tc>
      </w:tr>
      <w:tr w:rsidR="002A42CE" w:rsidRPr="002A42CE" w:rsidTr="002A42CE">
        <w:trPr>
          <w:cantSplit/>
          <w:trHeight w:val="2938"/>
        </w:trPr>
        <w:tc>
          <w:tcPr>
            <w:tcW w:w="1844"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425"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1559"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3544" w:type="dxa"/>
            <w:gridSpan w:val="3"/>
            <w:vMerge/>
          </w:tcPr>
          <w:p w:rsidR="002A42CE" w:rsidRPr="002A42CE" w:rsidRDefault="002A42CE" w:rsidP="002A42CE">
            <w:pPr>
              <w:spacing w:after="0" w:line="240" w:lineRule="auto"/>
              <w:outlineLvl w:val="1"/>
              <w:rPr>
                <w:rFonts w:ascii="Times New Roman" w:hAnsi="Times New Roman"/>
                <w:bCs/>
                <w:iCs/>
                <w:sz w:val="18"/>
                <w:szCs w:val="18"/>
              </w:rPr>
            </w:pPr>
          </w:p>
        </w:tc>
        <w:tc>
          <w:tcPr>
            <w:tcW w:w="710"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Базовое значение</w:t>
            </w:r>
          </w:p>
          <w:p w:rsidR="002A42CE" w:rsidRPr="002A42CE" w:rsidRDefault="002A42CE" w:rsidP="002A42CE">
            <w:pPr>
              <w:spacing w:after="0" w:line="240" w:lineRule="auto"/>
              <w:outlineLvl w:val="1"/>
              <w:rPr>
                <w:rFonts w:ascii="Times New Roman" w:hAnsi="Times New Roman"/>
                <w:bCs/>
                <w:iCs/>
                <w:sz w:val="18"/>
                <w:szCs w:val="18"/>
              </w:rPr>
            </w:pPr>
          </w:p>
        </w:tc>
        <w:tc>
          <w:tcPr>
            <w:tcW w:w="707"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2019</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2020</w:t>
            </w:r>
          </w:p>
        </w:tc>
        <w:tc>
          <w:tcPr>
            <w:tcW w:w="709"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2021</w:t>
            </w:r>
          </w:p>
        </w:tc>
        <w:tc>
          <w:tcPr>
            <w:tcW w:w="850"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2022</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2023</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2024</w:t>
            </w:r>
          </w:p>
        </w:tc>
        <w:tc>
          <w:tcPr>
            <w:tcW w:w="709" w:type="dxa"/>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2025</w:t>
            </w:r>
          </w:p>
          <w:p w:rsidR="002A42CE" w:rsidRPr="002A42CE" w:rsidRDefault="002A42CE" w:rsidP="002A42CE">
            <w:pPr>
              <w:spacing w:after="0" w:line="240" w:lineRule="auto"/>
              <w:outlineLvl w:val="1"/>
              <w:rPr>
                <w:rFonts w:ascii="Times New Roman" w:hAnsi="Times New Roman"/>
                <w:bCs/>
                <w:iCs/>
                <w:sz w:val="18"/>
                <w:szCs w:val="18"/>
              </w:rPr>
            </w:pPr>
          </w:p>
        </w:tc>
        <w:tc>
          <w:tcPr>
            <w:tcW w:w="992" w:type="dxa"/>
            <w:textDirection w:val="btLr"/>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На момент окончания реализации     муниципальной программы</w:t>
            </w:r>
          </w:p>
          <w:p w:rsidR="002A42CE" w:rsidRPr="002A42CE" w:rsidRDefault="002A42CE" w:rsidP="002A42CE">
            <w:pPr>
              <w:spacing w:after="0" w:line="240" w:lineRule="auto"/>
              <w:outlineLvl w:val="1"/>
              <w:rPr>
                <w:rFonts w:ascii="Times New Roman" w:hAnsi="Times New Roman"/>
                <w:bCs/>
                <w:iCs/>
                <w:sz w:val="18"/>
                <w:szCs w:val="18"/>
              </w:rPr>
            </w:pPr>
          </w:p>
          <w:p w:rsidR="002A42CE" w:rsidRPr="002A42CE" w:rsidRDefault="002A42CE" w:rsidP="002A42CE">
            <w:pPr>
              <w:spacing w:after="0" w:line="240" w:lineRule="auto"/>
              <w:outlineLvl w:val="1"/>
              <w:rPr>
                <w:rFonts w:ascii="Times New Roman" w:hAnsi="Times New Roman"/>
                <w:bCs/>
                <w:iCs/>
                <w:sz w:val="18"/>
                <w:szCs w:val="18"/>
              </w:rPr>
            </w:pPr>
          </w:p>
        </w:tc>
        <w:tc>
          <w:tcPr>
            <w:tcW w:w="1417" w:type="dxa"/>
            <w:textDirection w:val="btLr"/>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Ответственный исполнитель/соисполнитель за достижение показателей</w:t>
            </w:r>
          </w:p>
          <w:p w:rsidR="002A42CE" w:rsidRPr="002A42CE" w:rsidRDefault="002A42CE" w:rsidP="002A42CE">
            <w:pPr>
              <w:spacing w:after="0" w:line="240" w:lineRule="auto"/>
              <w:outlineLvl w:val="1"/>
              <w:rPr>
                <w:rFonts w:ascii="Times New Roman" w:hAnsi="Times New Roman"/>
                <w:bCs/>
                <w:iCs/>
                <w:sz w:val="18"/>
                <w:szCs w:val="18"/>
              </w:rPr>
            </w:pPr>
          </w:p>
        </w:tc>
      </w:tr>
      <w:tr w:rsidR="002A42CE" w:rsidRPr="002A42CE" w:rsidTr="002A42CE">
        <w:trPr>
          <w:cantSplit/>
          <w:trHeight w:val="3681"/>
        </w:trPr>
        <w:tc>
          <w:tcPr>
            <w:tcW w:w="1844" w:type="dxa"/>
          </w:tcPr>
          <w:p w:rsidR="002A42CE" w:rsidRPr="002A42CE" w:rsidRDefault="002A42CE" w:rsidP="002A42CE">
            <w:pPr>
              <w:spacing w:after="0" w:line="240" w:lineRule="auto"/>
              <w:outlineLvl w:val="1"/>
              <w:rPr>
                <w:rFonts w:ascii="Times New Roman" w:hAnsi="Times New Roman"/>
                <w:bCs/>
                <w:iCs/>
                <w:sz w:val="18"/>
                <w:szCs w:val="18"/>
              </w:rPr>
            </w:pPr>
          </w:p>
        </w:tc>
        <w:tc>
          <w:tcPr>
            <w:tcW w:w="425"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w:t>
            </w:r>
          </w:p>
        </w:tc>
        <w:tc>
          <w:tcPr>
            <w:tcW w:w="155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Бесперебойное функционирование средств вычислительной техники, 100%</w:t>
            </w:r>
          </w:p>
        </w:tc>
        <w:tc>
          <w:tcPr>
            <w:tcW w:w="3544" w:type="dxa"/>
            <w:gridSpan w:val="3"/>
          </w:tcPr>
          <w:p w:rsidR="002A42CE" w:rsidRPr="002A42CE" w:rsidRDefault="002A42CE" w:rsidP="002A42CE">
            <w:pPr>
              <w:spacing w:after="0" w:line="240" w:lineRule="auto"/>
              <w:ind w:hanging="33"/>
              <w:outlineLvl w:val="1"/>
              <w:rPr>
                <w:rFonts w:ascii="Times New Roman" w:hAnsi="Times New Roman"/>
                <w:bCs/>
                <w:iCs/>
                <w:sz w:val="18"/>
                <w:szCs w:val="18"/>
              </w:rPr>
            </w:pPr>
            <w:r w:rsidRPr="002A42CE">
              <w:rPr>
                <w:rFonts w:ascii="Times New Roman" w:hAnsi="Times New Roman"/>
                <w:bCs/>
                <w:iCs/>
                <w:sz w:val="18"/>
                <w:szCs w:val="18"/>
              </w:rPr>
              <w:t xml:space="preserve">Приказ </w:t>
            </w:r>
            <w:proofErr w:type="spellStart"/>
            <w:r w:rsidRPr="002A42CE">
              <w:rPr>
                <w:rFonts w:ascii="Times New Roman" w:hAnsi="Times New Roman"/>
                <w:bCs/>
                <w:iCs/>
                <w:sz w:val="18"/>
                <w:szCs w:val="18"/>
              </w:rPr>
              <w:t>МЦРСиМК</w:t>
            </w:r>
            <w:proofErr w:type="spellEnd"/>
            <w:r w:rsidRPr="002A42CE">
              <w:rPr>
                <w:rFonts w:ascii="Times New Roman" w:hAnsi="Times New Roman"/>
                <w:bCs/>
                <w:iCs/>
                <w:sz w:val="18"/>
                <w:szCs w:val="18"/>
              </w:rPr>
              <w:t xml:space="preserve"> РФ от 9.10.2019 г. N 579 “Об утверждении требований к обеспечению устойчивого функционирования сре</w:t>
            </w:r>
            <w:proofErr w:type="gramStart"/>
            <w:r w:rsidRPr="002A42CE">
              <w:rPr>
                <w:rFonts w:ascii="Times New Roman" w:hAnsi="Times New Roman"/>
                <w:bCs/>
                <w:iCs/>
                <w:sz w:val="18"/>
                <w:szCs w:val="18"/>
              </w:rPr>
              <w:t>дств св</w:t>
            </w:r>
            <w:proofErr w:type="gramEnd"/>
            <w:r w:rsidRPr="002A42CE">
              <w:rPr>
                <w:rFonts w:ascii="Times New Roman" w:hAnsi="Times New Roman"/>
                <w:bCs/>
                <w:iCs/>
                <w:sz w:val="18"/>
                <w:szCs w:val="18"/>
              </w:rPr>
              <w:t>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w:t>
            </w:r>
          </w:p>
        </w:tc>
        <w:tc>
          <w:tcPr>
            <w:tcW w:w="710"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7"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850"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992"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1417" w:type="dxa"/>
            <w:textDirection w:val="btLr"/>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 xml:space="preserve">Муниципальное учреждение «Администрация сельского поселения </w:t>
            </w:r>
            <w:proofErr w:type="gramStart"/>
            <w:r w:rsidRPr="002A42CE">
              <w:rPr>
                <w:rFonts w:ascii="Times New Roman" w:hAnsi="Times New Roman"/>
                <w:bCs/>
                <w:iCs/>
                <w:sz w:val="18"/>
                <w:szCs w:val="18"/>
              </w:rPr>
              <w:t>Сентябрьский</w:t>
            </w:r>
            <w:proofErr w:type="gramEnd"/>
            <w:r w:rsidRPr="002A42CE">
              <w:rPr>
                <w:rFonts w:ascii="Times New Roman" w:hAnsi="Times New Roman"/>
                <w:bCs/>
                <w:iCs/>
                <w:sz w:val="18"/>
                <w:szCs w:val="18"/>
              </w:rPr>
              <w:t>» / Муниципальное казенное учреждение «Управление по делам администрации сельского поселения Сентябрьский»</w:t>
            </w:r>
          </w:p>
        </w:tc>
      </w:tr>
      <w:tr w:rsidR="002A42CE" w:rsidRPr="002A42CE" w:rsidTr="002A42CE">
        <w:trPr>
          <w:cantSplit/>
          <w:trHeight w:val="2405"/>
        </w:trPr>
        <w:tc>
          <w:tcPr>
            <w:tcW w:w="1844" w:type="dxa"/>
          </w:tcPr>
          <w:p w:rsidR="002A42CE" w:rsidRPr="002A42CE" w:rsidRDefault="002A42CE" w:rsidP="002A42CE">
            <w:pPr>
              <w:spacing w:after="0" w:line="240" w:lineRule="auto"/>
              <w:outlineLvl w:val="1"/>
              <w:rPr>
                <w:rFonts w:ascii="Times New Roman" w:hAnsi="Times New Roman"/>
                <w:bCs/>
                <w:iCs/>
                <w:sz w:val="18"/>
                <w:szCs w:val="18"/>
              </w:rPr>
            </w:pPr>
          </w:p>
        </w:tc>
        <w:tc>
          <w:tcPr>
            <w:tcW w:w="425"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2</w:t>
            </w:r>
          </w:p>
        </w:tc>
        <w:tc>
          <w:tcPr>
            <w:tcW w:w="155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Соответствие рабочего места минимальным техническим требованиям программного обеспечения, 100%</w:t>
            </w:r>
          </w:p>
        </w:tc>
        <w:tc>
          <w:tcPr>
            <w:tcW w:w="3544" w:type="dxa"/>
            <w:gridSpan w:val="3"/>
          </w:tcPr>
          <w:p w:rsidR="002A42CE" w:rsidRPr="002A42CE" w:rsidRDefault="002A42CE" w:rsidP="002A42CE">
            <w:pPr>
              <w:spacing w:after="0" w:line="240" w:lineRule="auto"/>
              <w:outlineLvl w:val="1"/>
              <w:rPr>
                <w:rFonts w:ascii="Times New Roman" w:hAnsi="Times New Roman"/>
                <w:bCs/>
                <w:iCs/>
                <w:sz w:val="18"/>
                <w:szCs w:val="18"/>
              </w:rPr>
            </w:pPr>
            <w:proofErr w:type="gramStart"/>
            <w:r w:rsidRPr="002A42CE">
              <w:rPr>
                <w:rFonts w:ascii="Times New Roman" w:hAnsi="Times New Roman"/>
                <w:bCs/>
                <w:iCs/>
                <w:sz w:val="18"/>
                <w:szCs w:val="18"/>
              </w:rPr>
              <w:t xml:space="preserve">Приказ </w:t>
            </w:r>
            <w:proofErr w:type="spellStart"/>
            <w:r w:rsidRPr="002A42CE">
              <w:rPr>
                <w:rFonts w:ascii="Times New Roman" w:hAnsi="Times New Roman"/>
                <w:bCs/>
                <w:iCs/>
                <w:sz w:val="18"/>
                <w:szCs w:val="18"/>
              </w:rPr>
              <w:t>Минкомсвязи</w:t>
            </w:r>
            <w:proofErr w:type="spellEnd"/>
            <w:r w:rsidRPr="002A42CE">
              <w:rPr>
                <w:rFonts w:ascii="Times New Roman" w:hAnsi="Times New Roman"/>
                <w:bCs/>
                <w:iCs/>
                <w:sz w:val="18"/>
                <w:szCs w:val="18"/>
              </w:rPr>
              <w:t xml:space="preserve"> России от 19.12.2018 N 722 (ред. от 13.08.2019) "Об утверждении порядка и методики подтверждения соответствия программ для электронных вычислительных машин и баз данных, сведения о которых включены в реестр российского программного обеспечения, дополнительным требованиям, установленным к программам для электронных вычислительных машин и базам данных, сведения о которых включены в реестр российского программного обеспечения, утвержденным постановлением Правительства Российской Федерации</w:t>
            </w:r>
            <w:proofErr w:type="gramEnd"/>
            <w:r w:rsidRPr="002A42CE">
              <w:rPr>
                <w:rFonts w:ascii="Times New Roman" w:hAnsi="Times New Roman"/>
                <w:bCs/>
                <w:iCs/>
                <w:sz w:val="18"/>
                <w:szCs w:val="18"/>
              </w:rPr>
              <w:t xml:space="preserve"> от 23 марта 2017 г. N 325, и о внесении изменений в Положение об Экспертном совете по российскому программному обеспечению при Министерстве связи и массовых коммуникаций Российской Федерации, утвержденное приказом Министерства связи и массовых коммуникаций Российской Федерации от 20 июня 2016 г. N 269"</w:t>
            </w:r>
          </w:p>
        </w:tc>
        <w:tc>
          <w:tcPr>
            <w:tcW w:w="710"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7"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850"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709"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992"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w:t>
            </w:r>
          </w:p>
        </w:tc>
        <w:tc>
          <w:tcPr>
            <w:tcW w:w="1417" w:type="dxa"/>
            <w:textDirection w:val="btLr"/>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 xml:space="preserve">Муниципальное учреждение «Администрация сельского поселения </w:t>
            </w:r>
            <w:proofErr w:type="gramStart"/>
            <w:r w:rsidRPr="002A42CE">
              <w:rPr>
                <w:rFonts w:ascii="Times New Roman" w:hAnsi="Times New Roman"/>
                <w:bCs/>
                <w:iCs/>
                <w:sz w:val="18"/>
                <w:szCs w:val="18"/>
              </w:rPr>
              <w:t>Сентябрьский</w:t>
            </w:r>
            <w:proofErr w:type="gramEnd"/>
            <w:r w:rsidRPr="002A42CE">
              <w:rPr>
                <w:rFonts w:ascii="Times New Roman" w:hAnsi="Times New Roman"/>
                <w:bCs/>
                <w:iCs/>
                <w:sz w:val="18"/>
                <w:szCs w:val="18"/>
              </w:rPr>
              <w:t>» / Муниципальное казенное учреждение «Управление по делам администрации сельского поселения Сентябрьский»</w:t>
            </w:r>
          </w:p>
        </w:tc>
      </w:tr>
      <w:tr w:rsidR="002A42CE" w:rsidRPr="002A42CE" w:rsidTr="002A42CE">
        <w:trPr>
          <w:trHeight w:val="335"/>
        </w:trPr>
        <w:tc>
          <w:tcPr>
            <w:tcW w:w="1844" w:type="dxa"/>
            <w:vMerge w:val="restart"/>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 xml:space="preserve">Параметры финансового обеспечения муниципальной программы </w:t>
            </w:r>
          </w:p>
        </w:tc>
        <w:tc>
          <w:tcPr>
            <w:tcW w:w="1984" w:type="dxa"/>
            <w:gridSpan w:val="2"/>
            <w:vMerge w:val="restart"/>
          </w:tcPr>
          <w:p w:rsidR="002A42CE" w:rsidRPr="002A42CE" w:rsidRDefault="002A42CE" w:rsidP="002A42CE">
            <w:pPr>
              <w:spacing w:after="0" w:line="240" w:lineRule="auto"/>
              <w:jc w:val="both"/>
              <w:outlineLvl w:val="1"/>
              <w:rPr>
                <w:rFonts w:ascii="Times New Roman" w:hAnsi="Times New Roman"/>
                <w:bCs/>
                <w:iCs/>
                <w:sz w:val="18"/>
                <w:szCs w:val="18"/>
              </w:rPr>
            </w:pPr>
            <w:r w:rsidRPr="002A42CE">
              <w:rPr>
                <w:rFonts w:ascii="Times New Roman" w:hAnsi="Times New Roman"/>
                <w:bCs/>
                <w:iCs/>
                <w:sz w:val="18"/>
                <w:szCs w:val="18"/>
              </w:rPr>
              <w:t>Источники финансирования</w:t>
            </w:r>
          </w:p>
        </w:tc>
        <w:tc>
          <w:tcPr>
            <w:tcW w:w="11765" w:type="dxa"/>
            <w:gridSpan w:val="15"/>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Расходы по годам (тыс. рублей)</w:t>
            </w:r>
          </w:p>
        </w:tc>
      </w:tr>
      <w:tr w:rsidR="002A42CE" w:rsidRPr="002A42CE" w:rsidTr="002A42CE">
        <w:tc>
          <w:tcPr>
            <w:tcW w:w="1844"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1984" w:type="dxa"/>
            <w:gridSpan w:val="2"/>
            <w:vMerge/>
          </w:tcPr>
          <w:p w:rsidR="002A42CE" w:rsidRPr="002A42CE" w:rsidRDefault="002A42CE" w:rsidP="002A42CE">
            <w:pPr>
              <w:spacing w:after="0" w:line="240" w:lineRule="auto"/>
              <w:outlineLvl w:val="1"/>
              <w:rPr>
                <w:rFonts w:ascii="Times New Roman" w:hAnsi="Times New Roman"/>
                <w:bCs/>
                <w:iCs/>
                <w:sz w:val="18"/>
                <w:szCs w:val="18"/>
              </w:rPr>
            </w:pPr>
          </w:p>
        </w:tc>
        <w:tc>
          <w:tcPr>
            <w:tcW w:w="2126"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Всего</w:t>
            </w:r>
          </w:p>
        </w:tc>
        <w:tc>
          <w:tcPr>
            <w:tcW w:w="1276" w:type="dxa"/>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2019</w:t>
            </w:r>
          </w:p>
        </w:tc>
        <w:tc>
          <w:tcPr>
            <w:tcW w:w="1276" w:type="dxa"/>
            <w:gridSpan w:val="3"/>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2020</w:t>
            </w:r>
          </w:p>
        </w:tc>
        <w:tc>
          <w:tcPr>
            <w:tcW w:w="1276" w:type="dxa"/>
            <w:gridSpan w:val="3"/>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2021</w:t>
            </w:r>
          </w:p>
        </w:tc>
        <w:tc>
          <w:tcPr>
            <w:tcW w:w="1275" w:type="dxa"/>
            <w:gridSpan w:val="2"/>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2022</w:t>
            </w:r>
          </w:p>
        </w:tc>
        <w:tc>
          <w:tcPr>
            <w:tcW w:w="1418" w:type="dxa"/>
            <w:gridSpan w:val="2"/>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2023</w:t>
            </w:r>
          </w:p>
        </w:tc>
        <w:tc>
          <w:tcPr>
            <w:tcW w:w="1701" w:type="dxa"/>
            <w:gridSpan w:val="2"/>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2024</w:t>
            </w:r>
          </w:p>
        </w:tc>
        <w:tc>
          <w:tcPr>
            <w:tcW w:w="1417" w:type="dxa"/>
          </w:tcPr>
          <w:p w:rsidR="002A42CE" w:rsidRPr="002A42CE" w:rsidRDefault="002A42CE" w:rsidP="002A42CE">
            <w:pPr>
              <w:spacing w:after="0" w:line="240" w:lineRule="auto"/>
              <w:jc w:val="center"/>
              <w:outlineLvl w:val="1"/>
              <w:rPr>
                <w:rFonts w:ascii="Times New Roman" w:hAnsi="Times New Roman"/>
                <w:bCs/>
                <w:iCs/>
                <w:sz w:val="18"/>
                <w:szCs w:val="18"/>
              </w:rPr>
            </w:pPr>
            <w:r w:rsidRPr="002A42CE">
              <w:rPr>
                <w:rFonts w:ascii="Times New Roman" w:hAnsi="Times New Roman"/>
                <w:bCs/>
                <w:iCs/>
                <w:sz w:val="18"/>
                <w:szCs w:val="18"/>
              </w:rPr>
              <w:t>2025</w:t>
            </w:r>
          </w:p>
        </w:tc>
      </w:tr>
      <w:tr w:rsidR="002A42CE" w:rsidRPr="002A42CE" w:rsidTr="002A42CE">
        <w:tc>
          <w:tcPr>
            <w:tcW w:w="1844"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1984"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всего</w:t>
            </w:r>
          </w:p>
        </w:tc>
        <w:tc>
          <w:tcPr>
            <w:tcW w:w="2126" w:type="dxa"/>
          </w:tcPr>
          <w:p w:rsidR="002A42CE" w:rsidRPr="002A42CE" w:rsidRDefault="002A42CE" w:rsidP="002A42CE">
            <w:pPr>
              <w:spacing w:after="0" w:line="240" w:lineRule="auto"/>
              <w:outlineLvl w:val="1"/>
              <w:rPr>
                <w:rFonts w:ascii="Times New Roman" w:hAnsi="Times New Roman"/>
                <w:bCs/>
                <w:iCs/>
                <w:sz w:val="18"/>
                <w:szCs w:val="18"/>
                <w:lang w:val="en-US"/>
              </w:rPr>
            </w:pPr>
            <w:r w:rsidRPr="002A42CE">
              <w:rPr>
                <w:rFonts w:ascii="Times New Roman" w:hAnsi="Times New Roman"/>
                <w:bCs/>
                <w:iCs/>
                <w:sz w:val="18"/>
                <w:szCs w:val="18"/>
              </w:rPr>
              <w:t>10632,8785</w:t>
            </w:r>
            <w:r w:rsidRPr="002A42CE">
              <w:rPr>
                <w:rFonts w:ascii="Times New Roman" w:hAnsi="Times New Roman"/>
                <w:bCs/>
                <w:iCs/>
                <w:sz w:val="18"/>
                <w:szCs w:val="18"/>
                <w:lang w:val="en-US"/>
              </w:rPr>
              <w:t>0</w:t>
            </w:r>
          </w:p>
        </w:tc>
        <w:tc>
          <w:tcPr>
            <w:tcW w:w="1276"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1577,80200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1632,32900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2352,75400</w:t>
            </w:r>
          </w:p>
        </w:tc>
        <w:tc>
          <w:tcPr>
            <w:tcW w:w="1275"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1919,99350</w:t>
            </w:r>
          </w:p>
        </w:tc>
        <w:tc>
          <w:tcPr>
            <w:tcW w:w="1418"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1150,00000</w:t>
            </w:r>
          </w:p>
        </w:tc>
        <w:tc>
          <w:tcPr>
            <w:tcW w:w="1701"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1000,00000</w:t>
            </w:r>
          </w:p>
        </w:tc>
        <w:tc>
          <w:tcPr>
            <w:tcW w:w="1417"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1000,00000</w:t>
            </w:r>
          </w:p>
        </w:tc>
      </w:tr>
      <w:tr w:rsidR="002A42CE" w:rsidRPr="002A42CE" w:rsidTr="002A42CE">
        <w:tc>
          <w:tcPr>
            <w:tcW w:w="1844"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1984"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федеральный бюджет</w:t>
            </w:r>
          </w:p>
        </w:tc>
        <w:tc>
          <w:tcPr>
            <w:tcW w:w="2126"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0,00000</w:t>
            </w:r>
          </w:p>
        </w:tc>
        <w:tc>
          <w:tcPr>
            <w:tcW w:w="1276"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5" w:type="dxa"/>
            <w:gridSpan w:val="2"/>
          </w:tcPr>
          <w:p w:rsidR="002A42CE" w:rsidRPr="002A42CE" w:rsidRDefault="002A42CE" w:rsidP="002A42CE">
            <w:pPr>
              <w:spacing w:after="0" w:line="240" w:lineRule="auto"/>
              <w:ind w:firstLine="44"/>
              <w:rPr>
                <w:rFonts w:ascii="Times New Roman" w:hAnsi="Times New Roman"/>
                <w:sz w:val="18"/>
                <w:szCs w:val="18"/>
              </w:rPr>
            </w:pPr>
            <w:r w:rsidRPr="002A42CE">
              <w:rPr>
                <w:rFonts w:ascii="Times New Roman" w:hAnsi="Times New Roman"/>
                <w:bCs/>
                <w:iCs/>
                <w:sz w:val="18"/>
                <w:szCs w:val="18"/>
              </w:rPr>
              <w:t>0,00000</w:t>
            </w:r>
          </w:p>
        </w:tc>
        <w:tc>
          <w:tcPr>
            <w:tcW w:w="1418"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701"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417"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r>
      <w:tr w:rsidR="002A42CE" w:rsidRPr="002A42CE" w:rsidTr="002A42CE">
        <w:tc>
          <w:tcPr>
            <w:tcW w:w="1844"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1984"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бюджет автономного округа</w:t>
            </w:r>
          </w:p>
        </w:tc>
        <w:tc>
          <w:tcPr>
            <w:tcW w:w="2126"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6"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5"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418"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701"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417"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r>
      <w:tr w:rsidR="002A42CE" w:rsidRPr="002A42CE" w:rsidTr="002A42CE">
        <w:tc>
          <w:tcPr>
            <w:tcW w:w="1844"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1984"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бюджет района</w:t>
            </w:r>
          </w:p>
        </w:tc>
        <w:tc>
          <w:tcPr>
            <w:tcW w:w="2126"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282,51900</w:t>
            </w:r>
          </w:p>
        </w:tc>
        <w:tc>
          <w:tcPr>
            <w:tcW w:w="1276"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99,81000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182,70900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1275"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1418"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1701" w:type="dxa"/>
            <w:gridSpan w:val="2"/>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1417" w:type="dxa"/>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r>
      <w:tr w:rsidR="002A42CE" w:rsidRPr="002A42CE" w:rsidTr="002A42CE">
        <w:tc>
          <w:tcPr>
            <w:tcW w:w="1844"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1984"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местный бюджет</w:t>
            </w:r>
          </w:p>
        </w:tc>
        <w:tc>
          <w:tcPr>
            <w:tcW w:w="2126" w:type="dxa"/>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10350,35950</w:t>
            </w:r>
          </w:p>
        </w:tc>
        <w:tc>
          <w:tcPr>
            <w:tcW w:w="1276" w:type="dxa"/>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1477,99200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1449,62000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2352,75400</w:t>
            </w:r>
          </w:p>
        </w:tc>
        <w:tc>
          <w:tcPr>
            <w:tcW w:w="1275"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1919,99350</w:t>
            </w:r>
          </w:p>
        </w:tc>
        <w:tc>
          <w:tcPr>
            <w:tcW w:w="1418"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1150.00000</w:t>
            </w:r>
          </w:p>
        </w:tc>
        <w:tc>
          <w:tcPr>
            <w:tcW w:w="1701"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1000,00000</w:t>
            </w:r>
          </w:p>
        </w:tc>
        <w:tc>
          <w:tcPr>
            <w:tcW w:w="1417" w:type="dxa"/>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1000,00000</w:t>
            </w:r>
          </w:p>
        </w:tc>
      </w:tr>
      <w:tr w:rsidR="002A42CE" w:rsidRPr="002A42CE" w:rsidTr="002A42CE">
        <w:tc>
          <w:tcPr>
            <w:tcW w:w="1844" w:type="dxa"/>
            <w:vMerge/>
          </w:tcPr>
          <w:p w:rsidR="002A42CE" w:rsidRPr="002A42CE" w:rsidRDefault="002A42CE" w:rsidP="002A42CE">
            <w:pPr>
              <w:spacing w:after="0" w:line="240" w:lineRule="auto"/>
              <w:outlineLvl w:val="1"/>
              <w:rPr>
                <w:rFonts w:ascii="Times New Roman" w:hAnsi="Times New Roman"/>
                <w:bCs/>
                <w:iCs/>
                <w:sz w:val="18"/>
                <w:szCs w:val="18"/>
              </w:rPr>
            </w:pPr>
          </w:p>
        </w:tc>
        <w:tc>
          <w:tcPr>
            <w:tcW w:w="1984" w:type="dxa"/>
            <w:gridSpan w:val="2"/>
          </w:tcPr>
          <w:p w:rsidR="002A42CE" w:rsidRPr="002A42CE" w:rsidRDefault="002A42CE" w:rsidP="002A42CE">
            <w:pPr>
              <w:spacing w:after="0" w:line="240" w:lineRule="auto"/>
              <w:outlineLvl w:val="1"/>
              <w:rPr>
                <w:rFonts w:ascii="Times New Roman" w:hAnsi="Times New Roman"/>
                <w:bCs/>
                <w:iCs/>
                <w:sz w:val="18"/>
                <w:szCs w:val="18"/>
              </w:rPr>
            </w:pPr>
            <w:r w:rsidRPr="002A42CE">
              <w:rPr>
                <w:rFonts w:ascii="Times New Roman" w:hAnsi="Times New Roman"/>
                <w:bCs/>
                <w:iCs/>
                <w:sz w:val="18"/>
                <w:szCs w:val="18"/>
              </w:rPr>
              <w:t>иные источники</w:t>
            </w:r>
          </w:p>
        </w:tc>
        <w:tc>
          <w:tcPr>
            <w:tcW w:w="2126"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6"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6" w:type="dxa"/>
            <w:gridSpan w:val="3"/>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275"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418"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701" w:type="dxa"/>
            <w:gridSpan w:val="2"/>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c>
          <w:tcPr>
            <w:tcW w:w="1417" w:type="dxa"/>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bCs/>
                <w:iCs/>
                <w:sz w:val="18"/>
                <w:szCs w:val="18"/>
              </w:rPr>
              <w:t>0,00000</w:t>
            </w:r>
          </w:p>
        </w:tc>
      </w:tr>
    </w:tbl>
    <w:p w:rsidR="002A42CE" w:rsidRPr="002A42CE" w:rsidRDefault="002A42CE" w:rsidP="002A42CE">
      <w:pPr>
        <w:tabs>
          <w:tab w:val="left" w:pos="1155"/>
        </w:tabs>
        <w:spacing w:after="0" w:line="240" w:lineRule="auto"/>
        <w:rPr>
          <w:rFonts w:ascii="Times New Roman" w:hAnsi="Times New Roman"/>
          <w:sz w:val="18"/>
          <w:szCs w:val="18"/>
        </w:rPr>
      </w:pPr>
    </w:p>
    <w:tbl>
      <w:tblPr>
        <w:tblW w:w="4252" w:type="dxa"/>
        <w:tblInd w:w="10881" w:type="dxa"/>
        <w:tblLook w:val="01E0" w:firstRow="1" w:lastRow="1" w:firstColumn="1" w:lastColumn="1" w:noHBand="0" w:noVBand="0"/>
      </w:tblPr>
      <w:tblGrid>
        <w:gridCol w:w="4252"/>
      </w:tblGrid>
      <w:tr w:rsidR="002A42CE" w:rsidRPr="002A42CE" w:rsidTr="004773EC">
        <w:tc>
          <w:tcPr>
            <w:tcW w:w="4252" w:type="dxa"/>
            <w:shd w:val="clear" w:color="auto" w:fill="auto"/>
          </w:tcPr>
          <w:p w:rsidR="002A42CE" w:rsidRPr="002A42CE" w:rsidRDefault="002A42CE" w:rsidP="002A42CE">
            <w:pPr>
              <w:spacing w:after="0" w:line="240" w:lineRule="auto"/>
              <w:jc w:val="both"/>
              <w:rPr>
                <w:rFonts w:ascii="Times New Roman" w:hAnsi="Times New Roman"/>
                <w:sz w:val="18"/>
                <w:szCs w:val="18"/>
              </w:rPr>
            </w:pPr>
          </w:p>
          <w:p w:rsidR="002A42CE" w:rsidRPr="002A42CE" w:rsidRDefault="002A42CE" w:rsidP="002A42CE">
            <w:pPr>
              <w:spacing w:after="0" w:line="240" w:lineRule="auto"/>
              <w:jc w:val="both"/>
              <w:rPr>
                <w:rFonts w:ascii="Times New Roman" w:hAnsi="Times New Roman"/>
                <w:sz w:val="18"/>
                <w:szCs w:val="18"/>
              </w:rPr>
            </w:pPr>
          </w:p>
          <w:p w:rsidR="002A42CE" w:rsidRPr="002A42CE" w:rsidRDefault="002A42CE" w:rsidP="002A42CE">
            <w:pPr>
              <w:spacing w:after="0" w:line="240" w:lineRule="auto"/>
              <w:jc w:val="both"/>
              <w:rPr>
                <w:rFonts w:ascii="Times New Roman" w:hAnsi="Times New Roman"/>
                <w:sz w:val="18"/>
                <w:szCs w:val="18"/>
              </w:rPr>
            </w:pPr>
          </w:p>
          <w:p w:rsidR="002A42CE" w:rsidRPr="002A42CE" w:rsidRDefault="002A42CE" w:rsidP="002A42CE">
            <w:pPr>
              <w:spacing w:after="0" w:line="240" w:lineRule="auto"/>
              <w:jc w:val="both"/>
              <w:rPr>
                <w:rFonts w:ascii="Times New Roman" w:hAnsi="Times New Roman"/>
                <w:sz w:val="18"/>
                <w:szCs w:val="18"/>
              </w:rPr>
            </w:pPr>
          </w:p>
          <w:p w:rsidR="002A42CE" w:rsidRPr="002A42CE" w:rsidRDefault="002A42CE" w:rsidP="002A42CE">
            <w:pPr>
              <w:spacing w:after="0" w:line="240" w:lineRule="auto"/>
              <w:outlineLvl w:val="1"/>
              <w:rPr>
                <w:rFonts w:ascii="Times New Roman" w:hAnsi="Times New Roman"/>
                <w:bCs/>
                <w:iCs/>
                <w:sz w:val="18"/>
                <w:szCs w:val="18"/>
                <w:lang w:eastAsia="x-none"/>
              </w:rPr>
            </w:pPr>
            <w:r w:rsidRPr="002A42CE">
              <w:rPr>
                <w:rFonts w:ascii="Times New Roman" w:hAnsi="Times New Roman"/>
                <w:sz w:val="18"/>
                <w:szCs w:val="18"/>
              </w:rPr>
              <w:lastRenderedPageBreak/>
              <w:t xml:space="preserve">                                 Таблица № 2</w:t>
            </w:r>
          </w:p>
          <w:p w:rsidR="002A42CE" w:rsidRPr="002A42CE" w:rsidRDefault="002A42CE" w:rsidP="002A42CE">
            <w:pPr>
              <w:spacing w:after="0" w:line="240" w:lineRule="auto"/>
              <w:jc w:val="both"/>
              <w:rPr>
                <w:rFonts w:ascii="Times New Roman" w:hAnsi="Times New Roman"/>
                <w:sz w:val="18"/>
                <w:szCs w:val="18"/>
              </w:rPr>
            </w:pPr>
          </w:p>
          <w:p w:rsidR="002A42CE" w:rsidRPr="002A42CE" w:rsidRDefault="002A42CE" w:rsidP="002A42CE">
            <w:pPr>
              <w:spacing w:after="0" w:line="240" w:lineRule="auto"/>
              <w:jc w:val="both"/>
              <w:rPr>
                <w:rFonts w:ascii="Times New Roman" w:hAnsi="Times New Roman"/>
                <w:sz w:val="18"/>
                <w:szCs w:val="18"/>
              </w:rPr>
            </w:pPr>
          </w:p>
        </w:tc>
      </w:tr>
    </w:tbl>
    <w:p w:rsidR="002A42CE" w:rsidRPr="002A42CE" w:rsidRDefault="002A42CE" w:rsidP="002A42CE">
      <w:pPr>
        <w:spacing w:after="0" w:line="240" w:lineRule="auto"/>
        <w:jc w:val="center"/>
        <w:outlineLvl w:val="1"/>
        <w:rPr>
          <w:rFonts w:ascii="Times New Roman" w:hAnsi="Times New Roman"/>
          <w:bCs/>
          <w:iCs/>
          <w:sz w:val="18"/>
          <w:szCs w:val="18"/>
          <w:lang w:eastAsia="x-none"/>
        </w:rPr>
      </w:pPr>
      <w:r w:rsidRPr="002A42CE">
        <w:rPr>
          <w:rFonts w:ascii="Times New Roman" w:hAnsi="Times New Roman"/>
          <w:bCs/>
          <w:iCs/>
          <w:sz w:val="18"/>
          <w:szCs w:val="18"/>
          <w:lang w:val="x-none" w:eastAsia="x-none"/>
        </w:rPr>
        <w:lastRenderedPageBreak/>
        <w:t>РАСПРЕДЕЛЕНИЕ</w:t>
      </w:r>
    </w:p>
    <w:p w:rsidR="002A42CE" w:rsidRPr="002A42CE" w:rsidRDefault="002A42CE" w:rsidP="002A42CE">
      <w:pPr>
        <w:spacing w:after="0" w:line="240" w:lineRule="auto"/>
        <w:jc w:val="center"/>
        <w:outlineLvl w:val="1"/>
        <w:rPr>
          <w:rFonts w:ascii="Times New Roman" w:hAnsi="Times New Roman"/>
          <w:bCs/>
          <w:iCs/>
          <w:sz w:val="18"/>
          <w:szCs w:val="18"/>
          <w:lang w:val="x-none" w:eastAsia="x-none"/>
        </w:rPr>
      </w:pPr>
      <w:r w:rsidRPr="002A42CE">
        <w:rPr>
          <w:rFonts w:ascii="Times New Roman" w:hAnsi="Times New Roman"/>
          <w:bCs/>
          <w:iCs/>
          <w:sz w:val="18"/>
          <w:szCs w:val="18"/>
          <w:lang w:val="x-none" w:eastAsia="x-none"/>
        </w:rPr>
        <w:t xml:space="preserve"> финансовых ресурсов муниципальной программы</w:t>
      </w:r>
    </w:p>
    <w:p w:rsidR="002A42CE" w:rsidRPr="002A42CE" w:rsidRDefault="002A42CE" w:rsidP="002A42CE">
      <w:pPr>
        <w:spacing w:after="0" w:line="240" w:lineRule="auto"/>
        <w:ind w:firstLine="567"/>
        <w:jc w:val="both"/>
        <w:rPr>
          <w:rFonts w:ascii="Times New Roman" w:hAnsi="Times New Roman"/>
          <w:sz w:val="18"/>
          <w:szCs w:val="18"/>
        </w:rPr>
      </w:pPr>
    </w:p>
    <w:p w:rsidR="002A42CE" w:rsidRPr="002A42CE" w:rsidRDefault="002A42CE" w:rsidP="002A42CE">
      <w:pPr>
        <w:spacing w:after="0" w:line="240" w:lineRule="auto"/>
        <w:ind w:firstLine="567"/>
        <w:jc w:val="both"/>
        <w:rPr>
          <w:rFonts w:ascii="Times New Roman" w:hAnsi="Times New Roman"/>
          <w:sz w:val="18"/>
          <w:szCs w:val="18"/>
        </w:rPr>
      </w:pPr>
    </w:p>
    <w:tbl>
      <w:tblPr>
        <w:tblW w:w="4595" w:type="pct"/>
        <w:tblLayout w:type="fixed"/>
        <w:tblLook w:val="04A0" w:firstRow="1" w:lastRow="0" w:firstColumn="1" w:lastColumn="0" w:noHBand="0" w:noVBand="1"/>
      </w:tblPr>
      <w:tblGrid>
        <w:gridCol w:w="273"/>
        <w:gridCol w:w="1613"/>
        <w:gridCol w:w="1381"/>
        <w:gridCol w:w="1607"/>
        <w:gridCol w:w="1121"/>
        <w:gridCol w:w="1070"/>
        <w:gridCol w:w="1146"/>
        <w:gridCol w:w="1196"/>
        <w:gridCol w:w="1124"/>
        <w:gridCol w:w="1101"/>
        <w:gridCol w:w="1177"/>
        <w:gridCol w:w="1166"/>
      </w:tblGrid>
      <w:tr w:rsidR="002A42CE" w:rsidRPr="002A42CE" w:rsidTr="004773EC">
        <w:trPr>
          <w:trHeight w:val="291"/>
        </w:trPr>
        <w:tc>
          <w:tcPr>
            <w:tcW w:w="98" w:type="pct"/>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 xml:space="preserve"> № </w:t>
            </w:r>
          </w:p>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о/</w:t>
            </w:r>
            <w:proofErr w:type="gramStart"/>
            <w:r w:rsidRPr="002A42CE">
              <w:rPr>
                <w:rFonts w:ascii="Times New Roman" w:hAnsi="Times New Roman"/>
                <w:sz w:val="18"/>
                <w:szCs w:val="18"/>
              </w:rPr>
              <w:t>п</w:t>
            </w:r>
            <w:proofErr w:type="gramEnd"/>
          </w:p>
        </w:tc>
        <w:tc>
          <w:tcPr>
            <w:tcW w:w="577" w:type="pct"/>
            <w:vMerge w:val="restart"/>
            <w:tcBorders>
              <w:top w:val="single" w:sz="4" w:space="0" w:color="auto"/>
              <w:left w:val="single" w:sz="4" w:space="0" w:color="auto"/>
              <w:bottom w:val="single" w:sz="4" w:space="0" w:color="000000"/>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 xml:space="preserve">Основное мероприятие муниципальной программы </w:t>
            </w:r>
          </w:p>
        </w:tc>
        <w:tc>
          <w:tcPr>
            <w:tcW w:w="494" w:type="pct"/>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 xml:space="preserve">Ответственный исполнитель / соисполнитель </w:t>
            </w:r>
          </w:p>
        </w:tc>
        <w:tc>
          <w:tcPr>
            <w:tcW w:w="575" w:type="pct"/>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Источники финансирования</w:t>
            </w:r>
          </w:p>
        </w:tc>
        <w:tc>
          <w:tcPr>
            <w:tcW w:w="3256" w:type="pct"/>
            <w:gridSpan w:val="8"/>
            <w:tcBorders>
              <w:top w:val="single" w:sz="4" w:space="0" w:color="auto"/>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 xml:space="preserve">Финансовые затраты на реализацию (тыс.  рублей) </w:t>
            </w:r>
          </w:p>
        </w:tc>
      </w:tr>
      <w:tr w:rsidR="002A42CE" w:rsidRPr="002A42CE" w:rsidTr="004773EC">
        <w:trPr>
          <w:trHeight w:val="126"/>
        </w:trPr>
        <w:tc>
          <w:tcPr>
            <w:tcW w:w="98"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7" w:type="pct"/>
            <w:vMerge/>
            <w:tcBorders>
              <w:top w:val="single" w:sz="4" w:space="0" w:color="auto"/>
              <w:left w:val="single" w:sz="4" w:space="0" w:color="auto"/>
              <w:bottom w:val="single" w:sz="4" w:space="0" w:color="000000"/>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3256" w:type="pct"/>
            <w:gridSpan w:val="8"/>
            <w:tcBorders>
              <w:top w:val="single" w:sz="4" w:space="0" w:color="auto"/>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в том числе</w:t>
            </w:r>
          </w:p>
        </w:tc>
      </w:tr>
      <w:tr w:rsidR="002A42CE" w:rsidRPr="002A42CE" w:rsidTr="004773EC">
        <w:trPr>
          <w:trHeight w:val="71"/>
        </w:trPr>
        <w:tc>
          <w:tcPr>
            <w:tcW w:w="98"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7" w:type="pct"/>
            <w:vMerge/>
            <w:tcBorders>
              <w:top w:val="single" w:sz="4" w:space="0" w:color="auto"/>
              <w:left w:val="single" w:sz="4" w:space="0" w:color="auto"/>
              <w:bottom w:val="single" w:sz="4" w:space="0" w:color="000000"/>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01" w:type="pct"/>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всего</w:t>
            </w:r>
          </w:p>
        </w:tc>
        <w:tc>
          <w:tcPr>
            <w:tcW w:w="2855" w:type="pct"/>
            <w:gridSpan w:val="7"/>
            <w:tcBorders>
              <w:top w:val="single" w:sz="4" w:space="0" w:color="auto"/>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в том числе</w:t>
            </w:r>
          </w:p>
        </w:tc>
      </w:tr>
      <w:tr w:rsidR="002A42CE" w:rsidRPr="002A42CE" w:rsidTr="004773EC">
        <w:trPr>
          <w:trHeight w:val="58"/>
        </w:trPr>
        <w:tc>
          <w:tcPr>
            <w:tcW w:w="98"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7" w:type="pct"/>
            <w:vMerge/>
            <w:tcBorders>
              <w:top w:val="single" w:sz="4" w:space="0" w:color="auto"/>
              <w:left w:val="single" w:sz="4" w:space="0" w:color="auto"/>
              <w:bottom w:val="single" w:sz="4" w:space="0" w:color="000000"/>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383"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2019г.</w:t>
            </w:r>
          </w:p>
        </w:tc>
        <w:tc>
          <w:tcPr>
            <w:tcW w:w="410"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2020г.</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2021г.</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2022г.</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2023г.</w:t>
            </w:r>
          </w:p>
        </w:tc>
        <w:tc>
          <w:tcPr>
            <w:tcW w:w="421" w:type="pct"/>
            <w:tcBorders>
              <w:top w:val="nil"/>
              <w:left w:val="nil"/>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2024г.</w:t>
            </w:r>
          </w:p>
        </w:tc>
        <w:tc>
          <w:tcPr>
            <w:tcW w:w="417" w:type="pct"/>
            <w:tcBorders>
              <w:top w:val="nil"/>
              <w:left w:val="nil"/>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2025г.</w:t>
            </w:r>
          </w:p>
        </w:tc>
      </w:tr>
      <w:tr w:rsidR="002A42CE" w:rsidRPr="002A42CE" w:rsidTr="004773EC">
        <w:trPr>
          <w:trHeight w:val="64"/>
        </w:trPr>
        <w:tc>
          <w:tcPr>
            <w:tcW w:w="98" w:type="pct"/>
            <w:tcBorders>
              <w:top w:val="nil"/>
              <w:left w:val="single" w:sz="4" w:space="0" w:color="auto"/>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w:t>
            </w:r>
          </w:p>
        </w:tc>
        <w:tc>
          <w:tcPr>
            <w:tcW w:w="577"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w:t>
            </w:r>
          </w:p>
        </w:tc>
        <w:tc>
          <w:tcPr>
            <w:tcW w:w="494"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3</w:t>
            </w:r>
          </w:p>
        </w:tc>
        <w:tc>
          <w:tcPr>
            <w:tcW w:w="575"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4</w:t>
            </w:r>
          </w:p>
        </w:tc>
        <w:tc>
          <w:tcPr>
            <w:tcW w:w="401"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5</w:t>
            </w:r>
          </w:p>
        </w:tc>
        <w:tc>
          <w:tcPr>
            <w:tcW w:w="383"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6</w:t>
            </w:r>
          </w:p>
        </w:tc>
        <w:tc>
          <w:tcPr>
            <w:tcW w:w="410"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7</w:t>
            </w:r>
          </w:p>
        </w:tc>
        <w:tc>
          <w:tcPr>
            <w:tcW w:w="428"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8</w:t>
            </w:r>
          </w:p>
        </w:tc>
        <w:tc>
          <w:tcPr>
            <w:tcW w:w="402" w:type="pct"/>
            <w:tcBorders>
              <w:top w:val="nil"/>
              <w:left w:val="nil"/>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9</w:t>
            </w:r>
          </w:p>
        </w:tc>
        <w:tc>
          <w:tcPr>
            <w:tcW w:w="394" w:type="pct"/>
            <w:tcBorders>
              <w:top w:val="nil"/>
              <w:left w:val="nil"/>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10</w:t>
            </w:r>
          </w:p>
        </w:tc>
        <w:tc>
          <w:tcPr>
            <w:tcW w:w="421" w:type="pct"/>
            <w:tcBorders>
              <w:top w:val="nil"/>
              <w:left w:val="nil"/>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11</w:t>
            </w:r>
          </w:p>
        </w:tc>
        <w:tc>
          <w:tcPr>
            <w:tcW w:w="417" w:type="pct"/>
            <w:tcBorders>
              <w:top w:val="nil"/>
              <w:left w:val="nil"/>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12</w:t>
            </w:r>
          </w:p>
        </w:tc>
      </w:tr>
      <w:tr w:rsidR="002A42CE" w:rsidRPr="002A42CE" w:rsidTr="004773EC">
        <w:trPr>
          <w:trHeight w:val="95"/>
        </w:trPr>
        <w:tc>
          <w:tcPr>
            <w:tcW w:w="3366" w:type="pct"/>
            <w:gridSpan w:val="8"/>
            <w:tcBorders>
              <w:top w:val="single" w:sz="4" w:space="0" w:color="auto"/>
              <w:left w:val="single" w:sz="4" w:space="0" w:color="auto"/>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bCs/>
                <w:sz w:val="18"/>
                <w:szCs w:val="18"/>
              </w:rPr>
            </w:pPr>
          </w:p>
        </w:tc>
        <w:tc>
          <w:tcPr>
            <w:tcW w:w="402" w:type="pct"/>
            <w:tcBorders>
              <w:top w:val="single" w:sz="4" w:space="0" w:color="auto"/>
              <w:left w:val="single" w:sz="4" w:space="0" w:color="auto"/>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bCs/>
                <w:sz w:val="18"/>
                <w:szCs w:val="18"/>
              </w:rPr>
            </w:pPr>
          </w:p>
        </w:tc>
        <w:tc>
          <w:tcPr>
            <w:tcW w:w="394" w:type="pct"/>
            <w:tcBorders>
              <w:top w:val="single" w:sz="4" w:space="0" w:color="auto"/>
              <w:left w:val="single" w:sz="4" w:space="0" w:color="auto"/>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bCs/>
                <w:sz w:val="18"/>
                <w:szCs w:val="18"/>
              </w:rPr>
            </w:pPr>
          </w:p>
        </w:tc>
        <w:tc>
          <w:tcPr>
            <w:tcW w:w="421" w:type="pct"/>
            <w:tcBorders>
              <w:top w:val="single" w:sz="4" w:space="0" w:color="auto"/>
              <w:left w:val="single" w:sz="4" w:space="0" w:color="auto"/>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bCs/>
                <w:sz w:val="18"/>
                <w:szCs w:val="18"/>
              </w:rPr>
            </w:pPr>
          </w:p>
        </w:tc>
        <w:tc>
          <w:tcPr>
            <w:tcW w:w="417" w:type="pct"/>
            <w:tcBorders>
              <w:top w:val="single" w:sz="4" w:space="0" w:color="auto"/>
              <w:left w:val="single" w:sz="4" w:space="0" w:color="auto"/>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bCs/>
                <w:sz w:val="18"/>
                <w:szCs w:val="18"/>
              </w:rPr>
            </w:pPr>
          </w:p>
        </w:tc>
      </w:tr>
      <w:tr w:rsidR="002A42CE" w:rsidRPr="002A42CE" w:rsidTr="004773EC">
        <w:trPr>
          <w:trHeight w:val="58"/>
        </w:trPr>
        <w:tc>
          <w:tcPr>
            <w:tcW w:w="98" w:type="pct"/>
            <w:vMerge w:val="restart"/>
            <w:tcBorders>
              <w:top w:val="nil"/>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w:t>
            </w:r>
          </w:p>
        </w:tc>
        <w:tc>
          <w:tcPr>
            <w:tcW w:w="577" w:type="pct"/>
            <w:vMerge w:val="restart"/>
            <w:tcBorders>
              <w:top w:val="nil"/>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Приобретение, замена, содержание и обслуживание информационных ресурсов</w:t>
            </w:r>
            <w:r w:rsidRPr="002A42CE">
              <w:rPr>
                <w:rFonts w:ascii="Times New Roman" w:hAnsi="Times New Roman"/>
                <w:sz w:val="18"/>
                <w:szCs w:val="18"/>
              </w:rPr>
              <w:tab/>
            </w:r>
            <w:r w:rsidRPr="002A42CE">
              <w:rPr>
                <w:rFonts w:ascii="Times New Roman" w:hAnsi="Times New Roman"/>
                <w:sz w:val="18"/>
                <w:szCs w:val="18"/>
              </w:rPr>
              <w:tab/>
            </w:r>
            <w:r w:rsidRPr="002A42CE">
              <w:rPr>
                <w:rFonts w:ascii="Times New Roman" w:hAnsi="Times New Roman"/>
                <w:sz w:val="18"/>
                <w:szCs w:val="18"/>
              </w:rPr>
              <w:tab/>
            </w:r>
            <w:r w:rsidRPr="002A42CE">
              <w:rPr>
                <w:rFonts w:ascii="Times New Roman" w:hAnsi="Times New Roman"/>
                <w:sz w:val="18"/>
                <w:szCs w:val="18"/>
              </w:rPr>
              <w:tab/>
            </w:r>
          </w:p>
        </w:tc>
        <w:tc>
          <w:tcPr>
            <w:tcW w:w="494" w:type="pct"/>
            <w:vMerge w:val="restart"/>
            <w:tcBorders>
              <w:top w:val="nil"/>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Муниципальное учреждение </w:t>
            </w:r>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«Администрация </w:t>
            </w:r>
            <w:proofErr w:type="gramStart"/>
            <w:r w:rsidRPr="002A42CE">
              <w:rPr>
                <w:rFonts w:ascii="Times New Roman" w:hAnsi="Times New Roman"/>
                <w:sz w:val="18"/>
                <w:szCs w:val="18"/>
              </w:rPr>
              <w:t>сельского</w:t>
            </w:r>
            <w:proofErr w:type="gramEnd"/>
            <w:r w:rsidRPr="002A42CE">
              <w:rPr>
                <w:rFonts w:ascii="Times New Roman" w:hAnsi="Times New Roman"/>
                <w:sz w:val="18"/>
                <w:szCs w:val="18"/>
              </w:rPr>
              <w:t xml:space="preserve"> </w:t>
            </w:r>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поселения </w:t>
            </w:r>
            <w:proofErr w:type="gramStart"/>
            <w:r w:rsidRPr="002A42CE">
              <w:rPr>
                <w:rFonts w:ascii="Times New Roman" w:hAnsi="Times New Roman"/>
                <w:sz w:val="18"/>
                <w:szCs w:val="18"/>
              </w:rPr>
              <w:t>Сентябрьский</w:t>
            </w:r>
            <w:proofErr w:type="gramEnd"/>
            <w:r w:rsidRPr="002A42CE">
              <w:rPr>
                <w:rFonts w:ascii="Times New Roman" w:hAnsi="Times New Roman"/>
                <w:sz w:val="18"/>
                <w:szCs w:val="18"/>
              </w:rPr>
              <w:t>» / Муниципальное казенное учреждение «Управление по делам администрации сельского поселения Сентябрьский»</w:t>
            </w:r>
          </w:p>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всего</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bCs/>
                <w:iCs/>
                <w:sz w:val="18"/>
                <w:szCs w:val="18"/>
              </w:rPr>
              <w:t>10133,55950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1477,99200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1449,62000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2245,95400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1919,99350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1040,00000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r>
      <w:tr w:rsidR="002A42CE" w:rsidRPr="002A42CE" w:rsidTr="004773EC">
        <w:trPr>
          <w:trHeight w:val="143"/>
        </w:trPr>
        <w:tc>
          <w:tcPr>
            <w:tcW w:w="98" w:type="pct"/>
            <w:vMerge/>
            <w:tcBorders>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sz w:val="18"/>
                <w:szCs w:val="18"/>
              </w:rPr>
              <w:t>федеральный бюджет</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217"/>
        </w:trPr>
        <w:tc>
          <w:tcPr>
            <w:tcW w:w="98" w:type="pct"/>
            <w:vMerge/>
            <w:tcBorders>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sz w:val="18"/>
                <w:szCs w:val="18"/>
              </w:rPr>
              <w:t>бюджет автономного округа</w:t>
            </w:r>
          </w:p>
        </w:tc>
        <w:tc>
          <w:tcPr>
            <w:tcW w:w="401"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0"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8"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58"/>
        </w:trPr>
        <w:tc>
          <w:tcPr>
            <w:tcW w:w="98" w:type="pct"/>
            <w:vMerge/>
            <w:tcBorders>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бюджет района</w:t>
            </w:r>
          </w:p>
        </w:tc>
        <w:tc>
          <w:tcPr>
            <w:tcW w:w="401"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0"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8"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58"/>
        </w:trPr>
        <w:tc>
          <w:tcPr>
            <w:tcW w:w="98" w:type="pct"/>
            <w:vMerge/>
            <w:tcBorders>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sz w:val="18"/>
                <w:szCs w:val="18"/>
              </w:rPr>
              <w:t>местный бюджет</w:t>
            </w:r>
          </w:p>
        </w:tc>
        <w:tc>
          <w:tcPr>
            <w:tcW w:w="401"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color w:val="FF0000"/>
                <w:sz w:val="18"/>
                <w:szCs w:val="18"/>
              </w:rPr>
            </w:pPr>
            <w:r w:rsidRPr="002A42CE">
              <w:rPr>
                <w:rFonts w:ascii="Times New Roman" w:hAnsi="Times New Roman"/>
                <w:b/>
                <w:bCs/>
                <w:iCs/>
                <w:sz w:val="18"/>
                <w:szCs w:val="18"/>
              </w:rPr>
              <w:t>10133,55950</w:t>
            </w:r>
          </w:p>
        </w:tc>
        <w:tc>
          <w:tcPr>
            <w:tcW w:w="383"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1477,99200</w:t>
            </w:r>
          </w:p>
        </w:tc>
        <w:tc>
          <w:tcPr>
            <w:tcW w:w="410"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1449,62000</w:t>
            </w:r>
          </w:p>
        </w:tc>
        <w:tc>
          <w:tcPr>
            <w:tcW w:w="428"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2245,95400</w:t>
            </w:r>
          </w:p>
        </w:tc>
        <w:tc>
          <w:tcPr>
            <w:tcW w:w="402"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1919,99350</w:t>
            </w:r>
          </w:p>
        </w:tc>
        <w:tc>
          <w:tcPr>
            <w:tcW w:w="394"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1040,00000</w:t>
            </w:r>
          </w:p>
        </w:tc>
        <w:tc>
          <w:tcPr>
            <w:tcW w:w="421"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c>
          <w:tcPr>
            <w:tcW w:w="417"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r>
      <w:tr w:rsidR="002A42CE" w:rsidRPr="002A42CE" w:rsidTr="004773EC">
        <w:trPr>
          <w:trHeight w:val="213"/>
        </w:trPr>
        <w:tc>
          <w:tcPr>
            <w:tcW w:w="98" w:type="pct"/>
            <w:vMerge/>
            <w:tcBorders>
              <w:left w:val="single" w:sz="4" w:space="0" w:color="auto"/>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bottom w:val="single" w:sz="4" w:space="0" w:color="000000"/>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bottom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sz w:val="18"/>
                <w:szCs w:val="18"/>
              </w:rPr>
              <w:t>иные источники</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58"/>
        </w:trPr>
        <w:tc>
          <w:tcPr>
            <w:tcW w:w="98" w:type="pct"/>
            <w:vMerge w:val="restart"/>
            <w:tcBorders>
              <w:top w:val="nil"/>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2</w:t>
            </w:r>
          </w:p>
        </w:tc>
        <w:tc>
          <w:tcPr>
            <w:tcW w:w="577" w:type="pct"/>
            <w:vMerge w:val="restart"/>
            <w:tcBorders>
              <w:top w:val="nil"/>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color w:val="000000"/>
                <w:sz w:val="18"/>
                <w:szCs w:val="18"/>
              </w:rPr>
            </w:pPr>
            <w:r w:rsidRPr="002A42CE">
              <w:rPr>
                <w:rFonts w:ascii="Times New Roman" w:hAnsi="Times New Roman"/>
                <w:color w:val="000000"/>
                <w:sz w:val="18"/>
                <w:szCs w:val="18"/>
              </w:rPr>
              <w:t>Обеспечение защиты информации и персональных данных</w:t>
            </w:r>
          </w:p>
          <w:p w:rsidR="002A42CE" w:rsidRPr="002A42CE" w:rsidRDefault="002A42CE" w:rsidP="002A42CE">
            <w:pPr>
              <w:spacing w:after="0" w:line="240" w:lineRule="auto"/>
              <w:rPr>
                <w:rFonts w:ascii="Times New Roman" w:hAnsi="Times New Roman"/>
                <w:sz w:val="18"/>
                <w:szCs w:val="18"/>
              </w:rPr>
            </w:pPr>
          </w:p>
        </w:tc>
        <w:tc>
          <w:tcPr>
            <w:tcW w:w="494" w:type="pct"/>
            <w:vMerge w:val="restart"/>
            <w:tcBorders>
              <w:top w:val="nil"/>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Муниципальное учреждение </w:t>
            </w:r>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«Администрация </w:t>
            </w:r>
            <w:proofErr w:type="gramStart"/>
            <w:r w:rsidRPr="002A42CE">
              <w:rPr>
                <w:rFonts w:ascii="Times New Roman" w:hAnsi="Times New Roman"/>
                <w:sz w:val="18"/>
                <w:szCs w:val="18"/>
              </w:rPr>
              <w:t>сельского</w:t>
            </w:r>
            <w:proofErr w:type="gramEnd"/>
            <w:r w:rsidRPr="002A42CE">
              <w:rPr>
                <w:rFonts w:ascii="Times New Roman" w:hAnsi="Times New Roman"/>
                <w:sz w:val="18"/>
                <w:szCs w:val="18"/>
              </w:rPr>
              <w:t xml:space="preserve"> </w:t>
            </w:r>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поселения </w:t>
            </w:r>
            <w:proofErr w:type="gramStart"/>
            <w:r w:rsidRPr="002A42CE">
              <w:rPr>
                <w:rFonts w:ascii="Times New Roman" w:hAnsi="Times New Roman"/>
                <w:sz w:val="18"/>
                <w:szCs w:val="18"/>
              </w:rPr>
              <w:t>Сентябрьский</w:t>
            </w:r>
            <w:proofErr w:type="gramEnd"/>
            <w:r w:rsidRPr="002A42CE">
              <w:rPr>
                <w:rFonts w:ascii="Times New Roman" w:hAnsi="Times New Roman"/>
                <w:sz w:val="18"/>
                <w:szCs w:val="18"/>
              </w:rPr>
              <w:t xml:space="preserve">»  </w:t>
            </w:r>
          </w:p>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lastRenderedPageBreak/>
              <w:t>всего</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499,31900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99,81000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182,70900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106,80000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110,00000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0,00000</w:t>
            </w:r>
          </w:p>
        </w:tc>
      </w:tr>
      <w:tr w:rsidR="002A42CE" w:rsidRPr="002A42CE" w:rsidTr="004773EC">
        <w:trPr>
          <w:trHeight w:val="208"/>
        </w:trPr>
        <w:tc>
          <w:tcPr>
            <w:tcW w:w="98" w:type="pct"/>
            <w:vMerge/>
            <w:tcBorders>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sz w:val="18"/>
                <w:szCs w:val="18"/>
              </w:rPr>
              <w:t>федеральный бюджет</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58"/>
        </w:trPr>
        <w:tc>
          <w:tcPr>
            <w:tcW w:w="98" w:type="pct"/>
            <w:vMerge/>
            <w:tcBorders>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sz w:val="18"/>
                <w:szCs w:val="18"/>
              </w:rPr>
              <w:t>бюджет автономного округа</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58"/>
        </w:trPr>
        <w:tc>
          <w:tcPr>
            <w:tcW w:w="98" w:type="pct"/>
            <w:vMerge/>
            <w:tcBorders>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бюджет района</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282,51900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99,81000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182,70900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58"/>
        </w:trPr>
        <w:tc>
          <w:tcPr>
            <w:tcW w:w="98" w:type="pct"/>
            <w:vMerge/>
            <w:tcBorders>
              <w:left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sz w:val="18"/>
                <w:szCs w:val="18"/>
              </w:rPr>
              <w:t>местный бюджет</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216,80000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106,80000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110,00000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107"/>
        </w:trPr>
        <w:tc>
          <w:tcPr>
            <w:tcW w:w="98" w:type="pct"/>
            <w:vMerge/>
            <w:tcBorders>
              <w:left w:val="single" w:sz="4" w:space="0" w:color="auto"/>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tc>
        <w:tc>
          <w:tcPr>
            <w:tcW w:w="577" w:type="pct"/>
            <w:vMerge/>
            <w:tcBorders>
              <w:left w:val="single" w:sz="4" w:space="0" w:color="auto"/>
              <w:bottom w:val="single" w:sz="4" w:space="0" w:color="000000"/>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left w:val="single" w:sz="4" w:space="0" w:color="auto"/>
              <w:bottom w:val="single" w:sz="4" w:space="0" w:color="auto"/>
              <w:right w:val="single" w:sz="4" w:space="0" w:color="auto"/>
            </w:tcBorders>
            <w:noWrap/>
            <w:vAlign w:val="center"/>
          </w:tcPr>
          <w:p w:rsidR="002A42CE" w:rsidRPr="002A42CE" w:rsidRDefault="002A42CE" w:rsidP="002A42CE">
            <w:pPr>
              <w:spacing w:after="0" w:line="240" w:lineRule="auto"/>
              <w:jc w:val="both"/>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sz w:val="18"/>
                <w:szCs w:val="18"/>
              </w:rPr>
              <w:t>иные источники</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58"/>
        </w:trPr>
        <w:tc>
          <w:tcPr>
            <w:tcW w:w="67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bCs/>
                <w:sz w:val="18"/>
                <w:szCs w:val="18"/>
              </w:rPr>
            </w:pPr>
            <w:r w:rsidRPr="002A42CE">
              <w:rPr>
                <w:rFonts w:ascii="Times New Roman" w:hAnsi="Times New Roman"/>
                <w:bCs/>
                <w:sz w:val="18"/>
                <w:szCs w:val="18"/>
              </w:rPr>
              <w:t>Всего по муниципальной программе</w:t>
            </w:r>
          </w:p>
        </w:tc>
        <w:tc>
          <w:tcPr>
            <w:tcW w:w="494" w:type="pct"/>
            <w:vMerge w:val="restart"/>
            <w:tcBorders>
              <w:top w:val="nil"/>
              <w:left w:val="single" w:sz="4" w:space="0" w:color="auto"/>
              <w:bottom w:val="single" w:sz="4" w:space="0" w:color="auto"/>
              <w:right w:val="single" w:sz="4" w:space="0" w:color="auto"/>
            </w:tcBorders>
            <w:noWrap/>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 xml:space="preserve"> </w:t>
            </w: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всего</w:t>
            </w:r>
          </w:p>
        </w:tc>
        <w:tc>
          <w:tcPr>
            <w:tcW w:w="401"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bCs/>
                <w:iCs/>
                <w:sz w:val="18"/>
                <w:szCs w:val="18"/>
              </w:rPr>
              <w:t>10632,87850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1577,80200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1632,32900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2352,75400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1919,99350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1150,00000</w:t>
            </w:r>
          </w:p>
        </w:tc>
        <w:tc>
          <w:tcPr>
            <w:tcW w:w="421" w:type="pct"/>
            <w:tcBorders>
              <w:top w:val="nil"/>
              <w:left w:val="nil"/>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r>
      <w:tr w:rsidR="002A42CE" w:rsidRPr="002A42CE" w:rsidTr="004773EC">
        <w:trPr>
          <w:trHeight w:val="58"/>
        </w:trPr>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федеральный бюджет</w:t>
            </w:r>
          </w:p>
        </w:tc>
        <w:tc>
          <w:tcPr>
            <w:tcW w:w="401"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58"/>
        </w:trPr>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бюджет автономного округа</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p>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179"/>
        </w:trPr>
        <w:tc>
          <w:tcPr>
            <w:tcW w:w="675" w:type="pct"/>
            <w:gridSpan w:val="2"/>
            <w:vMerge/>
            <w:tcBorders>
              <w:top w:val="single" w:sz="4" w:space="0" w:color="auto"/>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p>
        </w:tc>
        <w:tc>
          <w:tcPr>
            <w:tcW w:w="494" w:type="pct"/>
            <w:vMerge/>
            <w:tcBorders>
              <w:top w:val="nil"/>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бюджет района</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282,51900</w:t>
            </w:r>
          </w:p>
        </w:tc>
        <w:tc>
          <w:tcPr>
            <w:tcW w:w="383" w:type="pct"/>
            <w:tcBorders>
              <w:top w:val="nil"/>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99,81000</w:t>
            </w:r>
          </w:p>
        </w:tc>
        <w:tc>
          <w:tcPr>
            <w:tcW w:w="410" w:type="pct"/>
            <w:tcBorders>
              <w:top w:val="nil"/>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182,70900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247"/>
        </w:trPr>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местный бюджет</w:t>
            </w:r>
          </w:p>
        </w:tc>
        <w:tc>
          <w:tcPr>
            <w:tcW w:w="401"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lang w:val="en-US"/>
              </w:rPr>
            </w:pPr>
            <w:r w:rsidRPr="002A42CE">
              <w:rPr>
                <w:rFonts w:ascii="Times New Roman" w:hAnsi="Times New Roman"/>
                <w:bCs/>
                <w:iCs/>
                <w:sz w:val="18"/>
                <w:szCs w:val="18"/>
              </w:rPr>
              <w:t>10350,3595</w:t>
            </w:r>
            <w:r w:rsidRPr="002A42CE">
              <w:rPr>
                <w:rFonts w:ascii="Times New Roman" w:hAnsi="Times New Roman"/>
                <w:bCs/>
                <w:iCs/>
                <w:sz w:val="18"/>
                <w:szCs w:val="18"/>
                <w:lang w:val="en-US"/>
              </w:rPr>
              <w:t>0</w:t>
            </w:r>
          </w:p>
        </w:tc>
        <w:tc>
          <w:tcPr>
            <w:tcW w:w="383"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highlight w:val="yellow"/>
              </w:rPr>
            </w:pPr>
            <w:r w:rsidRPr="002A42CE">
              <w:rPr>
                <w:rFonts w:ascii="Times New Roman" w:hAnsi="Times New Roman"/>
                <w:sz w:val="18"/>
                <w:szCs w:val="18"/>
              </w:rPr>
              <w:t>1</w:t>
            </w:r>
            <w:r w:rsidRPr="002A42CE">
              <w:rPr>
                <w:rFonts w:ascii="Times New Roman" w:hAnsi="Times New Roman"/>
                <w:sz w:val="18"/>
                <w:szCs w:val="18"/>
                <w:lang w:val="en-US"/>
              </w:rPr>
              <w:t>4</w:t>
            </w:r>
            <w:r w:rsidRPr="002A42CE">
              <w:rPr>
                <w:rFonts w:ascii="Times New Roman" w:hAnsi="Times New Roman"/>
                <w:sz w:val="18"/>
                <w:szCs w:val="18"/>
              </w:rPr>
              <w:t>77,</w:t>
            </w:r>
            <w:r w:rsidRPr="002A42CE">
              <w:rPr>
                <w:rFonts w:ascii="Times New Roman" w:hAnsi="Times New Roman"/>
                <w:sz w:val="18"/>
                <w:szCs w:val="18"/>
                <w:lang w:val="en-US"/>
              </w:rPr>
              <w:t>99</w:t>
            </w:r>
            <w:r w:rsidRPr="002A42CE">
              <w:rPr>
                <w:rFonts w:ascii="Times New Roman" w:hAnsi="Times New Roman"/>
                <w:sz w:val="18"/>
                <w:szCs w:val="18"/>
              </w:rPr>
              <w:t>200</w:t>
            </w:r>
          </w:p>
        </w:tc>
        <w:tc>
          <w:tcPr>
            <w:tcW w:w="410"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highlight w:val="yellow"/>
              </w:rPr>
            </w:pPr>
            <w:r w:rsidRPr="002A42CE">
              <w:rPr>
                <w:rFonts w:ascii="Times New Roman" w:hAnsi="Times New Roman"/>
                <w:sz w:val="18"/>
                <w:szCs w:val="18"/>
                <w:lang w:val="en-US"/>
              </w:rPr>
              <w:t>1449</w:t>
            </w:r>
            <w:r w:rsidRPr="002A42CE">
              <w:rPr>
                <w:rFonts w:ascii="Times New Roman" w:hAnsi="Times New Roman"/>
                <w:sz w:val="18"/>
                <w:szCs w:val="18"/>
              </w:rPr>
              <w:t>,62000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color w:val="FF0000"/>
                <w:sz w:val="18"/>
                <w:szCs w:val="18"/>
              </w:rPr>
            </w:pPr>
            <w:r w:rsidRPr="002A42CE">
              <w:rPr>
                <w:rFonts w:ascii="Times New Roman" w:hAnsi="Times New Roman"/>
                <w:sz w:val="18"/>
                <w:szCs w:val="18"/>
              </w:rPr>
              <w:t>2352,75400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1919,99350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1150.00000</w:t>
            </w:r>
          </w:p>
        </w:tc>
        <w:tc>
          <w:tcPr>
            <w:tcW w:w="421" w:type="pct"/>
            <w:tcBorders>
              <w:top w:val="nil"/>
              <w:left w:val="nil"/>
              <w:bottom w:val="single" w:sz="4" w:space="0" w:color="auto"/>
              <w:right w:val="single" w:sz="4" w:space="0" w:color="auto"/>
            </w:tcBorders>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1000,00000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1000,00000</w:t>
            </w:r>
          </w:p>
        </w:tc>
      </w:tr>
      <w:tr w:rsidR="002A42CE" w:rsidRPr="002A42CE" w:rsidTr="004773EC">
        <w:trPr>
          <w:trHeight w:val="58"/>
        </w:trPr>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single" w:sz="4" w:space="0" w:color="auto"/>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иные источники</w:t>
            </w:r>
          </w:p>
        </w:tc>
        <w:tc>
          <w:tcPr>
            <w:tcW w:w="401" w:type="pct"/>
            <w:tcBorders>
              <w:top w:val="single" w:sz="4" w:space="0" w:color="auto"/>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single" w:sz="4" w:space="0" w:color="auto"/>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single" w:sz="4" w:space="0" w:color="auto"/>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single" w:sz="4" w:space="0" w:color="auto"/>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103"/>
        </w:trPr>
        <w:tc>
          <w:tcPr>
            <w:tcW w:w="675" w:type="pct"/>
            <w:gridSpan w:val="2"/>
            <w:tcBorders>
              <w:top w:val="single" w:sz="4" w:space="0" w:color="auto"/>
              <w:left w:val="single" w:sz="4" w:space="0" w:color="auto"/>
              <w:bottom w:val="single" w:sz="4" w:space="0" w:color="auto"/>
              <w:right w:val="single" w:sz="4" w:space="0" w:color="auto"/>
            </w:tcBorders>
            <w:noWrap/>
            <w:vAlign w:val="center"/>
            <w:hideMark/>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в том числе:</w:t>
            </w:r>
          </w:p>
        </w:tc>
        <w:tc>
          <w:tcPr>
            <w:tcW w:w="494"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 </w:t>
            </w: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 xml:space="preserve"> </w:t>
            </w:r>
          </w:p>
        </w:tc>
        <w:tc>
          <w:tcPr>
            <w:tcW w:w="401" w:type="pct"/>
            <w:tcBorders>
              <w:top w:val="nil"/>
              <w:left w:val="nil"/>
              <w:bottom w:val="single" w:sz="4" w:space="0" w:color="auto"/>
              <w:right w:val="single" w:sz="4" w:space="0" w:color="auto"/>
            </w:tcBorders>
            <w:noWrap/>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noWrap/>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noWrap/>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151"/>
        </w:trPr>
        <w:tc>
          <w:tcPr>
            <w:tcW w:w="67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sz w:val="18"/>
                <w:szCs w:val="18"/>
              </w:rPr>
            </w:pPr>
            <w:proofErr w:type="gramStart"/>
            <w:r w:rsidRPr="002A42CE">
              <w:rPr>
                <w:rFonts w:ascii="Times New Roman" w:hAnsi="Times New Roman"/>
                <w:sz w:val="18"/>
                <w:szCs w:val="18"/>
              </w:rPr>
              <w:t>ответственный</w:t>
            </w:r>
            <w:proofErr w:type="gramEnd"/>
            <w:r w:rsidRPr="002A42CE">
              <w:rPr>
                <w:rFonts w:ascii="Times New Roman" w:hAnsi="Times New Roman"/>
                <w:sz w:val="18"/>
                <w:szCs w:val="18"/>
              </w:rPr>
              <w:t xml:space="preserve"> исполнитель-Муниципальное учреждение </w:t>
            </w:r>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«Администрация </w:t>
            </w:r>
            <w:proofErr w:type="gramStart"/>
            <w:r w:rsidRPr="002A42CE">
              <w:rPr>
                <w:rFonts w:ascii="Times New Roman" w:hAnsi="Times New Roman"/>
                <w:sz w:val="18"/>
                <w:szCs w:val="18"/>
              </w:rPr>
              <w:t>сельское</w:t>
            </w:r>
            <w:proofErr w:type="gramEnd"/>
            <w:r w:rsidRPr="002A42CE">
              <w:rPr>
                <w:rFonts w:ascii="Times New Roman" w:hAnsi="Times New Roman"/>
                <w:sz w:val="18"/>
                <w:szCs w:val="18"/>
              </w:rPr>
              <w:t xml:space="preserve"> </w:t>
            </w:r>
          </w:p>
          <w:p w:rsidR="002A42CE" w:rsidRPr="002A42CE" w:rsidRDefault="002A42CE" w:rsidP="002A42CE">
            <w:pPr>
              <w:spacing w:after="0" w:line="240" w:lineRule="auto"/>
              <w:rPr>
                <w:rFonts w:ascii="Times New Roman" w:hAnsi="Times New Roman"/>
                <w:sz w:val="18"/>
                <w:szCs w:val="18"/>
                <w:lang w:val="en-US"/>
              </w:rPr>
            </w:pPr>
            <w:r w:rsidRPr="002A42CE">
              <w:rPr>
                <w:rFonts w:ascii="Times New Roman" w:hAnsi="Times New Roman"/>
                <w:sz w:val="18"/>
                <w:szCs w:val="18"/>
              </w:rPr>
              <w:t xml:space="preserve">поселение </w:t>
            </w:r>
            <w:proofErr w:type="gramStart"/>
            <w:r w:rsidRPr="002A42CE">
              <w:rPr>
                <w:rFonts w:ascii="Times New Roman" w:hAnsi="Times New Roman"/>
                <w:sz w:val="18"/>
                <w:szCs w:val="18"/>
              </w:rPr>
              <w:t>Сентябрьский</w:t>
            </w:r>
            <w:proofErr w:type="gramEnd"/>
            <w:r w:rsidRPr="002A42CE">
              <w:rPr>
                <w:rFonts w:ascii="Times New Roman" w:hAnsi="Times New Roman"/>
                <w:sz w:val="18"/>
                <w:szCs w:val="18"/>
              </w:rPr>
              <w:t xml:space="preserve">» </w:t>
            </w:r>
          </w:p>
        </w:tc>
        <w:tc>
          <w:tcPr>
            <w:tcW w:w="494" w:type="pct"/>
            <w:vMerge w:val="restart"/>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 </w:t>
            </w: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всего</w:t>
            </w:r>
          </w:p>
        </w:tc>
        <w:tc>
          <w:tcPr>
            <w:tcW w:w="401"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399,50900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b/>
                <w:sz w:val="18"/>
                <w:szCs w:val="18"/>
              </w:rPr>
            </w:pPr>
            <w:r w:rsidRPr="002A42CE">
              <w:rPr>
                <w:rFonts w:ascii="Times New Roman" w:hAnsi="Times New Roman"/>
                <w:b/>
                <w:sz w:val="18"/>
                <w:szCs w:val="18"/>
              </w:rPr>
              <w:t>0,00000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b/>
                <w:sz w:val="18"/>
                <w:szCs w:val="18"/>
              </w:rPr>
            </w:pPr>
            <w:r w:rsidRPr="002A42CE">
              <w:rPr>
                <w:rFonts w:ascii="Times New Roman" w:hAnsi="Times New Roman"/>
                <w:b/>
                <w:sz w:val="18"/>
                <w:szCs w:val="18"/>
              </w:rPr>
              <w:t>182,70900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106,80000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110,00000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r>
      <w:tr w:rsidR="002A42CE" w:rsidRPr="002A42CE" w:rsidTr="004773EC">
        <w:trPr>
          <w:trHeight w:val="239"/>
        </w:trPr>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федеральный бюджет</w:t>
            </w:r>
          </w:p>
        </w:tc>
        <w:tc>
          <w:tcPr>
            <w:tcW w:w="401"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129"/>
        </w:trPr>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бюджет автономного округа</w:t>
            </w:r>
          </w:p>
        </w:tc>
        <w:tc>
          <w:tcPr>
            <w:tcW w:w="401"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p>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p>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217"/>
        </w:trPr>
        <w:tc>
          <w:tcPr>
            <w:tcW w:w="675" w:type="pct"/>
            <w:gridSpan w:val="2"/>
            <w:vMerge/>
            <w:tcBorders>
              <w:top w:val="single" w:sz="4" w:space="0" w:color="auto"/>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бюджет района</w:t>
            </w:r>
          </w:p>
        </w:tc>
        <w:tc>
          <w:tcPr>
            <w:tcW w:w="40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182,70900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182,70900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226"/>
        </w:trPr>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местный бюджет</w:t>
            </w:r>
          </w:p>
        </w:tc>
        <w:tc>
          <w:tcPr>
            <w:tcW w:w="401"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216,80000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106,80000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110,00000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231"/>
        </w:trPr>
        <w:tc>
          <w:tcPr>
            <w:tcW w:w="675" w:type="pct"/>
            <w:gridSpan w:val="2"/>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single" w:sz="4" w:space="0" w:color="auto"/>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иные источники</w:t>
            </w:r>
          </w:p>
        </w:tc>
        <w:tc>
          <w:tcPr>
            <w:tcW w:w="401" w:type="pct"/>
            <w:tcBorders>
              <w:top w:val="single" w:sz="4" w:space="0" w:color="auto"/>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single" w:sz="4" w:space="0" w:color="auto"/>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single" w:sz="4" w:space="0" w:color="auto"/>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227"/>
        </w:trPr>
        <w:tc>
          <w:tcPr>
            <w:tcW w:w="675"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соисполнитель </w:t>
            </w:r>
            <w:proofErr w:type="gramStart"/>
            <w:r w:rsidRPr="002A42CE">
              <w:rPr>
                <w:rFonts w:ascii="Times New Roman" w:hAnsi="Times New Roman"/>
                <w:sz w:val="18"/>
                <w:szCs w:val="18"/>
              </w:rPr>
              <w:t>-М</w:t>
            </w:r>
            <w:proofErr w:type="gramEnd"/>
            <w:r w:rsidRPr="002A42CE">
              <w:rPr>
                <w:rFonts w:ascii="Times New Roman" w:hAnsi="Times New Roman"/>
                <w:sz w:val="18"/>
                <w:szCs w:val="18"/>
              </w:rPr>
              <w:t xml:space="preserve">униципальное казенное </w:t>
            </w:r>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учреждение «Управление </w:t>
            </w:r>
            <w:proofErr w:type="gramStart"/>
            <w:r w:rsidRPr="002A42CE">
              <w:rPr>
                <w:rFonts w:ascii="Times New Roman" w:hAnsi="Times New Roman"/>
                <w:sz w:val="18"/>
                <w:szCs w:val="18"/>
              </w:rPr>
              <w:t>по</w:t>
            </w:r>
            <w:proofErr w:type="gramEnd"/>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 делам администрации </w:t>
            </w:r>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сельского поселения</w:t>
            </w:r>
          </w:p>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 xml:space="preserve"> Сентябрьский» </w:t>
            </w:r>
          </w:p>
        </w:tc>
        <w:tc>
          <w:tcPr>
            <w:tcW w:w="494" w:type="pct"/>
            <w:vMerge w:val="restart"/>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 xml:space="preserve"> </w:t>
            </w: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bCs/>
                <w:sz w:val="18"/>
                <w:szCs w:val="18"/>
              </w:rPr>
            </w:pPr>
            <w:r w:rsidRPr="002A42CE">
              <w:rPr>
                <w:rFonts w:ascii="Times New Roman" w:hAnsi="Times New Roman"/>
                <w:bCs/>
                <w:sz w:val="18"/>
                <w:szCs w:val="18"/>
              </w:rPr>
              <w:t>всего</w:t>
            </w:r>
          </w:p>
        </w:tc>
        <w:tc>
          <w:tcPr>
            <w:tcW w:w="401"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bCs/>
                <w:iCs/>
                <w:sz w:val="18"/>
                <w:szCs w:val="18"/>
              </w:rPr>
              <w:t>10233,36950</w:t>
            </w:r>
          </w:p>
        </w:tc>
        <w:tc>
          <w:tcPr>
            <w:tcW w:w="383"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1577,80200</w:t>
            </w:r>
          </w:p>
        </w:tc>
        <w:tc>
          <w:tcPr>
            <w:tcW w:w="410"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1449,62000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2245,95400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1919,99350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1040,00000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
                <w:sz w:val="18"/>
                <w:szCs w:val="18"/>
              </w:rPr>
            </w:pPr>
            <w:r w:rsidRPr="002A42CE">
              <w:rPr>
                <w:rFonts w:ascii="Times New Roman" w:hAnsi="Times New Roman"/>
                <w:b/>
                <w:sz w:val="18"/>
                <w:szCs w:val="18"/>
              </w:rPr>
              <w:t>1000,00000</w:t>
            </w:r>
          </w:p>
        </w:tc>
      </w:tr>
      <w:tr w:rsidR="002A42CE" w:rsidRPr="002A42CE" w:rsidTr="004773EC">
        <w:trPr>
          <w:trHeight w:val="211"/>
        </w:trPr>
        <w:tc>
          <w:tcPr>
            <w:tcW w:w="675" w:type="pct"/>
            <w:gridSpan w:val="2"/>
            <w:vMerge/>
            <w:tcBorders>
              <w:top w:val="single" w:sz="4" w:space="0" w:color="auto"/>
              <w:left w:val="single" w:sz="4" w:space="0" w:color="auto"/>
              <w:bottom w:val="single" w:sz="4" w:space="0" w:color="000000"/>
              <w:right w:val="single" w:sz="4" w:space="0" w:color="000000"/>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федеральный бюджет</w:t>
            </w:r>
          </w:p>
        </w:tc>
        <w:tc>
          <w:tcPr>
            <w:tcW w:w="401"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173"/>
        </w:trPr>
        <w:tc>
          <w:tcPr>
            <w:tcW w:w="675" w:type="pct"/>
            <w:gridSpan w:val="2"/>
            <w:vMerge/>
            <w:tcBorders>
              <w:top w:val="single" w:sz="4" w:space="0" w:color="auto"/>
              <w:left w:val="single" w:sz="4" w:space="0" w:color="auto"/>
              <w:bottom w:val="single" w:sz="4" w:space="0" w:color="000000"/>
              <w:right w:val="single" w:sz="4" w:space="0" w:color="000000"/>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бюджет автономного округа</w:t>
            </w:r>
          </w:p>
        </w:tc>
        <w:tc>
          <w:tcPr>
            <w:tcW w:w="401"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263"/>
        </w:trPr>
        <w:tc>
          <w:tcPr>
            <w:tcW w:w="675" w:type="pct"/>
            <w:gridSpan w:val="2"/>
            <w:vMerge/>
            <w:tcBorders>
              <w:top w:val="single" w:sz="4" w:space="0" w:color="auto"/>
              <w:left w:val="single" w:sz="4" w:space="0" w:color="auto"/>
              <w:bottom w:val="single" w:sz="4" w:space="0" w:color="000000"/>
              <w:right w:val="single" w:sz="4" w:space="0" w:color="000000"/>
            </w:tcBorders>
            <w:vAlign w:val="center"/>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бюджет района</w:t>
            </w:r>
          </w:p>
        </w:tc>
        <w:tc>
          <w:tcPr>
            <w:tcW w:w="40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99,81000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99,81000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225"/>
        </w:trPr>
        <w:tc>
          <w:tcPr>
            <w:tcW w:w="675" w:type="pct"/>
            <w:gridSpan w:val="2"/>
            <w:vMerge/>
            <w:tcBorders>
              <w:top w:val="single" w:sz="4" w:space="0" w:color="auto"/>
              <w:left w:val="single" w:sz="4" w:space="0" w:color="auto"/>
              <w:bottom w:val="single" w:sz="4" w:space="0" w:color="000000"/>
              <w:right w:val="single" w:sz="4" w:space="0" w:color="000000"/>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местный бюджет</w:t>
            </w:r>
          </w:p>
        </w:tc>
        <w:tc>
          <w:tcPr>
            <w:tcW w:w="401" w:type="pct"/>
            <w:tcBorders>
              <w:top w:val="nil"/>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lang w:val="en-US"/>
              </w:rPr>
            </w:pPr>
            <w:r w:rsidRPr="002A42CE">
              <w:rPr>
                <w:rFonts w:ascii="Times New Roman" w:hAnsi="Times New Roman"/>
                <w:sz w:val="18"/>
                <w:szCs w:val="18"/>
              </w:rPr>
              <w:t>10133,5595</w:t>
            </w:r>
            <w:r w:rsidRPr="002A42CE">
              <w:rPr>
                <w:rFonts w:ascii="Times New Roman" w:hAnsi="Times New Roman"/>
                <w:sz w:val="18"/>
                <w:szCs w:val="18"/>
                <w:lang w:val="en-US"/>
              </w:rPr>
              <w:t>0</w:t>
            </w:r>
          </w:p>
        </w:tc>
        <w:tc>
          <w:tcPr>
            <w:tcW w:w="383"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1477,99200</w:t>
            </w:r>
          </w:p>
        </w:tc>
        <w:tc>
          <w:tcPr>
            <w:tcW w:w="410" w:type="pct"/>
            <w:tcBorders>
              <w:top w:val="nil"/>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1449,62000</w:t>
            </w:r>
          </w:p>
        </w:tc>
        <w:tc>
          <w:tcPr>
            <w:tcW w:w="428"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2245,95400</w:t>
            </w:r>
          </w:p>
        </w:tc>
        <w:tc>
          <w:tcPr>
            <w:tcW w:w="402"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1919,99350</w:t>
            </w:r>
          </w:p>
        </w:tc>
        <w:tc>
          <w:tcPr>
            <w:tcW w:w="394"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1040,00000</w:t>
            </w:r>
          </w:p>
        </w:tc>
        <w:tc>
          <w:tcPr>
            <w:tcW w:w="42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1000,00000</w:t>
            </w:r>
          </w:p>
        </w:tc>
        <w:tc>
          <w:tcPr>
            <w:tcW w:w="41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1000,00000</w:t>
            </w:r>
          </w:p>
        </w:tc>
      </w:tr>
      <w:tr w:rsidR="002A42CE" w:rsidRPr="002A42CE" w:rsidTr="004773EC">
        <w:trPr>
          <w:trHeight w:val="273"/>
        </w:trPr>
        <w:tc>
          <w:tcPr>
            <w:tcW w:w="675" w:type="pct"/>
            <w:gridSpan w:val="2"/>
            <w:vMerge/>
            <w:tcBorders>
              <w:top w:val="single" w:sz="4" w:space="0" w:color="auto"/>
              <w:left w:val="single" w:sz="4" w:space="0" w:color="auto"/>
              <w:bottom w:val="single" w:sz="4" w:space="0" w:color="000000"/>
              <w:right w:val="single" w:sz="4" w:space="0" w:color="000000"/>
            </w:tcBorders>
            <w:vAlign w:val="center"/>
            <w:hideMark/>
          </w:tcPr>
          <w:p w:rsidR="002A42CE" w:rsidRPr="002A42CE" w:rsidRDefault="002A42CE" w:rsidP="002A42CE">
            <w:pPr>
              <w:spacing w:after="0" w:line="240" w:lineRule="auto"/>
              <w:rPr>
                <w:rFonts w:ascii="Times New Roman" w:hAnsi="Times New Roman"/>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p>
        </w:tc>
        <w:tc>
          <w:tcPr>
            <w:tcW w:w="575" w:type="pct"/>
            <w:tcBorders>
              <w:top w:val="single" w:sz="4" w:space="0" w:color="auto"/>
              <w:left w:val="nil"/>
              <w:bottom w:val="single" w:sz="4" w:space="0" w:color="auto"/>
              <w:right w:val="single" w:sz="4" w:space="0" w:color="auto"/>
            </w:tcBorders>
            <w:vAlign w:val="center"/>
            <w:hideMark/>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иные источники</w:t>
            </w:r>
          </w:p>
        </w:tc>
        <w:tc>
          <w:tcPr>
            <w:tcW w:w="401" w:type="pct"/>
            <w:tcBorders>
              <w:top w:val="single" w:sz="4" w:space="0" w:color="auto"/>
              <w:left w:val="nil"/>
              <w:bottom w:val="single" w:sz="4" w:space="0" w:color="auto"/>
              <w:right w:val="single" w:sz="4" w:space="0" w:color="auto"/>
            </w:tcBorders>
            <w:vAlign w:val="center"/>
            <w:hideMark/>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83" w:type="pct"/>
            <w:tcBorders>
              <w:top w:val="single" w:sz="4" w:space="0" w:color="auto"/>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10" w:type="pct"/>
            <w:tcBorders>
              <w:top w:val="single" w:sz="4" w:space="0" w:color="auto"/>
              <w:left w:val="nil"/>
              <w:bottom w:val="single" w:sz="4" w:space="0" w:color="auto"/>
              <w:right w:val="single" w:sz="4" w:space="0" w:color="auto"/>
            </w:tcBorders>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0,00000</w:t>
            </w:r>
          </w:p>
        </w:tc>
        <w:tc>
          <w:tcPr>
            <w:tcW w:w="428"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02"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394"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21"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c>
          <w:tcPr>
            <w:tcW w:w="417" w:type="pct"/>
            <w:tcBorders>
              <w:top w:val="single" w:sz="4" w:space="0" w:color="auto"/>
              <w:left w:val="nil"/>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0,00000</w:t>
            </w:r>
          </w:p>
        </w:tc>
      </w:tr>
      <w:tr w:rsidR="002A42CE" w:rsidRPr="002A42CE" w:rsidTr="004773EC">
        <w:trPr>
          <w:trHeight w:val="300"/>
        </w:trPr>
        <w:tc>
          <w:tcPr>
            <w:tcW w:w="98" w:type="pct"/>
            <w:noWrap/>
            <w:vAlign w:val="bottom"/>
            <w:hideMark/>
          </w:tcPr>
          <w:p w:rsidR="002A42CE" w:rsidRPr="002A42CE" w:rsidRDefault="002A42CE" w:rsidP="002A42CE">
            <w:pPr>
              <w:spacing w:after="0" w:line="240" w:lineRule="auto"/>
              <w:rPr>
                <w:rFonts w:ascii="Times New Roman" w:hAnsi="Times New Roman"/>
                <w:sz w:val="18"/>
                <w:szCs w:val="18"/>
              </w:rPr>
            </w:pPr>
          </w:p>
        </w:tc>
        <w:tc>
          <w:tcPr>
            <w:tcW w:w="577" w:type="pct"/>
            <w:noWrap/>
            <w:vAlign w:val="bottom"/>
            <w:hideMark/>
          </w:tcPr>
          <w:p w:rsidR="002A42CE" w:rsidRPr="002A42CE" w:rsidRDefault="002A42CE" w:rsidP="002A42CE">
            <w:pPr>
              <w:spacing w:after="0" w:line="240" w:lineRule="auto"/>
              <w:rPr>
                <w:rFonts w:ascii="Times New Roman" w:hAnsi="Times New Roman"/>
                <w:sz w:val="18"/>
                <w:szCs w:val="18"/>
              </w:rPr>
            </w:pPr>
          </w:p>
        </w:tc>
        <w:tc>
          <w:tcPr>
            <w:tcW w:w="494" w:type="pct"/>
            <w:noWrap/>
            <w:vAlign w:val="bottom"/>
            <w:hideMark/>
          </w:tcPr>
          <w:p w:rsidR="002A42CE" w:rsidRPr="002A42CE" w:rsidRDefault="002A42CE" w:rsidP="002A42CE">
            <w:pPr>
              <w:spacing w:after="0" w:line="240" w:lineRule="auto"/>
              <w:rPr>
                <w:rFonts w:ascii="Times New Roman" w:hAnsi="Times New Roman"/>
                <w:sz w:val="18"/>
                <w:szCs w:val="18"/>
              </w:rPr>
            </w:pPr>
          </w:p>
        </w:tc>
        <w:tc>
          <w:tcPr>
            <w:tcW w:w="575" w:type="pct"/>
            <w:noWrap/>
            <w:vAlign w:val="bottom"/>
            <w:hideMark/>
          </w:tcPr>
          <w:p w:rsidR="002A42CE" w:rsidRPr="002A42CE" w:rsidRDefault="002A42CE" w:rsidP="002A42CE">
            <w:pPr>
              <w:spacing w:after="0" w:line="240" w:lineRule="auto"/>
              <w:rPr>
                <w:rFonts w:ascii="Times New Roman" w:hAnsi="Times New Roman"/>
                <w:sz w:val="18"/>
                <w:szCs w:val="18"/>
              </w:rPr>
            </w:pPr>
          </w:p>
        </w:tc>
        <w:tc>
          <w:tcPr>
            <w:tcW w:w="401" w:type="pct"/>
            <w:noWrap/>
            <w:vAlign w:val="bottom"/>
            <w:hideMark/>
          </w:tcPr>
          <w:p w:rsidR="002A42CE" w:rsidRPr="002A42CE" w:rsidRDefault="002A42CE" w:rsidP="002A42CE">
            <w:pPr>
              <w:spacing w:after="0" w:line="240" w:lineRule="auto"/>
              <w:rPr>
                <w:rFonts w:ascii="Times New Roman" w:hAnsi="Times New Roman"/>
                <w:sz w:val="18"/>
                <w:szCs w:val="18"/>
              </w:rPr>
            </w:pPr>
          </w:p>
        </w:tc>
        <w:tc>
          <w:tcPr>
            <w:tcW w:w="383" w:type="pct"/>
            <w:noWrap/>
            <w:vAlign w:val="bottom"/>
            <w:hideMark/>
          </w:tcPr>
          <w:p w:rsidR="002A42CE" w:rsidRPr="002A42CE" w:rsidRDefault="002A42CE" w:rsidP="002A42CE">
            <w:pPr>
              <w:spacing w:after="0" w:line="240" w:lineRule="auto"/>
              <w:rPr>
                <w:rFonts w:ascii="Times New Roman" w:hAnsi="Times New Roman"/>
                <w:sz w:val="18"/>
                <w:szCs w:val="18"/>
              </w:rPr>
            </w:pPr>
          </w:p>
        </w:tc>
        <w:tc>
          <w:tcPr>
            <w:tcW w:w="410" w:type="pct"/>
            <w:noWrap/>
            <w:vAlign w:val="bottom"/>
            <w:hideMark/>
          </w:tcPr>
          <w:p w:rsidR="002A42CE" w:rsidRPr="002A42CE" w:rsidRDefault="002A42CE" w:rsidP="002A42CE">
            <w:pPr>
              <w:spacing w:after="0" w:line="240" w:lineRule="auto"/>
              <w:rPr>
                <w:rFonts w:ascii="Times New Roman" w:hAnsi="Times New Roman"/>
                <w:sz w:val="18"/>
                <w:szCs w:val="18"/>
              </w:rPr>
            </w:pPr>
          </w:p>
        </w:tc>
        <w:tc>
          <w:tcPr>
            <w:tcW w:w="428" w:type="pct"/>
            <w:noWrap/>
            <w:vAlign w:val="bottom"/>
            <w:hideMark/>
          </w:tcPr>
          <w:p w:rsidR="002A42CE" w:rsidRPr="002A42CE" w:rsidRDefault="002A42CE" w:rsidP="002A42CE">
            <w:pPr>
              <w:spacing w:after="0" w:line="240" w:lineRule="auto"/>
              <w:rPr>
                <w:rFonts w:ascii="Times New Roman" w:hAnsi="Times New Roman"/>
                <w:sz w:val="18"/>
                <w:szCs w:val="18"/>
              </w:rPr>
            </w:pPr>
          </w:p>
        </w:tc>
        <w:tc>
          <w:tcPr>
            <w:tcW w:w="402" w:type="pct"/>
          </w:tcPr>
          <w:p w:rsidR="002A42CE" w:rsidRPr="002A42CE" w:rsidRDefault="002A42CE" w:rsidP="002A42CE">
            <w:pPr>
              <w:spacing w:after="0" w:line="240" w:lineRule="auto"/>
              <w:rPr>
                <w:rFonts w:ascii="Times New Roman" w:hAnsi="Times New Roman"/>
                <w:sz w:val="18"/>
                <w:szCs w:val="18"/>
              </w:rPr>
            </w:pPr>
          </w:p>
        </w:tc>
        <w:tc>
          <w:tcPr>
            <w:tcW w:w="394" w:type="pct"/>
          </w:tcPr>
          <w:p w:rsidR="002A42CE" w:rsidRPr="002A42CE" w:rsidRDefault="002A42CE" w:rsidP="002A42CE">
            <w:pPr>
              <w:spacing w:after="0" w:line="240" w:lineRule="auto"/>
              <w:rPr>
                <w:rFonts w:ascii="Times New Roman" w:hAnsi="Times New Roman"/>
                <w:sz w:val="18"/>
                <w:szCs w:val="18"/>
              </w:rPr>
            </w:pPr>
          </w:p>
        </w:tc>
        <w:tc>
          <w:tcPr>
            <w:tcW w:w="421" w:type="pct"/>
          </w:tcPr>
          <w:p w:rsidR="002A42CE" w:rsidRPr="002A42CE" w:rsidRDefault="002A42CE" w:rsidP="002A42CE">
            <w:pPr>
              <w:spacing w:after="0" w:line="240" w:lineRule="auto"/>
              <w:rPr>
                <w:rFonts w:ascii="Times New Roman" w:hAnsi="Times New Roman"/>
                <w:sz w:val="18"/>
                <w:szCs w:val="18"/>
              </w:rPr>
            </w:pPr>
          </w:p>
        </w:tc>
        <w:tc>
          <w:tcPr>
            <w:tcW w:w="417" w:type="pct"/>
          </w:tcPr>
          <w:p w:rsidR="002A42CE" w:rsidRPr="002A42CE" w:rsidRDefault="002A42CE" w:rsidP="002A42CE">
            <w:pPr>
              <w:spacing w:after="0" w:line="240" w:lineRule="auto"/>
              <w:rPr>
                <w:rFonts w:ascii="Times New Roman" w:hAnsi="Times New Roman"/>
                <w:sz w:val="18"/>
                <w:szCs w:val="18"/>
              </w:rPr>
            </w:pPr>
          </w:p>
        </w:tc>
      </w:tr>
    </w:tbl>
    <w:p w:rsidR="002A42CE" w:rsidRPr="002A42CE" w:rsidRDefault="002A42CE" w:rsidP="002A42CE">
      <w:pPr>
        <w:spacing w:after="0" w:line="240" w:lineRule="auto"/>
        <w:rPr>
          <w:rFonts w:ascii="Times New Roman" w:hAnsi="Times New Roman"/>
          <w:sz w:val="18"/>
          <w:szCs w:val="18"/>
        </w:rPr>
      </w:pPr>
    </w:p>
    <w:tbl>
      <w:tblPr>
        <w:tblW w:w="4252" w:type="dxa"/>
        <w:tblInd w:w="10881" w:type="dxa"/>
        <w:tblLook w:val="01E0" w:firstRow="1" w:lastRow="1" w:firstColumn="1" w:lastColumn="1" w:noHBand="0" w:noVBand="0"/>
      </w:tblPr>
      <w:tblGrid>
        <w:gridCol w:w="4252"/>
      </w:tblGrid>
      <w:tr w:rsidR="002A42CE" w:rsidRPr="002A42CE" w:rsidTr="004773EC">
        <w:tc>
          <w:tcPr>
            <w:tcW w:w="4252" w:type="dxa"/>
            <w:shd w:val="clear" w:color="auto" w:fill="auto"/>
          </w:tcPr>
          <w:p w:rsidR="002A42CE" w:rsidRDefault="002A42CE" w:rsidP="002A42CE">
            <w:pPr>
              <w:spacing w:after="0" w:line="240" w:lineRule="auto"/>
              <w:jc w:val="both"/>
              <w:rPr>
                <w:rFonts w:ascii="Times New Roman" w:hAnsi="Times New Roman"/>
                <w:sz w:val="18"/>
                <w:szCs w:val="18"/>
              </w:rPr>
            </w:pPr>
          </w:p>
          <w:p w:rsidR="002A42CE" w:rsidRPr="002A42CE" w:rsidRDefault="002A42CE" w:rsidP="002A42CE">
            <w:pPr>
              <w:spacing w:after="0" w:line="240" w:lineRule="auto"/>
              <w:jc w:val="both"/>
              <w:rPr>
                <w:rFonts w:ascii="Times New Roman" w:hAnsi="Times New Roman"/>
                <w:sz w:val="18"/>
                <w:szCs w:val="18"/>
              </w:rPr>
            </w:pPr>
          </w:p>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lastRenderedPageBreak/>
              <w:t xml:space="preserve">                           Таблица №  3</w:t>
            </w:r>
          </w:p>
        </w:tc>
      </w:tr>
    </w:tbl>
    <w:p w:rsidR="002A42CE" w:rsidRPr="002A42CE" w:rsidRDefault="002A42CE" w:rsidP="002A42CE">
      <w:pPr>
        <w:spacing w:after="0" w:line="240" w:lineRule="auto"/>
        <w:ind w:firstLine="567"/>
        <w:jc w:val="center"/>
        <w:rPr>
          <w:rFonts w:ascii="Times New Roman" w:hAnsi="Times New Roman"/>
          <w:bCs/>
          <w:iCs/>
          <w:sz w:val="18"/>
          <w:szCs w:val="18"/>
        </w:rPr>
      </w:pPr>
    </w:p>
    <w:p w:rsidR="002A42CE" w:rsidRPr="002A42CE" w:rsidRDefault="002A42CE" w:rsidP="002A42CE">
      <w:pPr>
        <w:spacing w:after="0" w:line="240" w:lineRule="auto"/>
        <w:ind w:firstLine="567"/>
        <w:jc w:val="center"/>
        <w:rPr>
          <w:rFonts w:ascii="Times New Roman" w:hAnsi="Times New Roman"/>
          <w:bCs/>
          <w:iCs/>
          <w:sz w:val="18"/>
          <w:szCs w:val="18"/>
        </w:rPr>
      </w:pPr>
    </w:p>
    <w:p w:rsidR="002A42CE" w:rsidRPr="002A42CE" w:rsidRDefault="002A42CE" w:rsidP="002A42CE">
      <w:pPr>
        <w:spacing w:after="0" w:line="240" w:lineRule="auto"/>
        <w:ind w:firstLine="567"/>
        <w:jc w:val="center"/>
        <w:rPr>
          <w:rFonts w:ascii="Times New Roman" w:hAnsi="Times New Roman"/>
          <w:bCs/>
          <w:iCs/>
          <w:sz w:val="18"/>
          <w:szCs w:val="18"/>
        </w:rPr>
      </w:pPr>
    </w:p>
    <w:p w:rsidR="002A42CE" w:rsidRPr="002A42CE" w:rsidRDefault="002A42CE" w:rsidP="002A42CE">
      <w:pPr>
        <w:spacing w:after="0" w:line="240" w:lineRule="auto"/>
        <w:ind w:firstLine="567"/>
        <w:jc w:val="center"/>
        <w:rPr>
          <w:rFonts w:ascii="Times New Roman" w:hAnsi="Times New Roman"/>
          <w:bCs/>
          <w:iCs/>
          <w:sz w:val="18"/>
          <w:szCs w:val="18"/>
        </w:rPr>
      </w:pPr>
      <w:r w:rsidRPr="002A42CE">
        <w:rPr>
          <w:rFonts w:ascii="Times New Roman" w:hAnsi="Times New Roman"/>
          <w:bCs/>
          <w:iCs/>
          <w:sz w:val="18"/>
          <w:szCs w:val="18"/>
          <w:lang w:val="x-none"/>
        </w:rPr>
        <w:t xml:space="preserve">ПЕРЕЧЕНЬ </w:t>
      </w:r>
    </w:p>
    <w:p w:rsidR="002A42CE" w:rsidRPr="002A42CE" w:rsidRDefault="002A42CE" w:rsidP="002A42CE">
      <w:pPr>
        <w:spacing w:after="0" w:line="240" w:lineRule="auto"/>
        <w:ind w:firstLine="567"/>
        <w:jc w:val="center"/>
        <w:rPr>
          <w:rFonts w:ascii="Times New Roman" w:hAnsi="Times New Roman"/>
          <w:bCs/>
          <w:iCs/>
          <w:sz w:val="18"/>
          <w:szCs w:val="18"/>
          <w:lang w:val="x-none"/>
        </w:rPr>
      </w:pPr>
      <w:r w:rsidRPr="002A42CE">
        <w:rPr>
          <w:rFonts w:ascii="Times New Roman" w:hAnsi="Times New Roman"/>
          <w:bCs/>
          <w:iCs/>
          <w:sz w:val="18"/>
          <w:szCs w:val="18"/>
          <w:lang w:val="x-none"/>
        </w:rPr>
        <w:t xml:space="preserve"> основных мероприятий муниципальной программы</w:t>
      </w:r>
    </w:p>
    <w:p w:rsidR="002A42CE" w:rsidRPr="002A42CE" w:rsidRDefault="002A42CE" w:rsidP="002A42CE">
      <w:pPr>
        <w:spacing w:after="0" w:line="240" w:lineRule="auto"/>
        <w:ind w:firstLine="567"/>
        <w:jc w:val="both"/>
        <w:rPr>
          <w:rFonts w:ascii="Times New Roman" w:hAnsi="Times New Roman"/>
          <w:b/>
          <w:bCs/>
          <w:iCs/>
          <w:sz w:val="18"/>
          <w:szCs w:val="18"/>
        </w:rPr>
      </w:pPr>
    </w:p>
    <w:p w:rsidR="002A42CE" w:rsidRPr="002A42CE" w:rsidRDefault="002A42CE" w:rsidP="002A42CE">
      <w:pPr>
        <w:spacing w:after="0" w:line="240" w:lineRule="auto"/>
        <w:ind w:firstLine="567"/>
        <w:jc w:val="both"/>
        <w:rPr>
          <w:rFonts w:ascii="Times New Roman" w:hAnsi="Times New Roman"/>
          <w:sz w:val="18"/>
          <w:szCs w:val="18"/>
        </w:rPr>
      </w:pPr>
    </w:p>
    <w:tbl>
      <w:tblPr>
        <w:tblW w:w="4830" w:type="pct"/>
        <w:tblLook w:val="04A0" w:firstRow="1" w:lastRow="0" w:firstColumn="1" w:lastColumn="0" w:noHBand="0" w:noVBand="1"/>
      </w:tblPr>
      <w:tblGrid>
        <w:gridCol w:w="1307"/>
        <w:gridCol w:w="6161"/>
        <w:gridCol w:w="4087"/>
        <w:gridCol w:w="3135"/>
      </w:tblGrid>
      <w:tr w:rsidR="002A42CE" w:rsidRPr="002A42CE" w:rsidTr="004773EC">
        <w:trPr>
          <w:trHeight w:val="509"/>
        </w:trPr>
        <w:tc>
          <w:tcPr>
            <w:tcW w:w="445" w:type="pct"/>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bCs/>
                <w:sz w:val="18"/>
                <w:szCs w:val="18"/>
              </w:rPr>
            </w:pPr>
            <w:r w:rsidRPr="002A42CE">
              <w:rPr>
                <w:rFonts w:ascii="Times New Roman" w:hAnsi="Times New Roman"/>
                <w:bCs/>
                <w:sz w:val="18"/>
                <w:szCs w:val="18"/>
              </w:rPr>
              <w:t xml:space="preserve"> № основного мероприятия</w:t>
            </w:r>
          </w:p>
          <w:p w:rsidR="002A42CE" w:rsidRPr="002A42CE" w:rsidRDefault="002A42CE" w:rsidP="002A42CE">
            <w:pPr>
              <w:spacing w:after="0" w:line="240" w:lineRule="auto"/>
              <w:jc w:val="both"/>
              <w:rPr>
                <w:rFonts w:ascii="Times New Roman" w:hAnsi="Times New Roman"/>
                <w:bCs/>
                <w:sz w:val="18"/>
                <w:szCs w:val="18"/>
              </w:rPr>
            </w:pPr>
          </w:p>
        </w:tc>
        <w:tc>
          <w:tcPr>
            <w:tcW w:w="2097" w:type="pct"/>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bCs/>
                <w:sz w:val="18"/>
                <w:szCs w:val="18"/>
              </w:rPr>
            </w:pPr>
            <w:r w:rsidRPr="002A42CE">
              <w:rPr>
                <w:rFonts w:ascii="Times New Roman" w:hAnsi="Times New Roman"/>
                <w:bCs/>
                <w:sz w:val="18"/>
                <w:szCs w:val="18"/>
              </w:rPr>
              <w:t>Наименование основного мероприятия</w:t>
            </w:r>
          </w:p>
        </w:tc>
        <w:tc>
          <w:tcPr>
            <w:tcW w:w="1391" w:type="pct"/>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bCs/>
                <w:sz w:val="18"/>
                <w:szCs w:val="18"/>
              </w:rPr>
            </w:pPr>
            <w:r w:rsidRPr="002A42CE">
              <w:rPr>
                <w:rFonts w:ascii="Times New Roman" w:hAnsi="Times New Roman"/>
                <w:bCs/>
                <w:sz w:val="18"/>
                <w:szCs w:val="18"/>
              </w:rPr>
              <w:t>Направления расходов основного мероприятия</w:t>
            </w:r>
          </w:p>
        </w:tc>
        <w:tc>
          <w:tcPr>
            <w:tcW w:w="1067" w:type="pct"/>
            <w:vMerge w:val="restart"/>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bCs/>
                <w:sz w:val="18"/>
                <w:szCs w:val="18"/>
              </w:rPr>
            </w:pPr>
            <w:r w:rsidRPr="002A42CE">
              <w:rPr>
                <w:rFonts w:ascii="Times New Roman" w:hAnsi="Times New Roman"/>
                <w:bCs/>
                <w:sz w:val="18"/>
                <w:szCs w:val="18"/>
              </w:rPr>
              <w:t xml:space="preserve">Наименование порядка, номер приложения (при наличии) либо реквизиты нормативно правового акта утвержденного Порядка </w:t>
            </w:r>
          </w:p>
        </w:tc>
      </w:tr>
      <w:tr w:rsidR="002A42CE" w:rsidRPr="002A42CE" w:rsidTr="004773EC">
        <w:trPr>
          <w:cantSplit/>
          <w:trHeight w:val="499"/>
        </w:trPr>
        <w:tc>
          <w:tcPr>
            <w:tcW w:w="445"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bCs/>
                <w:sz w:val="18"/>
                <w:szCs w:val="18"/>
              </w:rPr>
            </w:pPr>
          </w:p>
        </w:tc>
        <w:tc>
          <w:tcPr>
            <w:tcW w:w="2097"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bCs/>
                <w:sz w:val="18"/>
                <w:szCs w:val="18"/>
              </w:rPr>
            </w:pPr>
          </w:p>
        </w:tc>
        <w:tc>
          <w:tcPr>
            <w:tcW w:w="1391"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bCs/>
                <w:sz w:val="18"/>
                <w:szCs w:val="18"/>
              </w:rPr>
            </w:pPr>
          </w:p>
        </w:tc>
        <w:tc>
          <w:tcPr>
            <w:tcW w:w="1067" w:type="pct"/>
            <w:vMerge/>
            <w:tcBorders>
              <w:top w:val="single" w:sz="4" w:space="0" w:color="auto"/>
              <w:left w:val="single" w:sz="4" w:space="0" w:color="auto"/>
              <w:bottom w:val="single" w:sz="4" w:space="0" w:color="auto"/>
              <w:right w:val="single" w:sz="4" w:space="0" w:color="auto"/>
            </w:tcBorders>
            <w:vAlign w:val="center"/>
            <w:hideMark/>
          </w:tcPr>
          <w:p w:rsidR="002A42CE" w:rsidRPr="002A42CE" w:rsidRDefault="002A42CE" w:rsidP="002A42CE">
            <w:pPr>
              <w:spacing w:after="0" w:line="240" w:lineRule="auto"/>
              <w:jc w:val="both"/>
              <w:rPr>
                <w:rFonts w:ascii="Times New Roman" w:hAnsi="Times New Roman"/>
                <w:bCs/>
                <w:sz w:val="18"/>
                <w:szCs w:val="18"/>
              </w:rPr>
            </w:pPr>
          </w:p>
        </w:tc>
      </w:tr>
      <w:tr w:rsidR="002A42CE" w:rsidRPr="002A42CE" w:rsidTr="004773EC">
        <w:trPr>
          <w:cantSplit/>
          <w:trHeight w:val="285"/>
        </w:trPr>
        <w:tc>
          <w:tcPr>
            <w:tcW w:w="5000" w:type="pct"/>
            <w:gridSpan w:val="4"/>
            <w:tcBorders>
              <w:top w:val="single" w:sz="4" w:space="0" w:color="auto"/>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bCs/>
                <w:sz w:val="18"/>
                <w:szCs w:val="18"/>
              </w:rPr>
            </w:pPr>
            <w:r w:rsidRPr="002A42CE">
              <w:rPr>
                <w:rFonts w:ascii="Times New Roman" w:hAnsi="Times New Roman"/>
                <w:sz w:val="18"/>
                <w:szCs w:val="18"/>
              </w:rPr>
              <w:t>Цель</w:t>
            </w:r>
          </w:p>
        </w:tc>
      </w:tr>
      <w:tr w:rsidR="002A42CE" w:rsidRPr="002A42CE" w:rsidTr="004773EC">
        <w:trPr>
          <w:cantSplit/>
          <w:trHeight w:val="277"/>
        </w:trPr>
        <w:tc>
          <w:tcPr>
            <w:tcW w:w="5000" w:type="pct"/>
            <w:gridSpan w:val="4"/>
            <w:tcBorders>
              <w:top w:val="single" w:sz="4" w:space="0" w:color="auto"/>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Поддержание в рабочем состоянии оргтехники и развитие информационной среды</w:t>
            </w:r>
          </w:p>
        </w:tc>
      </w:tr>
      <w:tr w:rsidR="002A42CE" w:rsidRPr="002A42CE" w:rsidTr="004773EC">
        <w:trPr>
          <w:cantSplit/>
          <w:trHeight w:val="269"/>
        </w:trPr>
        <w:tc>
          <w:tcPr>
            <w:tcW w:w="5000" w:type="pct"/>
            <w:gridSpan w:val="4"/>
            <w:tcBorders>
              <w:top w:val="single" w:sz="4" w:space="0" w:color="auto"/>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jc w:val="center"/>
              <w:rPr>
                <w:rFonts w:ascii="Times New Roman" w:hAnsi="Times New Roman"/>
                <w:sz w:val="18"/>
                <w:szCs w:val="18"/>
              </w:rPr>
            </w:pPr>
            <w:r w:rsidRPr="002A42CE">
              <w:rPr>
                <w:rFonts w:ascii="Times New Roman" w:hAnsi="Times New Roman"/>
                <w:sz w:val="18"/>
                <w:szCs w:val="18"/>
              </w:rPr>
              <w:t>Задача</w:t>
            </w:r>
          </w:p>
        </w:tc>
      </w:tr>
      <w:tr w:rsidR="002A42CE" w:rsidRPr="002A42CE" w:rsidTr="004773EC">
        <w:trPr>
          <w:cantSplit/>
          <w:trHeight w:val="155"/>
        </w:trPr>
        <w:tc>
          <w:tcPr>
            <w:tcW w:w="5000" w:type="pct"/>
            <w:gridSpan w:val="4"/>
            <w:tcBorders>
              <w:top w:val="single" w:sz="4" w:space="0" w:color="auto"/>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 xml:space="preserve">1. Обеспечение работников доступом в сеть Интернет  </w:t>
            </w:r>
          </w:p>
        </w:tc>
      </w:tr>
      <w:tr w:rsidR="002A42CE" w:rsidRPr="002A42CE" w:rsidTr="004773EC">
        <w:trPr>
          <w:cantSplit/>
          <w:trHeight w:val="131"/>
        </w:trPr>
        <w:tc>
          <w:tcPr>
            <w:tcW w:w="5000" w:type="pct"/>
            <w:gridSpan w:val="4"/>
            <w:tcBorders>
              <w:top w:val="single" w:sz="4" w:space="0" w:color="auto"/>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2. Содержание и обслуживание программного обеспечения, компьютерной и вычислительной оргтехники</w:t>
            </w:r>
          </w:p>
        </w:tc>
      </w:tr>
      <w:tr w:rsidR="002A42CE" w:rsidRPr="002A42CE" w:rsidTr="004773EC">
        <w:trPr>
          <w:trHeight w:val="375"/>
        </w:trPr>
        <w:tc>
          <w:tcPr>
            <w:tcW w:w="445" w:type="pct"/>
            <w:tcBorders>
              <w:top w:val="nil"/>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1</w:t>
            </w:r>
          </w:p>
        </w:tc>
        <w:tc>
          <w:tcPr>
            <w:tcW w:w="209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Приобретение, замена, содержание и обслуживание информационных ресурсов</w:t>
            </w:r>
          </w:p>
        </w:tc>
        <w:tc>
          <w:tcPr>
            <w:tcW w:w="139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 xml:space="preserve">Развитие информационной среды и поддержание в рабочем состоянии средств вычислительной техники муниципальных учреждений сельского поселения </w:t>
            </w:r>
            <w:proofErr w:type="gramStart"/>
            <w:r w:rsidRPr="002A42CE">
              <w:rPr>
                <w:rFonts w:ascii="Times New Roman" w:hAnsi="Times New Roman"/>
                <w:sz w:val="18"/>
                <w:szCs w:val="18"/>
              </w:rPr>
              <w:t>Сентябрьский</w:t>
            </w:r>
            <w:proofErr w:type="gramEnd"/>
            <w:r w:rsidRPr="002A42CE">
              <w:rPr>
                <w:rFonts w:ascii="Times New Roman" w:hAnsi="Times New Roman"/>
                <w:sz w:val="18"/>
                <w:szCs w:val="18"/>
              </w:rPr>
              <w:t>.</w:t>
            </w:r>
          </w:p>
        </w:tc>
        <w:tc>
          <w:tcPr>
            <w:tcW w:w="106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_</w:t>
            </w:r>
          </w:p>
        </w:tc>
      </w:tr>
      <w:tr w:rsidR="002A42CE" w:rsidRPr="002A42CE" w:rsidTr="004773EC">
        <w:trPr>
          <w:trHeight w:val="375"/>
        </w:trPr>
        <w:tc>
          <w:tcPr>
            <w:tcW w:w="445" w:type="pct"/>
            <w:tcBorders>
              <w:top w:val="nil"/>
              <w:left w:val="single" w:sz="4" w:space="0" w:color="auto"/>
              <w:bottom w:val="single" w:sz="4" w:space="0" w:color="auto"/>
              <w:right w:val="single" w:sz="4" w:space="0" w:color="auto"/>
            </w:tcBorders>
            <w:vAlign w:val="center"/>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2</w:t>
            </w:r>
          </w:p>
        </w:tc>
        <w:tc>
          <w:tcPr>
            <w:tcW w:w="209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color w:val="000000"/>
                <w:sz w:val="18"/>
                <w:szCs w:val="18"/>
              </w:rPr>
            </w:pPr>
            <w:r w:rsidRPr="002A42CE">
              <w:rPr>
                <w:rFonts w:ascii="Times New Roman" w:hAnsi="Times New Roman"/>
                <w:color w:val="000000"/>
                <w:sz w:val="18"/>
                <w:szCs w:val="18"/>
              </w:rPr>
              <w:t>Обеспечение защиты информации и персональных данных</w:t>
            </w:r>
          </w:p>
          <w:p w:rsidR="002A42CE" w:rsidRPr="002A42CE" w:rsidRDefault="002A42CE" w:rsidP="002A42CE">
            <w:pPr>
              <w:spacing w:after="0" w:line="240" w:lineRule="auto"/>
              <w:rPr>
                <w:rFonts w:ascii="Times New Roman" w:hAnsi="Times New Roman"/>
                <w:sz w:val="18"/>
                <w:szCs w:val="18"/>
              </w:rPr>
            </w:pPr>
          </w:p>
        </w:tc>
        <w:tc>
          <w:tcPr>
            <w:tcW w:w="1391"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rPr>
                <w:rFonts w:ascii="Times New Roman" w:hAnsi="Times New Roman"/>
                <w:sz w:val="18"/>
                <w:szCs w:val="18"/>
              </w:rPr>
            </w:pPr>
            <w:r w:rsidRPr="002A42CE">
              <w:rPr>
                <w:rFonts w:ascii="Times New Roman" w:hAnsi="Times New Roman"/>
                <w:sz w:val="18"/>
                <w:szCs w:val="18"/>
              </w:rPr>
              <w:t>Оказание услуг для обеспечения государственных и муниципальных нужд.</w:t>
            </w:r>
          </w:p>
        </w:tc>
        <w:tc>
          <w:tcPr>
            <w:tcW w:w="1067" w:type="pct"/>
            <w:tcBorders>
              <w:top w:val="nil"/>
              <w:left w:val="nil"/>
              <w:bottom w:val="single" w:sz="4" w:space="0" w:color="auto"/>
              <w:right w:val="single" w:sz="4" w:space="0" w:color="auto"/>
            </w:tcBorders>
            <w:vAlign w:val="center"/>
          </w:tcPr>
          <w:p w:rsidR="002A42CE" w:rsidRPr="002A42CE" w:rsidRDefault="002A42CE" w:rsidP="002A42CE">
            <w:pPr>
              <w:spacing w:after="0" w:line="240" w:lineRule="auto"/>
              <w:jc w:val="both"/>
              <w:rPr>
                <w:rFonts w:ascii="Times New Roman" w:hAnsi="Times New Roman"/>
                <w:sz w:val="18"/>
                <w:szCs w:val="18"/>
              </w:rPr>
            </w:pPr>
            <w:r w:rsidRPr="002A42CE">
              <w:rPr>
                <w:rFonts w:ascii="Times New Roman" w:hAnsi="Times New Roman"/>
                <w:sz w:val="18"/>
                <w:szCs w:val="18"/>
              </w:rPr>
              <w:t>_</w:t>
            </w:r>
          </w:p>
        </w:tc>
      </w:tr>
    </w:tbl>
    <w:p w:rsidR="002A42CE" w:rsidRPr="002A42CE" w:rsidRDefault="002A42CE" w:rsidP="002A42CE">
      <w:pPr>
        <w:spacing w:after="0" w:line="240" w:lineRule="auto"/>
        <w:ind w:firstLine="567"/>
        <w:jc w:val="both"/>
        <w:rPr>
          <w:rFonts w:ascii="Times New Roman" w:hAnsi="Times New Roman"/>
          <w:b/>
          <w:sz w:val="18"/>
          <w:szCs w:val="18"/>
          <w:lang w:val="x-none"/>
        </w:rPr>
      </w:pPr>
    </w:p>
    <w:p w:rsidR="008518C6" w:rsidRPr="002A42CE" w:rsidRDefault="008518C6" w:rsidP="002A42CE">
      <w:pPr>
        <w:tabs>
          <w:tab w:val="left" w:pos="9717"/>
        </w:tabs>
        <w:spacing w:after="0" w:line="240" w:lineRule="auto"/>
        <w:jc w:val="both"/>
        <w:rPr>
          <w:rFonts w:ascii="Times New Roman" w:hAnsi="Times New Roman"/>
          <w:b/>
          <w:sz w:val="20"/>
          <w:szCs w:val="20"/>
        </w:rPr>
      </w:pPr>
    </w:p>
    <w:p w:rsidR="002A42CE" w:rsidRPr="002A42CE" w:rsidRDefault="002A42CE" w:rsidP="002A42CE">
      <w:pPr>
        <w:tabs>
          <w:tab w:val="left" w:pos="9717"/>
        </w:tabs>
        <w:spacing w:after="0" w:line="240" w:lineRule="auto"/>
        <w:jc w:val="both"/>
        <w:rPr>
          <w:rFonts w:ascii="Times New Roman" w:hAnsi="Times New Roman"/>
          <w:b/>
          <w:sz w:val="20"/>
          <w:szCs w:val="20"/>
        </w:rPr>
      </w:pPr>
    </w:p>
    <w:p w:rsidR="002A42CE" w:rsidRPr="002A42CE" w:rsidRDefault="002A42CE" w:rsidP="002A42CE">
      <w:pPr>
        <w:tabs>
          <w:tab w:val="left" w:pos="9717"/>
        </w:tabs>
        <w:spacing w:after="0" w:line="240" w:lineRule="auto"/>
        <w:jc w:val="both"/>
        <w:rPr>
          <w:rFonts w:ascii="Times New Roman" w:hAnsi="Times New Roman"/>
          <w:b/>
          <w:sz w:val="20"/>
          <w:szCs w:val="20"/>
        </w:rPr>
      </w:pPr>
    </w:p>
    <w:p w:rsidR="002A42CE" w:rsidRPr="002A42CE" w:rsidRDefault="002A42CE" w:rsidP="002A42CE">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sectPr w:rsidR="002A42CE" w:rsidSect="002A42CE">
          <w:pgSz w:w="16834" w:h="11909" w:orient="landscape"/>
          <w:pgMar w:top="1418" w:right="709" w:bottom="851" w:left="1134" w:header="709" w:footer="0" w:gutter="0"/>
          <w:cols w:space="708"/>
          <w:docGrid w:linePitch="360"/>
        </w:sect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2A42CE" w:rsidRDefault="002A42CE" w:rsidP="00BB681C">
      <w:pPr>
        <w:tabs>
          <w:tab w:val="left" w:pos="9717"/>
        </w:tabs>
        <w:spacing w:after="0" w:line="240" w:lineRule="auto"/>
        <w:jc w:val="both"/>
        <w:rPr>
          <w:rFonts w:ascii="Times New Roman" w:hAnsi="Times New Roman"/>
          <w:b/>
          <w:sz w:val="20"/>
          <w:szCs w:val="20"/>
        </w:rPr>
      </w:pPr>
    </w:p>
    <w:p w:rsidR="008518C6" w:rsidRDefault="008518C6" w:rsidP="00BB681C">
      <w:pPr>
        <w:tabs>
          <w:tab w:val="left" w:pos="9717"/>
        </w:tabs>
        <w:spacing w:after="0" w:line="240" w:lineRule="auto"/>
        <w:jc w:val="both"/>
        <w:rPr>
          <w:rFonts w:ascii="Times New Roman" w:hAnsi="Times New Roman"/>
          <w:b/>
          <w:sz w:val="20"/>
          <w:szCs w:val="20"/>
        </w:rPr>
      </w:pPr>
    </w:p>
    <w:p w:rsidR="008518C6" w:rsidRDefault="008518C6" w:rsidP="00BB681C">
      <w:pPr>
        <w:tabs>
          <w:tab w:val="left" w:pos="9717"/>
        </w:tabs>
        <w:spacing w:after="0" w:line="240" w:lineRule="auto"/>
        <w:jc w:val="both"/>
        <w:rPr>
          <w:rFonts w:ascii="Times New Roman" w:hAnsi="Times New Roman"/>
          <w:b/>
          <w:sz w:val="20"/>
          <w:szCs w:val="20"/>
        </w:rPr>
      </w:pPr>
    </w:p>
    <w:p w:rsidR="008518C6" w:rsidRDefault="008518C6" w:rsidP="00BB681C">
      <w:pPr>
        <w:tabs>
          <w:tab w:val="left" w:pos="9717"/>
        </w:tabs>
        <w:spacing w:after="0" w:line="240" w:lineRule="auto"/>
        <w:jc w:val="both"/>
        <w:rPr>
          <w:rFonts w:ascii="Times New Roman" w:hAnsi="Times New Roman"/>
          <w:b/>
          <w:sz w:val="20"/>
          <w:szCs w:val="20"/>
        </w:rPr>
      </w:pPr>
    </w:p>
    <w:p w:rsidR="008518C6" w:rsidRDefault="008518C6" w:rsidP="00BB681C">
      <w:pPr>
        <w:tabs>
          <w:tab w:val="left" w:pos="9717"/>
        </w:tabs>
        <w:spacing w:after="0" w:line="240" w:lineRule="auto"/>
        <w:jc w:val="both"/>
        <w:rPr>
          <w:rFonts w:ascii="Times New Roman" w:hAnsi="Times New Roman"/>
          <w:b/>
          <w:sz w:val="20"/>
          <w:szCs w:val="20"/>
        </w:rPr>
      </w:pPr>
    </w:p>
    <w:p w:rsidR="008D1B74" w:rsidRDefault="008D1B74" w:rsidP="00BB681C">
      <w:pPr>
        <w:tabs>
          <w:tab w:val="left" w:pos="9717"/>
        </w:tabs>
        <w:spacing w:after="0" w:line="240" w:lineRule="auto"/>
        <w:jc w:val="both"/>
        <w:rPr>
          <w:rFonts w:ascii="Times New Roman" w:hAnsi="Times New Roman"/>
          <w:b/>
          <w:sz w:val="20"/>
          <w:szCs w:val="20"/>
        </w:rPr>
      </w:pPr>
    </w:p>
    <w:p w:rsidR="008518C6" w:rsidRDefault="008518C6" w:rsidP="008518C6">
      <w:pPr>
        <w:tabs>
          <w:tab w:val="left" w:pos="9717"/>
        </w:tabs>
        <w:spacing w:after="0" w:line="240" w:lineRule="auto"/>
        <w:ind w:left="284"/>
        <w:jc w:val="both"/>
        <w:rPr>
          <w:rFonts w:ascii="Times New Roman" w:hAnsi="Times New Roman"/>
          <w:b/>
          <w:sz w:val="20"/>
          <w:szCs w:val="20"/>
        </w:rPr>
      </w:pPr>
    </w:p>
    <w:tbl>
      <w:tblPr>
        <w:tblpPr w:leftFromText="180" w:rightFromText="180" w:vertAnchor="text" w:horzAnchor="margin" w:tblpX="-845" w:tblpY="3036"/>
        <w:tblOverlap w:val="never"/>
        <w:tblW w:w="11307" w:type="dxa"/>
        <w:tblLook w:val="01E0" w:firstRow="1" w:lastRow="1" w:firstColumn="1" w:lastColumn="1" w:noHBand="0" w:noVBand="0"/>
      </w:tblPr>
      <w:tblGrid>
        <w:gridCol w:w="11307"/>
      </w:tblGrid>
      <w:tr w:rsidR="00DD7D9A" w:rsidRPr="00DD7D9A" w:rsidTr="00BB681C">
        <w:trPr>
          <w:trHeight w:val="1069"/>
        </w:trPr>
        <w:tc>
          <w:tcPr>
            <w:tcW w:w="11307"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53201C">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BB681C">
                  <w:pPr>
                    <w:spacing w:after="0" w:line="240" w:lineRule="auto"/>
                    <w:rPr>
                      <w:rFonts w:ascii="Times New Roman" w:hAnsi="Times New Roman"/>
                      <w:b/>
                      <w:sz w:val="20"/>
                      <w:szCs w:val="20"/>
                    </w:rPr>
                  </w:pPr>
                  <w:r w:rsidRPr="00DD7D9A">
                    <w:rPr>
                      <w:rFonts w:ascii="Times New Roman" w:hAnsi="Times New Roman"/>
                      <w:b/>
                      <w:sz w:val="20"/>
                      <w:szCs w:val="20"/>
                    </w:rPr>
                    <w:t>«Сентябрьский вестник»</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BB681C">
                  <w:pPr>
                    <w:spacing w:after="0" w:line="240" w:lineRule="auto"/>
                    <w:rPr>
                      <w:rFonts w:ascii="Times New Roman" w:hAnsi="Times New Roman"/>
                      <w:sz w:val="20"/>
                      <w:szCs w:val="20"/>
                    </w:rPr>
                  </w:pP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BB681C">
                  <w:pPr>
                    <w:spacing w:after="0" w:line="240" w:lineRule="auto"/>
                    <w:rPr>
                      <w:rFonts w:ascii="Times New Roman" w:hAnsi="Times New Roman"/>
                      <w:b/>
                      <w:sz w:val="20"/>
                      <w:szCs w:val="20"/>
                    </w:rPr>
                  </w:pP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sidR="00BB6492">
                    <w:rPr>
                      <w:rFonts w:ascii="Times New Roman" w:hAnsi="Times New Roman"/>
                      <w:sz w:val="20"/>
                      <w:szCs w:val="20"/>
                    </w:rPr>
                    <w:t xml:space="preserve"> </w:t>
                  </w:r>
                  <w:r w:rsidRPr="00DD7D9A">
                    <w:rPr>
                      <w:rFonts w:ascii="Times New Roman" w:hAnsi="Times New Roman"/>
                      <w:sz w:val="20"/>
                      <w:szCs w:val="20"/>
                    </w:rPr>
                    <w:t>Сентябрьский д.10</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672BD5">
                    <w:rPr>
                      <w:rFonts w:ascii="Times New Roman" w:hAnsi="Times New Roman"/>
                      <w:sz w:val="20"/>
                      <w:szCs w:val="20"/>
                    </w:rPr>
                    <w:t>М.А. Над</w:t>
                  </w:r>
                  <w:r w:rsidR="00AB6E6C">
                    <w:rPr>
                      <w:rFonts w:ascii="Times New Roman" w:hAnsi="Times New Roman"/>
                      <w:sz w:val="20"/>
                      <w:szCs w:val="20"/>
                    </w:rPr>
                    <w:t>т</w:t>
                  </w:r>
                  <w:r w:rsidR="00672BD5">
                    <w:rPr>
                      <w:rFonts w:ascii="Times New Roman" w:hAnsi="Times New Roman"/>
                      <w:sz w:val="20"/>
                      <w:szCs w:val="20"/>
                    </w:rPr>
                    <w:t>очий</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DD7D9A" w:rsidRPr="00DD7D9A" w:rsidRDefault="00672BD5" w:rsidP="00BB681C">
                  <w:pPr>
                    <w:spacing w:after="0" w:line="240" w:lineRule="auto"/>
                    <w:rPr>
                      <w:rFonts w:ascii="Times New Roman" w:hAnsi="Times New Roman"/>
                      <w:sz w:val="20"/>
                      <w:szCs w:val="20"/>
                    </w:rPr>
                  </w:pPr>
                  <w:r>
                    <w:rPr>
                      <w:rFonts w:ascii="Times New Roman" w:hAnsi="Times New Roman"/>
                      <w:sz w:val="20"/>
                      <w:szCs w:val="20"/>
                    </w:rPr>
                    <w:t>А.И. Косенко</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2A42CE">
                    <w:rPr>
                      <w:rFonts w:ascii="Times New Roman" w:hAnsi="Times New Roman"/>
                      <w:sz w:val="20"/>
                      <w:szCs w:val="20"/>
                    </w:rPr>
                    <w:t>03</w:t>
                  </w:r>
                  <w:r w:rsidR="00BB6492">
                    <w:rPr>
                      <w:rFonts w:ascii="Times New Roman" w:hAnsi="Times New Roman"/>
                      <w:sz w:val="20"/>
                      <w:szCs w:val="20"/>
                    </w:rPr>
                    <w:t>.</w:t>
                  </w:r>
                  <w:r w:rsidR="00AB6E6C">
                    <w:rPr>
                      <w:rFonts w:ascii="Times New Roman" w:hAnsi="Times New Roman"/>
                      <w:sz w:val="20"/>
                      <w:szCs w:val="20"/>
                    </w:rPr>
                    <w:t>03</w:t>
                  </w:r>
                  <w:r w:rsidR="00672BD5">
                    <w:rPr>
                      <w:rFonts w:ascii="Times New Roman" w:hAnsi="Times New Roman"/>
                      <w:sz w:val="20"/>
                      <w:szCs w:val="20"/>
                    </w:rPr>
                    <w:t>.2022</w:t>
                  </w:r>
                  <w:r w:rsidRPr="00DD7D9A">
                    <w:rPr>
                      <w:rFonts w:ascii="Times New Roman" w:hAnsi="Times New Roman"/>
                      <w:sz w:val="20"/>
                      <w:szCs w:val="20"/>
                    </w:rPr>
                    <w:t xml:space="preserve"> </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BB681C">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BB681C">
            <w:pPr>
              <w:spacing w:after="0" w:line="240" w:lineRule="auto"/>
              <w:rPr>
                <w:rFonts w:ascii="Times New Roman" w:hAnsi="Times New Roman"/>
                <w:sz w:val="20"/>
                <w:szCs w:val="20"/>
              </w:rPr>
            </w:pPr>
          </w:p>
          <w:p w:rsidR="00DD7D9A" w:rsidRPr="00DD7D9A" w:rsidRDefault="00DD7D9A" w:rsidP="00BB681C">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BB681C">
            <w:pPr>
              <w:spacing w:after="0" w:line="240" w:lineRule="auto"/>
              <w:jc w:val="center"/>
              <w:rPr>
                <w:rFonts w:ascii="Times New Roman" w:hAnsi="Times New Roman"/>
                <w:sz w:val="20"/>
                <w:szCs w:val="20"/>
              </w:rPr>
            </w:pPr>
          </w:p>
          <w:p w:rsidR="00DD7D9A" w:rsidRPr="00DD7D9A" w:rsidRDefault="00DD7D9A" w:rsidP="00BB681C">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BB681C">
            <w:pPr>
              <w:spacing w:after="0" w:line="240" w:lineRule="auto"/>
              <w:rPr>
                <w:rFonts w:ascii="Times New Roman" w:hAnsi="Times New Roman"/>
                <w:sz w:val="20"/>
                <w:szCs w:val="20"/>
              </w:rPr>
            </w:pPr>
          </w:p>
        </w:tc>
      </w:tr>
    </w:tbl>
    <w:p w:rsidR="000F24AE" w:rsidRDefault="000F24AE"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5F432C" w:rsidRDefault="005F432C" w:rsidP="00DD7D9A">
      <w:pPr>
        <w:spacing w:after="0" w:line="240" w:lineRule="auto"/>
        <w:jc w:val="both"/>
        <w:rPr>
          <w:rFonts w:ascii="Times New Roman" w:hAnsi="Times New Roman"/>
          <w:sz w:val="20"/>
          <w:szCs w:val="20"/>
        </w:rPr>
      </w:pPr>
    </w:p>
    <w:p w:rsidR="00F240C3" w:rsidRDefault="00F240C3"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p w:rsidR="008518C6" w:rsidRDefault="008518C6" w:rsidP="00DD7D9A">
      <w:pPr>
        <w:spacing w:after="0" w:line="240" w:lineRule="auto"/>
        <w:jc w:val="both"/>
        <w:rPr>
          <w:rFonts w:ascii="Times New Roman" w:hAnsi="Times New Roman"/>
          <w:sz w:val="20"/>
          <w:szCs w:val="20"/>
        </w:rPr>
      </w:pPr>
    </w:p>
    <w:sectPr w:rsidR="008518C6" w:rsidSect="00BB681C">
      <w:pgSz w:w="11909" w:h="16834"/>
      <w:pgMar w:top="709" w:right="851" w:bottom="1134"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3BF" w:rsidRDefault="001E13BF" w:rsidP="001952B6">
      <w:pPr>
        <w:spacing w:after="0" w:line="240" w:lineRule="auto"/>
      </w:pPr>
      <w:r>
        <w:separator/>
      </w:r>
    </w:p>
  </w:endnote>
  <w:endnote w:type="continuationSeparator" w:id="0">
    <w:p w:rsidR="001E13BF" w:rsidRDefault="001E13BF"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Times New Roman"/>
    <w:charset w:val="CC"/>
    <w:family w:val="auto"/>
    <w:pitch w:val="default"/>
  </w:font>
  <w:font w:name="System">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TimesNewRomanPSMT">
    <w:altName w:val="MS Mincho"/>
    <w:panose1 w:val="00000000000000000000"/>
    <w:charset w:val="80"/>
    <w:family w:val="auto"/>
    <w:notTrueType/>
    <w:pitch w:val="default"/>
    <w:sig w:usb0="00000203" w:usb1="08070000" w:usb2="00000010" w:usb3="00000000" w:csb0="00020005"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rPr>
        <w:rFonts w:eastAsia="Calibri"/>
      </w:rPr>
      <w:t>.</w:t>
    </w:r>
    <w:r w:rsidRPr="00061CC9">
      <w:rPr>
        <w:rFonts w:eastAsia="Calibri"/>
      </w:rPr>
      <w:fldChar w:fldCharType="begin"/>
    </w:r>
    <w:r w:rsidRPr="00061CC9">
      <w:instrText xml:space="preserve"> PAGE \* MERGEFORMAT </w:instrText>
    </w:r>
    <w:r w:rsidRPr="00061CC9">
      <w:rPr>
        <w:rFonts w:eastAsia="Calibri"/>
      </w:rPr>
      <w:fldChar w:fldCharType="separate"/>
    </w:r>
    <w:r w:rsidRPr="00061CC9">
      <w:rPr>
        <w:rFonts w:eastAsia="Calibri"/>
      </w:rPr>
      <w:t>12</w:t>
    </w:r>
    <w:r w:rsidRPr="00061CC9">
      <w:rPr>
        <w:rFonts w:eastAsia="Calibri"/>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 xml:space="preserve"> PAGE \* MERGEFORMAT </w:instrText>
    </w:r>
    <w:r w:rsidRPr="00061CC9">
      <w:fldChar w:fldCharType="separate"/>
    </w:r>
    <w:r w:rsidRPr="00061CC9">
      <w:t>19</w:t>
    </w:r>
    <w:r w:rsidRPr="00061CC9">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 xml:space="preserve">PAGE  </w:instrText>
    </w:r>
    <w:r w:rsidRPr="00061CC9">
      <w:fldChar w:fldCharType="end"/>
    </w:r>
  </w:p>
  <w:p w:rsidR="00330DEB" w:rsidRPr="00061CC9" w:rsidRDefault="00330DEB" w:rsidP="00061CC9"/>
  <w:p w:rsidR="00330DEB" w:rsidRPr="00061CC9" w:rsidRDefault="00330DEB" w:rsidP="00061CC9"/>
  <w:p w:rsidR="00330DEB" w:rsidRPr="00061CC9" w:rsidRDefault="00330DEB" w:rsidP="00061CC9"/>
  <w:p w:rsidR="00330DEB" w:rsidRPr="00061CC9" w:rsidRDefault="00330DEB" w:rsidP="00061CC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 xml:space="preserve">PAGE  </w:instrText>
    </w:r>
    <w:r w:rsidRPr="00061CC9">
      <w:fldChar w:fldCharType="separate"/>
    </w:r>
    <w:r w:rsidR="00513ECB">
      <w:rPr>
        <w:noProof/>
      </w:rPr>
      <w:t>60</w:t>
    </w:r>
    <w:r w:rsidRPr="00061CC9">
      <w:fldChar w:fldCharType="end"/>
    </w:r>
  </w:p>
  <w:p w:rsidR="00330DEB" w:rsidRPr="00061CC9" w:rsidRDefault="00330DEB" w:rsidP="00061CC9"/>
  <w:p w:rsidR="00330DEB" w:rsidRPr="00061CC9" w:rsidRDefault="00330DEB" w:rsidP="00061CC9"/>
  <w:p w:rsidR="00330DEB" w:rsidRPr="00061CC9" w:rsidRDefault="00330DEB" w:rsidP="00061CC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 xml:space="preserve">PAGE  </w:instrText>
    </w:r>
    <w:r w:rsidRPr="00061CC9">
      <w:fldChar w:fldCharType="end"/>
    </w:r>
  </w:p>
  <w:p w:rsidR="00330DEB" w:rsidRPr="00061CC9" w:rsidRDefault="00330DEB" w:rsidP="00061CC9"/>
  <w:p w:rsidR="00330DEB" w:rsidRPr="00061CC9" w:rsidRDefault="00330DEB" w:rsidP="00061CC9"/>
  <w:p w:rsidR="00330DEB" w:rsidRPr="00061CC9" w:rsidRDefault="00330DEB" w:rsidP="00061CC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 xml:space="preserve">PAGE  </w:instrText>
    </w:r>
    <w:r w:rsidRPr="00061CC9">
      <w:fldChar w:fldCharType="separate"/>
    </w:r>
    <w:r w:rsidR="00513ECB">
      <w:rPr>
        <w:noProof/>
      </w:rPr>
      <w:t>81</w:t>
    </w:r>
    <w:r w:rsidRPr="00061CC9">
      <w:fldChar w:fldCharType="end"/>
    </w:r>
  </w:p>
  <w:p w:rsidR="00330DEB" w:rsidRPr="00061CC9" w:rsidRDefault="00330DEB" w:rsidP="00061CC9"/>
  <w:p w:rsidR="00330DEB" w:rsidRPr="00061CC9" w:rsidRDefault="00330DEB" w:rsidP="00061CC9"/>
  <w:p w:rsidR="00330DEB" w:rsidRPr="00061CC9" w:rsidRDefault="00330DEB" w:rsidP="00061C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PAGE   \* MERGEFORMAT</w:instrText>
    </w:r>
    <w:r w:rsidRPr="00061CC9">
      <w:fldChar w:fldCharType="separate"/>
    </w:r>
    <w:r w:rsidR="00513ECB">
      <w:rPr>
        <w:noProof/>
      </w:rPr>
      <w:t>33</w:t>
    </w:r>
    <w:r w:rsidRPr="00061CC9">
      <w:fldChar w:fldCharType="end"/>
    </w:r>
  </w:p>
  <w:p w:rsidR="00330DEB" w:rsidRPr="00061CC9" w:rsidRDefault="00330DEB" w:rsidP="00061CC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rPr>
        <w:rFonts w:eastAsia="Calibri"/>
      </w:rPr>
      <w:t>.</w:t>
    </w:r>
    <w:r w:rsidRPr="00061CC9">
      <w:rPr>
        <w:rFonts w:eastAsia="Calibri"/>
      </w:rPr>
      <w:fldChar w:fldCharType="begin"/>
    </w:r>
    <w:r w:rsidRPr="00061CC9">
      <w:instrText xml:space="preserve"> PAGE \* MERGEFORMAT </w:instrText>
    </w:r>
    <w:r w:rsidRPr="00061CC9">
      <w:rPr>
        <w:rFonts w:eastAsia="Calibri"/>
      </w:rPr>
      <w:fldChar w:fldCharType="separate"/>
    </w:r>
    <w:r w:rsidRPr="00061CC9">
      <w:rPr>
        <w:rFonts w:eastAsia="Calibri"/>
      </w:rPr>
      <w:t>12</w:t>
    </w:r>
    <w:r w:rsidRPr="00061CC9">
      <w:rPr>
        <w:rFonts w:eastAsia="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PAGE   \* MERGEFORMAT</w:instrText>
    </w:r>
    <w:r w:rsidRPr="00061CC9">
      <w:fldChar w:fldCharType="separate"/>
    </w:r>
    <w:r w:rsidR="00513ECB">
      <w:rPr>
        <w:noProof/>
      </w:rPr>
      <w:t>34</w:t>
    </w:r>
    <w:r w:rsidRPr="00061CC9">
      <w:fldChar w:fldCharType="end"/>
    </w:r>
  </w:p>
  <w:p w:rsidR="00330DEB" w:rsidRPr="00061CC9" w:rsidRDefault="00330DEB" w:rsidP="00061CC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PAGE   \* MERGEFORMAT</w:instrText>
    </w:r>
    <w:r w:rsidRPr="00061CC9">
      <w:fldChar w:fldCharType="separate"/>
    </w:r>
    <w:r w:rsidR="00513ECB">
      <w:rPr>
        <w:noProof/>
      </w:rPr>
      <w:t>41</w:t>
    </w:r>
    <w:r w:rsidRPr="00061CC9">
      <w:fldChar w:fldCharType="end"/>
    </w:r>
  </w:p>
  <w:p w:rsidR="00330DEB" w:rsidRPr="00061CC9" w:rsidRDefault="00330DEB" w:rsidP="00061CC9"/>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 xml:space="preserve"> PAGE \* MERGEFORMAT </w:instrText>
    </w:r>
    <w:r w:rsidRPr="00061CC9">
      <w:fldChar w:fldCharType="separate"/>
    </w:r>
    <w:r w:rsidRPr="00061CC9">
      <w:t>6</w:t>
    </w:r>
    <w:r w:rsidRPr="00061CC9">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fldChar w:fldCharType="begin"/>
    </w:r>
    <w:r w:rsidRPr="00061CC9">
      <w:instrText>PAGE   \* MERGEFORMAT</w:instrText>
    </w:r>
    <w:r w:rsidRPr="00061CC9">
      <w:fldChar w:fldCharType="separate"/>
    </w:r>
    <w:r w:rsidR="00513ECB">
      <w:rPr>
        <w:noProof/>
      </w:rPr>
      <w:t>43</w:t>
    </w:r>
    <w:r w:rsidRPr="00061CC9">
      <w:fldChar w:fldCharType="end"/>
    </w:r>
  </w:p>
  <w:p w:rsidR="00330DEB" w:rsidRPr="00061CC9" w:rsidRDefault="00330DEB" w:rsidP="00061C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3BF" w:rsidRDefault="001E13BF" w:rsidP="001952B6">
      <w:pPr>
        <w:spacing w:after="0" w:line="240" w:lineRule="auto"/>
      </w:pPr>
      <w:r>
        <w:separator/>
      </w:r>
    </w:p>
  </w:footnote>
  <w:footnote w:type="continuationSeparator" w:id="0">
    <w:p w:rsidR="001E13BF" w:rsidRDefault="001E13BF" w:rsidP="001952B6">
      <w:pPr>
        <w:spacing w:after="0" w:line="240" w:lineRule="auto"/>
      </w:pPr>
      <w:r>
        <w:continuationSeparator/>
      </w:r>
    </w:p>
  </w:footnote>
  <w:footnote w:id="1">
    <w:p w:rsidR="00330DEB" w:rsidRPr="000831A5" w:rsidRDefault="00330DEB" w:rsidP="004736FA">
      <w:pPr>
        <w:rPr>
          <w:rFonts w:ascii="Times New Roman" w:hAnsi="Times New Roman"/>
          <w:sz w:val="20"/>
          <w:szCs w:val="20"/>
        </w:rPr>
      </w:pPr>
      <w:r w:rsidRPr="000831A5">
        <w:rPr>
          <w:rFonts w:ascii="Times New Roman" w:hAnsi="Times New Roman"/>
          <w:sz w:val="20"/>
          <w:szCs w:val="20"/>
        </w:rPr>
        <w:footnoteRef/>
      </w:r>
      <w:r w:rsidRPr="000831A5">
        <w:rPr>
          <w:rFonts w:ascii="Times New Roman" w:hAnsi="Times New Roman"/>
          <w:sz w:val="20"/>
          <w:szCs w:val="20"/>
        </w:rPr>
        <w:t xml:space="preserve"> Источник: База данных показателей муниципальных образований </w:t>
      </w:r>
      <w:hyperlink r:id="rId1" w:history="1">
        <w:r w:rsidRPr="000831A5">
          <w:rPr>
            <w:rFonts w:ascii="Times New Roman" w:hAnsi="Times New Roman"/>
            <w:sz w:val="20"/>
            <w:szCs w:val="20"/>
          </w:rPr>
          <w:t>http://www.gks.ru/scripts/db_inet2/passport/table.aspx?opt=718184062014201520162017201820192020</w:t>
        </w:r>
      </w:hyperlink>
    </w:p>
  </w:footnote>
  <w:footnote w:id="2">
    <w:p w:rsidR="00330DEB" w:rsidRPr="004736FA" w:rsidRDefault="00330DEB" w:rsidP="004736FA">
      <w:r w:rsidRPr="004736FA">
        <w:footnoteRef/>
      </w:r>
      <w:r w:rsidRPr="004736FA">
        <w:t xml:space="preserve"> Источники: </w:t>
      </w:r>
    </w:p>
    <w:p w:rsidR="00330DEB" w:rsidRPr="004736FA" w:rsidRDefault="00330DEB" w:rsidP="004736FA">
      <w:r w:rsidRPr="004736FA">
        <w:t>Информация о показателях финансово-хозяйственной деятельности, об основных потребительских характеристиках регулируемых товаров и услуг, об инвестиционных программах регулируемой организации в сфере холодного водоснабжения</w:t>
      </w:r>
      <w:r w:rsidRPr="004736FA">
        <w:tab/>
        <w:t xml:space="preserve"> (стандарты раскрытия информации ОКК) Нефтеюганского УМН АО «</w:t>
      </w:r>
      <w:proofErr w:type="spellStart"/>
      <w:r w:rsidRPr="004736FA">
        <w:t>Транснефть</w:t>
      </w:r>
      <w:proofErr w:type="spellEnd"/>
      <w:r w:rsidRPr="004736FA">
        <w:t>-Сибирь» за 2020 г.</w:t>
      </w:r>
    </w:p>
    <w:p w:rsidR="00330DEB" w:rsidRPr="004736FA" w:rsidRDefault="00330DEB" w:rsidP="004736FA">
      <w:r w:rsidRPr="004736FA">
        <w:t>Протокол заседания правления Региональной службы по тарифам Ханты-Мансийского автономного округа – Югры от 12.11.2020 № 45 (п. 9).</w:t>
      </w:r>
    </w:p>
  </w:footnote>
  <w:footnote w:id="3">
    <w:p w:rsidR="00330DEB" w:rsidRPr="00061CC9" w:rsidRDefault="00330DEB" w:rsidP="00061CC9">
      <w:pPr>
        <w:spacing w:after="0"/>
        <w:rPr>
          <w:rFonts w:ascii="Times New Roman" w:hAnsi="Times New Roman"/>
          <w:sz w:val="20"/>
          <w:szCs w:val="20"/>
        </w:rPr>
      </w:pPr>
      <w:r w:rsidRPr="00061CC9">
        <w:rPr>
          <w:rFonts w:ascii="Times New Roman" w:hAnsi="Times New Roman"/>
          <w:sz w:val="20"/>
          <w:szCs w:val="20"/>
        </w:rPr>
        <w:footnoteRef/>
      </w:r>
      <w:r w:rsidRPr="00061CC9">
        <w:rPr>
          <w:rFonts w:ascii="Times New Roman" w:hAnsi="Times New Roman"/>
          <w:sz w:val="20"/>
          <w:szCs w:val="20"/>
        </w:rPr>
        <w:t xml:space="preserve"> Источники: </w:t>
      </w:r>
    </w:p>
    <w:p w:rsidR="00330DEB" w:rsidRPr="00061CC9" w:rsidRDefault="00330DEB" w:rsidP="00061CC9">
      <w:pPr>
        <w:spacing w:after="0"/>
        <w:rPr>
          <w:rFonts w:ascii="Times New Roman" w:hAnsi="Times New Roman"/>
          <w:sz w:val="20"/>
          <w:szCs w:val="20"/>
        </w:rPr>
      </w:pPr>
      <w:r w:rsidRPr="00061CC9">
        <w:rPr>
          <w:rFonts w:ascii="Times New Roman" w:hAnsi="Times New Roman"/>
          <w:sz w:val="20"/>
          <w:szCs w:val="20"/>
        </w:rPr>
        <w:t>1. Информация о показателях финансово-хозяйственной деятельности, об основных потребительских характеристиках регулируемых товаров и услуг, об инвестиционных программах регулируемой организации в сфере холодного водоснабжения</w:t>
      </w:r>
      <w:r w:rsidRPr="00061CC9">
        <w:rPr>
          <w:rFonts w:ascii="Times New Roman" w:hAnsi="Times New Roman"/>
          <w:sz w:val="20"/>
          <w:szCs w:val="20"/>
        </w:rPr>
        <w:tab/>
        <w:t xml:space="preserve"> (стандарты раскрытия информации ОКК) ПМУП «УТВС» за 2020 г.</w:t>
      </w:r>
    </w:p>
    <w:p w:rsidR="00330DEB" w:rsidRPr="00061CC9" w:rsidRDefault="00330DEB" w:rsidP="00061CC9">
      <w:pPr>
        <w:spacing w:after="0"/>
        <w:rPr>
          <w:rFonts w:ascii="Times New Roman" w:hAnsi="Times New Roman"/>
          <w:sz w:val="20"/>
          <w:szCs w:val="20"/>
        </w:rPr>
      </w:pPr>
      <w:r w:rsidRPr="00061CC9">
        <w:rPr>
          <w:rFonts w:ascii="Times New Roman" w:hAnsi="Times New Roman"/>
          <w:sz w:val="20"/>
          <w:szCs w:val="20"/>
        </w:rPr>
        <w:t>2. Протокол заседания правления Региональной службы по тарифам Ханты-Мансийского автономного округа – Югры от 19.11.2020 № 48 (п. 10).</w:t>
      </w:r>
    </w:p>
  </w:footnote>
  <w:footnote w:id="4">
    <w:p w:rsidR="00330DEB" w:rsidRPr="00712AEB" w:rsidRDefault="00330DEB" w:rsidP="00061CC9">
      <w:pPr>
        <w:rPr>
          <w:rFonts w:ascii="Times New Roman" w:hAnsi="Times New Roman"/>
          <w:sz w:val="20"/>
          <w:szCs w:val="20"/>
        </w:rPr>
      </w:pPr>
      <w:r w:rsidRPr="00712AEB">
        <w:rPr>
          <w:rFonts w:ascii="Times New Roman" w:hAnsi="Times New Roman"/>
          <w:sz w:val="20"/>
          <w:szCs w:val="20"/>
        </w:rPr>
        <w:footnoteRef/>
      </w:r>
      <w:r w:rsidRPr="00712AEB">
        <w:rPr>
          <w:rFonts w:ascii="Times New Roman" w:hAnsi="Times New Roman"/>
          <w:sz w:val="20"/>
          <w:szCs w:val="20"/>
        </w:rPr>
        <w:t xml:space="preserve"> Источник: Приказ Департамента жилищно-коммунального комплекса и энергетики ХМАО - Югры от 25.12.2017 № 12-нп (ред. от 10.07.2020)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 Югры"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rPr>
        <w:rFonts w:eastAsia="Calibri"/>
      </w:rPr>
      <w:t>3. АНАЛИЗ ВЫПОЛНЕНИЯ ПРОИЗВОДСТВЕННЫХ ПЛАНОВ И ПРОГРАММ</w:t>
    </w:r>
    <w:r w:rsidRPr="00061CC9">
      <w:rPr>
        <w:rFonts w:eastAsia="Calibr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r w:rsidRPr="00061CC9">
      <w:rPr>
        <w:rFonts w:eastAsia="Calibri"/>
      </w:rPr>
      <w:t>3. АНАЛИЗ ВЫПОЛНЕНИЯ ПРОИЗВОДСТВЕННЫХ ПЛАНОВ И ПРОГРАММ</w:t>
    </w:r>
    <w:r w:rsidRPr="00061CC9">
      <w:rPr>
        <w:rFonts w:eastAsia="Calibri"/>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Pr="00061CC9" w:rsidRDefault="00330DEB" w:rsidP="00061CC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Default="00330DEB" w:rsidP="00F240C3">
    <w:pPr>
      <w:pStyle w:val="a9"/>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rsidR="00330DEB" w:rsidRDefault="00330DEB">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EB" w:rsidRDefault="00330DEB" w:rsidP="00F240C3">
    <w:pPr>
      <w:pStyle w:val="a9"/>
      <w:framePr w:wrap="around" w:vAnchor="text" w:hAnchor="margin" w:xAlign="center" w:y="1"/>
      <w:rPr>
        <w:rStyle w:val="affe"/>
      </w:rPr>
    </w:pPr>
  </w:p>
  <w:p w:rsidR="00330DEB" w:rsidRDefault="00330DEB">
    <w:pPr>
      <w:pStyle w:val="a9"/>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2CE" w:rsidRPr="00D96366" w:rsidRDefault="002A42CE" w:rsidP="008806F1">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2790449"/>
    <w:multiLevelType w:val="multilevel"/>
    <w:tmpl w:val="30D6DB4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9D5C50"/>
    <w:multiLevelType w:val="multilevel"/>
    <w:tmpl w:val="8682C886"/>
    <w:lvl w:ilvl="0">
      <w:start w:val="1"/>
      <w:numFmt w:val="decimal"/>
      <w:lvlText w:val="2.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9D25E89"/>
    <w:multiLevelType w:val="multilevel"/>
    <w:tmpl w:val="12C0CB44"/>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A460C6"/>
    <w:multiLevelType w:val="multilevel"/>
    <w:tmpl w:val="BD8C51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320BAC"/>
    <w:multiLevelType w:val="multilevel"/>
    <w:tmpl w:val="F288F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
    <w:nsid w:val="15A04333"/>
    <w:multiLevelType w:val="multilevel"/>
    <w:tmpl w:val="9AFC58E0"/>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2">
    <w:nsid w:val="1B356F17"/>
    <w:multiLevelType w:val="multilevel"/>
    <w:tmpl w:val="C002BA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0F162A"/>
    <w:multiLevelType w:val="multilevel"/>
    <w:tmpl w:val="DB10B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5">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E10462D"/>
    <w:multiLevelType w:val="hybridMultilevel"/>
    <w:tmpl w:val="C08653C8"/>
    <w:styleLink w:val="1"/>
    <w:lvl w:ilvl="0" w:tplc="04190003">
      <w:start w:val="1"/>
      <w:numFmt w:val="bullet"/>
      <w:lvlText w:val="o"/>
      <w:lvlJc w:val="left"/>
      <w:pPr>
        <w:tabs>
          <w:tab w:val="num" w:pos="1260"/>
        </w:tabs>
        <w:ind w:left="1260" w:hanging="360"/>
      </w:pPr>
      <w:rPr>
        <w:rFonts w:ascii="Courier New" w:hAnsi="Courier New" w:cs="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2E1D55C8"/>
    <w:multiLevelType w:val="hybridMultilevel"/>
    <w:tmpl w:val="3A9E4BD0"/>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F436939"/>
    <w:multiLevelType w:val="multilevel"/>
    <w:tmpl w:val="F7C6E8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0">
    <w:nsid w:val="384276DF"/>
    <w:multiLevelType w:val="multilevel"/>
    <w:tmpl w:val="3DDA4F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5D5E19"/>
    <w:multiLevelType w:val="multilevel"/>
    <w:tmpl w:val="7B1E98D0"/>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6569CF"/>
    <w:multiLevelType w:val="multilevel"/>
    <w:tmpl w:val="D95892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6E7534D"/>
    <w:multiLevelType w:val="multilevel"/>
    <w:tmpl w:val="FE6077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09275D"/>
    <w:multiLevelType w:val="multilevel"/>
    <w:tmpl w:val="CD688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6">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1FB5514"/>
    <w:multiLevelType w:val="multilevel"/>
    <w:tmpl w:val="56D825A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85B69E9"/>
    <w:multiLevelType w:val="multilevel"/>
    <w:tmpl w:val="D8F82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1">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2">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3">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4">
    <w:nsid w:val="636D237D"/>
    <w:multiLevelType w:val="multilevel"/>
    <w:tmpl w:val="D25A5CEE"/>
    <w:styleLink w:val="11111111"/>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6">
    <w:nsid w:val="71D66343"/>
    <w:multiLevelType w:val="multilevel"/>
    <w:tmpl w:val="7B42F550"/>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7A78AF"/>
    <w:multiLevelType w:val="multilevel"/>
    <w:tmpl w:val="3482E00E"/>
    <w:lvl w:ilvl="0">
      <w:start w:val="1"/>
      <w:numFmt w:val="decimal"/>
      <w:lvlText w:val="3.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92B3277"/>
    <w:multiLevelType w:val="multilevel"/>
    <w:tmpl w:val="73E0F0C4"/>
    <w:lvl w:ilvl="0">
      <w:start w:val="4"/>
      <w:numFmt w:val="decimal"/>
      <w:lvlText w:val="3.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A8C201C"/>
    <w:multiLevelType w:val="multilevel"/>
    <w:tmpl w:val="F0B4A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BC1432"/>
    <w:multiLevelType w:val="multilevel"/>
    <w:tmpl w:val="DDD02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38"/>
  </w:num>
  <w:num w:numId="3">
    <w:abstractNumId w:val="11"/>
  </w:num>
  <w:num w:numId="4">
    <w:abstractNumId w:val="15"/>
  </w:num>
  <w:num w:numId="5">
    <w:abstractNumId w:val="27"/>
  </w:num>
  <w:num w:numId="6">
    <w:abstractNumId w:val="1"/>
  </w:num>
  <w:num w:numId="7">
    <w:abstractNumId w:val="4"/>
  </w:num>
  <w:num w:numId="8">
    <w:abstractNumId w:val="26"/>
  </w:num>
  <w:num w:numId="9">
    <w:abstractNumId w:val="25"/>
  </w:num>
  <w:num w:numId="10">
    <w:abstractNumId w:val="19"/>
  </w:num>
  <w:num w:numId="11">
    <w:abstractNumId w:val="7"/>
  </w:num>
  <w:num w:numId="12">
    <w:abstractNumId w:val="31"/>
  </w:num>
  <w:num w:numId="13">
    <w:abstractNumId w:val="14"/>
  </w:num>
  <w:num w:numId="14">
    <w:abstractNumId w:val="32"/>
  </w:num>
  <w:num w:numId="15">
    <w:abstractNumId w:val="9"/>
  </w:num>
  <w:num w:numId="16">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4"/>
  </w:num>
  <w:num w:numId="21">
    <w:abstractNumId w:val="41"/>
  </w:num>
  <w:num w:numId="22">
    <w:abstractNumId w:val="24"/>
  </w:num>
  <w:num w:numId="23">
    <w:abstractNumId w:val="12"/>
  </w:num>
  <w:num w:numId="24">
    <w:abstractNumId w:val="8"/>
  </w:num>
  <w:num w:numId="25">
    <w:abstractNumId w:val="40"/>
  </w:num>
  <w:num w:numId="26">
    <w:abstractNumId w:val="3"/>
  </w:num>
  <w:num w:numId="27">
    <w:abstractNumId w:val="13"/>
  </w:num>
  <w:num w:numId="28">
    <w:abstractNumId w:val="36"/>
  </w:num>
  <w:num w:numId="29">
    <w:abstractNumId w:val="29"/>
  </w:num>
  <w:num w:numId="30">
    <w:abstractNumId w:val="28"/>
  </w:num>
  <w:num w:numId="31">
    <w:abstractNumId w:val="22"/>
  </w:num>
  <w:num w:numId="32">
    <w:abstractNumId w:val="5"/>
  </w:num>
  <w:num w:numId="33">
    <w:abstractNumId w:val="21"/>
  </w:num>
  <w:num w:numId="34">
    <w:abstractNumId w:val="2"/>
  </w:num>
  <w:num w:numId="35">
    <w:abstractNumId w:val="20"/>
  </w:num>
  <w:num w:numId="36">
    <w:abstractNumId w:val="10"/>
  </w:num>
  <w:num w:numId="37">
    <w:abstractNumId w:val="37"/>
  </w:num>
  <w:num w:numId="38">
    <w:abstractNumId w:val="6"/>
  </w:num>
  <w:num w:numId="39">
    <w:abstractNumId w:val="39"/>
  </w:num>
  <w:num w:numId="40">
    <w:abstractNumId w:val="18"/>
  </w:num>
  <w:num w:numId="41">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6033"/>
    <w:rsid w:val="00007FAD"/>
    <w:rsid w:val="00011EDB"/>
    <w:rsid w:val="00022271"/>
    <w:rsid w:val="00023F0E"/>
    <w:rsid w:val="00025AEA"/>
    <w:rsid w:val="00033872"/>
    <w:rsid w:val="0003411D"/>
    <w:rsid w:val="00034E5E"/>
    <w:rsid w:val="00036A7B"/>
    <w:rsid w:val="00036F8E"/>
    <w:rsid w:val="00042ABA"/>
    <w:rsid w:val="00047FCF"/>
    <w:rsid w:val="00050B4F"/>
    <w:rsid w:val="00061CC9"/>
    <w:rsid w:val="00062F1E"/>
    <w:rsid w:val="0006645C"/>
    <w:rsid w:val="00066F1B"/>
    <w:rsid w:val="000673BC"/>
    <w:rsid w:val="00070996"/>
    <w:rsid w:val="00073A5C"/>
    <w:rsid w:val="00075C66"/>
    <w:rsid w:val="000831A5"/>
    <w:rsid w:val="00083839"/>
    <w:rsid w:val="00085D14"/>
    <w:rsid w:val="000921EC"/>
    <w:rsid w:val="0009502E"/>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24AE"/>
    <w:rsid w:val="000F3028"/>
    <w:rsid w:val="000F30E9"/>
    <w:rsid w:val="000F6940"/>
    <w:rsid w:val="00101904"/>
    <w:rsid w:val="001041A2"/>
    <w:rsid w:val="00104274"/>
    <w:rsid w:val="001061A6"/>
    <w:rsid w:val="00107969"/>
    <w:rsid w:val="00111961"/>
    <w:rsid w:val="0011327C"/>
    <w:rsid w:val="00120EBD"/>
    <w:rsid w:val="00130617"/>
    <w:rsid w:val="00131B3C"/>
    <w:rsid w:val="00132357"/>
    <w:rsid w:val="00132C21"/>
    <w:rsid w:val="0013371D"/>
    <w:rsid w:val="0013566D"/>
    <w:rsid w:val="00136A49"/>
    <w:rsid w:val="001375ED"/>
    <w:rsid w:val="00144CF5"/>
    <w:rsid w:val="001464B4"/>
    <w:rsid w:val="00154D82"/>
    <w:rsid w:val="00157C07"/>
    <w:rsid w:val="001631C3"/>
    <w:rsid w:val="001663AB"/>
    <w:rsid w:val="00166E2B"/>
    <w:rsid w:val="00173443"/>
    <w:rsid w:val="00184002"/>
    <w:rsid w:val="001952B6"/>
    <w:rsid w:val="001B37F0"/>
    <w:rsid w:val="001B638F"/>
    <w:rsid w:val="001B72C8"/>
    <w:rsid w:val="001C3755"/>
    <w:rsid w:val="001C418C"/>
    <w:rsid w:val="001C6DA1"/>
    <w:rsid w:val="001D10C0"/>
    <w:rsid w:val="001D11DA"/>
    <w:rsid w:val="001D4546"/>
    <w:rsid w:val="001D67E1"/>
    <w:rsid w:val="001E13BF"/>
    <w:rsid w:val="001F1BAD"/>
    <w:rsid w:val="001F52F6"/>
    <w:rsid w:val="001F61DF"/>
    <w:rsid w:val="00200345"/>
    <w:rsid w:val="00202320"/>
    <w:rsid w:val="00202662"/>
    <w:rsid w:val="002034B2"/>
    <w:rsid w:val="0020395E"/>
    <w:rsid w:val="002103A6"/>
    <w:rsid w:val="00211447"/>
    <w:rsid w:val="00212653"/>
    <w:rsid w:val="002129C1"/>
    <w:rsid w:val="00213967"/>
    <w:rsid w:val="002339D1"/>
    <w:rsid w:val="0023497F"/>
    <w:rsid w:val="0024184E"/>
    <w:rsid w:val="00243630"/>
    <w:rsid w:val="00244C8C"/>
    <w:rsid w:val="002513DE"/>
    <w:rsid w:val="002550D2"/>
    <w:rsid w:val="002632E9"/>
    <w:rsid w:val="00263C42"/>
    <w:rsid w:val="00270329"/>
    <w:rsid w:val="00271F8D"/>
    <w:rsid w:val="00274523"/>
    <w:rsid w:val="00275CD2"/>
    <w:rsid w:val="00282A6F"/>
    <w:rsid w:val="00291032"/>
    <w:rsid w:val="00291C1A"/>
    <w:rsid w:val="00293C6B"/>
    <w:rsid w:val="002A42CE"/>
    <w:rsid w:val="002A4F02"/>
    <w:rsid w:val="002B1914"/>
    <w:rsid w:val="002B3613"/>
    <w:rsid w:val="002B5C84"/>
    <w:rsid w:val="002B67BC"/>
    <w:rsid w:val="002C40BA"/>
    <w:rsid w:val="002C5692"/>
    <w:rsid w:val="002C621E"/>
    <w:rsid w:val="002E331A"/>
    <w:rsid w:val="002E710A"/>
    <w:rsid w:val="002E791C"/>
    <w:rsid w:val="002F0224"/>
    <w:rsid w:val="002F2A66"/>
    <w:rsid w:val="002F471B"/>
    <w:rsid w:val="00300AB6"/>
    <w:rsid w:val="00303253"/>
    <w:rsid w:val="00306F63"/>
    <w:rsid w:val="00307317"/>
    <w:rsid w:val="0031149E"/>
    <w:rsid w:val="00312C01"/>
    <w:rsid w:val="0032438C"/>
    <w:rsid w:val="00324EDD"/>
    <w:rsid w:val="003262D1"/>
    <w:rsid w:val="00326C50"/>
    <w:rsid w:val="00330DEB"/>
    <w:rsid w:val="00332E17"/>
    <w:rsid w:val="003331FA"/>
    <w:rsid w:val="00343940"/>
    <w:rsid w:val="00346832"/>
    <w:rsid w:val="003518FD"/>
    <w:rsid w:val="00352E58"/>
    <w:rsid w:val="00355C00"/>
    <w:rsid w:val="00360DD3"/>
    <w:rsid w:val="00360F3E"/>
    <w:rsid w:val="003638DC"/>
    <w:rsid w:val="00366114"/>
    <w:rsid w:val="00374BD4"/>
    <w:rsid w:val="00380844"/>
    <w:rsid w:val="00380F80"/>
    <w:rsid w:val="00382339"/>
    <w:rsid w:val="00385759"/>
    <w:rsid w:val="003A294C"/>
    <w:rsid w:val="003A6D78"/>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181A"/>
    <w:rsid w:val="00467196"/>
    <w:rsid w:val="00471062"/>
    <w:rsid w:val="004736FA"/>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D43C2"/>
    <w:rsid w:val="004F107B"/>
    <w:rsid w:val="004F11DF"/>
    <w:rsid w:val="004F6F0F"/>
    <w:rsid w:val="004F70FF"/>
    <w:rsid w:val="00500070"/>
    <w:rsid w:val="00505284"/>
    <w:rsid w:val="00506CBE"/>
    <w:rsid w:val="00513ECB"/>
    <w:rsid w:val="00515DEC"/>
    <w:rsid w:val="00521B07"/>
    <w:rsid w:val="0053201C"/>
    <w:rsid w:val="00541EE4"/>
    <w:rsid w:val="005427B5"/>
    <w:rsid w:val="0054285C"/>
    <w:rsid w:val="00545E7B"/>
    <w:rsid w:val="005467E5"/>
    <w:rsid w:val="00552392"/>
    <w:rsid w:val="0056327C"/>
    <w:rsid w:val="00567898"/>
    <w:rsid w:val="0057693D"/>
    <w:rsid w:val="00591179"/>
    <w:rsid w:val="00596477"/>
    <w:rsid w:val="00596C8C"/>
    <w:rsid w:val="0059794A"/>
    <w:rsid w:val="005A7B7D"/>
    <w:rsid w:val="005B2C74"/>
    <w:rsid w:val="005B6067"/>
    <w:rsid w:val="005B67A2"/>
    <w:rsid w:val="005C418B"/>
    <w:rsid w:val="005C4770"/>
    <w:rsid w:val="005C59E5"/>
    <w:rsid w:val="005D3782"/>
    <w:rsid w:val="005D45CB"/>
    <w:rsid w:val="005D4803"/>
    <w:rsid w:val="005D5CFF"/>
    <w:rsid w:val="005E2D85"/>
    <w:rsid w:val="005E5F34"/>
    <w:rsid w:val="005E626A"/>
    <w:rsid w:val="005F09FE"/>
    <w:rsid w:val="005F3F47"/>
    <w:rsid w:val="005F432C"/>
    <w:rsid w:val="005F63C1"/>
    <w:rsid w:val="005F6A66"/>
    <w:rsid w:val="00600E8A"/>
    <w:rsid w:val="00604BAD"/>
    <w:rsid w:val="00605D74"/>
    <w:rsid w:val="00610666"/>
    <w:rsid w:val="006143BF"/>
    <w:rsid w:val="00616F26"/>
    <w:rsid w:val="00620766"/>
    <w:rsid w:val="00632C81"/>
    <w:rsid w:val="006353A2"/>
    <w:rsid w:val="006377B1"/>
    <w:rsid w:val="00641148"/>
    <w:rsid w:val="006414B5"/>
    <w:rsid w:val="00644C2C"/>
    <w:rsid w:val="00644EC4"/>
    <w:rsid w:val="00644F3C"/>
    <w:rsid w:val="00646C0D"/>
    <w:rsid w:val="00646D33"/>
    <w:rsid w:val="00653E0F"/>
    <w:rsid w:val="00661032"/>
    <w:rsid w:val="00666C6E"/>
    <w:rsid w:val="00667566"/>
    <w:rsid w:val="00672BD5"/>
    <w:rsid w:val="00673797"/>
    <w:rsid w:val="00674451"/>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4A5A"/>
    <w:rsid w:val="006D6D21"/>
    <w:rsid w:val="006E1A0E"/>
    <w:rsid w:val="006E1AE2"/>
    <w:rsid w:val="006E30E8"/>
    <w:rsid w:val="006E5755"/>
    <w:rsid w:val="006F1BD8"/>
    <w:rsid w:val="006F5A7F"/>
    <w:rsid w:val="006F611E"/>
    <w:rsid w:val="00701721"/>
    <w:rsid w:val="00712AEB"/>
    <w:rsid w:val="00716322"/>
    <w:rsid w:val="00716C64"/>
    <w:rsid w:val="00717689"/>
    <w:rsid w:val="00720418"/>
    <w:rsid w:val="00724150"/>
    <w:rsid w:val="007242E9"/>
    <w:rsid w:val="007250BD"/>
    <w:rsid w:val="00726CEF"/>
    <w:rsid w:val="00726D69"/>
    <w:rsid w:val="007305B5"/>
    <w:rsid w:val="00732C73"/>
    <w:rsid w:val="007340A4"/>
    <w:rsid w:val="00735C9E"/>
    <w:rsid w:val="0075178D"/>
    <w:rsid w:val="0075227E"/>
    <w:rsid w:val="007556A7"/>
    <w:rsid w:val="007557B6"/>
    <w:rsid w:val="00765BBA"/>
    <w:rsid w:val="00766150"/>
    <w:rsid w:val="00776B12"/>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A09"/>
    <w:rsid w:val="007C4F1F"/>
    <w:rsid w:val="007C5685"/>
    <w:rsid w:val="007C56A0"/>
    <w:rsid w:val="007C6315"/>
    <w:rsid w:val="007C7237"/>
    <w:rsid w:val="007C7BB6"/>
    <w:rsid w:val="007D3D97"/>
    <w:rsid w:val="007D4D96"/>
    <w:rsid w:val="007E262D"/>
    <w:rsid w:val="007F4447"/>
    <w:rsid w:val="00800E4F"/>
    <w:rsid w:val="00801C88"/>
    <w:rsid w:val="00804F8B"/>
    <w:rsid w:val="008056EB"/>
    <w:rsid w:val="008153BF"/>
    <w:rsid w:val="00817C81"/>
    <w:rsid w:val="008301AD"/>
    <w:rsid w:val="0083251E"/>
    <w:rsid w:val="00832DD2"/>
    <w:rsid w:val="00834A1A"/>
    <w:rsid w:val="0083798C"/>
    <w:rsid w:val="00841138"/>
    <w:rsid w:val="0084157D"/>
    <w:rsid w:val="00842BB4"/>
    <w:rsid w:val="008518C6"/>
    <w:rsid w:val="00851E36"/>
    <w:rsid w:val="008609C8"/>
    <w:rsid w:val="0086295A"/>
    <w:rsid w:val="00871A9D"/>
    <w:rsid w:val="008748E9"/>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1B74"/>
    <w:rsid w:val="008D2D1D"/>
    <w:rsid w:val="008E16C4"/>
    <w:rsid w:val="008E1EFD"/>
    <w:rsid w:val="008E3077"/>
    <w:rsid w:val="008E5F1A"/>
    <w:rsid w:val="008F1D36"/>
    <w:rsid w:val="00900700"/>
    <w:rsid w:val="00901FC3"/>
    <w:rsid w:val="00912CBD"/>
    <w:rsid w:val="00913555"/>
    <w:rsid w:val="00920852"/>
    <w:rsid w:val="009249DF"/>
    <w:rsid w:val="00931476"/>
    <w:rsid w:val="00932AE2"/>
    <w:rsid w:val="00933921"/>
    <w:rsid w:val="00941EFD"/>
    <w:rsid w:val="00943496"/>
    <w:rsid w:val="0094684E"/>
    <w:rsid w:val="00946917"/>
    <w:rsid w:val="00947999"/>
    <w:rsid w:val="00955236"/>
    <w:rsid w:val="0095591F"/>
    <w:rsid w:val="00964F18"/>
    <w:rsid w:val="00966A5C"/>
    <w:rsid w:val="00981A6F"/>
    <w:rsid w:val="00983C0F"/>
    <w:rsid w:val="00984CC8"/>
    <w:rsid w:val="00985842"/>
    <w:rsid w:val="009863A2"/>
    <w:rsid w:val="00987A49"/>
    <w:rsid w:val="009909A8"/>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8D3"/>
    <w:rsid w:val="009F3988"/>
    <w:rsid w:val="00A0576D"/>
    <w:rsid w:val="00A06B98"/>
    <w:rsid w:val="00A06F18"/>
    <w:rsid w:val="00A10397"/>
    <w:rsid w:val="00A11865"/>
    <w:rsid w:val="00A17505"/>
    <w:rsid w:val="00A178BC"/>
    <w:rsid w:val="00A20105"/>
    <w:rsid w:val="00A21DEC"/>
    <w:rsid w:val="00A23ED0"/>
    <w:rsid w:val="00A241EE"/>
    <w:rsid w:val="00A25797"/>
    <w:rsid w:val="00A2722A"/>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12D3"/>
    <w:rsid w:val="00A843CD"/>
    <w:rsid w:val="00A85FDF"/>
    <w:rsid w:val="00A9125B"/>
    <w:rsid w:val="00A94B56"/>
    <w:rsid w:val="00A97CC6"/>
    <w:rsid w:val="00AA5419"/>
    <w:rsid w:val="00AA6E57"/>
    <w:rsid w:val="00AA730C"/>
    <w:rsid w:val="00AB0CF4"/>
    <w:rsid w:val="00AB6E6C"/>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46F0C"/>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492"/>
    <w:rsid w:val="00BB681C"/>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02C10"/>
    <w:rsid w:val="00C10745"/>
    <w:rsid w:val="00C1411B"/>
    <w:rsid w:val="00C17EA6"/>
    <w:rsid w:val="00C3126C"/>
    <w:rsid w:val="00C3261B"/>
    <w:rsid w:val="00C37185"/>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E3ED6"/>
    <w:rsid w:val="00CF2271"/>
    <w:rsid w:val="00D12147"/>
    <w:rsid w:val="00D13D76"/>
    <w:rsid w:val="00D17DAB"/>
    <w:rsid w:val="00D24267"/>
    <w:rsid w:val="00D26A43"/>
    <w:rsid w:val="00D370D4"/>
    <w:rsid w:val="00D37FDF"/>
    <w:rsid w:val="00D421BE"/>
    <w:rsid w:val="00D42FF6"/>
    <w:rsid w:val="00D43025"/>
    <w:rsid w:val="00D443E9"/>
    <w:rsid w:val="00D45049"/>
    <w:rsid w:val="00D45F60"/>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C10DF"/>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3CF8"/>
    <w:rsid w:val="00E14915"/>
    <w:rsid w:val="00E206E4"/>
    <w:rsid w:val="00E20E40"/>
    <w:rsid w:val="00E27B6F"/>
    <w:rsid w:val="00E35C99"/>
    <w:rsid w:val="00E37D11"/>
    <w:rsid w:val="00E37F62"/>
    <w:rsid w:val="00E45DF4"/>
    <w:rsid w:val="00E47A18"/>
    <w:rsid w:val="00E51D6C"/>
    <w:rsid w:val="00E57762"/>
    <w:rsid w:val="00E57A17"/>
    <w:rsid w:val="00E618B0"/>
    <w:rsid w:val="00E6201E"/>
    <w:rsid w:val="00E6643C"/>
    <w:rsid w:val="00E66F58"/>
    <w:rsid w:val="00E67DF6"/>
    <w:rsid w:val="00E74156"/>
    <w:rsid w:val="00E81865"/>
    <w:rsid w:val="00E87D16"/>
    <w:rsid w:val="00E87FB5"/>
    <w:rsid w:val="00E94C1C"/>
    <w:rsid w:val="00E95013"/>
    <w:rsid w:val="00E961D0"/>
    <w:rsid w:val="00E96EC4"/>
    <w:rsid w:val="00E96F27"/>
    <w:rsid w:val="00EA0224"/>
    <w:rsid w:val="00EA09E6"/>
    <w:rsid w:val="00EA1884"/>
    <w:rsid w:val="00EA45E9"/>
    <w:rsid w:val="00EB236B"/>
    <w:rsid w:val="00EB23D3"/>
    <w:rsid w:val="00EB477C"/>
    <w:rsid w:val="00EC013C"/>
    <w:rsid w:val="00EC634B"/>
    <w:rsid w:val="00EC725F"/>
    <w:rsid w:val="00ED7236"/>
    <w:rsid w:val="00EF0A74"/>
    <w:rsid w:val="00EF32FD"/>
    <w:rsid w:val="00EF3F6C"/>
    <w:rsid w:val="00F06861"/>
    <w:rsid w:val="00F1127E"/>
    <w:rsid w:val="00F12315"/>
    <w:rsid w:val="00F240C3"/>
    <w:rsid w:val="00F26AFF"/>
    <w:rsid w:val="00F3249B"/>
    <w:rsid w:val="00F34542"/>
    <w:rsid w:val="00F34B6F"/>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2A75"/>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List" w:uiPriority="0" w:qFormat="1"/>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2A42CE"/>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
    <w:basedOn w:val="a3"/>
    <w:next w:val="a3"/>
    <w:link w:val="14"/>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Знак2, Знак2 Знак Знак Знак, Знак2 Знак1,Заголовок 2 Знак Знак Знак Знак,Заголовок 2 Знак Знак Знак Знак Знак Знак Знак Знак Знак"/>
    <w:basedOn w:val="a3"/>
    <w:next w:val="a3"/>
    <w:link w:val="20"/>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Знак3, Знак3 Знак Знак Знак,Заголовок 31,footer,heading 3"/>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ОДЗАГОЛОВКИ"/>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
    <w:link w:val="11"/>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Знак2 Знак, Знак2 Знак Знак Знак Знак, Знак2 Знак1 Знак"/>
    <w:link w:val="2"/>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аголовок 31 Знак,footer Знак,heading 3 Знак"/>
    <w:link w:val="3"/>
    <w:locked/>
    <w:rsid w:val="00332E17"/>
    <w:rPr>
      <w:rFonts w:ascii="Cambria" w:hAnsi="Cambria" w:cs="Times New Roman"/>
      <w:b/>
      <w:bCs/>
      <w:color w:val="4F81BD"/>
      <w:lang w:eastAsia="ru-RU"/>
    </w:rPr>
  </w:style>
  <w:style w:type="character" w:customStyle="1" w:styleId="40">
    <w:name w:val="Заголовок 4 Знак"/>
    <w:aliases w:val="ПОДЗАГОЛОВКИ Знак"/>
    <w:link w:val="4"/>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w:basedOn w:val="a3"/>
    <w:link w:val="aa"/>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uiPriority w:val="99"/>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uiPriority w:val="99"/>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34"/>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Знак, Знак6"/>
    <w:basedOn w:val="a3"/>
    <w:link w:val="af3"/>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Знак Знак, Знак6 Знак"/>
    <w:link w:val="af2"/>
    <w:locked/>
    <w:rsid w:val="001952B6"/>
    <w:rPr>
      <w:rFonts w:ascii="Calibri" w:hAnsi="Calibri" w:cs="Times New Roman"/>
      <w:lang w:eastAsia="ru-RU"/>
    </w:rPr>
  </w:style>
  <w:style w:type="character" w:styleId="af4">
    <w:name w:val="Hyperlink"/>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aliases w:val="List Char,Char Char"/>
    <w:basedOn w:val="ac"/>
    <w:link w:val="af7"/>
    <w:qFormat/>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5">
    <w:name w:val="Название1"/>
    <w:basedOn w:val="a3"/>
    <w:uiPriority w:val="99"/>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6">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7">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rsid w:val="00C17EA6"/>
    <w:rPr>
      <w:color w:val="008000"/>
    </w:rPr>
  </w:style>
  <w:style w:type="character" w:customStyle="1" w:styleId="aff1">
    <w:name w:val="Цветовое выделение"/>
    <w:rsid w:val="00C17EA6"/>
    <w:rPr>
      <w:b/>
      <w:color w:val="000080"/>
    </w:rPr>
  </w:style>
  <w:style w:type="character" w:customStyle="1" w:styleId="aff2">
    <w:name w:val="Символ нумерации"/>
    <w:rsid w:val="00C17EA6"/>
  </w:style>
  <w:style w:type="character" w:customStyle="1" w:styleId="TextNPA">
    <w:name w:val="Text NPA"/>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3">
    <w:name w:val="No Spacing"/>
    <w:link w:val="aff4"/>
    <w:qFormat/>
    <w:rsid w:val="0013566D"/>
    <w:pPr>
      <w:spacing w:after="200" w:line="276" w:lineRule="auto"/>
    </w:pPr>
    <w:rPr>
      <w:rFonts w:ascii="Arial" w:hAnsi="Arial"/>
      <w:sz w:val="22"/>
      <w:szCs w:val="22"/>
    </w:rPr>
  </w:style>
  <w:style w:type="paragraph" w:customStyle="1" w:styleId="18">
    <w:name w:val="Абзац списка1"/>
    <w:basedOn w:val="a3"/>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9">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a">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b">
    <w:name w:val="Знак Знак1"/>
    <w:uiPriority w:val="99"/>
    <w:rsid w:val="00E14915"/>
    <w:rPr>
      <w:rFonts w:ascii="Tahoma" w:hAnsi="Tahoma"/>
      <w:sz w:val="16"/>
    </w:rPr>
  </w:style>
  <w:style w:type="character" w:customStyle="1" w:styleId="51">
    <w:name w:val="Знак Знак5"/>
    <w:rsid w:val="00E14915"/>
    <w:rPr>
      <w:sz w:val="16"/>
    </w:rPr>
  </w:style>
  <w:style w:type="character" w:styleId="affe">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aliases w:val="List Char Знак,Char Char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c">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d">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c"/>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99"/>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rsid w:val="00332E17"/>
    <w:rPr>
      <w:rFonts w:cs="Times New Roman"/>
      <w:vertAlign w:val="superscript"/>
    </w:rPr>
  </w:style>
  <w:style w:type="paragraph" w:styleId="36">
    <w:name w:val="Body Text Indent 3"/>
    <w:basedOn w:val="a3"/>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d">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e">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0">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3">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4">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qFormat/>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qFormat/>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5">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5"/>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6">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7">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6F5A7F"/>
  </w:style>
  <w:style w:type="numbering" w:customStyle="1" w:styleId="152">
    <w:name w:val="Нет списка15"/>
    <w:next w:val="a7"/>
    <w:uiPriority w:val="99"/>
    <w:semiHidden/>
    <w:unhideWhenUsed/>
    <w:rsid w:val="006F5A7F"/>
  </w:style>
  <w:style w:type="character" w:customStyle="1" w:styleId="1f8">
    <w:name w:val="Текст сноски Знак1"/>
    <w:semiHidden/>
    <w:rsid w:val="006F5A7F"/>
  </w:style>
  <w:style w:type="character" w:customStyle="1" w:styleId="310">
    <w:name w:val="Основной текст с отступом 3 Знак1"/>
    <w:semiHidden/>
    <w:rsid w:val="006F5A7F"/>
    <w:rPr>
      <w:sz w:val="16"/>
      <w:szCs w:val="16"/>
    </w:rPr>
  </w:style>
  <w:style w:type="paragraph" w:customStyle="1" w:styleId="Heading">
    <w:name w:val="Heading"/>
    <w:rsid w:val="006F5A7F"/>
    <w:pPr>
      <w:autoSpaceDE w:val="0"/>
      <w:autoSpaceDN w:val="0"/>
      <w:adjustRightInd w:val="0"/>
    </w:pPr>
    <w:rPr>
      <w:rFonts w:ascii="System" w:eastAsia="Times New Roman" w:hAnsi="System" w:cs="System"/>
      <w:b/>
      <w:bCs/>
      <w:sz w:val="24"/>
      <w:szCs w:val="24"/>
    </w:rPr>
  </w:style>
  <w:style w:type="paragraph" w:customStyle="1" w:styleId="caaieiaie1">
    <w:name w:val="caaieiaie 1"/>
    <w:basedOn w:val="a3"/>
    <w:next w:val="a3"/>
    <w:rsid w:val="006F5A7F"/>
    <w:pPr>
      <w:keepNext/>
      <w:spacing w:after="0" w:line="240" w:lineRule="auto"/>
      <w:ind w:firstLine="720"/>
      <w:jc w:val="center"/>
    </w:pPr>
    <w:rPr>
      <w:rFonts w:ascii="Times New Roman" w:hAnsi="Times New Roman"/>
      <w:b/>
      <w:sz w:val="40"/>
      <w:szCs w:val="20"/>
    </w:rPr>
  </w:style>
  <w:style w:type="paragraph" w:customStyle="1" w:styleId="xl24">
    <w:name w:val="xl24"/>
    <w:basedOn w:val="a3"/>
    <w:rsid w:val="006F5A7F"/>
    <w:pPr>
      <w:spacing w:before="100" w:beforeAutospacing="1" w:after="100" w:afterAutospacing="1" w:line="240" w:lineRule="auto"/>
    </w:pPr>
    <w:rPr>
      <w:rFonts w:ascii="Times New Roman" w:eastAsia="Arial Unicode MS" w:hAnsi="Times New Roman"/>
      <w:sz w:val="28"/>
      <w:szCs w:val="28"/>
    </w:rPr>
  </w:style>
  <w:style w:type="paragraph" w:customStyle="1" w:styleId="xl25">
    <w:name w:val="xl25"/>
    <w:basedOn w:val="a3"/>
    <w:rsid w:val="006F5A7F"/>
    <w:pPr>
      <w:spacing w:before="100" w:beforeAutospacing="1" w:after="100" w:afterAutospacing="1" w:line="240" w:lineRule="auto"/>
      <w:jc w:val="center"/>
    </w:pPr>
    <w:rPr>
      <w:rFonts w:ascii="Times New Roman" w:eastAsia="Arial Unicode MS" w:hAnsi="Times New Roman"/>
      <w:b/>
      <w:bCs/>
      <w:sz w:val="28"/>
      <w:szCs w:val="28"/>
    </w:rPr>
  </w:style>
  <w:style w:type="paragraph" w:customStyle="1" w:styleId="xl36">
    <w:name w:val="xl36"/>
    <w:basedOn w:val="a3"/>
    <w:rsid w:val="006F5A7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8"/>
      <w:szCs w:val="28"/>
    </w:rPr>
  </w:style>
  <w:style w:type="paragraph" w:customStyle="1" w:styleId="ConsCell">
    <w:name w:val="ConsCell"/>
    <w:rsid w:val="006F5A7F"/>
    <w:pPr>
      <w:widowControl w:val="0"/>
      <w:autoSpaceDE w:val="0"/>
      <w:autoSpaceDN w:val="0"/>
      <w:adjustRightInd w:val="0"/>
      <w:ind w:right="19772"/>
    </w:pPr>
    <w:rPr>
      <w:rFonts w:ascii="Arial" w:eastAsia="Times New Roman" w:hAnsi="Arial" w:cs="Arial"/>
    </w:rPr>
  </w:style>
  <w:style w:type="table" w:customStyle="1" w:styleId="121">
    <w:name w:val="Сетка таблицы12"/>
    <w:basedOn w:val="a6"/>
    <w:next w:val="a8"/>
    <w:uiPriority w:val="59"/>
    <w:rsid w:val="006F5A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7"/>
    <w:uiPriority w:val="99"/>
    <w:semiHidden/>
    <w:unhideWhenUsed/>
    <w:rsid w:val="009909A8"/>
  </w:style>
  <w:style w:type="table" w:customStyle="1" w:styleId="133">
    <w:name w:val="Сетка таблицы13"/>
    <w:basedOn w:val="a6"/>
    <w:next w:val="a8"/>
    <w:uiPriority w:val="59"/>
    <w:rsid w:val="009909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semiHidden/>
    <w:rsid w:val="00130617"/>
  </w:style>
  <w:style w:type="paragraph" w:customStyle="1" w:styleId="4d">
    <w:name w:val="Абзац списка4"/>
    <w:basedOn w:val="a3"/>
    <w:rsid w:val="00130617"/>
    <w:pPr>
      <w:ind w:left="720"/>
      <w:contextualSpacing/>
    </w:pPr>
  </w:style>
  <w:style w:type="paragraph" w:customStyle="1" w:styleId="3f7">
    <w:name w:val="Без интервала3"/>
    <w:rsid w:val="00130617"/>
    <w:rPr>
      <w:rFonts w:eastAsia="Times New Roman"/>
      <w:sz w:val="22"/>
      <w:szCs w:val="22"/>
    </w:rPr>
  </w:style>
  <w:style w:type="table" w:customStyle="1" w:styleId="67">
    <w:name w:val="Сетка таблицы6"/>
    <w:basedOn w:val="a6"/>
    <w:next w:val="a8"/>
    <w:locked/>
    <w:rsid w:val="0013061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Таблицы (моноширинный)"/>
    <w:basedOn w:val="a3"/>
    <w:next w:val="a3"/>
    <w:rsid w:val="00130617"/>
    <w:pPr>
      <w:widowControl w:val="0"/>
      <w:autoSpaceDE w:val="0"/>
      <w:autoSpaceDN w:val="0"/>
      <w:adjustRightInd w:val="0"/>
      <w:spacing w:after="0" w:line="324" w:lineRule="auto"/>
      <w:ind w:right="34"/>
      <w:jc w:val="both"/>
    </w:pPr>
    <w:rPr>
      <w:rFonts w:ascii="Courier New" w:hAnsi="Courier New" w:cs="Courier New"/>
      <w:sz w:val="20"/>
      <w:szCs w:val="20"/>
    </w:rPr>
  </w:style>
  <w:style w:type="numbering" w:customStyle="1" w:styleId="180">
    <w:name w:val="Нет списка18"/>
    <w:next w:val="a7"/>
    <w:uiPriority w:val="99"/>
    <w:semiHidden/>
    <w:unhideWhenUsed/>
    <w:rsid w:val="00130617"/>
  </w:style>
  <w:style w:type="table" w:customStyle="1" w:styleId="76">
    <w:name w:val="Сетка таблицы7"/>
    <w:basedOn w:val="a6"/>
    <w:next w:val="a8"/>
    <w:uiPriority w:val="59"/>
    <w:rsid w:val="001306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1"/>
    <w:basedOn w:val="a3"/>
    <w:rsid w:val="00130617"/>
    <w:pPr>
      <w:spacing w:after="0" w:line="240" w:lineRule="auto"/>
    </w:pPr>
    <w:rPr>
      <w:rFonts w:ascii="Verdana" w:hAnsi="Verdana" w:cs="Verdana"/>
      <w:sz w:val="20"/>
      <w:szCs w:val="20"/>
      <w:lang w:val="en-US" w:eastAsia="en-US"/>
    </w:rPr>
  </w:style>
  <w:style w:type="numbering" w:customStyle="1" w:styleId="190">
    <w:name w:val="Нет списка19"/>
    <w:next w:val="a7"/>
    <w:uiPriority w:val="99"/>
    <w:semiHidden/>
    <w:unhideWhenUsed/>
    <w:rsid w:val="001D4546"/>
  </w:style>
  <w:style w:type="paragraph" w:customStyle="1" w:styleId="Pro-List2">
    <w:name w:val="Pro-List #2"/>
    <w:basedOn w:val="Pro-List1"/>
    <w:link w:val="Pro-List20"/>
    <w:rsid w:val="001D4546"/>
    <w:pPr>
      <w:tabs>
        <w:tab w:val="clear" w:pos="1134"/>
        <w:tab w:val="left" w:pos="2040"/>
      </w:tabs>
      <w:ind w:left="2040" w:hanging="480"/>
    </w:pPr>
  </w:style>
  <w:style w:type="paragraph" w:customStyle="1" w:styleId="Pro-List1">
    <w:name w:val="Pro-List #1"/>
    <w:basedOn w:val="a3"/>
    <w:link w:val="Pro-List10"/>
    <w:rsid w:val="001D4546"/>
    <w:pPr>
      <w:tabs>
        <w:tab w:val="left" w:pos="1134"/>
      </w:tabs>
      <w:spacing w:before="180" w:after="0" w:line="288" w:lineRule="auto"/>
      <w:ind w:left="1134" w:hanging="295"/>
      <w:jc w:val="both"/>
    </w:pPr>
    <w:rPr>
      <w:rFonts w:ascii="Georgia" w:hAnsi="Georgia" w:cs="Georgia"/>
      <w:sz w:val="24"/>
      <w:szCs w:val="24"/>
    </w:rPr>
  </w:style>
  <w:style w:type="character" w:customStyle="1" w:styleId="Pro-List10">
    <w:name w:val="Pro-List #1 Знак Знак"/>
    <w:link w:val="Pro-List1"/>
    <w:locked/>
    <w:rsid w:val="001D4546"/>
    <w:rPr>
      <w:rFonts w:ascii="Georgia" w:eastAsia="Times New Roman" w:hAnsi="Georgia" w:cs="Georgia"/>
      <w:sz w:val="24"/>
      <w:szCs w:val="24"/>
    </w:rPr>
  </w:style>
  <w:style w:type="character" w:customStyle="1" w:styleId="Pro-List20">
    <w:name w:val="Pro-List #2 Знак"/>
    <w:link w:val="Pro-List2"/>
    <w:locked/>
    <w:rsid w:val="001D4546"/>
    <w:rPr>
      <w:rFonts w:ascii="Georgia" w:eastAsia="Times New Roman" w:hAnsi="Georgia" w:cs="Georgia"/>
      <w:sz w:val="24"/>
      <w:szCs w:val="24"/>
    </w:rPr>
  </w:style>
  <w:style w:type="character" w:customStyle="1" w:styleId="Pro-List11">
    <w:name w:val="Pro-List #1 Знак Знак Знак"/>
    <w:rsid w:val="001D4546"/>
    <w:rPr>
      <w:rFonts w:ascii="Georgia" w:hAnsi="Georgia" w:cs="Georgia"/>
      <w:sz w:val="24"/>
      <w:szCs w:val="24"/>
      <w:lang w:val="ru-RU" w:eastAsia="ru-RU"/>
    </w:rPr>
  </w:style>
  <w:style w:type="paragraph" w:customStyle="1" w:styleId="Pro-Gramma">
    <w:name w:val="Pro-Gramma"/>
    <w:basedOn w:val="a3"/>
    <w:rsid w:val="001D4546"/>
    <w:pPr>
      <w:spacing w:before="120" w:after="0" w:line="288" w:lineRule="auto"/>
      <w:ind w:left="1134"/>
      <w:jc w:val="both"/>
    </w:pPr>
    <w:rPr>
      <w:rFonts w:ascii="Georgia" w:hAnsi="Georgia" w:cs="Georgia"/>
      <w:sz w:val="24"/>
      <w:szCs w:val="24"/>
    </w:rPr>
  </w:style>
  <w:style w:type="table" w:customStyle="1" w:styleId="85">
    <w:name w:val="Сетка таблицы8"/>
    <w:basedOn w:val="a6"/>
    <w:next w:val="a8"/>
    <w:rsid w:val="001D454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rsid w:val="001D4546"/>
  </w:style>
  <w:style w:type="paragraph" w:customStyle="1" w:styleId="Style28">
    <w:name w:val="Style28"/>
    <w:basedOn w:val="a3"/>
    <w:rsid w:val="001D4546"/>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52">
    <w:name w:val="Font Style52"/>
    <w:rsid w:val="001D4546"/>
    <w:rPr>
      <w:rFonts w:ascii="Times New Roman" w:hAnsi="Times New Roman" w:cs="Times New Roman"/>
      <w:b/>
      <w:bCs/>
      <w:sz w:val="24"/>
      <w:szCs w:val="24"/>
    </w:rPr>
  </w:style>
  <w:style w:type="paragraph" w:customStyle="1" w:styleId="TimesNewRoman">
    <w:name w:val="Обычный + Times New Roman"/>
    <w:basedOn w:val="a3"/>
    <w:rsid w:val="001D4546"/>
    <w:pPr>
      <w:spacing w:line="240" w:lineRule="auto"/>
      <w:jc w:val="both"/>
    </w:pPr>
    <w:rPr>
      <w:rFonts w:ascii="Times New Roman" w:hAnsi="Times New Roman"/>
      <w:sz w:val="26"/>
      <w:szCs w:val="26"/>
      <w:lang w:eastAsia="en-US"/>
    </w:rPr>
  </w:style>
  <w:style w:type="paragraph" w:customStyle="1" w:styleId="2ff2">
    <w:name w:val="?????2"/>
    <w:basedOn w:val="a3"/>
    <w:rsid w:val="001D4546"/>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afffffffff">
    <w:name w:val="???????"/>
    <w:rsid w:val="001D4546"/>
    <w:pPr>
      <w:widowControl w:val="0"/>
      <w:overflowPunct w:val="0"/>
      <w:autoSpaceDE w:val="0"/>
      <w:autoSpaceDN w:val="0"/>
      <w:adjustRightInd w:val="0"/>
      <w:textAlignment w:val="baseline"/>
    </w:pPr>
    <w:rPr>
      <w:rFonts w:ascii="Arial" w:eastAsia="Times New Roman" w:hAnsi="Arial"/>
      <w:sz w:val="26"/>
    </w:rPr>
  </w:style>
  <w:style w:type="paragraph" w:customStyle="1" w:styleId="Noeeu1">
    <w:name w:val="Noeeu1"/>
    <w:basedOn w:val="a3"/>
    <w:rsid w:val="001D4546"/>
    <w:pPr>
      <w:overflowPunct w:val="0"/>
      <w:autoSpaceDE w:val="0"/>
      <w:autoSpaceDN w:val="0"/>
      <w:adjustRightInd w:val="0"/>
      <w:spacing w:after="0" w:line="240" w:lineRule="auto"/>
      <w:jc w:val="both"/>
      <w:textAlignment w:val="baseline"/>
    </w:pPr>
    <w:rPr>
      <w:rFonts w:ascii="Arial" w:hAnsi="Arial"/>
      <w:sz w:val="26"/>
      <w:szCs w:val="20"/>
    </w:rPr>
  </w:style>
  <w:style w:type="character" w:customStyle="1" w:styleId="FontStyle15">
    <w:name w:val="Font Style15"/>
    <w:uiPriority w:val="99"/>
    <w:rsid w:val="001D4546"/>
    <w:rPr>
      <w:rFonts w:ascii="Times New Roman" w:hAnsi="Times New Roman" w:cs="Times New Roman" w:hint="default"/>
      <w:b/>
      <w:bCs/>
      <w:sz w:val="22"/>
      <w:szCs w:val="22"/>
    </w:rPr>
  </w:style>
  <w:style w:type="character" w:customStyle="1" w:styleId="s101">
    <w:name w:val="s_101"/>
    <w:rsid w:val="001D4546"/>
    <w:rPr>
      <w:b/>
      <w:bCs/>
      <w:strike w:val="0"/>
      <w:dstrike w:val="0"/>
      <w:color w:val="000080"/>
      <w:u w:val="none"/>
      <w:effect w:val="none"/>
    </w:rPr>
  </w:style>
  <w:style w:type="paragraph" w:customStyle="1" w:styleId="1fa">
    <w:name w:val="Обычный1"/>
    <w:rsid w:val="001D4546"/>
    <w:pPr>
      <w:widowControl w:val="0"/>
    </w:pPr>
    <w:rPr>
      <w:rFonts w:ascii="Arial" w:eastAsia="Times New Roman" w:hAnsi="Arial"/>
      <w:snapToGrid w:val="0"/>
      <w:sz w:val="28"/>
    </w:rPr>
  </w:style>
  <w:style w:type="numbering" w:customStyle="1" w:styleId="1100">
    <w:name w:val="Нет списка110"/>
    <w:next w:val="a7"/>
    <w:uiPriority w:val="99"/>
    <w:semiHidden/>
    <w:unhideWhenUsed/>
    <w:rsid w:val="001D4546"/>
  </w:style>
  <w:style w:type="table" w:customStyle="1" w:styleId="141">
    <w:name w:val="Сетка таблицы14"/>
    <w:basedOn w:val="a6"/>
    <w:next w:val="a8"/>
    <w:rsid w:val="001D454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0">
    <w:name w:val="Комментарий"/>
    <w:basedOn w:val="a3"/>
    <w:next w:val="a3"/>
    <w:rsid w:val="001D4546"/>
    <w:pPr>
      <w:widowControl w:val="0"/>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fffffffff1">
    <w:name w:val="Постоянная часть"/>
    <w:basedOn w:val="afffffffff2"/>
    <w:next w:val="a3"/>
    <w:rsid w:val="001D4546"/>
    <w:rPr>
      <w:sz w:val="18"/>
      <w:szCs w:val="18"/>
    </w:rPr>
  </w:style>
  <w:style w:type="paragraph" w:customStyle="1" w:styleId="afffffffff2">
    <w:name w:val="Основное меню"/>
    <w:basedOn w:val="a3"/>
    <w:next w:val="a3"/>
    <w:rsid w:val="001D4546"/>
    <w:pPr>
      <w:autoSpaceDE w:val="0"/>
      <w:autoSpaceDN w:val="0"/>
      <w:adjustRightInd w:val="0"/>
      <w:spacing w:after="0" w:line="240" w:lineRule="auto"/>
      <w:ind w:firstLine="720"/>
      <w:jc w:val="both"/>
    </w:pPr>
    <w:rPr>
      <w:rFonts w:ascii="Verdana" w:hAnsi="Verdana" w:cs="Verdana"/>
      <w:sz w:val="20"/>
      <w:szCs w:val="20"/>
    </w:rPr>
  </w:style>
  <w:style w:type="character" w:customStyle="1" w:styleId="afffffffff3">
    <w:name w:val="Не вступил в силу"/>
    <w:rsid w:val="001D4546"/>
    <w:rPr>
      <w:b/>
      <w:bCs/>
      <w:color w:val="008080"/>
      <w:sz w:val="18"/>
      <w:szCs w:val="18"/>
    </w:rPr>
  </w:style>
  <w:style w:type="paragraph" w:customStyle="1" w:styleId="BodyText21">
    <w:name w:val="Body Text 21"/>
    <w:basedOn w:val="a3"/>
    <w:rsid w:val="001D4546"/>
    <w:pPr>
      <w:shd w:val="clear" w:color="auto" w:fill="FFFFFF"/>
      <w:tabs>
        <w:tab w:val="left" w:pos="0"/>
        <w:tab w:val="left" w:pos="9720"/>
      </w:tabs>
      <w:overflowPunct w:val="0"/>
      <w:autoSpaceDE w:val="0"/>
      <w:autoSpaceDN w:val="0"/>
      <w:adjustRightInd w:val="0"/>
      <w:spacing w:after="0" w:line="240" w:lineRule="auto"/>
      <w:ind w:right="45"/>
    </w:pPr>
    <w:rPr>
      <w:rFonts w:ascii="Times New Roman" w:hAnsi="Times New Roman"/>
      <w:b/>
      <w:sz w:val="24"/>
      <w:szCs w:val="20"/>
    </w:rPr>
  </w:style>
  <w:style w:type="numbering" w:customStyle="1" w:styleId="1">
    <w:name w:val="Стиль1"/>
    <w:rsid w:val="001D4546"/>
    <w:pPr>
      <w:numPr>
        <w:numId w:val="19"/>
      </w:numPr>
    </w:pPr>
  </w:style>
  <w:style w:type="character" w:customStyle="1" w:styleId="T1">
    <w:name w:val="T1"/>
    <w:hidden/>
    <w:uiPriority w:val="99"/>
    <w:rsid w:val="001D4546"/>
  </w:style>
  <w:style w:type="character" w:customStyle="1" w:styleId="T14">
    <w:name w:val="T14"/>
    <w:hidden/>
    <w:uiPriority w:val="99"/>
    <w:rsid w:val="001D4546"/>
  </w:style>
  <w:style w:type="paragraph" w:customStyle="1" w:styleId="default-paragraph-style">
    <w:name w:val="default-paragraph-style"/>
    <w:uiPriority w:val="99"/>
    <w:rsid w:val="001D4546"/>
    <w:pPr>
      <w:widowControl w:val="0"/>
      <w:adjustRightInd w:val="0"/>
    </w:pPr>
    <w:rPr>
      <w:rFonts w:ascii="Times New Roman" w:eastAsia="Times New Roman" w:hAnsi="Times New Roman"/>
      <w:sz w:val="24"/>
      <w:szCs w:val="24"/>
    </w:rPr>
  </w:style>
  <w:style w:type="table" w:customStyle="1" w:styleId="default-table-style">
    <w:name w:val="default-table-style"/>
    <w:uiPriority w:val="99"/>
    <w:rsid w:val="001D4546"/>
    <w:rPr>
      <w:rFonts w:ascii="Times New Roman" w:eastAsia="Times New Roman" w:hAnsi="Times New Roman"/>
    </w:rPr>
    <w:tblPr>
      <w:tblCellMar>
        <w:top w:w="0" w:type="dxa"/>
        <w:left w:w="0" w:type="dxa"/>
        <w:bottom w:w="0" w:type="dxa"/>
        <w:right w:w="0" w:type="dxa"/>
      </w:tblCellMar>
    </w:tblPr>
  </w:style>
  <w:style w:type="paragraph" w:customStyle="1" w:styleId="Text20body">
    <w:name w:val="Text_20_body"/>
    <w:basedOn w:val="Standard"/>
    <w:uiPriority w:val="99"/>
    <w:rsid w:val="001D4546"/>
    <w:pPr>
      <w:suppressAutoHyphens w:val="0"/>
      <w:autoSpaceDN/>
      <w:adjustRightInd w:val="0"/>
      <w:spacing w:after="120"/>
      <w:textAlignment w:val="auto"/>
    </w:pPr>
    <w:rPr>
      <w:rFonts w:cs="Times New Roman"/>
      <w:kern w:val="0"/>
      <w:lang w:val="ru-RU" w:eastAsia="ru-RU" w:bidi="ar-SA"/>
    </w:rPr>
  </w:style>
  <w:style w:type="paragraph" w:customStyle="1" w:styleId="1fb">
    <w:name w:val="Название объекта1"/>
    <w:basedOn w:val="Standard"/>
    <w:uiPriority w:val="99"/>
    <w:rsid w:val="001D4546"/>
    <w:pPr>
      <w:suppressLineNumbers/>
      <w:suppressAutoHyphens w:val="0"/>
      <w:autoSpaceDN/>
      <w:adjustRightInd w:val="0"/>
      <w:spacing w:before="120" w:after="120"/>
      <w:textAlignment w:val="auto"/>
    </w:pPr>
    <w:rPr>
      <w:rFonts w:cs="Times New Roman"/>
      <w:i/>
      <w:iCs/>
      <w:kern w:val="0"/>
      <w:lang w:val="ru-RU" w:eastAsia="ru-RU" w:bidi="ar-SA"/>
    </w:rPr>
  </w:style>
  <w:style w:type="paragraph" w:customStyle="1" w:styleId="Index">
    <w:name w:val="Index"/>
    <w:basedOn w:val="Standard"/>
    <w:uiPriority w:val="99"/>
    <w:rsid w:val="001D4546"/>
    <w:pPr>
      <w:suppressLineNumbers/>
      <w:suppressAutoHyphens w:val="0"/>
      <w:autoSpaceDN/>
      <w:adjustRightInd w:val="0"/>
      <w:textAlignment w:val="auto"/>
    </w:pPr>
    <w:rPr>
      <w:rFonts w:cs="Times New Roman"/>
      <w:kern w:val="0"/>
      <w:lang w:val="ru-RU" w:eastAsia="ru-RU" w:bidi="ar-SA"/>
    </w:rPr>
  </w:style>
  <w:style w:type="character" w:customStyle="1" w:styleId="Numbering20Symbols">
    <w:name w:val="Numbering_20_Symbols"/>
    <w:uiPriority w:val="99"/>
    <w:rsid w:val="001D4546"/>
  </w:style>
  <w:style w:type="paragraph" w:customStyle="1" w:styleId="P1">
    <w:name w:val="P1"/>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2">
    <w:name w:val="P2"/>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3">
    <w:name w:val="P3"/>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4">
    <w:name w:val="P4"/>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5">
    <w:name w:val="P5"/>
    <w:basedOn w:val="Standard"/>
    <w:hidden/>
    <w:uiPriority w:val="99"/>
    <w:rsid w:val="001D4546"/>
    <w:pPr>
      <w:suppressAutoHyphens w:val="0"/>
      <w:autoSpaceDN/>
      <w:adjustRightInd w:val="0"/>
      <w:jc w:val="center"/>
      <w:textAlignment w:val="auto"/>
    </w:pPr>
    <w:rPr>
      <w:rFonts w:cs="Times New Roman"/>
      <w:b/>
      <w:bCs/>
      <w:kern w:val="0"/>
      <w:sz w:val="26"/>
      <w:szCs w:val="26"/>
      <w:lang w:val="ru-RU" w:eastAsia="ru-RU" w:bidi="ar-SA"/>
    </w:rPr>
  </w:style>
  <w:style w:type="paragraph" w:customStyle="1" w:styleId="P6">
    <w:name w:val="P6"/>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7">
    <w:name w:val="P7"/>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8">
    <w:name w:val="P8"/>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9">
    <w:name w:val="P9"/>
    <w:basedOn w:val="Standard"/>
    <w:hidden/>
    <w:uiPriority w:val="99"/>
    <w:rsid w:val="001D4546"/>
    <w:pPr>
      <w:suppressAutoHyphens w:val="0"/>
      <w:autoSpaceDN/>
      <w:adjustRightInd w:val="0"/>
      <w:textAlignment w:val="auto"/>
    </w:pPr>
    <w:rPr>
      <w:rFonts w:cs="Times New Roman"/>
      <w:kern w:val="0"/>
      <w:lang w:val="ru-RU" w:eastAsia="ru-RU" w:bidi="ar-SA"/>
    </w:rPr>
  </w:style>
  <w:style w:type="paragraph" w:customStyle="1" w:styleId="P10">
    <w:name w:val="P10"/>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1">
    <w:name w:val="P11"/>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2">
    <w:name w:val="P12"/>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3">
    <w:name w:val="P13"/>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4">
    <w:name w:val="P14"/>
    <w:basedOn w:val="Standard"/>
    <w:hidden/>
    <w:uiPriority w:val="99"/>
    <w:rsid w:val="001D4546"/>
    <w:pPr>
      <w:suppressAutoHyphens w:val="0"/>
      <w:autoSpaceDN/>
      <w:adjustRightInd w:val="0"/>
      <w:textAlignment w:val="auto"/>
    </w:pPr>
    <w:rPr>
      <w:rFonts w:cs="Times New Roman"/>
      <w:kern w:val="0"/>
      <w:shd w:val="clear" w:color="auto" w:fill="FFFF00"/>
      <w:lang w:val="ru-RU" w:eastAsia="ru-RU" w:bidi="ar-SA"/>
    </w:rPr>
  </w:style>
  <w:style w:type="paragraph" w:customStyle="1" w:styleId="P15">
    <w:name w:val="P15"/>
    <w:basedOn w:val="Standard"/>
    <w:hidden/>
    <w:uiPriority w:val="99"/>
    <w:rsid w:val="001D4546"/>
    <w:pPr>
      <w:suppressAutoHyphens w:val="0"/>
      <w:autoSpaceDN/>
      <w:adjustRightInd w:val="0"/>
      <w:jc w:val="center"/>
      <w:textAlignment w:val="auto"/>
    </w:pPr>
    <w:rPr>
      <w:rFonts w:cs="Times New Roman"/>
      <w:b/>
      <w:bCs/>
      <w:kern w:val="0"/>
      <w:sz w:val="26"/>
      <w:szCs w:val="26"/>
      <w:lang w:val="ru-RU" w:eastAsia="ru-RU" w:bidi="ar-SA"/>
    </w:rPr>
  </w:style>
  <w:style w:type="character" w:customStyle="1" w:styleId="T2">
    <w:name w:val="T2"/>
    <w:hidden/>
    <w:uiPriority w:val="99"/>
    <w:rsid w:val="001D4546"/>
  </w:style>
  <w:style w:type="character" w:customStyle="1" w:styleId="T3">
    <w:name w:val="T3"/>
    <w:hidden/>
    <w:uiPriority w:val="99"/>
    <w:rsid w:val="001D4546"/>
  </w:style>
  <w:style w:type="character" w:customStyle="1" w:styleId="T4">
    <w:name w:val="T4"/>
    <w:hidden/>
    <w:uiPriority w:val="99"/>
    <w:rsid w:val="001D4546"/>
  </w:style>
  <w:style w:type="character" w:customStyle="1" w:styleId="T5">
    <w:name w:val="T5"/>
    <w:hidden/>
    <w:uiPriority w:val="99"/>
    <w:rsid w:val="001D4546"/>
  </w:style>
  <w:style w:type="character" w:customStyle="1" w:styleId="T6">
    <w:name w:val="T6"/>
    <w:hidden/>
    <w:uiPriority w:val="99"/>
    <w:rsid w:val="001D4546"/>
    <w:rPr>
      <w:shd w:val="clear" w:color="auto" w:fill="FFFF00"/>
    </w:rPr>
  </w:style>
  <w:style w:type="character" w:customStyle="1" w:styleId="T7">
    <w:name w:val="T7"/>
    <w:hidden/>
    <w:uiPriority w:val="99"/>
    <w:rsid w:val="001D4546"/>
    <w:rPr>
      <w:shd w:val="clear" w:color="auto" w:fill="FFFF00"/>
    </w:rPr>
  </w:style>
  <w:style w:type="character" w:customStyle="1" w:styleId="T8">
    <w:name w:val="T8"/>
    <w:hidden/>
    <w:uiPriority w:val="99"/>
    <w:rsid w:val="001D4546"/>
    <w:rPr>
      <w:shd w:val="clear" w:color="auto" w:fill="FFFF00"/>
    </w:rPr>
  </w:style>
  <w:style w:type="character" w:customStyle="1" w:styleId="T9">
    <w:name w:val="T9"/>
    <w:hidden/>
    <w:uiPriority w:val="99"/>
    <w:rsid w:val="001D4546"/>
  </w:style>
  <w:style w:type="character" w:customStyle="1" w:styleId="T10">
    <w:name w:val="T10"/>
    <w:hidden/>
    <w:uiPriority w:val="99"/>
    <w:rsid w:val="001D4546"/>
  </w:style>
  <w:style w:type="character" w:customStyle="1" w:styleId="T11">
    <w:name w:val="T11"/>
    <w:hidden/>
    <w:uiPriority w:val="99"/>
    <w:rsid w:val="001D4546"/>
  </w:style>
  <w:style w:type="character" w:customStyle="1" w:styleId="T12">
    <w:name w:val="T12"/>
    <w:hidden/>
    <w:uiPriority w:val="99"/>
    <w:rsid w:val="001D4546"/>
  </w:style>
  <w:style w:type="character" w:customStyle="1" w:styleId="T13">
    <w:name w:val="T13"/>
    <w:hidden/>
    <w:uiPriority w:val="99"/>
    <w:rsid w:val="001D4546"/>
  </w:style>
  <w:style w:type="character" w:customStyle="1" w:styleId="T15">
    <w:name w:val="T15"/>
    <w:hidden/>
    <w:uiPriority w:val="99"/>
    <w:rsid w:val="001D4546"/>
  </w:style>
  <w:style w:type="character" w:customStyle="1" w:styleId="T16">
    <w:name w:val="T16"/>
    <w:hidden/>
    <w:uiPriority w:val="99"/>
    <w:rsid w:val="001D4546"/>
  </w:style>
  <w:style w:type="character" w:customStyle="1" w:styleId="T17">
    <w:name w:val="T17"/>
    <w:hidden/>
    <w:uiPriority w:val="99"/>
    <w:rsid w:val="001D4546"/>
    <w:rPr>
      <w:shd w:val="clear" w:color="auto" w:fill="FFFF00"/>
    </w:rPr>
  </w:style>
  <w:style w:type="character" w:customStyle="1" w:styleId="T18">
    <w:name w:val="T18"/>
    <w:hidden/>
    <w:uiPriority w:val="99"/>
    <w:rsid w:val="001D4546"/>
  </w:style>
  <w:style w:type="character" w:customStyle="1" w:styleId="T19">
    <w:name w:val="T19"/>
    <w:hidden/>
    <w:uiPriority w:val="99"/>
    <w:rsid w:val="001D4546"/>
    <w:rPr>
      <w:sz w:val="28"/>
    </w:rPr>
  </w:style>
  <w:style w:type="character" w:customStyle="1" w:styleId="T20">
    <w:name w:val="T20"/>
    <w:hidden/>
    <w:uiPriority w:val="99"/>
    <w:rsid w:val="001D4546"/>
    <w:rPr>
      <w:sz w:val="24"/>
    </w:rPr>
  </w:style>
  <w:style w:type="character" w:customStyle="1" w:styleId="spelle">
    <w:name w:val="spelle"/>
    <w:uiPriority w:val="99"/>
    <w:rsid w:val="001D4546"/>
    <w:rPr>
      <w:rFonts w:cs="Times New Roman"/>
    </w:rPr>
  </w:style>
  <w:style w:type="character" w:customStyle="1" w:styleId="grame">
    <w:name w:val="grame"/>
    <w:uiPriority w:val="99"/>
    <w:rsid w:val="001D4546"/>
    <w:rPr>
      <w:rFonts w:cs="Times New Roman"/>
    </w:rPr>
  </w:style>
  <w:style w:type="paragraph" w:customStyle="1" w:styleId="fn2r">
    <w:name w:val="fn2r"/>
    <w:basedOn w:val="a3"/>
    <w:uiPriority w:val="99"/>
    <w:rsid w:val="001D4546"/>
    <w:pPr>
      <w:spacing w:before="100" w:beforeAutospacing="1" w:after="100" w:afterAutospacing="1" w:line="240" w:lineRule="auto"/>
    </w:pPr>
    <w:rPr>
      <w:rFonts w:ascii="Times New Roman" w:hAnsi="Times New Roman"/>
      <w:sz w:val="24"/>
      <w:szCs w:val="24"/>
    </w:rPr>
  </w:style>
  <w:style w:type="paragraph" w:customStyle="1" w:styleId="fn1r">
    <w:name w:val="fn1r"/>
    <w:basedOn w:val="a3"/>
    <w:uiPriority w:val="99"/>
    <w:rsid w:val="001D4546"/>
    <w:pPr>
      <w:spacing w:before="100" w:beforeAutospacing="1" w:after="100" w:afterAutospacing="1" w:line="240" w:lineRule="auto"/>
    </w:pPr>
    <w:rPr>
      <w:rFonts w:ascii="Times New Roman" w:hAnsi="Times New Roman"/>
      <w:sz w:val="24"/>
      <w:szCs w:val="24"/>
    </w:rPr>
  </w:style>
  <w:style w:type="paragraph" w:customStyle="1" w:styleId="afffffffff4">
    <w:name w:val="Стандарт"/>
    <w:basedOn w:val="a3"/>
    <w:rsid w:val="001D4546"/>
    <w:pPr>
      <w:spacing w:after="0" w:line="288" w:lineRule="auto"/>
      <w:ind w:firstLine="709"/>
      <w:jc w:val="both"/>
    </w:pPr>
    <w:rPr>
      <w:rFonts w:ascii="Times New Roman" w:hAnsi="Times New Roman"/>
      <w:sz w:val="28"/>
      <w:szCs w:val="24"/>
    </w:rPr>
  </w:style>
  <w:style w:type="paragraph" w:customStyle="1" w:styleId="afffffffff5">
    <w:name w:val="Статья"/>
    <w:basedOn w:val="a3"/>
    <w:next w:val="a3"/>
    <w:rsid w:val="001D4546"/>
    <w:pPr>
      <w:spacing w:after="0" w:line="288" w:lineRule="auto"/>
      <w:jc w:val="center"/>
    </w:pPr>
    <w:rPr>
      <w:rFonts w:ascii="Times New Roman" w:hAnsi="Times New Roman"/>
      <w:b/>
      <w:bCs/>
      <w:sz w:val="28"/>
      <w:szCs w:val="24"/>
    </w:rPr>
  </w:style>
  <w:style w:type="character" w:customStyle="1" w:styleId="blk">
    <w:name w:val="blk"/>
    <w:rsid w:val="001D4546"/>
  </w:style>
  <w:style w:type="character" w:customStyle="1" w:styleId="1fc">
    <w:name w:val="Основной текст Знак1"/>
    <w:uiPriority w:val="99"/>
    <w:locked/>
    <w:rsid w:val="001D4546"/>
    <w:rPr>
      <w:rFonts w:ascii="Arial" w:hAnsi="Arial" w:cs="Arial" w:hint="default"/>
      <w:strike w:val="0"/>
      <w:dstrike w:val="0"/>
      <w:spacing w:val="4"/>
      <w:sz w:val="17"/>
      <w:szCs w:val="17"/>
      <w:u w:val="none"/>
      <w:effect w:val="none"/>
    </w:rPr>
  </w:style>
  <w:style w:type="numbering" w:customStyle="1" w:styleId="200">
    <w:name w:val="Нет списка20"/>
    <w:next w:val="a7"/>
    <w:uiPriority w:val="99"/>
    <w:semiHidden/>
    <w:unhideWhenUsed/>
    <w:rsid w:val="001F52F6"/>
  </w:style>
  <w:style w:type="paragraph" w:customStyle="1" w:styleId="rvps698610">
    <w:name w:val="rvps698610"/>
    <w:basedOn w:val="a3"/>
    <w:rsid w:val="001F52F6"/>
    <w:pPr>
      <w:spacing w:before="100" w:beforeAutospacing="1" w:after="100" w:afterAutospacing="1" w:line="240" w:lineRule="auto"/>
    </w:pPr>
    <w:rPr>
      <w:rFonts w:ascii="Times New Roman" w:hAnsi="Times New Roman"/>
      <w:sz w:val="24"/>
      <w:szCs w:val="24"/>
    </w:rPr>
  </w:style>
  <w:style w:type="numbering" w:customStyle="1" w:styleId="212">
    <w:name w:val="Нет списка21"/>
    <w:next w:val="a7"/>
    <w:uiPriority w:val="99"/>
    <w:semiHidden/>
    <w:unhideWhenUsed/>
    <w:rsid w:val="00471062"/>
  </w:style>
  <w:style w:type="table" w:customStyle="1" w:styleId="94">
    <w:name w:val="Сетка таблицы9"/>
    <w:basedOn w:val="a6"/>
    <w:next w:val="a8"/>
    <w:uiPriority w:val="59"/>
    <w:rsid w:val="00471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471062"/>
    <w:pPr>
      <w:autoSpaceDE w:val="0"/>
      <w:autoSpaceDN w:val="0"/>
      <w:adjustRightInd w:val="0"/>
      <w:spacing w:after="0" w:line="221" w:lineRule="atLeast"/>
    </w:pPr>
    <w:rPr>
      <w:rFonts w:ascii="Times New Roman" w:hAnsi="Times New Roman"/>
      <w:sz w:val="24"/>
      <w:szCs w:val="24"/>
    </w:rPr>
  </w:style>
  <w:style w:type="numbering" w:customStyle="1" w:styleId="11111111">
    <w:name w:val="1 / 1.1 / 1.1.111"/>
    <w:basedOn w:val="a7"/>
    <w:next w:val="111111"/>
    <w:rsid w:val="00307317"/>
    <w:pPr>
      <w:numPr>
        <w:numId w:val="20"/>
      </w:numPr>
    </w:pPr>
  </w:style>
  <w:style w:type="numbering" w:styleId="111111">
    <w:name w:val="Outline List 2"/>
    <w:basedOn w:val="a7"/>
    <w:uiPriority w:val="99"/>
    <w:semiHidden/>
    <w:unhideWhenUsed/>
    <w:locked/>
    <w:rsid w:val="00307317"/>
  </w:style>
  <w:style w:type="numbering" w:customStyle="1" w:styleId="11111112">
    <w:name w:val="1 / 1.1 / 1.1.112"/>
    <w:basedOn w:val="a7"/>
    <w:next w:val="111111"/>
    <w:rsid w:val="00307317"/>
  </w:style>
  <w:style w:type="character" w:customStyle="1" w:styleId="2ff3">
    <w:name w:val="Основной текст (2)_"/>
    <w:link w:val="2ff4"/>
    <w:rsid w:val="00AB6E6C"/>
  </w:style>
  <w:style w:type="paragraph" w:customStyle="1" w:styleId="2ff4">
    <w:name w:val="Основной текст (2)"/>
    <w:basedOn w:val="a3"/>
    <w:link w:val="2ff3"/>
    <w:rsid w:val="00AB6E6C"/>
    <w:pPr>
      <w:widowControl w:val="0"/>
      <w:spacing w:after="220" w:line="240" w:lineRule="auto"/>
    </w:pPr>
    <w:rPr>
      <w:rFonts w:eastAsia="Calibri"/>
      <w:sz w:val="20"/>
      <w:szCs w:val="20"/>
    </w:rPr>
  </w:style>
  <w:style w:type="table" w:customStyle="1" w:styleId="105">
    <w:name w:val="Сетка таблицы10"/>
    <w:basedOn w:val="a6"/>
    <w:next w:val="a8"/>
    <w:uiPriority w:val="59"/>
    <w:rsid w:val="008518C6"/>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Сноска_"/>
    <w:link w:val="afffffffff7"/>
    <w:rsid w:val="008518C6"/>
  </w:style>
  <w:style w:type="character" w:customStyle="1" w:styleId="afffffffff8">
    <w:name w:val="Колонтитул_"/>
    <w:link w:val="afffffffff9"/>
    <w:rsid w:val="008518C6"/>
    <w:rPr>
      <w:sz w:val="28"/>
      <w:szCs w:val="28"/>
    </w:rPr>
  </w:style>
  <w:style w:type="paragraph" w:customStyle="1" w:styleId="afffffffff7">
    <w:name w:val="Сноска"/>
    <w:basedOn w:val="a3"/>
    <w:link w:val="afffffffff6"/>
    <w:rsid w:val="008518C6"/>
    <w:pPr>
      <w:widowControl w:val="0"/>
      <w:spacing w:after="0" w:line="240" w:lineRule="auto"/>
    </w:pPr>
    <w:rPr>
      <w:rFonts w:eastAsia="Calibri"/>
      <w:sz w:val="20"/>
      <w:szCs w:val="20"/>
    </w:rPr>
  </w:style>
  <w:style w:type="paragraph" w:customStyle="1" w:styleId="afffffffff9">
    <w:name w:val="Колонтитул"/>
    <w:basedOn w:val="a3"/>
    <w:link w:val="afffffffff8"/>
    <w:rsid w:val="008518C6"/>
    <w:pPr>
      <w:widowControl w:val="0"/>
      <w:spacing w:after="0" w:line="240" w:lineRule="auto"/>
    </w:pPr>
    <w:rPr>
      <w:rFonts w:eastAsia="Calibri"/>
      <w:sz w:val="28"/>
      <w:szCs w:val="28"/>
      <w:shd w:val="clear" w:color="auto" w:fill="FFFFFF"/>
    </w:rPr>
  </w:style>
  <w:style w:type="table" w:customStyle="1" w:styleId="153">
    <w:name w:val="Сетка таблицы15"/>
    <w:basedOn w:val="a6"/>
    <w:next w:val="a8"/>
    <w:uiPriority w:val="59"/>
    <w:rsid w:val="00712A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4">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 w:type="numbering" w:customStyle="1" w:styleId="70">
    <w:name w:val="1"/>
    <w:pPr>
      <w:numPr>
        <w:numId w:val="19"/>
      </w:numPr>
    </w:pPr>
  </w:style>
  <w:style w:type="numbering" w:customStyle="1" w:styleId="80">
    <w:name w:val="1111111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0%D0%BB%D1%8B%D0%B9_%D0%91%D0%B0%D0%BB%D1%8B%D0%BA" TargetMode="External"/><Relationship Id="rId18" Type="http://schemas.openxmlformats.org/officeDocument/2006/relationships/hyperlink" Target="https://ru.wikipedia.org/wiki/%D0%98%D1%80%D1%82%D1%8B%D1%88" TargetMode="External"/><Relationship Id="rId26" Type="http://schemas.openxmlformats.org/officeDocument/2006/relationships/footer" Target="footer3.xml"/><Relationship Id="rId39" Type="http://schemas.openxmlformats.org/officeDocument/2006/relationships/footer" Target="footer11.xml"/><Relationship Id="rId21" Type="http://schemas.openxmlformats.org/officeDocument/2006/relationships/header" Target="header1.xml"/><Relationship Id="rId34" Type="http://schemas.openxmlformats.org/officeDocument/2006/relationships/image" Target="media/image3.png"/><Relationship Id="rId42" Type="http://schemas.openxmlformats.org/officeDocument/2006/relationships/footer" Target="footer13.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9E%D0%B1%D1%8C"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1%D0%BE%D0%BB%D1%8C%D1%88%D0%BE%D0%B9_%D0%91%D0%B0%D0%BB%D1%8B%D0%BA" TargetMode="Externa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s://ru.wikipedia.org/wiki/%D0%92%D0%BE%D0%B4%D0%BE%D1%85%D0%BE%D0%B7%D1%8F%D0%B9%D1%81%D1%82%D0%B2%D0%B5%D0%BD%D0%BD%D1%8B%D0%B9_%D1%83%D1%87%D0%B0%D1%81%D1%82%D0%BE%D0%BA" TargetMode="External"/><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footer" Target="footer9.xml"/><Relationship Id="rId10" Type="http://schemas.openxmlformats.org/officeDocument/2006/relationships/image" Target="media/image1.jpeg"/><Relationship Id="rId19" Type="http://schemas.openxmlformats.org/officeDocument/2006/relationships/hyperlink" Target="https://ru.wikipedia.org/wiki/%D0%98%D1%80%D1%82%D1%8B%D1%88" TargetMode="External"/><Relationship Id="rId31" Type="http://schemas.openxmlformats.org/officeDocument/2006/relationships/header" Target="header6.xml"/><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yperlink" Target="https://ru.wikipedia.org/wiki/%D0%93%D0%BE%D1%81%D1%83%D0%B4%D0%B0%D1%80%D1%81%D1%82%D0%B2%D0%B5%D0%BD%D0%BD%D1%8B%D0%B9_%D0%B2%D0%BE%D0%B4%D0%BD%D1%8B%D0%B9_%D1%80%D0%B5%D0%B5%D1%81%D1%82%D1%80"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footer" Target="footer14.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ru.wikipedia.org/wiki/%D0%91%D0%BE%D0%BB%D1%8C%D1%88%D0%BE%D0%B9_%D0%91%D0%B0%D0%BB%D1%8B%D0%BA" TargetMode="External"/><Relationship Id="rId17" Type="http://schemas.openxmlformats.org/officeDocument/2006/relationships/hyperlink" Target="https://ru.wikipedia.org/wiki/%D0%9D%D0%B5%D1%84%D1%82%D0%B5%D1%8E%D0%B3%D0%B0%D0%BD%D1%81%D0%BA" TargetMode="External"/><Relationship Id="rId25" Type="http://schemas.openxmlformats.org/officeDocument/2006/relationships/header" Target="header3.xml"/><Relationship Id="rId33" Type="http://schemas.openxmlformats.org/officeDocument/2006/relationships/footer" Target="footer7.xml"/><Relationship Id="rId38" Type="http://schemas.openxmlformats.org/officeDocument/2006/relationships/image" Target="media/image4.png"/><Relationship Id="rId46" Type="http://schemas.openxmlformats.org/officeDocument/2006/relationships/header" Target="header9.xml"/><Relationship Id="rId20" Type="http://schemas.openxmlformats.org/officeDocument/2006/relationships/image" Target="media/image2.png"/><Relationship Id="rId4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gks.ru/scripts/db_inet2/passport/table.aspx?opt=71818406201420152016201720182019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FD086-FF5B-4CDB-A277-34CE1A9C4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3781</TotalTime>
  <Pages>110</Pages>
  <Words>34922</Words>
  <Characters>199062</Characters>
  <Application>Microsoft Office Word</Application>
  <DocSecurity>0</DocSecurity>
  <Lines>1658</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228</cp:revision>
  <cp:lastPrinted>2018-03-15T07:26:00Z</cp:lastPrinted>
  <dcterms:created xsi:type="dcterms:W3CDTF">2014-08-08T06:50:00Z</dcterms:created>
  <dcterms:modified xsi:type="dcterms:W3CDTF">2022-03-03T12:09:00Z</dcterms:modified>
</cp:coreProperties>
</file>