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22" w:rsidRDefault="005A5022"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5A5022" w:rsidRPr="00F51AD5" w:rsidRDefault="005A5022"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5A5022" w:rsidRDefault="00F7402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pt;margin-top:4.25pt;width:546pt;height:139.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5A5022" w:rsidRPr="008C3EBF" w:rsidRDefault="001D7CA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59.25pt;margin-top:5.8pt;width:60.7pt;height:6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5A52C8" w:rsidRPr="005A52C8" w:rsidRDefault="005A52C8" w:rsidP="006C1BFA">
                  <w:pPr>
                    <w:spacing w:after="0"/>
                    <w:jc w:val="center"/>
                    <w:rPr>
                      <w:rFonts w:ascii="Georgia" w:hAnsi="Georgia"/>
                      <w:b/>
                      <w:lang w:val="en-US"/>
                    </w:rPr>
                  </w:pPr>
                  <w:r>
                    <w:rPr>
                      <w:rFonts w:ascii="Georgia" w:hAnsi="Georgia"/>
                      <w:b/>
                    </w:rPr>
                    <w:t>2</w:t>
                  </w:r>
                  <w:r>
                    <w:rPr>
                      <w:rFonts w:ascii="Georgia" w:hAnsi="Georgia"/>
                      <w:b/>
                      <w:lang w:val="en-US"/>
                    </w:rPr>
                    <w:t>3</w:t>
                  </w:r>
                </w:p>
                <w:p w:rsidR="005A52C8" w:rsidRDefault="005A52C8" w:rsidP="006C1BFA">
                  <w:pPr>
                    <w:spacing w:after="0"/>
                    <w:jc w:val="center"/>
                    <w:rPr>
                      <w:rFonts w:ascii="Georgia" w:hAnsi="Georgia"/>
                      <w:b/>
                    </w:rPr>
                  </w:pPr>
                  <w:r>
                    <w:rPr>
                      <w:rFonts w:ascii="Georgia" w:hAnsi="Georgia"/>
                      <w:b/>
                    </w:rPr>
                    <w:t>апреля</w:t>
                  </w:r>
                </w:p>
                <w:p w:rsidR="005A52C8" w:rsidRDefault="005A52C8" w:rsidP="007C3191">
                  <w:pPr>
                    <w:spacing w:after="0"/>
                    <w:jc w:val="center"/>
                    <w:rPr>
                      <w:rFonts w:ascii="Georgia" w:hAnsi="Georgia"/>
                      <w:b/>
                    </w:rPr>
                  </w:pPr>
                  <w:r>
                    <w:rPr>
                      <w:rFonts w:ascii="Georgia" w:hAnsi="Georgia"/>
                      <w:b/>
                    </w:rPr>
                    <w:t>2015</w:t>
                  </w:r>
                </w:p>
                <w:p w:rsidR="005A52C8" w:rsidRPr="008C3EBF" w:rsidRDefault="005A52C8"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51.5pt;margin-top:23.8pt;width:225.75pt;height:7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5A52C8" w:rsidRPr="008C3EBF" w:rsidRDefault="005A52C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A52C8" w:rsidRPr="008C3EBF" w:rsidRDefault="005A52C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4.75pt;margin-top:5.8pt;width:49.5pt;height:6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5A52C8" w:rsidRDefault="005A52C8" w:rsidP="007C3191">
                  <w:pPr>
                    <w:spacing w:after="0"/>
                    <w:jc w:val="center"/>
                    <w:rPr>
                      <w:rFonts w:ascii="Georgia" w:hAnsi="Georgia"/>
                      <w:b/>
                    </w:rPr>
                  </w:pPr>
                </w:p>
                <w:p w:rsidR="005A52C8" w:rsidRPr="008C3EBF" w:rsidRDefault="005A52C8" w:rsidP="007C3191">
                  <w:pPr>
                    <w:spacing w:after="0"/>
                    <w:jc w:val="center"/>
                    <w:rPr>
                      <w:rFonts w:ascii="Georgia" w:hAnsi="Georgia"/>
                      <w:b/>
                    </w:rPr>
                  </w:pPr>
                  <w:r>
                    <w:rPr>
                      <w:rFonts w:ascii="Georgia" w:hAnsi="Georgia"/>
                      <w:b/>
                    </w:rPr>
                    <w:t>№ 14</w:t>
                  </w:r>
                </w:p>
              </w:txbxContent>
            </v:textbox>
          </v:shape>
        </w:pict>
      </w:r>
    </w:p>
    <w:p w:rsidR="005A5022" w:rsidRPr="008C3EBF" w:rsidRDefault="005A5022" w:rsidP="007C3191"/>
    <w:p w:rsidR="005A5022" w:rsidRPr="008C3EBF" w:rsidRDefault="005A5022" w:rsidP="007C3191"/>
    <w:p w:rsidR="005A5022" w:rsidRDefault="005A5022" w:rsidP="007C3191"/>
    <w:p w:rsidR="005A5022" w:rsidRDefault="005A5022" w:rsidP="007C3191">
      <w:pPr>
        <w:spacing w:after="0" w:line="60" w:lineRule="atLeast"/>
        <w:jc w:val="center"/>
        <w:rPr>
          <w:rFonts w:ascii="Times New Roman" w:hAnsi="Times New Roman"/>
          <w:b/>
          <w:color w:val="000000"/>
          <w:sz w:val="20"/>
          <w:szCs w:val="20"/>
        </w:rPr>
      </w:pPr>
    </w:p>
    <w:p w:rsidR="005A5022" w:rsidRDefault="005A5022" w:rsidP="007C3191">
      <w:pPr>
        <w:spacing w:after="0" w:line="60" w:lineRule="atLeast"/>
        <w:jc w:val="center"/>
        <w:rPr>
          <w:rFonts w:ascii="Times New Roman" w:hAnsi="Times New Roman"/>
          <w:b/>
          <w:color w:val="000000"/>
          <w:sz w:val="20"/>
          <w:szCs w:val="20"/>
        </w:rPr>
      </w:pPr>
    </w:p>
    <w:p w:rsidR="005A5022" w:rsidRDefault="005A5022" w:rsidP="007C3191">
      <w:pPr>
        <w:spacing w:after="0" w:line="60" w:lineRule="atLeast"/>
        <w:jc w:val="center"/>
        <w:rPr>
          <w:rFonts w:ascii="Times New Roman" w:hAnsi="Times New Roman"/>
          <w:b/>
          <w:color w:val="000000"/>
          <w:sz w:val="20"/>
          <w:szCs w:val="20"/>
        </w:rPr>
      </w:pPr>
    </w:p>
    <w:p w:rsidR="005A5022" w:rsidRDefault="005A5022" w:rsidP="007C3191">
      <w:pPr>
        <w:spacing w:after="0" w:line="60" w:lineRule="atLeast"/>
        <w:jc w:val="center"/>
        <w:rPr>
          <w:rFonts w:ascii="Times New Roman" w:hAnsi="Times New Roman"/>
          <w:b/>
          <w:color w:val="000000"/>
          <w:sz w:val="20"/>
          <w:szCs w:val="20"/>
        </w:rPr>
      </w:pPr>
    </w:p>
    <w:p w:rsidR="005A5022" w:rsidRDefault="005A5022"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680D33">
          <w:rPr>
            <w:rFonts w:ascii="Bookman Old Style" w:hAnsi="Bookman Old Style" w:cs="Arial"/>
            <w:b/>
            <w:color w:val="0000FF"/>
            <w:sz w:val="20"/>
            <w:szCs w:val="20"/>
            <w:u w:val="single"/>
          </w:rPr>
          <w:t>http://sentyabrskiy.ru/</w:t>
        </w:r>
      </w:hyperlink>
    </w:p>
    <w:p w:rsidR="005A5022" w:rsidRDefault="005A5022" w:rsidP="007C3191">
      <w:pPr>
        <w:spacing w:after="0" w:line="240" w:lineRule="auto"/>
        <w:jc w:val="center"/>
        <w:rPr>
          <w:rFonts w:ascii="Bookman Old Style" w:hAnsi="Bookman Old Style" w:cs="Arial"/>
          <w:b/>
          <w:color w:val="0000FF"/>
          <w:sz w:val="20"/>
          <w:szCs w:val="20"/>
          <w:u w:val="single"/>
        </w:rPr>
      </w:pPr>
    </w:p>
    <w:p w:rsidR="005A5022" w:rsidRPr="00680D33" w:rsidRDefault="005A5022" w:rsidP="007C3191">
      <w:pPr>
        <w:spacing w:after="0" w:line="240" w:lineRule="auto"/>
        <w:jc w:val="center"/>
        <w:rPr>
          <w:rFonts w:ascii="Bookman Old Style" w:hAnsi="Bookman Old Style" w:cs="Arial"/>
          <w:b/>
          <w:sz w:val="20"/>
          <w:szCs w:val="20"/>
          <w:u w:val="single"/>
        </w:rPr>
      </w:pPr>
    </w:p>
    <w:p w:rsidR="005A5022" w:rsidRDefault="005A5022"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5A5022" w:rsidRDefault="005A5022"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5A5022" w:rsidRDefault="005A5022" w:rsidP="00D60FEA">
      <w:pPr>
        <w:suppressAutoHyphens/>
        <w:spacing w:after="0" w:line="240" w:lineRule="auto"/>
        <w:jc w:val="both"/>
        <w:rPr>
          <w:rFonts w:ascii="Times New Roman" w:hAnsi="Times New Roman"/>
          <w:b/>
          <w:sz w:val="20"/>
          <w:szCs w:val="20"/>
        </w:rPr>
      </w:pPr>
    </w:p>
    <w:p w:rsidR="005A5022" w:rsidRPr="00E206E4" w:rsidRDefault="005A5022" w:rsidP="00E206E4">
      <w:pPr>
        <w:spacing w:after="0" w:line="240" w:lineRule="auto"/>
        <w:rPr>
          <w:rFonts w:ascii="Times New Roman" w:hAnsi="Times New Roman"/>
          <w:sz w:val="20"/>
          <w:szCs w:val="20"/>
        </w:rPr>
      </w:pPr>
    </w:p>
    <w:p w:rsidR="005A5022" w:rsidRPr="00343A22" w:rsidRDefault="005A5022" w:rsidP="00343A22">
      <w:pPr>
        <w:spacing w:after="0" w:line="240" w:lineRule="auto"/>
        <w:rPr>
          <w:rFonts w:ascii="Times New Roman" w:hAnsi="Times New Roman"/>
          <w:b/>
          <w:sz w:val="20"/>
          <w:szCs w:val="20"/>
        </w:rPr>
      </w:pPr>
      <w:r w:rsidRPr="00343A22">
        <w:rPr>
          <w:rFonts w:ascii="Times New Roman" w:hAnsi="Times New Roman"/>
          <w:b/>
          <w:sz w:val="20"/>
          <w:szCs w:val="20"/>
        </w:rPr>
        <w:t>ПОСТАНОВЛЕНИЯ</w:t>
      </w:r>
    </w:p>
    <w:p w:rsidR="005A5022" w:rsidRDefault="005A5022" w:rsidP="00343A22">
      <w:pPr>
        <w:spacing w:after="0" w:line="240" w:lineRule="auto"/>
        <w:rPr>
          <w:rFonts w:ascii="Times New Roman" w:hAnsi="Times New Roman"/>
          <w:b/>
          <w:sz w:val="24"/>
          <w:szCs w:val="24"/>
        </w:rPr>
      </w:pPr>
    </w:p>
    <w:p w:rsidR="005A5022" w:rsidRPr="00343A22" w:rsidRDefault="005A5022" w:rsidP="00343A22">
      <w:pPr>
        <w:pStyle w:val="31"/>
        <w:spacing w:after="0" w:line="240" w:lineRule="auto"/>
        <w:jc w:val="both"/>
        <w:rPr>
          <w:rFonts w:ascii="Times New Roman" w:hAnsi="Times New Roman"/>
          <w:sz w:val="20"/>
          <w:szCs w:val="20"/>
        </w:rPr>
      </w:pPr>
      <w:r w:rsidRPr="00343A22">
        <w:rPr>
          <w:rFonts w:ascii="Times New Roman" w:hAnsi="Times New Roman"/>
          <w:sz w:val="20"/>
          <w:szCs w:val="20"/>
        </w:rPr>
        <w:t>61-па от 21.04.2015г. «Об утверждении отчета об исполнении бюджета муниципального образования</w:t>
      </w:r>
    </w:p>
    <w:p w:rsidR="005A5022" w:rsidRPr="00343A22" w:rsidRDefault="005A5022" w:rsidP="000577DE">
      <w:pPr>
        <w:pStyle w:val="31"/>
        <w:tabs>
          <w:tab w:val="right" w:pos="10800"/>
        </w:tabs>
        <w:spacing w:after="0" w:line="240" w:lineRule="auto"/>
        <w:jc w:val="both"/>
        <w:rPr>
          <w:rFonts w:ascii="Times New Roman" w:hAnsi="Times New Roman"/>
          <w:sz w:val="20"/>
          <w:szCs w:val="20"/>
        </w:rPr>
      </w:pPr>
      <w:r w:rsidRPr="00343A22">
        <w:rPr>
          <w:rFonts w:ascii="Times New Roman" w:hAnsi="Times New Roman"/>
          <w:sz w:val="20"/>
          <w:szCs w:val="20"/>
        </w:rPr>
        <w:t xml:space="preserve">сельское поселение Сентябрьский и показателей численности муниципальных служащих с указанием </w:t>
      </w:r>
      <w:r>
        <w:rPr>
          <w:rFonts w:ascii="Times New Roman" w:hAnsi="Times New Roman"/>
          <w:sz w:val="20"/>
          <w:szCs w:val="20"/>
        </w:rPr>
        <w:tab/>
        <w:t>2</w:t>
      </w:r>
    </w:p>
    <w:p w:rsidR="005A5022" w:rsidRPr="00343A22" w:rsidRDefault="005A5022" w:rsidP="00343A22">
      <w:pPr>
        <w:pStyle w:val="31"/>
        <w:spacing w:after="0" w:line="240" w:lineRule="auto"/>
        <w:jc w:val="both"/>
        <w:rPr>
          <w:rFonts w:ascii="Times New Roman" w:hAnsi="Times New Roman"/>
          <w:sz w:val="20"/>
          <w:szCs w:val="20"/>
        </w:rPr>
      </w:pPr>
      <w:r w:rsidRPr="00343A22">
        <w:rPr>
          <w:rFonts w:ascii="Times New Roman" w:hAnsi="Times New Roman"/>
          <w:sz w:val="20"/>
          <w:szCs w:val="20"/>
        </w:rPr>
        <w:t xml:space="preserve">фактических затрат на их денежное содержание за </w:t>
      </w:r>
      <w:r w:rsidRPr="00343A22">
        <w:rPr>
          <w:rFonts w:ascii="Times New Roman" w:hAnsi="Times New Roman"/>
          <w:sz w:val="20"/>
          <w:szCs w:val="20"/>
          <w:lang w:val="en-US"/>
        </w:rPr>
        <w:t>I</w:t>
      </w:r>
      <w:r w:rsidRPr="00343A22">
        <w:rPr>
          <w:rFonts w:ascii="Times New Roman" w:hAnsi="Times New Roman"/>
          <w:sz w:val="20"/>
          <w:szCs w:val="20"/>
        </w:rPr>
        <w:t xml:space="preserve"> квартал 2015 года»</w:t>
      </w:r>
    </w:p>
    <w:p w:rsidR="005A5022" w:rsidRDefault="005A5022" w:rsidP="009A404E">
      <w:pPr>
        <w:spacing w:after="0" w:line="240" w:lineRule="auto"/>
        <w:jc w:val="center"/>
        <w:rPr>
          <w:rFonts w:ascii="Times New Roman" w:hAnsi="Times New Roman"/>
          <w:b/>
          <w:sz w:val="24"/>
          <w:szCs w:val="24"/>
        </w:rPr>
      </w:pPr>
    </w:p>
    <w:p w:rsidR="00C64B3A" w:rsidRPr="00343A22" w:rsidRDefault="00C64B3A" w:rsidP="00C64B3A">
      <w:pPr>
        <w:spacing w:after="0" w:line="240" w:lineRule="auto"/>
        <w:rPr>
          <w:rFonts w:ascii="Times New Roman" w:hAnsi="Times New Roman"/>
          <w:b/>
          <w:sz w:val="20"/>
          <w:szCs w:val="20"/>
        </w:rPr>
      </w:pPr>
      <w:r w:rsidRPr="00343A22">
        <w:rPr>
          <w:rFonts w:ascii="Times New Roman" w:hAnsi="Times New Roman"/>
          <w:b/>
          <w:sz w:val="20"/>
          <w:szCs w:val="20"/>
        </w:rPr>
        <w:t>ПОСТАНОВЛЕНИЯ</w:t>
      </w:r>
    </w:p>
    <w:p w:rsidR="00C64B3A" w:rsidRPr="00C64B3A" w:rsidRDefault="00C64B3A" w:rsidP="006E0F8D">
      <w:pPr>
        <w:tabs>
          <w:tab w:val="right" w:pos="10800"/>
        </w:tabs>
        <w:spacing w:after="0" w:line="240" w:lineRule="auto"/>
        <w:rPr>
          <w:rFonts w:ascii="Times New Roman" w:hAnsi="Times New Roman"/>
          <w:sz w:val="20"/>
          <w:szCs w:val="20"/>
        </w:rPr>
      </w:pPr>
      <w:r w:rsidRPr="00C64B3A">
        <w:rPr>
          <w:rFonts w:ascii="Times New Roman" w:hAnsi="Times New Roman"/>
          <w:sz w:val="20"/>
          <w:szCs w:val="20"/>
        </w:rPr>
        <w:t>65-па от 21.04.2015 «О внесении изменений в постановление администрации от 12.01.2015 № 1-па»</w:t>
      </w:r>
      <w:r w:rsidR="006E0F8D">
        <w:rPr>
          <w:rFonts w:ascii="Times New Roman" w:hAnsi="Times New Roman"/>
          <w:sz w:val="20"/>
          <w:szCs w:val="20"/>
        </w:rPr>
        <w:tab/>
        <w:t>8</w:t>
      </w:r>
    </w:p>
    <w:p w:rsidR="00C64B3A" w:rsidRDefault="00C64B3A" w:rsidP="00C64B3A">
      <w:pPr>
        <w:spacing w:after="0" w:line="240" w:lineRule="auto"/>
        <w:rPr>
          <w:rFonts w:ascii="Times New Roman" w:hAnsi="Times New Roman"/>
          <w:b/>
          <w:sz w:val="24"/>
          <w:szCs w:val="24"/>
        </w:rPr>
      </w:pPr>
    </w:p>
    <w:p w:rsidR="00C64B3A" w:rsidRPr="00343A22" w:rsidRDefault="00C64B3A" w:rsidP="00C64B3A">
      <w:pPr>
        <w:spacing w:after="0" w:line="240" w:lineRule="auto"/>
        <w:rPr>
          <w:rFonts w:ascii="Times New Roman" w:hAnsi="Times New Roman"/>
          <w:b/>
          <w:sz w:val="20"/>
          <w:szCs w:val="20"/>
        </w:rPr>
      </w:pPr>
      <w:r w:rsidRPr="00343A22">
        <w:rPr>
          <w:rFonts w:ascii="Times New Roman" w:hAnsi="Times New Roman"/>
          <w:b/>
          <w:sz w:val="20"/>
          <w:szCs w:val="20"/>
        </w:rPr>
        <w:t>ПОСТАНОВЛЕНИЯ</w:t>
      </w:r>
    </w:p>
    <w:p w:rsidR="005A5022" w:rsidRPr="00622E28" w:rsidRDefault="005A5022" w:rsidP="000577DE">
      <w:pPr>
        <w:tabs>
          <w:tab w:val="right" w:pos="10800"/>
        </w:tabs>
        <w:rPr>
          <w:rFonts w:ascii="Times New Roman" w:hAnsi="Times New Roman"/>
          <w:b/>
          <w:sz w:val="20"/>
          <w:szCs w:val="20"/>
        </w:rPr>
      </w:pPr>
      <w:r w:rsidRPr="00622E28">
        <w:rPr>
          <w:rFonts w:ascii="Times New Roman" w:hAnsi="Times New Roman"/>
          <w:sz w:val="20"/>
          <w:szCs w:val="20"/>
        </w:rPr>
        <w:t>67-па от 2</w:t>
      </w:r>
      <w:r w:rsidR="005A52C8" w:rsidRPr="005A52C8">
        <w:rPr>
          <w:rFonts w:ascii="Times New Roman" w:hAnsi="Times New Roman"/>
          <w:sz w:val="20"/>
          <w:szCs w:val="20"/>
        </w:rPr>
        <w:t>3</w:t>
      </w:r>
      <w:r w:rsidRPr="00622E28">
        <w:rPr>
          <w:rFonts w:ascii="Times New Roman" w:hAnsi="Times New Roman"/>
          <w:sz w:val="20"/>
          <w:szCs w:val="20"/>
        </w:rPr>
        <w:t>.04.2015г «</w:t>
      </w:r>
      <w:r w:rsidRPr="00622E28">
        <w:rPr>
          <w:rFonts w:ascii="Times New Roman" w:hAnsi="Times New Roman"/>
          <w:bCs/>
          <w:sz w:val="20"/>
          <w:szCs w:val="20"/>
        </w:rPr>
        <w:t>О присвоении статуса единой теплоснабжающей организации</w:t>
      </w:r>
      <w:r w:rsidRPr="00622E28">
        <w:rPr>
          <w:rFonts w:ascii="Times New Roman" w:hAnsi="Times New Roman"/>
          <w:sz w:val="20"/>
          <w:szCs w:val="20"/>
        </w:rPr>
        <w:t>»</w:t>
      </w:r>
      <w:r>
        <w:rPr>
          <w:rFonts w:ascii="Times New Roman" w:hAnsi="Times New Roman"/>
          <w:sz w:val="20"/>
          <w:szCs w:val="20"/>
        </w:rPr>
        <w:tab/>
      </w:r>
      <w:r w:rsidR="006E0F8D">
        <w:rPr>
          <w:rFonts w:ascii="Times New Roman" w:hAnsi="Times New Roman"/>
          <w:sz w:val="20"/>
          <w:szCs w:val="20"/>
        </w:rPr>
        <w:t>9</w:t>
      </w:r>
    </w:p>
    <w:p w:rsidR="005A5022" w:rsidRDefault="005A5022" w:rsidP="008A3D8E">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Pr="00260408" w:rsidRDefault="005A5022" w:rsidP="00260408">
      <w:pPr>
        <w:suppressAutoHyphens/>
        <w:spacing w:after="0" w:line="240" w:lineRule="auto"/>
        <w:jc w:val="both"/>
        <w:rPr>
          <w:rFonts w:ascii="Times New Roman" w:hAnsi="Times New Roman"/>
          <w:sz w:val="20"/>
          <w:szCs w:val="20"/>
          <w:lang w:eastAsia="ar-SA"/>
        </w:rPr>
      </w:pPr>
      <w:r w:rsidRPr="00260408">
        <w:rPr>
          <w:rFonts w:ascii="Times New Roman" w:hAnsi="Times New Roman"/>
          <w:sz w:val="20"/>
          <w:szCs w:val="20"/>
        </w:rPr>
        <w:t>№103 от 23.04.2015г. «</w:t>
      </w:r>
      <w:r w:rsidRPr="00260408">
        <w:rPr>
          <w:rFonts w:ascii="Times New Roman" w:hAnsi="Times New Roman"/>
          <w:sz w:val="20"/>
          <w:szCs w:val="20"/>
          <w:lang w:eastAsia="ar-SA"/>
        </w:rPr>
        <w:t>О внесении изменений и дополнений в решение Совета депутатов</w:t>
      </w:r>
    </w:p>
    <w:p w:rsidR="005A5022" w:rsidRDefault="005A5022" w:rsidP="000577DE">
      <w:pPr>
        <w:tabs>
          <w:tab w:val="right" w:pos="10800"/>
        </w:tabs>
        <w:suppressAutoHyphens/>
        <w:spacing w:after="0" w:line="240" w:lineRule="auto"/>
        <w:jc w:val="both"/>
        <w:rPr>
          <w:rFonts w:ascii="Times New Roman" w:hAnsi="Times New Roman"/>
          <w:sz w:val="20"/>
          <w:szCs w:val="20"/>
          <w:lang w:eastAsia="ar-SA"/>
        </w:rPr>
      </w:pPr>
      <w:r w:rsidRPr="00260408">
        <w:rPr>
          <w:rFonts w:ascii="Times New Roman" w:hAnsi="Times New Roman"/>
          <w:sz w:val="20"/>
          <w:szCs w:val="20"/>
          <w:lang w:eastAsia="ar-SA"/>
        </w:rPr>
        <w:t>сельского поселения Сентябрьский от 28.11.2014 № 80</w:t>
      </w:r>
      <w:r>
        <w:rPr>
          <w:rFonts w:ascii="Times New Roman" w:hAnsi="Times New Roman"/>
          <w:sz w:val="20"/>
          <w:szCs w:val="20"/>
          <w:lang w:eastAsia="ar-SA"/>
        </w:rPr>
        <w:t xml:space="preserve"> </w:t>
      </w:r>
      <w:r w:rsidRPr="00260408">
        <w:rPr>
          <w:rFonts w:ascii="Times New Roman" w:hAnsi="Times New Roman"/>
          <w:sz w:val="20"/>
          <w:szCs w:val="20"/>
          <w:lang w:eastAsia="ar-SA"/>
        </w:rPr>
        <w:t xml:space="preserve">«Об утверждении бюджета муниципального </w:t>
      </w:r>
      <w:r>
        <w:rPr>
          <w:rFonts w:ascii="Times New Roman" w:hAnsi="Times New Roman"/>
          <w:sz w:val="20"/>
          <w:szCs w:val="20"/>
          <w:lang w:eastAsia="ar-SA"/>
        </w:rPr>
        <w:tab/>
      </w:r>
      <w:r w:rsidR="006E0F8D">
        <w:rPr>
          <w:rFonts w:ascii="Times New Roman" w:hAnsi="Times New Roman"/>
          <w:sz w:val="20"/>
          <w:szCs w:val="20"/>
          <w:lang w:eastAsia="ar-SA"/>
        </w:rPr>
        <w:t>9</w:t>
      </w:r>
    </w:p>
    <w:p w:rsidR="005A5022" w:rsidRPr="00260408" w:rsidRDefault="005A5022" w:rsidP="00260408">
      <w:pPr>
        <w:suppressAutoHyphens/>
        <w:spacing w:after="0" w:line="240" w:lineRule="auto"/>
        <w:jc w:val="both"/>
        <w:rPr>
          <w:rFonts w:ascii="Times New Roman" w:hAnsi="Times New Roman"/>
          <w:sz w:val="20"/>
          <w:szCs w:val="20"/>
          <w:lang w:eastAsia="ar-SA"/>
        </w:rPr>
      </w:pPr>
      <w:r w:rsidRPr="00260408">
        <w:rPr>
          <w:rFonts w:ascii="Times New Roman" w:hAnsi="Times New Roman"/>
          <w:sz w:val="20"/>
          <w:szCs w:val="20"/>
          <w:lang w:eastAsia="ar-SA"/>
        </w:rPr>
        <w:t>образования</w:t>
      </w:r>
      <w:r>
        <w:rPr>
          <w:rFonts w:ascii="Times New Roman" w:hAnsi="Times New Roman"/>
          <w:sz w:val="20"/>
          <w:szCs w:val="20"/>
          <w:lang w:eastAsia="ar-SA"/>
        </w:rPr>
        <w:t xml:space="preserve"> </w:t>
      </w:r>
      <w:r w:rsidRPr="00260408">
        <w:rPr>
          <w:rFonts w:ascii="Times New Roman" w:hAnsi="Times New Roman"/>
          <w:sz w:val="20"/>
          <w:szCs w:val="20"/>
          <w:lang w:eastAsia="ar-SA"/>
        </w:rPr>
        <w:t xml:space="preserve">сельское поселение Сентябрьский  на 2015 год и плановый период </w:t>
      </w:r>
    </w:p>
    <w:p w:rsidR="005A5022" w:rsidRDefault="005A5022" w:rsidP="00260408">
      <w:pPr>
        <w:suppressAutoHyphens/>
        <w:spacing w:after="0" w:line="240" w:lineRule="auto"/>
        <w:jc w:val="both"/>
        <w:rPr>
          <w:rFonts w:ascii="Times New Roman" w:hAnsi="Times New Roman"/>
          <w:sz w:val="20"/>
          <w:szCs w:val="20"/>
        </w:rPr>
      </w:pPr>
      <w:r w:rsidRPr="00260408">
        <w:rPr>
          <w:rFonts w:ascii="Times New Roman" w:hAnsi="Times New Roman"/>
          <w:sz w:val="20"/>
          <w:szCs w:val="20"/>
          <w:lang w:eastAsia="ar-SA"/>
        </w:rPr>
        <w:t>2016-2017 годов» (в редакции от 05.02.2015 №89, от 19.02.2015 №94, от 17.03.2015 №95/1, от 03.04.2015 №102)</w:t>
      </w:r>
      <w:r>
        <w:rPr>
          <w:rFonts w:ascii="Times New Roman" w:hAnsi="Times New Roman"/>
          <w:sz w:val="20"/>
          <w:szCs w:val="20"/>
        </w:rPr>
        <w:t>»</w:t>
      </w:r>
    </w:p>
    <w:p w:rsidR="005A5022" w:rsidRDefault="005A5022" w:rsidP="00260408">
      <w:pPr>
        <w:suppressAutoHyphens/>
        <w:spacing w:after="0" w:line="240" w:lineRule="auto"/>
        <w:jc w:val="both"/>
        <w:rPr>
          <w:rFonts w:ascii="Times New Roman" w:hAnsi="Times New Roman"/>
          <w:sz w:val="20"/>
          <w:szCs w:val="20"/>
        </w:rPr>
      </w:pPr>
    </w:p>
    <w:p w:rsidR="00C64B3A" w:rsidRDefault="00C64B3A" w:rsidP="00C64B3A">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Pr="00430287" w:rsidRDefault="005A5022" w:rsidP="00430287">
      <w:pPr>
        <w:pStyle w:val="31"/>
        <w:spacing w:after="0" w:line="240" w:lineRule="auto"/>
        <w:jc w:val="both"/>
        <w:rPr>
          <w:rFonts w:ascii="Times New Roman" w:hAnsi="Times New Roman"/>
          <w:sz w:val="20"/>
          <w:szCs w:val="20"/>
        </w:rPr>
      </w:pPr>
      <w:r w:rsidRPr="00430287">
        <w:rPr>
          <w:rFonts w:ascii="Times New Roman" w:hAnsi="Times New Roman"/>
          <w:sz w:val="20"/>
          <w:szCs w:val="20"/>
        </w:rPr>
        <w:t>№104 от 23.04.2015г. «Об утверждении отчета об исполнении бюджета муниципального</w:t>
      </w:r>
    </w:p>
    <w:p w:rsidR="005A5022" w:rsidRPr="00430287" w:rsidRDefault="005A5022" w:rsidP="007A3726">
      <w:pPr>
        <w:pStyle w:val="31"/>
        <w:tabs>
          <w:tab w:val="right" w:pos="10800"/>
        </w:tabs>
        <w:spacing w:after="0" w:line="240" w:lineRule="auto"/>
        <w:jc w:val="both"/>
        <w:rPr>
          <w:rFonts w:ascii="Times New Roman" w:hAnsi="Times New Roman"/>
          <w:sz w:val="20"/>
          <w:szCs w:val="20"/>
        </w:rPr>
      </w:pPr>
      <w:r w:rsidRPr="00430287">
        <w:rPr>
          <w:rFonts w:ascii="Times New Roman" w:hAnsi="Times New Roman"/>
          <w:sz w:val="20"/>
          <w:szCs w:val="20"/>
        </w:rPr>
        <w:t xml:space="preserve"> Образования сельское поселение Сентябрьский и показателей численности</w:t>
      </w:r>
      <w:r>
        <w:rPr>
          <w:rFonts w:ascii="Times New Roman" w:hAnsi="Times New Roman"/>
          <w:sz w:val="20"/>
          <w:szCs w:val="20"/>
        </w:rPr>
        <w:tab/>
        <w:t>2</w:t>
      </w:r>
      <w:r w:rsidR="006E0F8D">
        <w:rPr>
          <w:rFonts w:ascii="Times New Roman" w:hAnsi="Times New Roman"/>
          <w:sz w:val="20"/>
          <w:szCs w:val="20"/>
        </w:rPr>
        <w:t>6</w:t>
      </w:r>
    </w:p>
    <w:p w:rsidR="005A5022" w:rsidRPr="00430287" w:rsidRDefault="005A5022" w:rsidP="00430287">
      <w:pPr>
        <w:pStyle w:val="31"/>
        <w:spacing w:after="0" w:line="240" w:lineRule="auto"/>
        <w:jc w:val="both"/>
        <w:rPr>
          <w:rFonts w:ascii="Times New Roman" w:hAnsi="Times New Roman"/>
          <w:b/>
          <w:sz w:val="20"/>
          <w:szCs w:val="20"/>
        </w:rPr>
      </w:pPr>
      <w:r w:rsidRPr="00430287">
        <w:rPr>
          <w:rFonts w:ascii="Times New Roman" w:hAnsi="Times New Roman"/>
          <w:sz w:val="20"/>
          <w:szCs w:val="20"/>
        </w:rPr>
        <w:t xml:space="preserve"> муниципальных служащих с указанием фактических затрат на их денежное содержание за 2014 год»</w:t>
      </w:r>
    </w:p>
    <w:p w:rsidR="005A5022" w:rsidRDefault="005A5022" w:rsidP="009A404E">
      <w:pPr>
        <w:spacing w:after="0" w:line="240" w:lineRule="auto"/>
        <w:jc w:val="center"/>
        <w:rPr>
          <w:rFonts w:ascii="Times New Roman" w:hAnsi="Times New Roman"/>
          <w:b/>
          <w:sz w:val="20"/>
          <w:szCs w:val="20"/>
        </w:rPr>
      </w:pPr>
    </w:p>
    <w:p w:rsidR="00C64B3A" w:rsidRDefault="00C64B3A" w:rsidP="00C64B3A">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Pr="004F0D07"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kern w:val="2"/>
          <w:sz w:val="20"/>
          <w:szCs w:val="20"/>
        </w:rPr>
      </w:pPr>
      <w:r w:rsidRPr="004F0D07">
        <w:rPr>
          <w:rFonts w:ascii="Times New Roman" w:hAnsi="Times New Roman"/>
          <w:sz w:val="20"/>
          <w:szCs w:val="20"/>
        </w:rPr>
        <w:t>№105 от 23.04.2015г «</w:t>
      </w:r>
      <w:r w:rsidRPr="004F0D07">
        <w:rPr>
          <w:rFonts w:ascii="Times New Roman" w:hAnsi="Times New Roman"/>
          <w:bCs/>
          <w:sz w:val="20"/>
          <w:szCs w:val="20"/>
        </w:rPr>
        <w:t xml:space="preserve">Об </w:t>
      </w:r>
      <w:r w:rsidRPr="004F0D07">
        <w:rPr>
          <w:rFonts w:ascii="Times New Roman" w:hAnsi="Times New Roman"/>
          <w:bCs/>
          <w:kern w:val="2"/>
          <w:sz w:val="20"/>
          <w:szCs w:val="20"/>
        </w:rPr>
        <w:t>утверждении</w:t>
      </w:r>
      <w:r w:rsidRPr="004F0D07">
        <w:rPr>
          <w:rFonts w:ascii="Times New Roman" w:hAnsi="Times New Roman"/>
          <w:kern w:val="2"/>
          <w:sz w:val="20"/>
          <w:szCs w:val="20"/>
        </w:rPr>
        <w:t xml:space="preserve"> местных нормативов градостроительного </w:t>
      </w:r>
    </w:p>
    <w:p w:rsidR="005A5022" w:rsidRPr="004F0D07" w:rsidRDefault="005A5022" w:rsidP="007A3726">
      <w:pPr>
        <w:widowControl w:val="0"/>
        <w:tabs>
          <w:tab w:val="left" w:pos="3969"/>
          <w:tab w:val="left" w:pos="4253"/>
          <w:tab w:val="right" w:pos="10800"/>
        </w:tabs>
        <w:autoSpaceDE w:val="0"/>
        <w:autoSpaceDN w:val="0"/>
        <w:adjustRightInd w:val="0"/>
        <w:spacing w:after="0" w:line="240" w:lineRule="auto"/>
        <w:jc w:val="both"/>
        <w:rPr>
          <w:rFonts w:ascii="Times New Roman" w:hAnsi="Times New Roman"/>
          <w:b/>
          <w:sz w:val="20"/>
          <w:szCs w:val="20"/>
        </w:rPr>
      </w:pPr>
      <w:r w:rsidRPr="004F0D07">
        <w:rPr>
          <w:rFonts w:ascii="Times New Roman" w:hAnsi="Times New Roman"/>
          <w:kern w:val="2"/>
          <w:sz w:val="20"/>
          <w:szCs w:val="20"/>
        </w:rPr>
        <w:t>проектирования сельского</w:t>
      </w:r>
      <w:r w:rsidRPr="004F0D07">
        <w:rPr>
          <w:rFonts w:ascii="Times New Roman" w:hAnsi="Times New Roman"/>
          <w:sz w:val="20"/>
          <w:szCs w:val="20"/>
        </w:rPr>
        <w:t xml:space="preserve"> поселения Сентябрьский»</w:t>
      </w:r>
      <w:r>
        <w:rPr>
          <w:rFonts w:ascii="Times New Roman" w:hAnsi="Times New Roman"/>
          <w:sz w:val="20"/>
          <w:szCs w:val="20"/>
        </w:rPr>
        <w:tab/>
        <w:t>3</w:t>
      </w:r>
      <w:r w:rsidR="006E0F8D">
        <w:rPr>
          <w:rFonts w:ascii="Times New Roman" w:hAnsi="Times New Roman"/>
          <w:sz w:val="20"/>
          <w:szCs w:val="20"/>
        </w:rPr>
        <w:t>5</w:t>
      </w:r>
    </w:p>
    <w:p w:rsidR="005A5022" w:rsidRDefault="005A5022" w:rsidP="009A404E">
      <w:pPr>
        <w:spacing w:after="0" w:line="240" w:lineRule="auto"/>
        <w:jc w:val="center"/>
        <w:rPr>
          <w:rFonts w:ascii="Times New Roman" w:hAnsi="Times New Roman"/>
          <w:b/>
          <w:sz w:val="24"/>
          <w:szCs w:val="24"/>
        </w:rPr>
      </w:pPr>
    </w:p>
    <w:p w:rsidR="00C64B3A" w:rsidRDefault="00C64B3A" w:rsidP="00C64B3A">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Pr="002335B9" w:rsidRDefault="005A5022" w:rsidP="007A3726">
      <w:pPr>
        <w:pStyle w:val="ConsPlusNormal"/>
        <w:tabs>
          <w:tab w:val="left" w:pos="6379"/>
          <w:tab w:val="right" w:pos="10800"/>
        </w:tabs>
        <w:ind w:firstLine="0"/>
        <w:rPr>
          <w:rFonts w:ascii="Times New Roman" w:hAnsi="Times New Roman"/>
          <w:sz w:val="20"/>
          <w:szCs w:val="20"/>
        </w:rPr>
      </w:pPr>
      <w:r w:rsidRPr="002335B9">
        <w:rPr>
          <w:rFonts w:ascii="Times New Roman" w:hAnsi="Times New Roman"/>
          <w:sz w:val="20"/>
          <w:szCs w:val="20"/>
        </w:rPr>
        <w:t>№106 от 23.04.2015г. «О проекте решения Совета депутатов сельского поселения Сентябрьский</w:t>
      </w:r>
      <w:r>
        <w:rPr>
          <w:rFonts w:ascii="Times New Roman" w:hAnsi="Times New Roman"/>
          <w:sz w:val="20"/>
          <w:szCs w:val="20"/>
        </w:rPr>
        <w:tab/>
        <w:t>11</w:t>
      </w:r>
      <w:r w:rsidR="006E0F8D">
        <w:rPr>
          <w:rFonts w:ascii="Times New Roman" w:hAnsi="Times New Roman"/>
          <w:sz w:val="20"/>
          <w:szCs w:val="20"/>
        </w:rPr>
        <w:t>8</w:t>
      </w:r>
    </w:p>
    <w:p w:rsidR="005A5022" w:rsidRPr="002335B9" w:rsidRDefault="005A5022" w:rsidP="002335B9">
      <w:pPr>
        <w:pStyle w:val="ConsPlusNormal"/>
        <w:tabs>
          <w:tab w:val="left" w:pos="6379"/>
        </w:tabs>
        <w:ind w:firstLine="0"/>
        <w:rPr>
          <w:rFonts w:ascii="Times New Roman" w:hAnsi="Times New Roman"/>
          <w:b/>
          <w:sz w:val="20"/>
          <w:szCs w:val="20"/>
        </w:rPr>
      </w:pPr>
      <w:r w:rsidRPr="002335B9">
        <w:rPr>
          <w:rFonts w:ascii="Times New Roman" w:hAnsi="Times New Roman"/>
          <w:sz w:val="20"/>
          <w:szCs w:val="20"/>
        </w:rPr>
        <w:t>«О внесении изменений и дополнений в Устав сельского поселения Сентябрьский»»</w:t>
      </w:r>
    </w:p>
    <w:p w:rsidR="005A5022" w:rsidRPr="002335B9" w:rsidRDefault="005A5022" w:rsidP="002335B9">
      <w:pPr>
        <w:spacing w:after="0" w:line="240" w:lineRule="auto"/>
        <w:rPr>
          <w:rFonts w:ascii="Times New Roman" w:hAnsi="Times New Roman"/>
          <w:b/>
          <w:sz w:val="20"/>
          <w:szCs w:val="20"/>
        </w:rPr>
      </w:pPr>
    </w:p>
    <w:p w:rsidR="00C64B3A" w:rsidRDefault="00C64B3A" w:rsidP="00C64B3A">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Pr="00052261" w:rsidRDefault="005A5022" w:rsidP="00052261">
      <w:pPr>
        <w:pStyle w:val="ConsPlusTitle"/>
        <w:widowControl/>
        <w:tabs>
          <w:tab w:val="left" w:pos="3544"/>
          <w:tab w:val="left" w:pos="3828"/>
          <w:tab w:val="left" w:pos="4111"/>
        </w:tabs>
        <w:ind w:right="-2"/>
        <w:jc w:val="both"/>
        <w:rPr>
          <w:rFonts w:ascii="Times New Roman" w:hAnsi="Times New Roman" w:cs="Times New Roman"/>
          <w:b w:val="0"/>
          <w:color w:val="000000"/>
          <w:lang w:eastAsia="en-US"/>
        </w:rPr>
      </w:pPr>
      <w:r w:rsidRPr="00052261">
        <w:rPr>
          <w:rFonts w:ascii="Times New Roman" w:hAnsi="Times New Roman" w:cs="Times New Roman"/>
          <w:b w:val="0"/>
        </w:rPr>
        <w:t>№107 от 23.04.2015г</w:t>
      </w:r>
      <w:r w:rsidRPr="00052261">
        <w:rPr>
          <w:rFonts w:ascii="Times New Roman" w:hAnsi="Times New Roman" w:cs="Times New Roman"/>
        </w:rPr>
        <w:t>. «</w:t>
      </w:r>
      <w:r w:rsidRPr="00052261">
        <w:rPr>
          <w:rFonts w:ascii="Times New Roman" w:hAnsi="Times New Roman" w:cs="Times New Roman"/>
          <w:b w:val="0"/>
        </w:rPr>
        <w:t xml:space="preserve">Об утверждении </w:t>
      </w:r>
      <w:r w:rsidRPr="00052261">
        <w:rPr>
          <w:rFonts w:ascii="Times New Roman" w:hAnsi="Times New Roman" w:cs="Times New Roman"/>
          <w:b w:val="0"/>
          <w:color w:val="000000"/>
          <w:lang w:eastAsia="en-US"/>
        </w:rPr>
        <w:t xml:space="preserve">Программы комплексного развития систем </w:t>
      </w:r>
    </w:p>
    <w:p w:rsidR="005A5022" w:rsidRPr="00052261" w:rsidRDefault="005A5022" w:rsidP="007A3726">
      <w:pPr>
        <w:pStyle w:val="ConsPlusTitle"/>
        <w:widowControl/>
        <w:tabs>
          <w:tab w:val="left" w:pos="3544"/>
          <w:tab w:val="left" w:pos="3828"/>
          <w:tab w:val="left" w:pos="4111"/>
          <w:tab w:val="right" w:pos="10802"/>
        </w:tabs>
        <w:ind w:right="-2"/>
        <w:jc w:val="both"/>
        <w:rPr>
          <w:rFonts w:ascii="Times New Roman" w:hAnsi="Times New Roman" w:cs="Times New Roman"/>
          <w:b w:val="0"/>
        </w:rPr>
      </w:pPr>
      <w:r w:rsidRPr="00052261">
        <w:rPr>
          <w:rFonts w:ascii="Times New Roman" w:hAnsi="Times New Roman" w:cs="Times New Roman"/>
          <w:b w:val="0"/>
          <w:lang w:eastAsia="en-US"/>
        </w:rPr>
        <w:t>коммунальной инфраструктуры сельского поселения Сентябрьский на 2015-2025 годы</w:t>
      </w:r>
      <w:r w:rsidRPr="00052261">
        <w:rPr>
          <w:rFonts w:ascii="Times New Roman" w:hAnsi="Times New Roman" w:cs="Times New Roman"/>
          <w:b w:val="0"/>
        </w:rPr>
        <w:t>»</w:t>
      </w:r>
      <w:r>
        <w:rPr>
          <w:rFonts w:ascii="Times New Roman" w:hAnsi="Times New Roman" w:cs="Times New Roman"/>
          <w:b w:val="0"/>
        </w:rPr>
        <w:tab/>
        <w:t>1</w:t>
      </w:r>
      <w:r w:rsidR="006E0F8D">
        <w:rPr>
          <w:rFonts w:ascii="Times New Roman" w:hAnsi="Times New Roman" w:cs="Times New Roman"/>
          <w:b w:val="0"/>
        </w:rPr>
        <w:t>20</w:t>
      </w:r>
    </w:p>
    <w:p w:rsidR="005A5022" w:rsidRDefault="005A5022" w:rsidP="009A404E">
      <w:pPr>
        <w:spacing w:after="0" w:line="240" w:lineRule="auto"/>
        <w:jc w:val="center"/>
        <w:rPr>
          <w:rFonts w:ascii="Times New Roman" w:hAnsi="Times New Roman"/>
          <w:b/>
          <w:sz w:val="24"/>
          <w:szCs w:val="24"/>
        </w:rPr>
      </w:pPr>
    </w:p>
    <w:p w:rsidR="005A5022" w:rsidRDefault="005A5022" w:rsidP="009A404E">
      <w:pPr>
        <w:spacing w:after="0" w:line="240" w:lineRule="auto"/>
        <w:jc w:val="center"/>
        <w:rPr>
          <w:rFonts w:ascii="Times New Roman" w:hAnsi="Times New Roman"/>
          <w:b/>
          <w:sz w:val="24"/>
          <w:szCs w:val="24"/>
        </w:rPr>
      </w:pPr>
    </w:p>
    <w:p w:rsidR="005A5022" w:rsidRDefault="005A5022" w:rsidP="009A404E">
      <w:pPr>
        <w:spacing w:after="0" w:line="240" w:lineRule="auto"/>
        <w:jc w:val="center"/>
        <w:rPr>
          <w:rFonts w:ascii="Times New Roman" w:hAnsi="Times New Roman"/>
          <w:b/>
          <w:sz w:val="24"/>
          <w:szCs w:val="24"/>
        </w:rPr>
      </w:pPr>
    </w:p>
    <w:p w:rsidR="005A5022" w:rsidRDefault="005A5022" w:rsidP="009A404E">
      <w:pPr>
        <w:spacing w:after="0" w:line="240" w:lineRule="auto"/>
        <w:jc w:val="center"/>
        <w:rPr>
          <w:rFonts w:ascii="Times New Roman" w:hAnsi="Times New Roman"/>
          <w:b/>
          <w:sz w:val="24"/>
          <w:szCs w:val="24"/>
        </w:rPr>
      </w:pPr>
    </w:p>
    <w:p w:rsidR="005A5022" w:rsidRDefault="005A5022" w:rsidP="009A404E">
      <w:pPr>
        <w:spacing w:after="0" w:line="240" w:lineRule="auto"/>
        <w:jc w:val="center"/>
        <w:rPr>
          <w:rFonts w:ascii="Times New Roman" w:hAnsi="Times New Roman"/>
          <w:b/>
          <w:sz w:val="24"/>
          <w:szCs w:val="24"/>
        </w:rPr>
      </w:pPr>
    </w:p>
    <w:p w:rsidR="005A5022" w:rsidRDefault="005A5022" w:rsidP="009A404E">
      <w:pPr>
        <w:spacing w:after="0" w:line="240" w:lineRule="auto"/>
        <w:jc w:val="center"/>
        <w:rPr>
          <w:rFonts w:ascii="Times New Roman" w:hAnsi="Times New Roman"/>
          <w:b/>
          <w:sz w:val="24"/>
          <w:szCs w:val="24"/>
        </w:rPr>
      </w:pPr>
    </w:p>
    <w:p w:rsidR="001D7CA0" w:rsidRDefault="001D7CA0" w:rsidP="009A404E">
      <w:pPr>
        <w:spacing w:after="0" w:line="240" w:lineRule="auto"/>
        <w:jc w:val="center"/>
        <w:rPr>
          <w:rFonts w:ascii="Times New Roman" w:hAnsi="Times New Roman"/>
          <w:b/>
          <w:sz w:val="24"/>
          <w:szCs w:val="24"/>
        </w:rPr>
      </w:pPr>
    </w:p>
    <w:p w:rsidR="001D7CA0" w:rsidRDefault="001D7CA0" w:rsidP="009A404E">
      <w:pPr>
        <w:spacing w:after="0" w:line="240" w:lineRule="auto"/>
        <w:jc w:val="center"/>
        <w:rPr>
          <w:rFonts w:ascii="Times New Roman" w:hAnsi="Times New Roman"/>
          <w:b/>
          <w:sz w:val="24"/>
          <w:szCs w:val="24"/>
        </w:rPr>
      </w:pPr>
    </w:p>
    <w:p w:rsidR="001D7CA0" w:rsidRDefault="001D7CA0" w:rsidP="009A404E">
      <w:pPr>
        <w:spacing w:after="0" w:line="240" w:lineRule="auto"/>
        <w:jc w:val="center"/>
        <w:rPr>
          <w:rFonts w:ascii="Times New Roman" w:hAnsi="Times New Roman"/>
          <w:b/>
          <w:sz w:val="24"/>
          <w:szCs w:val="24"/>
        </w:rPr>
      </w:pPr>
    </w:p>
    <w:p w:rsidR="005A5022" w:rsidRPr="00343A22" w:rsidRDefault="005A5022" w:rsidP="00343A22">
      <w:pPr>
        <w:spacing w:after="0" w:line="240" w:lineRule="auto"/>
        <w:rPr>
          <w:rFonts w:ascii="Times New Roman" w:hAnsi="Times New Roman"/>
          <w:b/>
          <w:sz w:val="20"/>
          <w:szCs w:val="20"/>
        </w:rPr>
      </w:pPr>
      <w:bookmarkStart w:id="0" w:name="_GoBack"/>
      <w:bookmarkEnd w:id="0"/>
      <w:r w:rsidRPr="00343A22">
        <w:rPr>
          <w:rFonts w:ascii="Times New Roman" w:hAnsi="Times New Roman"/>
          <w:b/>
          <w:sz w:val="20"/>
          <w:szCs w:val="20"/>
        </w:rPr>
        <w:lastRenderedPageBreak/>
        <w:t>ПОСТАНОВЛЕНИЯ</w:t>
      </w:r>
    </w:p>
    <w:p w:rsidR="005A5022" w:rsidRPr="00343A22" w:rsidRDefault="005A5022" w:rsidP="00343A22">
      <w:pPr>
        <w:pStyle w:val="31"/>
        <w:spacing w:after="0" w:line="240" w:lineRule="auto"/>
        <w:jc w:val="both"/>
        <w:rPr>
          <w:rFonts w:ascii="Times New Roman" w:hAnsi="Times New Roman"/>
          <w:sz w:val="20"/>
          <w:szCs w:val="20"/>
        </w:rPr>
      </w:pPr>
      <w:r w:rsidRPr="00343A22">
        <w:rPr>
          <w:rFonts w:ascii="Times New Roman" w:hAnsi="Times New Roman"/>
          <w:sz w:val="20"/>
          <w:szCs w:val="20"/>
        </w:rPr>
        <w:t>61-па от 21.04.2015г. «Об утверждении отчета об исполнении бюджета муниципального образования</w:t>
      </w:r>
      <w:r>
        <w:rPr>
          <w:rFonts w:ascii="Times New Roman" w:hAnsi="Times New Roman"/>
          <w:sz w:val="20"/>
          <w:szCs w:val="20"/>
        </w:rPr>
        <w:t xml:space="preserve"> </w:t>
      </w:r>
      <w:r w:rsidRPr="00343A22">
        <w:rPr>
          <w:rFonts w:ascii="Times New Roman" w:hAnsi="Times New Roman"/>
          <w:sz w:val="20"/>
          <w:szCs w:val="20"/>
        </w:rPr>
        <w:t xml:space="preserve">сельское поселение Сентябрьский и показателей численности муниципальных служащих с указанием фактических затрат на их денежное содержание за </w:t>
      </w:r>
      <w:r w:rsidRPr="00343A22">
        <w:rPr>
          <w:rFonts w:ascii="Times New Roman" w:hAnsi="Times New Roman"/>
          <w:sz w:val="20"/>
          <w:szCs w:val="20"/>
          <w:lang w:val="en-US"/>
        </w:rPr>
        <w:t>I</w:t>
      </w:r>
      <w:r w:rsidRPr="00343A22">
        <w:rPr>
          <w:rFonts w:ascii="Times New Roman" w:hAnsi="Times New Roman"/>
          <w:sz w:val="20"/>
          <w:szCs w:val="20"/>
        </w:rPr>
        <w:t xml:space="preserve"> квартал 2015 года»</w:t>
      </w:r>
    </w:p>
    <w:p w:rsidR="005A5022" w:rsidRPr="009A404E" w:rsidRDefault="005A5022" w:rsidP="009A404E">
      <w:pPr>
        <w:spacing w:after="0" w:line="240" w:lineRule="auto"/>
        <w:jc w:val="center"/>
        <w:rPr>
          <w:rFonts w:ascii="Times New Roman" w:hAnsi="Times New Roman"/>
          <w:b/>
          <w:sz w:val="20"/>
          <w:szCs w:val="20"/>
        </w:rPr>
      </w:pPr>
    </w:p>
    <w:p w:rsidR="005A5022" w:rsidRPr="00343A22" w:rsidRDefault="005A5022" w:rsidP="00343A22">
      <w:pPr>
        <w:pStyle w:val="ad"/>
        <w:spacing w:after="0"/>
        <w:ind w:left="0" w:firstLine="708"/>
        <w:jc w:val="both"/>
        <w:rPr>
          <w:rFonts w:ascii="Times New Roman" w:hAnsi="Times New Roman"/>
          <w:sz w:val="20"/>
          <w:szCs w:val="20"/>
        </w:rPr>
      </w:pPr>
      <w:r w:rsidRPr="00343A22">
        <w:rPr>
          <w:rFonts w:ascii="Times New Roman" w:hAnsi="Times New Roman"/>
          <w:sz w:val="20"/>
          <w:szCs w:val="20"/>
        </w:rPr>
        <w:t>На основании пункта 5 статьи 264.2 Бюджетного кодекса Российской Федерации, статьи 10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10.06.2014 № 53 «Об утверждении Положения о бюджетном процессе в муниципальном образовании сельское поселение Сентябрьский» п о с т а н о в л я ю:</w:t>
      </w:r>
    </w:p>
    <w:p w:rsidR="005A5022" w:rsidRPr="00343A22" w:rsidRDefault="005A5022" w:rsidP="00343A22">
      <w:pPr>
        <w:pStyle w:val="31"/>
        <w:tabs>
          <w:tab w:val="left" w:pos="9350"/>
        </w:tabs>
        <w:spacing w:after="0" w:line="240" w:lineRule="auto"/>
        <w:jc w:val="both"/>
        <w:rPr>
          <w:sz w:val="20"/>
          <w:szCs w:val="20"/>
        </w:rPr>
      </w:pPr>
    </w:p>
    <w:p w:rsidR="005A5022" w:rsidRPr="00343A22" w:rsidRDefault="005A5022" w:rsidP="00BE0BC8">
      <w:pPr>
        <w:pStyle w:val="31"/>
        <w:numPr>
          <w:ilvl w:val="0"/>
          <w:numId w:val="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343A22">
        <w:rPr>
          <w:rFonts w:ascii="Times New Roman" w:hAnsi="Times New Roman"/>
          <w:sz w:val="20"/>
          <w:szCs w:val="20"/>
        </w:rPr>
        <w:t xml:space="preserve">Направить отчет об исполнении бюджета муниципального образования сельское поселение Сентябрьский за </w:t>
      </w:r>
      <w:r w:rsidRPr="00343A22">
        <w:rPr>
          <w:rFonts w:ascii="Times New Roman" w:hAnsi="Times New Roman"/>
          <w:sz w:val="20"/>
          <w:szCs w:val="20"/>
          <w:lang w:val="en-US"/>
        </w:rPr>
        <w:t>I</w:t>
      </w:r>
      <w:r w:rsidRPr="00343A22">
        <w:rPr>
          <w:rFonts w:ascii="Times New Roman" w:hAnsi="Times New Roman"/>
          <w:sz w:val="20"/>
          <w:szCs w:val="20"/>
        </w:rPr>
        <w:t xml:space="preserve"> квартал 2015 года в Совет депутатов сельского поселение Сентябрьский по доходам в сумме 5 036 769,90 рублей, по расходам в сумме 7 154 047,92 рублей с превышением расходов над доходами в сумме 2 117 278,02 рублей согласно приложениям 1,2,3 к настоящему постановлению.</w:t>
      </w:r>
    </w:p>
    <w:p w:rsidR="005A5022" w:rsidRPr="00343A22" w:rsidRDefault="005A5022" w:rsidP="00BE0BC8">
      <w:pPr>
        <w:pStyle w:val="31"/>
        <w:numPr>
          <w:ilvl w:val="0"/>
          <w:numId w:val="1"/>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343A22">
        <w:rPr>
          <w:rFonts w:ascii="Times New Roman" w:hAnsi="Times New Roman"/>
          <w:sz w:val="20"/>
          <w:szCs w:val="20"/>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343A22">
        <w:rPr>
          <w:rFonts w:ascii="Times New Roman" w:hAnsi="Times New Roman"/>
          <w:sz w:val="20"/>
          <w:szCs w:val="20"/>
          <w:lang w:val="en-US"/>
        </w:rPr>
        <w:t>I</w:t>
      </w:r>
      <w:r w:rsidRPr="00343A22">
        <w:rPr>
          <w:rFonts w:ascii="Times New Roman" w:hAnsi="Times New Roman"/>
          <w:sz w:val="20"/>
          <w:szCs w:val="20"/>
        </w:rPr>
        <w:t xml:space="preserve"> квартал 2015 года, согласно приложению 4 к настоящему постановлению.</w:t>
      </w:r>
    </w:p>
    <w:p w:rsidR="005A5022" w:rsidRPr="00343A22" w:rsidRDefault="005A5022" w:rsidP="00BE0BC8">
      <w:pPr>
        <w:numPr>
          <w:ilvl w:val="0"/>
          <w:numId w:val="1"/>
        </w:numPr>
        <w:tabs>
          <w:tab w:val="clear" w:pos="720"/>
          <w:tab w:val="num" w:pos="0"/>
          <w:tab w:val="left" w:pos="851"/>
          <w:tab w:val="num" w:pos="1134"/>
        </w:tabs>
        <w:spacing w:after="0" w:line="240" w:lineRule="auto"/>
        <w:ind w:left="0" w:firstLine="709"/>
        <w:jc w:val="both"/>
        <w:rPr>
          <w:rFonts w:ascii="Times New Roman" w:hAnsi="Times New Roman"/>
          <w:sz w:val="20"/>
          <w:szCs w:val="20"/>
        </w:rPr>
      </w:pPr>
      <w:r w:rsidRPr="00343A22">
        <w:rPr>
          <w:rFonts w:ascii="Times New Roman" w:hAnsi="Times New Roman"/>
          <w:sz w:val="20"/>
          <w:szCs w:val="20"/>
        </w:rPr>
        <w:t xml:space="preserve">Отделу учета и отчетности (О.В.Шабалина): направить отчет об исполнении бюджета муниципального образования сельское поселение Сентябрьский за </w:t>
      </w:r>
      <w:r w:rsidRPr="00343A22">
        <w:rPr>
          <w:rFonts w:ascii="Times New Roman" w:hAnsi="Times New Roman"/>
          <w:sz w:val="20"/>
          <w:szCs w:val="20"/>
          <w:lang w:val="en-US"/>
        </w:rPr>
        <w:t>I</w:t>
      </w:r>
      <w:r w:rsidRPr="00343A22">
        <w:rPr>
          <w:rFonts w:ascii="Times New Roman" w:hAnsi="Times New Roman"/>
          <w:sz w:val="20"/>
          <w:szCs w:val="20"/>
        </w:rPr>
        <w:t xml:space="preserve"> квартал 2015 года в Совет депутатов сельского поселение Сентябрьский.</w:t>
      </w:r>
    </w:p>
    <w:p w:rsidR="005A5022" w:rsidRPr="00343A22" w:rsidRDefault="005A5022" w:rsidP="00BE0BC8">
      <w:pPr>
        <w:numPr>
          <w:ilvl w:val="0"/>
          <w:numId w:val="1"/>
        </w:numPr>
        <w:tabs>
          <w:tab w:val="clear" w:pos="720"/>
          <w:tab w:val="num" w:pos="0"/>
          <w:tab w:val="left" w:pos="1134"/>
        </w:tabs>
        <w:spacing w:after="0" w:line="240" w:lineRule="auto"/>
        <w:ind w:left="0" w:firstLine="709"/>
        <w:jc w:val="both"/>
        <w:rPr>
          <w:rFonts w:ascii="Times New Roman" w:hAnsi="Times New Roman"/>
          <w:sz w:val="20"/>
          <w:szCs w:val="20"/>
        </w:rPr>
      </w:pPr>
      <w:r w:rsidRPr="00343A22">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A5022" w:rsidRPr="00343A22" w:rsidRDefault="005A5022" w:rsidP="00BE0BC8">
      <w:pPr>
        <w:pStyle w:val="31"/>
        <w:numPr>
          <w:ilvl w:val="0"/>
          <w:numId w:val="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343A22">
        <w:rPr>
          <w:rFonts w:ascii="Times New Roman" w:hAnsi="Times New Roman"/>
          <w:sz w:val="20"/>
          <w:szCs w:val="20"/>
        </w:rPr>
        <w:t>Настоящее постановление вступает в силу после его официального опубликования (обнародования).</w:t>
      </w:r>
    </w:p>
    <w:p w:rsidR="005A5022" w:rsidRPr="00343A22" w:rsidRDefault="005A5022" w:rsidP="00343A22">
      <w:pPr>
        <w:pStyle w:val="31"/>
        <w:tabs>
          <w:tab w:val="left" w:pos="0"/>
          <w:tab w:val="left" w:pos="900"/>
        </w:tabs>
        <w:spacing w:after="0" w:line="240" w:lineRule="auto"/>
        <w:jc w:val="both"/>
        <w:rPr>
          <w:rFonts w:ascii="Times New Roman" w:hAnsi="Times New Roman"/>
          <w:sz w:val="20"/>
          <w:szCs w:val="20"/>
        </w:rPr>
      </w:pPr>
    </w:p>
    <w:p w:rsidR="005A5022" w:rsidRPr="00343A22" w:rsidRDefault="005A5022" w:rsidP="00343A22">
      <w:pPr>
        <w:pStyle w:val="31"/>
        <w:tabs>
          <w:tab w:val="left" w:pos="0"/>
          <w:tab w:val="left" w:pos="900"/>
        </w:tabs>
        <w:spacing w:after="0" w:line="240" w:lineRule="auto"/>
        <w:jc w:val="both"/>
        <w:rPr>
          <w:rFonts w:ascii="Times New Roman" w:hAnsi="Times New Roman"/>
          <w:sz w:val="20"/>
          <w:szCs w:val="20"/>
        </w:rPr>
      </w:pPr>
    </w:p>
    <w:p w:rsidR="005A5022" w:rsidRDefault="005A5022" w:rsidP="00343A22">
      <w:pPr>
        <w:tabs>
          <w:tab w:val="left" w:pos="0"/>
        </w:tabs>
        <w:rPr>
          <w:rFonts w:ascii="Times New Roman" w:hAnsi="Times New Roman"/>
          <w:sz w:val="26"/>
          <w:szCs w:val="26"/>
        </w:rPr>
      </w:pPr>
      <w:r w:rsidRPr="00343A22">
        <w:rPr>
          <w:rFonts w:ascii="Times New Roman" w:hAnsi="Times New Roman"/>
          <w:sz w:val="20"/>
          <w:szCs w:val="20"/>
        </w:rPr>
        <w:t>Глава поселения                                                                              А.В.Светлаков</w:t>
      </w:r>
      <w:r>
        <w:rPr>
          <w:rFonts w:ascii="Times New Roman" w:hAnsi="Times New Roman"/>
          <w:sz w:val="26"/>
          <w:szCs w:val="26"/>
        </w:rPr>
        <w:t xml:space="preserve"> </w:t>
      </w:r>
    </w:p>
    <w:p w:rsidR="005A5022" w:rsidRDefault="005A5022" w:rsidP="00343A22">
      <w:pPr>
        <w:tabs>
          <w:tab w:val="left" w:pos="0"/>
        </w:tabs>
        <w:spacing w:line="200" w:lineRule="atLeast"/>
        <w:rPr>
          <w:rFonts w:ascii="Times New Roman" w:hAnsi="Times New Roman"/>
          <w:sz w:val="26"/>
          <w:szCs w:val="26"/>
        </w:rPr>
      </w:pPr>
    </w:p>
    <w:p w:rsidR="005A5022" w:rsidRDefault="005A5022" w:rsidP="00343A22">
      <w:pPr>
        <w:tabs>
          <w:tab w:val="left" w:pos="0"/>
        </w:tabs>
        <w:spacing w:line="200" w:lineRule="atLeast"/>
        <w:rPr>
          <w:rFonts w:ascii="Times New Roman" w:hAnsi="Times New Roman"/>
          <w:sz w:val="26"/>
          <w:szCs w:val="26"/>
        </w:rPr>
      </w:pPr>
    </w:p>
    <w:p w:rsidR="005A5022" w:rsidRDefault="005A5022" w:rsidP="00343A22">
      <w:pPr>
        <w:jc w:val="center"/>
        <w:rPr>
          <w:rFonts w:ascii="Tahoma" w:hAnsi="Tahoma" w:cs="Tahoma"/>
          <w:b/>
          <w:bCs/>
          <w:color w:val="000000"/>
          <w:sz w:val="16"/>
          <w:szCs w:val="16"/>
        </w:rPr>
        <w:sectPr w:rsidR="005A5022" w:rsidSect="00343A22">
          <w:pgSz w:w="11906" w:h="16838"/>
          <w:pgMar w:top="567" w:right="566" w:bottom="0" w:left="540" w:header="720" w:footer="720" w:gutter="0"/>
          <w:cols w:space="720"/>
          <w:docGrid w:linePitch="360"/>
        </w:sectPr>
      </w:pPr>
    </w:p>
    <w:tbl>
      <w:tblPr>
        <w:tblW w:w="16194" w:type="dxa"/>
        <w:tblInd w:w="93" w:type="dxa"/>
        <w:tblLook w:val="00A0" w:firstRow="1" w:lastRow="0" w:firstColumn="1" w:lastColumn="0" w:noHBand="0" w:noVBand="0"/>
      </w:tblPr>
      <w:tblGrid>
        <w:gridCol w:w="1347"/>
        <w:gridCol w:w="266"/>
        <w:gridCol w:w="266"/>
        <w:gridCol w:w="266"/>
        <w:gridCol w:w="1347"/>
        <w:gridCol w:w="960"/>
        <w:gridCol w:w="481"/>
        <w:gridCol w:w="266"/>
        <w:gridCol w:w="278"/>
        <w:gridCol w:w="266"/>
        <w:gridCol w:w="1643"/>
        <w:gridCol w:w="398"/>
        <w:gridCol w:w="337"/>
        <w:gridCol w:w="279"/>
        <w:gridCol w:w="2193"/>
        <w:gridCol w:w="279"/>
        <w:gridCol w:w="279"/>
        <w:gridCol w:w="1293"/>
        <w:gridCol w:w="777"/>
        <w:gridCol w:w="389"/>
        <w:gridCol w:w="266"/>
        <w:gridCol w:w="481"/>
        <w:gridCol w:w="1837"/>
      </w:tblGrid>
      <w:tr w:rsidR="005A5022" w:rsidRPr="004564B9" w:rsidTr="00260408">
        <w:trPr>
          <w:trHeight w:val="255"/>
        </w:trPr>
        <w:tc>
          <w:tcPr>
            <w:tcW w:w="16194" w:type="dxa"/>
            <w:gridSpan w:val="23"/>
            <w:tcBorders>
              <w:top w:val="nil"/>
              <w:left w:val="nil"/>
              <w:bottom w:val="nil"/>
              <w:right w:val="nil"/>
            </w:tcBorders>
            <w:shd w:val="clear" w:color="000000" w:fill="FFFFFF"/>
            <w:vAlign w:val="bottom"/>
          </w:tcPr>
          <w:p w:rsidR="005A5022" w:rsidRPr="00C64B3A" w:rsidRDefault="005A5022" w:rsidP="00343A22">
            <w:pPr>
              <w:tabs>
                <w:tab w:val="left" w:pos="10348"/>
              </w:tabs>
              <w:rPr>
                <w:rFonts w:ascii="Times New Roman" w:hAnsi="Times New Roman"/>
                <w:bCs/>
                <w:color w:val="000000"/>
                <w:sz w:val="20"/>
                <w:szCs w:val="20"/>
              </w:rPr>
            </w:pPr>
            <w:r w:rsidRPr="00C64B3A">
              <w:rPr>
                <w:rFonts w:ascii="Times New Roman" w:hAnsi="Times New Roman"/>
                <w:bCs/>
                <w:color w:val="000000"/>
                <w:sz w:val="20"/>
                <w:szCs w:val="20"/>
              </w:rPr>
              <w:lastRenderedPageBreak/>
              <w:t>Приложение № 1 к постановлению администрации сельского поселения Сентябрьский от 21.04.2015 № 61-па</w:t>
            </w:r>
          </w:p>
        </w:tc>
      </w:tr>
      <w:tr w:rsidR="005A5022" w:rsidRPr="004564B9" w:rsidTr="00260408">
        <w:trPr>
          <w:trHeight w:val="255"/>
        </w:trPr>
        <w:tc>
          <w:tcPr>
            <w:tcW w:w="16194" w:type="dxa"/>
            <w:gridSpan w:val="23"/>
            <w:tcBorders>
              <w:top w:val="nil"/>
              <w:left w:val="nil"/>
              <w:bottom w:val="nil"/>
              <w:right w:val="nil"/>
            </w:tcBorders>
            <w:shd w:val="clear" w:color="000000" w:fill="FFFFFF"/>
            <w:vAlign w:val="bottom"/>
          </w:tcPr>
          <w:p w:rsidR="005A5022" w:rsidRPr="004564B9" w:rsidRDefault="005A5022" w:rsidP="00260408">
            <w:pPr>
              <w:jc w:val="center"/>
              <w:rPr>
                <w:rFonts w:ascii="Tahoma" w:hAnsi="Tahoma" w:cs="Tahoma"/>
                <w:b/>
                <w:bCs/>
                <w:color w:val="000000"/>
                <w:sz w:val="16"/>
                <w:szCs w:val="16"/>
              </w:rPr>
            </w:pPr>
            <w:r w:rsidRPr="004564B9">
              <w:rPr>
                <w:rFonts w:ascii="Tahoma" w:hAnsi="Tahoma" w:cs="Tahoma"/>
                <w:b/>
                <w:bCs/>
                <w:color w:val="000000"/>
                <w:sz w:val="16"/>
                <w:szCs w:val="16"/>
              </w:rPr>
              <w:t>1. Доходы бюджета</w:t>
            </w:r>
          </w:p>
        </w:tc>
      </w:tr>
      <w:tr w:rsidR="005A5022" w:rsidRPr="004564B9" w:rsidTr="00260408">
        <w:trPr>
          <w:trHeight w:val="67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Код строки</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Код дохода по бюджетной классификации</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Утвержденные бюджетные назначения</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Неисполненные назначения</w:t>
            </w:r>
          </w:p>
        </w:tc>
      </w:tr>
      <w:tr w:rsidR="005A5022" w:rsidRPr="004564B9" w:rsidTr="00260408">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2</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3</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4</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6 (4-5)</w:t>
            </w:r>
          </w:p>
        </w:tc>
      </w:tr>
      <w:tr w:rsidR="005A5022" w:rsidRPr="004564B9" w:rsidTr="00260408">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Доходы бюджета всего, в т.ч.</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010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19 103 468,00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5 036 769,90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14 066 698,10</w:t>
            </w:r>
          </w:p>
        </w:tc>
      </w:tr>
      <w:tr w:rsidR="005A5022" w:rsidRPr="004564B9" w:rsidTr="00260408">
        <w:trPr>
          <w:trHeight w:val="76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35"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040 11105013 10 0000 120</w:t>
            </w:r>
          </w:p>
        </w:tc>
        <w:tc>
          <w:tcPr>
            <w:tcW w:w="1851" w:type="dxa"/>
            <w:gridSpan w:val="3"/>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420 000,00</w:t>
            </w:r>
          </w:p>
        </w:tc>
        <w:tc>
          <w:tcPr>
            <w:tcW w:w="1913" w:type="dxa"/>
            <w:gridSpan w:val="4"/>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420 000,00</w:t>
            </w:r>
          </w:p>
        </w:tc>
      </w:tr>
      <w:tr w:rsidR="005A5022" w:rsidRPr="004564B9" w:rsidTr="00260408">
        <w:trPr>
          <w:trHeight w:val="510"/>
        </w:trPr>
        <w:tc>
          <w:tcPr>
            <w:tcW w:w="7386" w:type="dxa"/>
            <w:gridSpan w:val="11"/>
            <w:tcBorders>
              <w:top w:val="single" w:sz="4" w:space="0" w:color="auto"/>
              <w:left w:val="single" w:sz="4" w:space="0" w:color="auto"/>
              <w:bottom w:val="single" w:sz="4" w:space="0" w:color="auto"/>
              <w:right w:val="single" w:sz="4" w:space="0" w:color="auto"/>
            </w:tcBorders>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35"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040 11406013 10 0000 430</w:t>
            </w:r>
          </w:p>
        </w:tc>
        <w:tc>
          <w:tcPr>
            <w:tcW w:w="1851" w:type="dxa"/>
            <w:gridSpan w:val="3"/>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15 000,00</w:t>
            </w:r>
          </w:p>
        </w:tc>
        <w:tc>
          <w:tcPr>
            <w:tcW w:w="1913" w:type="dxa"/>
            <w:gridSpan w:val="4"/>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15 000,00</w:t>
            </w:r>
          </w:p>
        </w:tc>
      </w:tr>
      <w:tr w:rsidR="005A5022" w:rsidRPr="004564B9" w:rsidTr="00260408">
        <w:trPr>
          <w:trHeight w:val="780"/>
        </w:trPr>
        <w:tc>
          <w:tcPr>
            <w:tcW w:w="7386" w:type="dxa"/>
            <w:gridSpan w:val="11"/>
            <w:tcBorders>
              <w:top w:val="single" w:sz="4" w:space="0" w:color="auto"/>
              <w:left w:val="single" w:sz="4" w:space="0" w:color="auto"/>
              <w:bottom w:val="single" w:sz="4" w:space="0" w:color="auto"/>
              <w:right w:val="single" w:sz="4" w:space="0" w:color="000000"/>
            </w:tcBorders>
            <w:shd w:val="clear" w:color="000000" w:fill="C0C0C0"/>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5" w:type="dxa"/>
            <w:gridSpan w:val="2"/>
            <w:tcBorders>
              <w:top w:val="single" w:sz="4" w:space="0" w:color="auto"/>
              <w:left w:val="nil"/>
              <w:bottom w:val="single" w:sz="4" w:space="0" w:color="auto"/>
              <w:right w:val="single" w:sz="4" w:space="0" w:color="000000"/>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182 10102010 01 0000 110</w:t>
            </w:r>
          </w:p>
        </w:tc>
        <w:tc>
          <w:tcPr>
            <w:tcW w:w="1851" w:type="dxa"/>
            <w:gridSpan w:val="3"/>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11 824 000,00</w:t>
            </w:r>
          </w:p>
        </w:tc>
        <w:tc>
          <w:tcPr>
            <w:tcW w:w="1913" w:type="dxa"/>
            <w:gridSpan w:val="4"/>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11 824 000,00</w:t>
            </w:r>
          </w:p>
        </w:tc>
      </w:tr>
      <w:tr w:rsidR="005A5022" w:rsidRPr="004564B9" w:rsidTr="00260408">
        <w:trPr>
          <w:trHeight w:val="91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000000"/>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182 10102010 01 1000 110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2 325 350,41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-2 325 350,41</w:t>
            </w:r>
          </w:p>
        </w:tc>
      </w:tr>
      <w:tr w:rsidR="005A5022" w:rsidRPr="004564B9" w:rsidTr="00260408">
        <w:trPr>
          <w:trHeight w:val="705"/>
        </w:trPr>
        <w:tc>
          <w:tcPr>
            <w:tcW w:w="7386" w:type="dxa"/>
            <w:gridSpan w:val="11"/>
            <w:tcBorders>
              <w:top w:val="single" w:sz="4" w:space="0" w:color="auto"/>
              <w:left w:val="single" w:sz="4" w:space="0" w:color="auto"/>
              <w:bottom w:val="single" w:sz="4" w:space="0" w:color="auto"/>
              <w:right w:val="single" w:sz="4" w:space="0" w:color="auto"/>
            </w:tcBorders>
            <w:shd w:val="clear" w:color="000000" w:fill="C0C0C0"/>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182 10601030 10 0000 110</w:t>
            </w:r>
          </w:p>
        </w:tc>
        <w:tc>
          <w:tcPr>
            <w:tcW w:w="1851" w:type="dxa"/>
            <w:gridSpan w:val="3"/>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300 000,00</w:t>
            </w:r>
          </w:p>
        </w:tc>
        <w:tc>
          <w:tcPr>
            <w:tcW w:w="1913" w:type="dxa"/>
            <w:gridSpan w:val="4"/>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300 000,00</w:t>
            </w:r>
          </w:p>
        </w:tc>
      </w:tr>
      <w:tr w:rsidR="005A5022" w:rsidRPr="004564B9" w:rsidTr="00260408">
        <w:trPr>
          <w:trHeight w:val="64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182 10601030 10 1000 110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45 553,88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-45 553,88</w:t>
            </w:r>
          </w:p>
        </w:tc>
      </w:tr>
      <w:tr w:rsidR="005A5022" w:rsidRPr="004564B9" w:rsidTr="00260408">
        <w:trPr>
          <w:trHeight w:val="64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182 10601030 10 2100 110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460,41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-460,41</w:t>
            </w:r>
          </w:p>
        </w:tc>
      </w:tr>
      <w:tr w:rsidR="005A5022" w:rsidRPr="004564B9" w:rsidTr="00260408">
        <w:trPr>
          <w:trHeight w:val="51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Налог на имущество физических лиц, взимаемый по ставкам, применяемым к объектам налогообложения, находящимся в пределах границы поселения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182 10601030 10 4000 110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-20,00</w:t>
            </w:r>
          </w:p>
        </w:tc>
      </w:tr>
      <w:tr w:rsidR="005A5022" w:rsidRPr="004564B9" w:rsidTr="00260408">
        <w:trPr>
          <w:trHeight w:val="315"/>
        </w:trPr>
        <w:tc>
          <w:tcPr>
            <w:tcW w:w="7386" w:type="dxa"/>
            <w:gridSpan w:val="11"/>
            <w:tcBorders>
              <w:top w:val="single" w:sz="4" w:space="0" w:color="auto"/>
              <w:left w:val="single" w:sz="4" w:space="0" w:color="auto"/>
              <w:bottom w:val="single" w:sz="4" w:space="0" w:color="auto"/>
              <w:right w:val="single" w:sz="4" w:space="0" w:color="auto"/>
            </w:tcBorders>
            <w:shd w:val="clear" w:color="000000" w:fill="C0C0C0"/>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182 10606033 10 0000 110</w:t>
            </w:r>
          </w:p>
        </w:tc>
        <w:tc>
          <w:tcPr>
            <w:tcW w:w="1851" w:type="dxa"/>
            <w:gridSpan w:val="3"/>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64 000,00</w:t>
            </w:r>
          </w:p>
        </w:tc>
        <w:tc>
          <w:tcPr>
            <w:tcW w:w="1913" w:type="dxa"/>
            <w:gridSpan w:val="4"/>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64 000,00</w:t>
            </w:r>
          </w:p>
        </w:tc>
      </w:tr>
      <w:tr w:rsidR="005A5022" w:rsidRPr="004564B9" w:rsidTr="00260408">
        <w:trPr>
          <w:trHeight w:val="73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182 10606033 10 1000 110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59 181,00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-59 181,00</w:t>
            </w:r>
          </w:p>
        </w:tc>
      </w:tr>
      <w:tr w:rsidR="005A5022" w:rsidRPr="004564B9" w:rsidTr="00260408">
        <w:trPr>
          <w:trHeight w:val="345"/>
        </w:trPr>
        <w:tc>
          <w:tcPr>
            <w:tcW w:w="7386" w:type="dxa"/>
            <w:gridSpan w:val="11"/>
            <w:tcBorders>
              <w:top w:val="single" w:sz="4" w:space="0" w:color="auto"/>
              <w:left w:val="single" w:sz="4" w:space="0" w:color="auto"/>
              <w:bottom w:val="single" w:sz="4" w:space="0" w:color="auto"/>
              <w:right w:val="single" w:sz="4" w:space="0" w:color="auto"/>
            </w:tcBorders>
            <w:shd w:val="clear" w:color="000000" w:fill="C0C0C0"/>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182 10606043 10 0000 110</w:t>
            </w:r>
          </w:p>
        </w:tc>
        <w:tc>
          <w:tcPr>
            <w:tcW w:w="1851" w:type="dxa"/>
            <w:gridSpan w:val="3"/>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1 000,00</w:t>
            </w:r>
          </w:p>
        </w:tc>
        <w:tc>
          <w:tcPr>
            <w:tcW w:w="1913" w:type="dxa"/>
            <w:gridSpan w:val="4"/>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1 000,00</w:t>
            </w:r>
          </w:p>
        </w:tc>
      </w:tr>
      <w:tr w:rsidR="005A5022" w:rsidRPr="004564B9" w:rsidTr="00260408">
        <w:trPr>
          <w:trHeight w:val="63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182 10606043 10 1000 110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895,00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-895,00</w:t>
            </w:r>
          </w:p>
        </w:tc>
      </w:tr>
      <w:tr w:rsidR="005A5022" w:rsidRPr="004564B9" w:rsidTr="00260408">
        <w:trPr>
          <w:trHeight w:val="63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182 10606043 10 2100 110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74,84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-74,84</w:t>
            </w:r>
          </w:p>
        </w:tc>
      </w:tr>
      <w:tr w:rsidR="005A5022" w:rsidRPr="004564B9" w:rsidTr="00260408">
        <w:trPr>
          <w:trHeight w:val="645"/>
        </w:trPr>
        <w:tc>
          <w:tcPr>
            <w:tcW w:w="7386" w:type="dxa"/>
            <w:gridSpan w:val="11"/>
            <w:tcBorders>
              <w:top w:val="single" w:sz="4" w:space="0" w:color="auto"/>
              <w:left w:val="single" w:sz="4" w:space="0" w:color="auto"/>
              <w:bottom w:val="single" w:sz="4" w:space="0" w:color="auto"/>
              <w:right w:val="single" w:sz="4" w:space="0" w:color="auto"/>
            </w:tcBorders>
            <w:shd w:val="clear" w:color="000000" w:fill="C0C0C0"/>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5"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650 10804020 01 0000 110</w:t>
            </w:r>
          </w:p>
        </w:tc>
        <w:tc>
          <w:tcPr>
            <w:tcW w:w="1851" w:type="dxa"/>
            <w:gridSpan w:val="3"/>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32 000,00</w:t>
            </w:r>
          </w:p>
        </w:tc>
        <w:tc>
          <w:tcPr>
            <w:tcW w:w="1913" w:type="dxa"/>
            <w:gridSpan w:val="4"/>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32 000,00</w:t>
            </w:r>
          </w:p>
        </w:tc>
      </w:tr>
      <w:tr w:rsidR="005A5022" w:rsidRPr="004564B9" w:rsidTr="00260408">
        <w:trPr>
          <w:trHeight w:val="5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650 10804020 01 1000 110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4 120,00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-4 120,00</w:t>
            </w:r>
          </w:p>
        </w:tc>
      </w:tr>
      <w:tr w:rsidR="005A5022" w:rsidRPr="004564B9" w:rsidTr="00260408">
        <w:trPr>
          <w:trHeight w:val="28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Доходы от сдачи в аренду имущества, составляющего казну поселений (за исключением земельных участков)</w:t>
            </w:r>
          </w:p>
        </w:tc>
        <w:tc>
          <w:tcPr>
            <w:tcW w:w="735"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650 11105075 10 0000 120</w:t>
            </w:r>
          </w:p>
        </w:tc>
        <w:tc>
          <w:tcPr>
            <w:tcW w:w="1851" w:type="dxa"/>
            <w:gridSpan w:val="3"/>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240 000,00</w:t>
            </w:r>
          </w:p>
        </w:tc>
        <w:tc>
          <w:tcPr>
            <w:tcW w:w="1913" w:type="dxa"/>
            <w:gridSpan w:val="4"/>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35 344,36</w:t>
            </w:r>
          </w:p>
        </w:tc>
        <w:tc>
          <w:tcPr>
            <w:tcW w:w="1837" w:type="dxa"/>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204 655,64</w:t>
            </w:r>
          </w:p>
        </w:tc>
      </w:tr>
      <w:tr w:rsidR="005A5022" w:rsidRPr="004564B9" w:rsidTr="00260408">
        <w:trPr>
          <w:trHeight w:val="390"/>
        </w:trPr>
        <w:tc>
          <w:tcPr>
            <w:tcW w:w="7386" w:type="dxa"/>
            <w:gridSpan w:val="11"/>
            <w:tcBorders>
              <w:top w:val="single" w:sz="4" w:space="0" w:color="auto"/>
              <w:left w:val="single" w:sz="4" w:space="0" w:color="auto"/>
              <w:bottom w:val="single" w:sz="4" w:space="0" w:color="auto"/>
              <w:right w:val="single" w:sz="4" w:space="0" w:color="000000"/>
            </w:tcBorders>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Доходы от продажи квартир, находящихся в собственности поселений</w:t>
            </w:r>
          </w:p>
        </w:tc>
        <w:tc>
          <w:tcPr>
            <w:tcW w:w="735" w:type="dxa"/>
            <w:gridSpan w:val="2"/>
            <w:tcBorders>
              <w:top w:val="single" w:sz="4" w:space="0" w:color="auto"/>
              <w:left w:val="nil"/>
              <w:bottom w:val="single" w:sz="4" w:space="0" w:color="auto"/>
              <w:right w:val="single" w:sz="4" w:space="0" w:color="000000"/>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650 11401050 10 0000 410</w:t>
            </w:r>
          </w:p>
        </w:tc>
        <w:tc>
          <w:tcPr>
            <w:tcW w:w="1851" w:type="dxa"/>
            <w:gridSpan w:val="3"/>
            <w:tcBorders>
              <w:top w:val="single" w:sz="4" w:space="0" w:color="auto"/>
              <w:left w:val="nil"/>
              <w:bottom w:val="single" w:sz="4" w:space="0" w:color="auto"/>
              <w:right w:val="single" w:sz="4" w:space="0" w:color="000000"/>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931 368,00</w:t>
            </w:r>
          </w:p>
        </w:tc>
        <w:tc>
          <w:tcPr>
            <w:tcW w:w="1913" w:type="dxa"/>
            <w:gridSpan w:val="4"/>
            <w:tcBorders>
              <w:top w:val="single" w:sz="4" w:space="0" w:color="auto"/>
              <w:left w:val="nil"/>
              <w:bottom w:val="single" w:sz="4" w:space="0" w:color="auto"/>
              <w:right w:val="single" w:sz="4" w:space="0" w:color="000000"/>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1 106 220,00</w:t>
            </w:r>
          </w:p>
        </w:tc>
        <w:tc>
          <w:tcPr>
            <w:tcW w:w="1837" w:type="dxa"/>
            <w:tcBorders>
              <w:top w:val="single" w:sz="4" w:space="0" w:color="auto"/>
              <w:left w:val="nil"/>
              <w:bottom w:val="single" w:sz="4" w:space="0" w:color="auto"/>
              <w:right w:val="single" w:sz="4" w:space="0" w:color="000000"/>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-174 852,00</w:t>
            </w:r>
          </w:p>
        </w:tc>
      </w:tr>
      <w:tr w:rsidR="005A5022" w:rsidRPr="004564B9" w:rsidTr="00260408">
        <w:trPr>
          <w:trHeight w:val="300"/>
        </w:trPr>
        <w:tc>
          <w:tcPr>
            <w:tcW w:w="7386" w:type="dxa"/>
            <w:gridSpan w:val="11"/>
            <w:tcBorders>
              <w:top w:val="single" w:sz="4" w:space="0" w:color="auto"/>
              <w:left w:val="single" w:sz="4" w:space="0" w:color="auto"/>
              <w:bottom w:val="single" w:sz="4" w:space="0" w:color="auto"/>
              <w:right w:val="single" w:sz="4" w:space="0" w:color="auto"/>
            </w:tcBorders>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Невыясненные поступления, зачисляемые в бюджеты поселений</w:t>
            </w:r>
          </w:p>
        </w:tc>
        <w:tc>
          <w:tcPr>
            <w:tcW w:w="735"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650 11701050 10 0000 180</w:t>
            </w:r>
          </w:p>
        </w:tc>
        <w:tc>
          <w:tcPr>
            <w:tcW w:w="1851" w:type="dxa"/>
            <w:gridSpan w:val="3"/>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913" w:type="dxa"/>
            <w:gridSpan w:val="4"/>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r>
      <w:tr w:rsidR="005A5022" w:rsidRPr="004564B9" w:rsidTr="00260408">
        <w:trPr>
          <w:trHeight w:val="34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Дотации бюджетам поселений на выравнивание бюджетной обеспеченности</w:t>
            </w:r>
          </w:p>
        </w:tc>
        <w:tc>
          <w:tcPr>
            <w:tcW w:w="735"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650 20201001 10 0000 151</w:t>
            </w:r>
          </w:p>
        </w:tc>
        <w:tc>
          <w:tcPr>
            <w:tcW w:w="1851" w:type="dxa"/>
            <w:gridSpan w:val="3"/>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5 036 100,00</w:t>
            </w:r>
          </w:p>
        </w:tc>
        <w:tc>
          <w:tcPr>
            <w:tcW w:w="1913" w:type="dxa"/>
            <w:gridSpan w:val="4"/>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1 378 550,00</w:t>
            </w:r>
          </w:p>
        </w:tc>
        <w:tc>
          <w:tcPr>
            <w:tcW w:w="1837" w:type="dxa"/>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3 657 550,00</w:t>
            </w:r>
          </w:p>
        </w:tc>
      </w:tr>
      <w:tr w:rsidR="005A5022" w:rsidRPr="004564B9" w:rsidTr="00260408">
        <w:trPr>
          <w:trHeight w:val="49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735"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650 20203015 10 0000 151</w:t>
            </w:r>
          </w:p>
        </w:tc>
        <w:tc>
          <w:tcPr>
            <w:tcW w:w="1851" w:type="dxa"/>
            <w:gridSpan w:val="3"/>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90 000,00</w:t>
            </w:r>
          </w:p>
        </w:tc>
        <w:tc>
          <w:tcPr>
            <w:tcW w:w="1913" w:type="dxa"/>
            <w:gridSpan w:val="4"/>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81 000,00</w:t>
            </w:r>
          </w:p>
        </w:tc>
        <w:tc>
          <w:tcPr>
            <w:tcW w:w="1837" w:type="dxa"/>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9 000,00</w:t>
            </w:r>
          </w:p>
        </w:tc>
      </w:tr>
      <w:tr w:rsidR="005A5022" w:rsidRPr="004564B9" w:rsidTr="00260408">
        <w:trPr>
          <w:trHeight w:val="315"/>
        </w:trPr>
        <w:tc>
          <w:tcPr>
            <w:tcW w:w="7386" w:type="dxa"/>
            <w:gridSpan w:val="11"/>
            <w:tcBorders>
              <w:top w:val="single" w:sz="4" w:space="0" w:color="auto"/>
              <w:left w:val="single" w:sz="4" w:space="0" w:color="auto"/>
              <w:bottom w:val="single" w:sz="4" w:space="0" w:color="auto"/>
              <w:right w:val="single" w:sz="4" w:space="0" w:color="auto"/>
            </w:tcBorders>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межбюджетные трансферты, передаваемые бюджетам поселений</w:t>
            </w:r>
          </w:p>
        </w:tc>
        <w:tc>
          <w:tcPr>
            <w:tcW w:w="735"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650 20204999 10 0000 151</w:t>
            </w:r>
          </w:p>
        </w:tc>
        <w:tc>
          <w:tcPr>
            <w:tcW w:w="1851" w:type="dxa"/>
            <w:gridSpan w:val="3"/>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150 000,00</w:t>
            </w:r>
          </w:p>
        </w:tc>
        <w:tc>
          <w:tcPr>
            <w:tcW w:w="1913" w:type="dxa"/>
            <w:gridSpan w:val="4"/>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150 000,00</w:t>
            </w:r>
          </w:p>
        </w:tc>
      </w:tr>
      <w:tr w:rsidR="005A5022" w:rsidRPr="004564B9" w:rsidTr="00260408">
        <w:trPr>
          <w:trHeight w:val="342"/>
        </w:trPr>
        <w:tc>
          <w:tcPr>
            <w:tcW w:w="16194" w:type="dxa"/>
            <w:gridSpan w:val="23"/>
            <w:tcBorders>
              <w:top w:val="single" w:sz="4" w:space="0" w:color="auto"/>
            </w:tcBorders>
            <w:shd w:val="clear" w:color="000000" w:fill="FFFFFF"/>
            <w:vAlign w:val="bottom"/>
          </w:tcPr>
          <w:p w:rsidR="005A5022" w:rsidRPr="00064949" w:rsidRDefault="005A5022" w:rsidP="00343A22">
            <w:pPr>
              <w:tabs>
                <w:tab w:val="left" w:pos="10348"/>
              </w:tabs>
              <w:rPr>
                <w:rFonts w:ascii="Tahoma" w:hAnsi="Tahoma" w:cs="Tahoma"/>
                <w:bCs/>
                <w:color w:val="000000"/>
                <w:sz w:val="16"/>
                <w:szCs w:val="16"/>
              </w:rPr>
            </w:pPr>
            <w:r w:rsidRPr="00064949">
              <w:rPr>
                <w:rFonts w:ascii="Tahoma" w:hAnsi="Tahoma" w:cs="Tahoma"/>
                <w:bCs/>
                <w:color w:val="000000"/>
                <w:sz w:val="16"/>
                <w:szCs w:val="16"/>
              </w:rPr>
              <w:t>Приложение</w:t>
            </w:r>
            <w:r>
              <w:rPr>
                <w:rFonts w:ascii="Tahoma" w:hAnsi="Tahoma" w:cs="Tahoma"/>
                <w:bCs/>
                <w:color w:val="000000"/>
                <w:sz w:val="16"/>
                <w:szCs w:val="16"/>
              </w:rPr>
              <w:t xml:space="preserve"> № 2</w:t>
            </w:r>
            <w:r w:rsidRPr="00064949">
              <w:rPr>
                <w:rFonts w:ascii="Tahoma" w:hAnsi="Tahoma" w:cs="Tahoma"/>
                <w:bCs/>
                <w:color w:val="000000"/>
                <w:sz w:val="16"/>
                <w:szCs w:val="16"/>
              </w:rPr>
              <w:t xml:space="preserve"> к </w:t>
            </w:r>
            <w:r>
              <w:rPr>
                <w:rFonts w:ascii="Tahoma" w:hAnsi="Tahoma" w:cs="Tahoma"/>
                <w:bCs/>
                <w:color w:val="000000"/>
                <w:sz w:val="16"/>
                <w:szCs w:val="16"/>
              </w:rPr>
              <w:t>постановлению администрации</w:t>
            </w:r>
            <w:r w:rsidRPr="00064949">
              <w:rPr>
                <w:rFonts w:ascii="Tahoma" w:hAnsi="Tahoma" w:cs="Tahoma"/>
                <w:bCs/>
                <w:color w:val="000000"/>
                <w:sz w:val="16"/>
                <w:szCs w:val="16"/>
              </w:rPr>
              <w:t xml:space="preserve"> сельского поселения Сентябрьский</w:t>
            </w:r>
            <w:r>
              <w:rPr>
                <w:rFonts w:ascii="Tahoma" w:hAnsi="Tahoma" w:cs="Tahoma"/>
                <w:bCs/>
                <w:color w:val="000000"/>
                <w:sz w:val="16"/>
                <w:szCs w:val="16"/>
              </w:rPr>
              <w:t xml:space="preserve"> о</w:t>
            </w:r>
            <w:r w:rsidRPr="00064949">
              <w:rPr>
                <w:rFonts w:ascii="Tahoma" w:hAnsi="Tahoma" w:cs="Tahoma"/>
                <w:bCs/>
                <w:color w:val="000000"/>
                <w:sz w:val="16"/>
                <w:szCs w:val="16"/>
              </w:rPr>
              <w:t>т</w:t>
            </w:r>
            <w:r>
              <w:rPr>
                <w:rFonts w:ascii="Tahoma" w:hAnsi="Tahoma" w:cs="Tahoma"/>
                <w:bCs/>
                <w:color w:val="000000"/>
                <w:sz w:val="16"/>
                <w:szCs w:val="16"/>
              </w:rPr>
              <w:t xml:space="preserve"> 21.04.2015 </w:t>
            </w:r>
            <w:r w:rsidRPr="00064949">
              <w:rPr>
                <w:rFonts w:ascii="Tahoma" w:hAnsi="Tahoma" w:cs="Tahoma"/>
                <w:bCs/>
                <w:color w:val="000000"/>
                <w:sz w:val="16"/>
                <w:szCs w:val="16"/>
              </w:rPr>
              <w:t>№</w:t>
            </w:r>
            <w:r>
              <w:rPr>
                <w:rFonts w:ascii="Tahoma" w:hAnsi="Tahoma" w:cs="Tahoma"/>
                <w:bCs/>
                <w:color w:val="000000"/>
                <w:sz w:val="16"/>
                <w:szCs w:val="16"/>
              </w:rPr>
              <w:t xml:space="preserve"> 61-па</w:t>
            </w:r>
          </w:p>
        </w:tc>
      </w:tr>
      <w:tr w:rsidR="005A5022" w:rsidRPr="004564B9" w:rsidTr="00260408">
        <w:trPr>
          <w:trHeight w:val="630"/>
        </w:trPr>
        <w:tc>
          <w:tcPr>
            <w:tcW w:w="16194" w:type="dxa"/>
            <w:gridSpan w:val="23"/>
            <w:tcBorders>
              <w:left w:val="nil"/>
              <w:bottom w:val="single" w:sz="4" w:space="0" w:color="auto"/>
              <w:right w:val="nil"/>
            </w:tcBorders>
            <w:shd w:val="clear" w:color="000000" w:fill="FFFFFF"/>
            <w:vAlign w:val="bottom"/>
          </w:tcPr>
          <w:p w:rsidR="005A5022" w:rsidRPr="004564B9" w:rsidRDefault="005A5022" w:rsidP="00260408">
            <w:pPr>
              <w:jc w:val="center"/>
              <w:rPr>
                <w:rFonts w:ascii="Tahoma" w:hAnsi="Tahoma" w:cs="Tahoma"/>
                <w:b/>
                <w:bCs/>
                <w:color w:val="000000"/>
                <w:sz w:val="16"/>
                <w:szCs w:val="16"/>
              </w:rPr>
            </w:pPr>
            <w:r w:rsidRPr="004564B9">
              <w:rPr>
                <w:rFonts w:ascii="Tahoma" w:hAnsi="Tahoma" w:cs="Tahoma"/>
                <w:b/>
                <w:bCs/>
                <w:color w:val="000000"/>
                <w:sz w:val="16"/>
                <w:szCs w:val="16"/>
              </w:rPr>
              <w:t>2. Расходы бюджета</w:t>
            </w:r>
          </w:p>
        </w:tc>
      </w:tr>
      <w:tr w:rsidR="005A5022" w:rsidRPr="004564B9" w:rsidTr="00260408">
        <w:trPr>
          <w:trHeight w:val="5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Код строки</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Код расхода по бюджетной классификации</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Утвержденные бюджетные назначения</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Неисполненные назначения</w:t>
            </w:r>
          </w:p>
        </w:tc>
      </w:tr>
      <w:tr w:rsidR="005A5022" w:rsidRPr="004564B9" w:rsidTr="00260408">
        <w:trPr>
          <w:trHeight w:val="263"/>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2</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3</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4</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5</w:t>
            </w:r>
          </w:p>
        </w:tc>
        <w:tc>
          <w:tcPr>
            <w:tcW w:w="1837" w:type="dxa"/>
            <w:tcBorders>
              <w:top w:val="single" w:sz="4" w:space="0" w:color="auto"/>
              <w:left w:val="nil"/>
              <w:bottom w:val="single" w:sz="4" w:space="0" w:color="auto"/>
              <w:right w:val="single" w:sz="4" w:space="0" w:color="auto"/>
            </w:tcBorders>
            <w:noWrap/>
            <w:vAlign w:val="bottom"/>
          </w:tcPr>
          <w:p w:rsidR="005A5022" w:rsidRPr="004564B9" w:rsidRDefault="005A5022" w:rsidP="00260408">
            <w:pPr>
              <w:jc w:val="center"/>
              <w:rPr>
                <w:rFonts w:ascii="Tahoma" w:hAnsi="Tahoma" w:cs="Tahoma"/>
                <w:sz w:val="14"/>
                <w:szCs w:val="14"/>
              </w:rPr>
            </w:pPr>
            <w:r w:rsidRPr="004564B9">
              <w:rPr>
                <w:rFonts w:ascii="Tahoma" w:hAnsi="Tahoma" w:cs="Tahoma"/>
                <w:sz w:val="14"/>
                <w:szCs w:val="14"/>
              </w:rPr>
              <w:t>6</w:t>
            </w:r>
          </w:p>
        </w:tc>
      </w:tr>
      <w:tr w:rsidR="005A5022" w:rsidRPr="004564B9" w:rsidTr="00260408">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Расходы бюджета всего, в т.ч.</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22 103 195,67</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7 154 047,92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14 949 147,75</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lastRenderedPageBreak/>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650 0102 5010203 121 211</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600 000,00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222 418,96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377 581,04</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650 0102 5010203 121 213</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100 000,00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60 916,53</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39 083,47</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650 0104 5010204 121 211</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2 669 901,21</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920 354,71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1 749 546,50</w:t>
            </w:r>
          </w:p>
        </w:tc>
      </w:tr>
      <w:tr w:rsidR="005A5022" w:rsidRPr="004564B9" w:rsidTr="00260408">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650 0104 5010204 121 213</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1 100 900,00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292 873,07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808 026,93</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выплаты</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650 0104 5010240 122 212</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10 000,00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650 0104 5010240 122 226</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40 000,00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работы, услуги</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650 0104 5010240 244 226</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50 000,00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расходы</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650 0104 5010240 851 290</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40 200,00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40 200,00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расходы</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650 0104 5010240 852 290</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9 800,00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9 800,00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расходы</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650 0111 5000704 870 290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50 000,00</w:t>
            </w:r>
          </w:p>
        </w:tc>
      </w:tr>
      <w:tr w:rsidR="005A5022" w:rsidRPr="004564B9" w:rsidTr="00260408">
        <w:trPr>
          <w:trHeight w:val="30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расходы</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650 0113 5030920 244 290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155 000,00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100 000,00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55 000,00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выплаты</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650 0113 5030925 122 212</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120 000,00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120 000,00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650 0113 5030939 111 211</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2 056 400,00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757 065,26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1 299 334,74</w:t>
            </w:r>
          </w:p>
        </w:tc>
      </w:tr>
      <w:tr w:rsidR="005A5022" w:rsidRPr="004564B9" w:rsidTr="00260408">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650 0113 5030939 111 213</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775 000,00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222 794,81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552 205,19</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выплаты</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650 0113 5030939 112 212</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80 000,00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Коммунальные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650 0113 5030939 244 223</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202 000,00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32 856,36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169 143,64</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Арендная плата за пользование имуществом</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650 0113 5030939 244 224</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56 000,00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56 000,00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650 0113 5030939 244 225</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245 000,00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73 143,85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171 856,15</w:t>
            </w:r>
          </w:p>
        </w:tc>
      </w:tr>
      <w:tr w:rsidR="005A5022" w:rsidRPr="004564B9" w:rsidTr="00260408">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650 0113 5030939 244 226</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112 000,00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55 218,00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56 782,00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Увеличение стоимости основных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650 0113 5030939 244 310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10 000,00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Увеличение стоимости материальных запасов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650 0113 5030939 244 340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546 290,00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338 620,00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207 670,00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расходы</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650 0113 5030939 852 290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9 294,46</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7 294,46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Заработная плата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650 0203 5005118 121 211</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63 000,00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6 684,00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56 316,00</w:t>
            </w:r>
          </w:p>
        </w:tc>
      </w:tr>
      <w:tr w:rsidR="005A5022" w:rsidRPr="004564B9" w:rsidTr="00260408">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Начисления на выплаты по оплате труда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650 0203 5005118 121 213</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27 000,00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1 933,06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25 066,94</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650 0309 5030309 244 225</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6 330,00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13 670,00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lastRenderedPageBreak/>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650 0309 5030309 244 226</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40 000,00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650 0314 0900795 244 226</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650 0409 1502006 244 225</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650 0409 1505419 244 225</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142 000,00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142 000,00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650 0409 5030409 244 225</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450 000,00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450 000,00</w:t>
            </w:r>
          </w:p>
        </w:tc>
      </w:tr>
      <w:tr w:rsidR="005A5022" w:rsidRPr="004564B9" w:rsidTr="00260408">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Услуги связи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650 0410 5030330 242 221</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42 807,34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157 192,66</w:t>
            </w:r>
          </w:p>
        </w:tc>
      </w:tr>
      <w:tr w:rsidR="005A5022" w:rsidRPr="004564B9" w:rsidTr="00260408">
        <w:trPr>
          <w:trHeight w:val="27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работы, услуги</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650 0410 5030330 242 226</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230 000,00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98 537,55</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131 462,45</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Увеличение стоимости основных средств</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650 0410 5030330 242 310</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18 990,00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11 010,00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Увеличение стоимости материальных запасов</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650 0410 5030330 242 340</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60 000,00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650 0501 5030035 244 225</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373 000,00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62 129,06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310 870,94</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650 0501 5030035 244 226</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42 000,00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Коммунальные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650 0503 5030610 244 223</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140 000,00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16 732,74</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123 267,26</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650 0503 5030610 244 225</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400 000,00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66 666,66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333 333,34</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Увеличение стоимости материальных запасов</w:t>
            </w:r>
          </w:p>
        </w:tc>
        <w:tc>
          <w:tcPr>
            <w:tcW w:w="398" w:type="dxa"/>
            <w:tcBorders>
              <w:top w:val="nil"/>
              <w:left w:val="nil"/>
              <w:bottom w:val="single" w:sz="4" w:space="0" w:color="auto"/>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650 0503 5030630 244 340</w:t>
            </w:r>
          </w:p>
        </w:tc>
        <w:tc>
          <w:tcPr>
            <w:tcW w:w="1851" w:type="dxa"/>
            <w:gridSpan w:val="3"/>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200 000,00</w:t>
            </w:r>
          </w:p>
        </w:tc>
        <w:tc>
          <w:tcPr>
            <w:tcW w:w="1913" w:type="dxa"/>
            <w:gridSpan w:val="4"/>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40 800,00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159 200,00</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Работы, услуги по содержанию имущества</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650 0503 5030650 244 225</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210 000,00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60 000,00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150 000,00</w:t>
            </w:r>
          </w:p>
        </w:tc>
      </w:tr>
      <w:tr w:rsidR="005A5022" w:rsidRPr="004564B9" w:rsidTr="00260408">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Прочие работы, услуги</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650 0503 5030650 244 226</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1 510 000,00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1 510 000,00</w:t>
            </w:r>
          </w:p>
        </w:tc>
      </w:tr>
      <w:tr w:rsidR="005A5022" w:rsidRPr="004564B9" w:rsidTr="00260408">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Увеличение стоимости материальных запасов</w:t>
            </w:r>
          </w:p>
        </w:tc>
        <w:tc>
          <w:tcPr>
            <w:tcW w:w="735"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650 0503 5030650 244 340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150 000,00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150 000,00</w:t>
            </w:r>
          </w:p>
        </w:tc>
      </w:tr>
      <w:tr w:rsidR="005A5022" w:rsidRPr="004564B9" w:rsidTr="00260408">
        <w:trPr>
          <w:trHeight w:val="31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Перечисления другим бюджетам бюджетной системы Российской Федерации</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650 1403 5030521 540 251</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8 757 410,00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3 640 881,50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5 116 528,50</w:t>
            </w:r>
          </w:p>
        </w:tc>
      </w:tr>
      <w:tr w:rsidR="005A5022" w:rsidRPr="004564B9" w:rsidTr="00260408">
        <w:trPr>
          <w:trHeight w:val="360"/>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Результат исполнения бюджета (дефицит\ профицит)</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450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-2 999 727,67</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-2 117 278,02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-882 449,65</w:t>
            </w:r>
          </w:p>
        </w:tc>
      </w:tr>
      <w:tr w:rsidR="005A5022" w:rsidRPr="004564B9" w:rsidTr="00260408">
        <w:trPr>
          <w:trHeight w:val="345"/>
        </w:trPr>
        <w:tc>
          <w:tcPr>
            <w:tcW w:w="1347"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266"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266"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266"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1347"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960"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481"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266"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278"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266"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1643" w:type="dxa"/>
            <w:tcBorders>
              <w:top w:val="nil"/>
              <w:left w:val="nil"/>
              <w:right w:val="nil"/>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398"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37"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79"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193"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79"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79"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1293"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777"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389"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66"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481" w:type="dxa"/>
            <w:tcBorders>
              <w:top w:val="nil"/>
              <w:left w:val="nil"/>
              <w:right w:val="nil"/>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r>
      <w:tr w:rsidR="005A5022" w:rsidRPr="004564B9" w:rsidTr="00260408">
        <w:trPr>
          <w:trHeight w:val="325"/>
        </w:trPr>
        <w:tc>
          <w:tcPr>
            <w:tcW w:w="16194" w:type="dxa"/>
            <w:gridSpan w:val="23"/>
            <w:tcBorders>
              <w:top w:val="nil"/>
              <w:left w:val="nil"/>
              <w:right w:val="nil"/>
            </w:tcBorders>
            <w:shd w:val="clear" w:color="000000" w:fill="FFFFFF"/>
            <w:vAlign w:val="bottom"/>
          </w:tcPr>
          <w:p w:rsidR="005A5022" w:rsidRPr="00064949" w:rsidRDefault="005A5022" w:rsidP="00343A22">
            <w:pPr>
              <w:tabs>
                <w:tab w:val="left" w:pos="10348"/>
              </w:tabs>
              <w:rPr>
                <w:rFonts w:ascii="Tahoma" w:hAnsi="Tahoma" w:cs="Tahoma"/>
                <w:bCs/>
                <w:color w:val="000000"/>
                <w:sz w:val="16"/>
                <w:szCs w:val="16"/>
              </w:rPr>
            </w:pPr>
            <w:r w:rsidRPr="00064949">
              <w:rPr>
                <w:rFonts w:ascii="Tahoma" w:hAnsi="Tahoma" w:cs="Tahoma"/>
                <w:bCs/>
                <w:color w:val="000000"/>
                <w:sz w:val="16"/>
                <w:szCs w:val="16"/>
              </w:rPr>
              <w:t>Приложение</w:t>
            </w:r>
            <w:r>
              <w:rPr>
                <w:rFonts w:ascii="Tahoma" w:hAnsi="Tahoma" w:cs="Tahoma"/>
                <w:bCs/>
                <w:color w:val="000000"/>
                <w:sz w:val="16"/>
                <w:szCs w:val="16"/>
              </w:rPr>
              <w:t xml:space="preserve"> № 3</w:t>
            </w:r>
            <w:r w:rsidRPr="00064949">
              <w:rPr>
                <w:rFonts w:ascii="Tahoma" w:hAnsi="Tahoma" w:cs="Tahoma"/>
                <w:bCs/>
                <w:color w:val="000000"/>
                <w:sz w:val="16"/>
                <w:szCs w:val="16"/>
              </w:rPr>
              <w:t xml:space="preserve"> к </w:t>
            </w:r>
            <w:r>
              <w:rPr>
                <w:rFonts w:ascii="Tahoma" w:hAnsi="Tahoma" w:cs="Tahoma"/>
                <w:bCs/>
                <w:color w:val="000000"/>
                <w:sz w:val="16"/>
                <w:szCs w:val="16"/>
              </w:rPr>
              <w:t>постановлению администрации</w:t>
            </w:r>
            <w:r w:rsidRPr="00064949">
              <w:rPr>
                <w:rFonts w:ascii="Tahoma" w:hAnsi="Tahoma" w:cs="Tahoma"/>
                <w:bCs/>
                <w:color w:val="000000"/>
                <w:sz w:val="16"/>
                <w:szCs w:val="16"/>
              </w:rPr>
              <w:t xml:space="preserve"> сельского поселения Сентябрьский</w:t>
            </w:r>
            <w:r>
              <w:rPr>
                <w:rFonts w:ascii="Tahoma" w:hAnsi="Tahoma" w:cs="Tahoma"/>
                <w:bCs/>
                <w:color w:val="000000"/>
                <w:sz w:val="16"/>
                <w:szCs w:val="16"/>
              </w:rPr>
              <w:t xml:space="preserve"> о</w:t>
            </w:r>
            <w:r w:rsidRPr="00064949">
              <w:rPr>
                <w:rFonts w:ascii="Tahoma" w:hAnsi="Tahoma" w:cs="Tahoma"/>
                <w:bCs/>
                <w:color w:val="000000"/>
                <w:sz w:val="16"/>
                <w:szCs w:val="16"/>
              </w:rPr>
              <w:t>т</w:t>
            </w:r>
            <w:r>
              <w:rPr>
                <w:rFonts w:ascii="Tahoma" w:hAnsi="Tahoma" w:cs="Tahoma"/>
                <w:bCs/>
                <w:color w:val="000000"/>
                <w:sz w:val="16"/>
                <w:szCs w:val="16"/>
              </w:rPr>
              <w:t xml:space="preserve"> 21.04.2015 </w:t>
            </w:r>
            <w:r w:rsidRPr="00064949">
              <w:rPr>
                <w:rFonts w:ascii="Tahoma" w:hAnsi="Tahoma" w:cs="Tahoma"/>
                <w:bCs/>
                <w:color w:val="000000"/>
                <w:sz w:val="16"/>
                <w:szCs w:val="16"/>
              </w:rPr>
              <w:t>№</w:t>
            </w:r>
            <w:r>
              <w:rPr>
                <w:rFonts w:ascii="Tahoma" w:hAnsi="Tahoma" w:cs="Tahoma"/>
                <w:bCs/>
                <w:color w:val="000000"/>
                <w:sz w:val="16"/>
                <w:szCs w:val="16"/>
              </w:rPr>
              <w:t xml:space="preserve"> 61-па</w:t>
            </w:r>
          </w:p>
        </w:tc>
      </w:tr>
      <w:tr w:rsidR="005A5022" w:rsidRPr="004564B9" w:rsidTr="00260408">
        <w:trPr>
          <w:trHeight w:val="285"/>
        </w:trPr>
        <w:tc>
          <w:tcPr>
            <w:tcW w:w="16194" w:type="dxa"/>
            <w:gridSpan w:val="23"/>
            <w:tcBorders>
              <w:left w:val="nil"/>
              <w:bottom w:val="single" w:sz="4" w:space="0" w:color="auto"/>
              <w:right w:val="nil"/>
            </w:tcBorders>
            <w:shd w:val="clear" w:color="000000" w:fill="FFFFFF"/>
          </w:tcPr>
          <w:p w:rsidR="005A5022" w:rsidRPr="004564B9" w:rsidRDefault="005A5022" w:rsidP="00260408">
            <w:pPr>
              <w:jc w:val="center"/>
              <w:rPr>
                <w:rFonts w:ascii="Tahoma" w:hAnsi="Tahoma" w:cs="Tahoma"/>
                <w:b/>
                <w:bCs/>
                <w:color w:val="000000"/>
                <w:sz w:val="16"/>
                <w:szCs w:val="16"/>
              </w:rPr>
            </w:pPr>
            <w:r w:rsidRPr="004564B9">
              <w:rPr>
                <w:rFonts w:ascii="Tahoma" w:hAnsi="Tahoma" w:cs="Tahoma"/>
                <w:b/>
                <w:bCs/>
                <w:color w:val="000000"/>
                <w:sz w:val="16"/>
                <w:szCs w:val="16"/>
              </w:rPr>
              <w:t>3. Источники финансирования дефицита бюджета</w:t>
            </w:r>
          </w:p>
        </w:tc>
      </w:tr>
      <w:tr w:rsidR="005A5022" w:rsidRPr="004564B9" w:rsidTr="00260408">
        <w:trPr>
          <w:trHeight w:val="64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Наименование показателя</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Код строки</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Код источника финансирования дефицита бюджета по бюджетной классификации</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Утвержденные бюджетные назначения</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Неисполненные назначения</w:t>
            </w:r>
          </w:p>
        </w:tc>
      </w:tr>
      <w:tr w:rsidR="005A5022" w:rsidRPr="004564B9" w:rsidTr="00260408">
        <w:trPr>
          <w:trHeight w:val="263"/>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lastRenderedPageBreak/>
              <w:t>1</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2</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3</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4</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4"/>
                <w:szCs w:val="14"/>
              </w:rPr>
            </w:pPr>
            <w:r w:rsidRPr="004564B9">
              <w:rPr>
                <w:rFonts w:ascii="Tahoma" w:hAnsi="Tahoma" w:cs="Tahoma"/>
                <w:color w:val="000000"/>
                <w:sz w:val="14"/>
                <w:szCs w:val="14"/>
              </w:rPr>
              <w:t>5</w:t>
            </w:r>
          </w:p>
        </w:tc>
        <w:tc>
          <w:tcPr>
            <w:tcW w:w="1837" w:type="dxa"/>
            <w:tcBorders>
              <w:top w:val="single" w:sz="4" w:space="0" w:color="auto"/>
              <w:left w:val="nil"/>
              <w:bottom w:val="single" w:sz="4" w:space="0" w:color="auto"/>
              <w:right w:val="single" w:sz="4" w:space="0" w:color="auto"/>
            </w:tcBorders>
            <w:noWrap/>
            <w:vAlign w:val="bottom"/>
          </w:tcPr>
          <w:p w:rsidR="005A5022" w:rsidRPr="004564B9" w:rsidRDefault="005A5022" w:rsidP="00260408">
            <w:pPr>
              <w:jc w:val="center"/>
              <w:rPr>
                <w:rFonts w:ascii="Tahoma" w:hAnsi="Tahoma" w:cs="Tahoma"/>
                <w:sz w:val="14"/>
                <w:szCs w:val="14"/>
              </w:rPr>
            </w:pPr>
            <w:r w:rsidRPr="004564B9">
              <w:rPr>
                <w:rFonts w:ascii="Tahoma" w:hAnsi="Tahoma" w:cs="Tahoma"/>
                <w:sz w:val="14"/>
                <w:szCs w:val="14"/>
              </w:rPr>
              <w:t>6</w:t>
            </w:r>
          </w:p>
        </w:tc>
      </w:tr>
      <w:tr w:rsidR="005A5022" w:rsidRPr="004564B9" w:rsidTr="00260408">
        <w:trPr>
          <w:trHeight w:val="28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Источники финансирования дефицита бюджета - всего</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500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2 999 727,67</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2 117 278,02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882 449,65</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xml:space="preserve">     в том числе:</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источники внутреннего финансирования бюджета, из них:</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520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источники внешнего финансирования бюджета, из них:</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620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 </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Изменение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700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01050000 00 0000 000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2 999 727,67</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2 117 278,02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882 449,65</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xml:space="preserve">     увеличение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710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650 01050201 10 0000 510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-19 103 468,00</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-5 036 769,90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r>
      <w:tr w:rsidR="005A5022" w:rsidRPr="004564B9" w:rsidTr="00260408">
        <w:trPr>
          <w:trHeight w:val="255"/>
        </w:trPr>
        <w:tc>
          <w:tcPr>
            <w:tcW w:w="738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564B9" w:rsidRDefault="005A5022" w:rsidP="00260408">
            <w:pPr>
              <w:rPr>
                <w:rFonts w:ascii="Tahoma" w:hAnsi="Tahoma" w:cs="Tahoma"/>
                <w:color w:val="000000"/>
                <w:sz w:val="16"/>
                <w:szCs w:val="16"/>
              </w:rPr>
            </w:pPr>
            <w:r w:rsidRPr="004564B9">
              <w:rPr>
                <w:rFonts w:ascii="Tahoma" w:hAnsi="Tahoma" w:cs="Tahoma"/>
                <w:color w:val="000000"/>
                <w:sz w:val="16"/>
                <w:szCs w:val="16"/>
              </w:rPr>
              <w:t xml:space="preserve">     уменьшение остатков средств</w:t>
            </w:r>
          </w:p>
        </w:tc>
        <w:tc>
          <w:tcPr>
            <w:tcW w:w="735"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720</w:t>
            </w:r>
          </w:p>
        </w:tc>
        <w:tc>
          <w:tcPr>
            <w:tcW w:w="2472"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650 01050201 10 0000 610</w:t>
            </w:r>
          </w:p>
        </w:tc>
        <w:tc>
          <w:tcPr>
            <w:tcW w:w="1851" w:type="dxa"/>
            <w:gridSpan w:val="3"/>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22 103 195,67</w:t>
            </w:r>
          </w:p>
        </w:tc>
        <w:tc>
          <w:tcPr>
            <w:tcW w:w="1913" w:type="dxa"/>
            <w:gridSpan w:val="4"/>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7 154 047,92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4564B9" w:rsidRDefault="005A5022" w:rsidP="00260408">
            <w:pPr>
              <w:jc w:val="center"/>
              <w:rPr>
                <w:rFonts w:ascii="Tahoma" w:hAnsi="Tahoma" w:cs="Tahoma"/>
                <w:color w:val="000000"/>
                <w:sz w:val="16"/>
                <w:szCs w:val="16"/>
              </w:rPr>
            </w:pPr>
            <w:r w:rsidRPr="004564B9">
              <w:rPr>
                <w:rFonts w:ascii="Tahoma" w:hAnsi="Tahoma" w:cs="Tahoma"/>
                <w:color w:val="000000"/>
                <w:sz w:val="16"/>
                <w:szCs w:val="16"/>
              </w:rPr>
              <w:t>х</w:t>
            </w:r>
          </w:p>
        </w:tc>
      </w:tr>
    </w:tbl>
    <w:p w:rsidR="005A5022" w:rsidRPr="004C7C8E" w:rsidRDefault="005A5022" w:rsidP="00343A22">
      <w:pPr>
        <w:rPr>
          <w:rFonts w:ascii="Times New Roman" w:hAnsi="Times New Roman"/>
        </w:rPr>
        <w:sectPr w:rsidR="005A5022" w:rsidRPr="004C7C8E" w:rsidSect="00260408">
          <w:pgSz w:w="16838" w:h="11906" w:orient="landscape"/>
          <w:pgMar w:top="284" w:right="567" w:bottom="709" w:left="289" w:header="720" w:footer="720" w:gutter="0"/>
          <w:cols w:space="720"/>
          <w:docGrid w:linePitch="360"/>
        </w:sectPr>
      </w:pPr>
    </w:p>
    <w:tbl>
      <w:tblPr>
        <w:tblpPr w:leftFromText="180" w:rightFromText="180" w:vertAnchor="page" w:horzAnchor="margin" w:tblpY="1216"/>
        <w:tblW w:w="10173" w:type="dxa"/>
        <w:tblLook w:val="0000" w:firstRow="0" w:lastRow="0" w:firstColumn="0" w:lastColumn="0" w:noHBand="0" w:noVBand="0"/>
      </w:tblPr>
      <w:tblGrid>
        <w:gridCol w:w="288"/>
        <w:gridCol w:w="2434"/>
        <w:gridCol w:w="2606"/>
        <w:gridCol w:w="4845"/>
      </w:tblGrid>
      <w:tr w:rsidR="00C64B3A" w:rsidTr="00C64B3A">
        <w:trPr>
          <w:trHeight w:val="255"/>
        </w:trPr>
        <w:tc>
          <w:tcPr>
            <w:tcW w:w="288" w:type="dxa"/>
            <w:tcBorders>
              <w:top w:val="nil"/>
              <w:left w:val="nil"/>
              <w:bottom w:val="nil"/>
            </w:tcBorders>
            <w:shd w:val="clear" w:color="auto" w:fill="FFFFFF"/>
            <w:vAlign w:val="bottom"/>
          </w:tcPr>
          <w:p w:rsidR="00C64B3A" w:rsidRPr="00596C8C" w:rsidRDefault="00C64B3A" w:rsidP="00C64B3A">
            <w:pPr>
              <w:jc w:val="center"/>
              <w:rPr>
                <w:rFonts w:ascii="Tahoma" w:hAnsi="Tahoma" w:cs="Tahoma"/>
                <w:color w:val="000000"/>
                <w:sz w:val="16"/>
                <w:szCs w:val="16"/>
              </w:rPr>
            </w:pPr>
          </w:p>
        </w:tc>
        <w:tc>
          <w:tcPr>
            <w:tcW w:w="9885" w:type="dxa"/>
            <w:gridSpan w:val="3"/>
            <w:tcBorders>
              <w:top w:val="nil"/>
              <w:bottom w:val="nil"/>
            </w:tcBorders>
            <w:shd w:val="clear" w:color="auto" w:fill="FFFFFF"/>
            <w:vAlign w:val="center"/>
          </w:tcPr>
          <w:p w:rsidR="00C64B3A" w:rsidRPr="006B57AB" w:rsidRDefault="00C64B3A" w:rsidP="00C64B3A">
            <w:pPr>
              <w:rPr>
                <w:rFonts w:ascii="Tahoma" w:hAnsi="Tahoma" w:cs="Tahoma"/>
                <w:bCs/>
                <w:color w:val="000000"/>
                <w:sz w:val="16"/>
                <w:szCs w:val="16"/>
              </w:rPr>
            </w:pPr>
            <w:r>
              <w:rPr>
                <w:rFonts w:ascii="Tahoma" w:hAnsi="Tahoma" w:cs="Tahoma"/>
                <w:bCs/>
                <w:color w:val="000000"/>
                <w:sz w:val="16"/>
                <w:szCs w:val="16"/>
              </w:rPr>
              <w:t xml:space="preserve">                                                                                                                                                                                                                                          </w:t>
            </w:r>
            <w:r w:rsidRPr="006B57AB">
              <w:rPr>
                <w:rFonts w:ascii="Tahoma" w:hAnsi="Tahoma" w:cs="Tahoma"/>
                <w:bCs/>
                <w:color w:val="000000"/>
                <w:sz w:val="16"/>
                <w:szCs w:val="16"/>
              </w:rPr>
              <w:t xml:space="preserve">Приложение </w:t>
            </w:r>
            <w:r>
              <w:rPr>
                <w:rFonts w:ascii="Tahoma" w:hAnsi="Tahoma" w:cs="Tahoma"/>
                <w:bCs/>
                <w:color w:val="000000"/>
                <w:sz w:val="16"/>
                <w:szCs w:val="16"/>
              </w:rPr>
              <w:t>4 к</w:t>
            </w:r>
            <w:r w:rsidRPr="006B57AB">
              <w:rPr>
                <w:rFonts w:ascii="Tahoma" w:hAnsi="Tahoma" w:cs="Tahoma"/>
                <w:bCs/>
                <w:color w:val="000000"/>
                <w:sz w:val="16"/>
                <w:szCs w:val="16"/>
              </w:rPr>
              <w:t xml:space="preserve"> </w:t>
            </w:r>
            <w:r>
              <w:rPr>
                <w:rFonts w:ascii="Tahoma" w:hAnsi="Tahoma" w:cs="Tahoma"/>
                <w:bCs/>
                <w:color w:val="000000"/>
                <w:sz w:val="16"/>
                <w:szCs w:val="16"/>
              </w:rPr>
              <w:t>постановлению администрации с</w:t>
            </w:r>
            <w:r w:rsidRPr="006B57AB">
              <w:rPr>
                <w:rFonts w:ascii="Tahoma" w:hAnsi="Tahoma" w:cs="Tahoma"/>
                <w:bCs/>
                <w:color w:val="000000"/>
                <w:sz w:val="16"/>
                <w:szCs w:val="16"/>
              </w:rPr>
              <w:t>ельского поселения Сентябрьский</w:t>
            </w:r>
            <w:r>
              <w:rPr>
                <w:rFonts w:ascii="Tahoma" w:hAnsi="Tahoma" w:cs="Tahoma"/>
                <w:bCs/>
                <w:color w:val="000000"/>
                <w:sz w:val="16"/>
                <w:szCs w:val="16"/>
              </w:rPr>
              <w:t xml:space="preserve"> о</w:t>
            </w:r>
            <w:r w:rsidRPr="006B57AB">
              <w:rPr>
                <w:rFonts w:ascii="Tahoma" w:hAnsi="Tahoma" w:cs="Tahoma"/>
                <w:bCs/>
                <w:color w:val="000000"/>
                <w:sz w:val="16"/>
                <w:szCs w:val="16"/>
              </w:rPr>
              <w:t>т</w:t>
            </w:r>
            <w:r>
              <w:rPr>
                <w:rFonts w:ascii="Tahoma" w:hAnsi="Tahoma" w:cs="Tahoma"/>
                <w:bCs/>
                <w:color w:val="000000"/>
                <w:sz w:val="16"/>
                <w:szCs w:val="16"/>
              </w:rPr>
              <w:t xml:space="preserve"> 21.04.2015 № 61-па</w:t>
            </w:r>
          </w:p>
        </w:tc>
      </w:tr>
      <w:tr w:rsidR="00C64B3A" w:rsidTr="00C64B3A">
        <w:trPr>
          <w:trHeight w:val="1328"/>
        </w:trPr>
        <w:tc>
          <w:tcPr>
            <w:tcW w:w="10173" w:type="dxa"/>
            <w:gridSpan w:val="4"/>
            <w:tcBorders>
              <w:top w:val="nil"/>
              <w:left w:val="nil"/>
              <w:right w:val="nil"/>
            </w:tcBorders>
            <w:shd w:val="clear" w:color="auto" w:fill="FFFFFF"/>
            <w:vAlign w:val="bottom"/>
          </w:tcPr>
          <w:p w:rsidR="00C64B3A" w:rsidRDefault="00C64B3A" w:rsidP="00C64B3A">
            <w:pPr>
              <w:jc w:val="center"/>
              <w:rPr>
                <w:rFonts w:ascii="Tahoma" w:hAnsi="Tahoma" w:cs="Tahoma"/>
                <w:b/>
                <w:sz w:val="20"/>
                <w:szCs w:val="20"/>
              </w:rPr>
            </w:pPr>
            <w:r w:rsidRPr="00291C1A">
              <w:rPr>
                <w:rFonts w:ascii="Tahoma" w:hAnsi="Tahoma" w:cs="Tahoma"/>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C64B3A" w:rsidRPr="00291C1A" w:rsidRDefault="00C64B3A" w:rsidP="00C64B3A">
            <w:pPr>
              <w:jc w:val="center"/>
              <w:rPr>
                <w:rFonts w:ascii="Tahoma" w:hAnsi="Tahoma" w:cs="Tahoma"/>
                <w:b/>
                <w:bCs/>
                <w:color w:val="000000"/>
                <w:sz w:val="20"/>
                <w:szCs w:val="20"/>
              </w:rPr>
            </w:pPr>
            <w:r w:rsidRPr="00291C1A">
              <w:rPr>
                <w:rFonts w:ascii="Tahoma" w:hAnsi="Tahoma" w:cs="Tahoma"/>
                <w:b/>
                <w:sz w:val="20"/>
                <w:szCs w:val="20"/>
              </w:rPr>
              <w:t xml:space="preserve">ЗА </w:t>
            </w:r>
            <w:r>
              <w:rPr>
                <w:rFonts w:ascii="Tahoma" w:hAnsi="Tahoma" w:cs="Tahoma"/>
                <w:b/>
                <w:sz w:val="20"/>
                <w:szCs w:val="20"/>
                <w:lang w:val="en-US"/>
              </w:rPr>
              <w:t>IV</w:t>
            </w:r>
            <w:r>
              <w:rPr>
                <w:rFonts w:ascii="Tahoma" w:hAnsi="Tahoma" w:cs="Tahoma"/>
                <w:b/>
                <w:sz w:val="20"/>
                <w:szCs w:val="20"/>
              </w:rPr>
              <w:t xml:space="preserve"> КВАРТАЛ 2014</w:t>
            </w:r>
            <w:r w:rsidRPr="00291C1A">
              <w:rPr>
                <w:rFonts w:ascii="Tahoma" w:hAnsi="Tahoma" w:cs="Tahoma"/>
                <w:b/>
                <w:sz w:val="20"/>
                <w:szCs w:val="20"/>
              </w:rPr>
              <w:t xml:space="preserve"> ГОД</w:t>
            </w:r>
            <w:r>
              <w:rPr>
                <w:rFonts w:ascii="Tahoma" w:hAnsi="Tahoma" w:cs="Tahoma"/>
                <w:b/>
                <w:sz w:val="20"/>
                <w:szCs w:val="20"/>
              </w:rPr>
              <w:t>А</w:t>
            </w:r>
          </w:p>
        </w:tc>
      </w:tr>
      <w:tr w:rsidR="00C64B3A" w:rsidTr="00C64B3A">
        <w:trPr>
          <w:trHeight w:val="1238"/>
        </w:trPr>
        <w:tc>
          <w:tcPr>
            <w:tcW w:w="2722"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C64B3A" w:rsidRPr="00343A22" w:rsidRDefault="00C64B3A" w:rsidP="00C64B3A">
            <w:pPr>
              <w:jc w:val="center"/>
              <w:rPr>
                <w:rFonts w:ascii="Times New Roman" w:hAnsi="Times New Roman"/>
                <w:color w:val="000000"/>
                <w:sz w:val="20"/>
                <w:szCs w:val="20"/>
              </w:rPr>
            </w:pPr>
            <w:r w:rsidRPr="00343A22">
              <w:rPr>
                <w:rFonts w:ascii="Times New Roman" w:hAnsi="Times New Roman"/>
                <w:sz w:val="20"/>
                <w:szCs w:val="20"/>
              </w:rPr>
              <w:t>Наименование</w:t>
            </w:r>
          </w:p>
        </w:tc>
        <w:tc>
          <w:tcPr>
            <w:tcW w:w="2606"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C64B3A" w:rsidRPr="00343A22" w:rsidRDefault="00C64B3A" w:rsidP="00C64B3A">
            <w:pPr>
              <w:jc w:val="center"/>
              <w:rPr>
                <w:rFonts w:ascii="Times New Roman" w:hAnsi="Times New Roman"/>
                <w:color w:val="000000"/>
                <w:sz w:val="20"/>
                <w:szCs w:val="20"/>
              </w:rPr>
            </w:pPr>
            <w:r w:rsidRPr="00343A22">
              <w:rPr>
                <w:rFonts w:ascii="Times New Roman" w:hAnsi="Times New Roman"/>
                <w:sz w:val="20"/>
                <w:szCs w:val="20"/>
              </w:rPr>
              <w:t>Численность на 1-е число месяца, следующего за отчетным периодом, чел.</w:t>
            </w:r>
          </w:p>
        </w:tc>
        <w:tc>
          <w:tcPr>
            <w:tcW w:w="4845" w:type="dxa"/>
            <w:tcBorders>
              <w:top w:val="single" w:sz="8" w:space="0" w:color="000000"/>
              <w:left w:val="nil"/>
              <w:bottom w:val="single" w:sz="4" w:space="0" w:color="000000"/>
              <w:right w:val="single" w:sz="8" w:space="0" w:color="000000"/>
            </w:tcBorders>
            <w:shd w:val="clear" w:color="auto" w:fill="FFFFFF"/>
            <w:vAlign w:val="center"/>
          </w:tcPr>
          <w:p w:rsidR="00C64B3A" w:rsidRPr="00343A22" w:rsidRDefault="00C64B3A" w:rsidP="00C64B3A">
            <w:pPr>
              <w:spacing w:after="0" w:line="240" w:lineRule="auto"/>
              <w:jc w:val="center"/>
              <w:rPr>
                <w:rFonts w:ascii="Times New Roman" w:hAnsi="Times New Roman"/>
                <w:sz w:val="20"/>
                <w:szCs w:val="20"/>
              </w:rPr>
            </w:pPr>
            <w:r w:rsidRPr="00343A22">
              <w:rPr>
                <w:rFonts w:ascii="Times New Roman" w:hAnsi="Times New Roman"/>
                <w:sz w:val="20"/>
                <w:szCs w:val="20"/>
              </w:rPr>
              <w:t xml:space="preserve">Оплата труда </w:t>
            </w:r>
          </w:p>
          <w:p w:rsidR="00C64B3A" w:rsidRPr="00343A22" w:rsidRDefault="00C64B3A" w:rsidP="00C64B3A">
            <w:pPr>
              <w:spacing w:after="0" w:line="240" w:lineRule="auto"/>
              <w:jc w:val="center"/>
              <w:rPr>
                <w:rFonts w:ascii="Times New Roman" w:hAnsi="Times New Roman"/>
                <w:sz w:val="20"/>
                <w:szCs w:val="20"/>
              </w:rPr>
            </w:pPr>
            <w:r w:rsidRPr="00343A22">
              <w:rPr>
                <w:rFonts w:ascii="Times New Roman" w:hAnsi="Times New Roman"/>
                <w:sz w:val="20"/>
                <w:szCs w:val="20"/>
              </w:rPr>
              <w:t>за 1 квартал 2015 год</w:t>
            </w:r>
          </w:p>
          <w:p w:rsidR="00C64B3A" w:rsidRPr="00343A22" w:rsidRDefault="00C64B3A" w:rsidP="00C64B3A">
            <w:pPr>
              <w:spacing w:after="0" w:line="240" w:lineRule="auto"/>
              <w:jc w:val="center"/>
              <w:rPr>
                <w:rFonts w:ascii="Times New Roman" w:hAnsi="Times New Roman"/>
                <w:sz w:val="20"/>
                <w:szCs w:val="20"/>
              </w:rPr>
            </w:pPr>
            <w:r w:rsidRPr="00343A22">
              <w:rPr>
                <w:rFonts w:ascii="Times New Roman" w:hAnsi="Times New Roman"/>
                <w:sz w:val="20"/>
                <w:szCs w:val="20"/>
              </w:rPr>
              <w:t xml:space="preserve">(кассовые расходы), </w:t>
            </w:r>
          </w:p>
          <w:p w:rsidR="00C64B3A" w:rsidRPr="00343A22" w:rsidRDefault="00C64B3A" w:rsidP="00C64B3A">
            <w:pPr>
              <w:spacing w:after="0" w:line="240" w:lineRule="auto"/>
              <w:jc w:val="center"/>
              <w:rPr>
                <w:rFonts w:ascii="Times New Roman" w:hAnsi="Times New Roman"/>
                <w:color w:val="000000"/>
                <w:sz w:val="20"/>
                <w:szCs w:val="20"/>
              </w:rPr>
            </w:pPr>
            <w:r w:rsidRPr="00343A22">
              <w:rPr>
                <w:rFonts w:ascii="Times New Roman" w:hAnsi="Times New Roman"/>
                <w:sz w:val="20"/>
                <w:szCs w:val="20"/>
              </w:rPr>
              <w:t>ст. 211, тыс. руб.</w:t>
            </w:r>
          </w:p>
        </w:tc>
      </w:tr>
      <w:tr w:rsidR="00C64B3A" w:rsidTr="00C64B3A">
        <w:trPr>
          <w:trHeight w:val="357"/>
        </w:trPr>
        <w:tc>
          <w:tcPr>
            <w:tcW w:w="2722"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tcPr>
          <w:p w:rsidR="00C64B3A" w:rsidRPr="00343A22" w:rsidRDefault="00C64B3A" w:rsidP="00C64B3A">
            <w:pPr>
              <w:jc w:val="center"/>
              <w:rPr>
                <w:rFonts w:ascii="Times New Roman" w:hAnsi="Times New Roman"/>
                <w:color w:val="000000"/>
                <w:sz w:val="20"/>
                <w:szCs w:val="20"/>
              </w:rPr>
            </w:pPr>
            <w:r w:rsidRPr="00343A22">
              <w:rPr>
                <w:rFonts w:ascii="Times New Roman" w:hAnsi="Times New Roman"/>
                <w:color w:val="000000"/>
                <w:sz w:val="20"/>
                <w:szCs w:val="20"/>
              </w:rPr>
              <w:t>Муниципальные служащие</w:t>
            </w:r>
          </w:p>
        </w:tc>
        <w:tc>
          <w:tcPr>
            <w:tcW w:w="2606"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C64B3A" w:rsidRPr="00343A22" w:rsidRDefault="00C64B3A" w:rsidP="00C64B3A">
            <w:pPr>
              <w:jc w:val="center"/>
              <w:rPr>
                <w:rFonts w:ascii="Times New Roman" w:hAnsi="Times New Roman"/>
                <w:color w:val="000000"/>
                <w:sz w:val="20"/>
                <w:szCs w:val="20"/>
              </w:rPr>
            </w:pPr>
            <w:r w:rsidRPr="00343A22">
              <w:rPr>
                <w:rFonts w:ascii="Times New Roman" w:hAnsi="Times New Roman"/>
                <w:color w:val="000000"/>
                <w:sz w:val="20"/>
                <w:szCs w:val="20"/>
              </w:rPr>
              <w:t>6</w:t>
            </w:r>
          </w:p>
        </w:tc>
        <w:tc>
          <w:tcPr>
            <w:tcW w:w="4845" w:type="dxa"/>
            <w:tcBorders>
              <w:top w:val="single" w:sz="4" w:space="0" w:color="000000"/>
              <w:left w:val="nil"/>
              <w:bottom w:val="single" w:sz="8" w:space="0" w:color="000000"/>
              <w:right w:val="single" w:sz="8" w:space="0" w:color="000000"/>
            </w:tcBorders>
            <w:shd w:val="clear" w:color="auto" w:fill="FFFFFF"/>
            <w:vAlign w:val="center"/>
          </w:tcPr>
          <w:p w:rsidR="00C64B3A" w:rsidRPr="00343A22" w:rsidRDefault="00C64B3A" w:rsidP="00C64B3A">
            <w:pPr>
              <w:jc w:val="center"/>
              <w:rPr>
                <w:rFonts w:ascii="Times New Roman" w:hAnsi="Times New Roman"/>
                <w:color w:val="000000"/>
                <w:sz w:val="20"/>
                <w:szCs w:val="20"/>
              </w:rPr>
            </w:pPr>
            <w:r w:rsidRPr="00343A22">
              <w:rPr>
                <w:rFonts w:ascii="Times New Roman" w:hAnsi="Times New Roman"/>
                <w:color w:val="000000"/>
                <w:sz w:val="20"/>
                <w:szCs w:val="20"/>
              </w:rPr>
              <w:t>1 142,8</w:t>
            </w:r>
          </w:p>
        </w:tc>
      </w:tr>
    </w:tbl>
    <w:p w:rsidR="005A5022" w:rsidRDefault="005A5022" w:rsidP="00343A22">
      <w:pPr>
        <w:rPr>
          <w:rFonts w:ascii="Arial Narrow" w:hAnsi="Arial Narrow"/>
          <w:sz w:val="24"/>
          <w:szCs w:val="24"/>
        </w:rPr>
      </w:pPr>
    </w:p>
    <w:p w:rsidR="005A5022" w:rsidRDefault="005A5022" w:rsidP="00343A22">
      <w:pPr>
        <w:rPr>
          <w:rFonts w:ascii="Arial Narrow" w:hAnsi="Arial Narrow"/>
          <w:sz w:val="24"/>
          <w:szCs w:val="24"/>
        </w:rPr>
      </w:pPr>
    </w:p>
    <w:p w:rsidR="00C64B3A" w:rsidRPr="00C64B3A" w:rsidRDefault="00C64B3A" w:rsidP="00C64B3A">
      <w:pPr>
        <w:spacing w:after="0" w:line="240" w:lineRule="auto"/>
        <w:rPr>
          <w:rFonts w:ascii="Times New Roman" w:hAnsi="Times New Roman"/>
          <w:b/>
          <w:sz w:val="20"/>
          <w:szCs w:val="20"/>
        </w:rPr>
      </w:pPr>
      <w:r w:rsidRPr="00C64B3A">
        <w:rPr>
          <w:rFonts w:ascii="Times New Roman" w:hAnsi="Times New Roman"/>
          <w:b/>
          <w:sz w:val="20"/>
          <w:szCs w:val="20"/>
        </w:rPr>
        <w:t>ПОСТАНОВЛЕНИЯ</w:t>
      </w:r>
    </w:p>
    <w:p w:rsidR="00C64B3A" w:rsidRPr="00C64B3A" w:rsidRDefault="00C64B3A" w:rsidP="00C64B3A">
      <w:pPr>
        <w:spacing w:after="0" w:line="240" w:lineRule="auto"/>
        <w:rPr>
          <w:rFonts w:ascii="Times New Roman" w:hAnsi="Times New Roman"/>
          <w:sz w:val="20"/>
          <w:szCs w:val="20"/>
        </w:rPr>
      </w:pPr>
      <w:r w:rsidRPr="00C64B3A">
        <w:rPr>
          <w:rFonts w:ascii="Times New Roman" w:hAnsi="Times New Roman"/>
          <w:sz w:val="20"/>
          <w:szCs w:val="20"/>
        </w:rPr>
        <w:t>65-па от 21.04.2015 «О внесении изменений в постановление администрации от 12.01.2015 № 1-па»</w:t>
      </w:r>
    </w:p>
    <w:p w:rsidR="00C64B3A" w:rsidRPr="00C64B3A" w:rsidRDefault="00C64B3A" w:rsidP="00C64B3A">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C64B3A">
        <w:rPr>
          <w:rFonts w:ascii="Times New Roman" w:hAnsi="Times New Roman"/>
          <w:color w:val="000000"/>
          <w:sz w:val="20"/>
          <w:szCs w:val="20"/>
        </w:rPr>
        <w:t xml:space="preserve">В соответствии со </w:t>
      </w:r>
      <w:hyperlink r:id="rId9" w:history="1">
        <w:r w:rsidRPr="00C64B3A">
          <w:rPr>
            <w:rFonts w:ascii="Times New Roman" w:hAnsi="Times New Roman"/>
            <w:color w:val="000000"/>
            <w:sz w:val="20"/>
            <w:szCs w:val="20"/>
          </w:rPr>
          <w:t>статьями 130, 144</w:t>
        </w:r>
      </w:hyperlink>
      <w:r w:rsidRPr="00C64B3A">
        <w:rPr>
          <w:rFonts w:ascii="Times New Roman" w:hAnsi="Times New Roman"/>
          <w:color w:val="000000"/>
          <w:sz w:val="20"/>
          <w:szCs w:val="20"/>
        </w:rPr>
        <w:t xml:space="preserve">, 145 Трудового кодекса Российской </w:t>
      </w:r>
      <w:r w:rsidRPr="00C64B3A">
        <w:rPr>
          <w:rFonts w:ascii="Times New Roman" w:hAnsi="Times New Roman"/>
          <w:color w:val="000000"/>
          <w:spacing w:val="-2"/>
          <w:sz w:val="20"/>
          <w:szCs w:val="20"/>
        </w:rPr>
        <w:t xml:space="preserve">Федерации, статьей 70 Бюджетного кодекса Российской Федерации, </w:t>
      </w:r>
      <w:r w:rsidRPr="00C64B3A">
        <w:rPr>
          <w:rFonts w:ascii="Times New Roman" w:hAnsi="Times New Roman"/>
          <w:color w:val="000000"/>
          <w:spacing w:val="-6"/>
          <w:sz w:val="20"/>
          <w:szCs w:val="20"/>
        </w:rPr>
        <w:t>п о с т а н о в л я ю:</w:t>
      </w:r>
    </w:p>
    <w:p w:rsidR="00C64B3A" w:rsidRPr="00C64B3A" w:rsidRDefault="00C64B3A" w:rsidP="00C64B3A">
      <w:pPr>
        <w:suppressAutoHyphens/>
        <w:autoSpaceDE w:val="0"/>
        <w:autoSpaceDN w:val="0"/>
        <w:adjustRightInd w:val="0"/>
        <w:spacing w:after="0" w:line="240" w:lineRule="auto"/>
        <w:ind w:firstLine="709"/>
        <w:jc w:val="both"/>
        <w:rPr>
          <w:rFonts w:ascii="Times New Roman" w:hAnsi="Times New Roman"/>
          <w:color w:val="000000"/>
          <w:sz w:val="20"/>
          <w:szCs w:val="20"/>
        </w:rPr>
      </w:pPr>
    </w:p>
    <w:p w:rsidR="00C64B3A" w:rsidRPr="00C64B3A" w:rsidRDefault="00C64B3A" w:rsidP="00BE0BC8">
      <w:pPr>
        <w:numPr>
          <w:ilvl w:val="0"/>
          <w:numId w:val="43"/>
        </w:numPr>
        <w:tabs>
          <w:tab w:val="left" w:pos="1276"/>
        </w:tabs>
        <w:suppressAutoHyphens/>
        <w:autoSpaceDE w:val="0"/>
        <w:autoSpaceDN w:val="0"/>
        <w:adjustRightInd w:val="0"/>
        <w:spacing w:after="0" w:line="240" w:lineRule="auto"/>
        <w:ind w:left="0" w:firstLine="709"/>
        <w:jc w:val="both"/>
        <w:rPr>
          <w:rFonts w:ascii="Times New Roman" w:hAnsi="Times New Roman"/>
          <w:bCs/>
          <w:color w:val="000000"/>
          <w:sz w:val="20"/>
          <w:szCs w:val="20"/>
        </w:rPr>
      </w:pPr>
      <w:r w:rsidRPr="00C64B3A">
        <w:rPr>
          <w:rFonts w:ascii="Times New Roman" w:hAnsi="Times New Roman"/>
          <w:bCs/>
          <w:color w:val="000000"/>
          <w:sz w:val="20"/>
          <w:szCs w:val="20"/>
        </w:rPr>
        <w:t xml:space="preserve">Внести изменения в постановление администрации сельского поселения Сентябрьский от 12.01.2015 №1-па «Об оплате труда работников, </w:t>
      </w:r>
      <w:r w:rsidRPr="00C64B3A">
        <w:rPr>
          <w:rFonts w:ascii="Times New Roman" w:hAnsi="Times New Roman"/>
          <w:sz w:val="20"/>
          <w:szCs w:val="20"/>
        </w:rPr>
        <w:t xml:space="preserve">предоставлении социальных гарантий и компенсаций </w:t>
      </w:r>
      <w:r w:rsidRPr="00C64B3A">
        <w:rPr>
          <w:rFonts w:ascii="Times New Roman" w:hAnsi="Times New Roman"/>
          <w:bCs/>
          <w:color w:val="000000"/>
          <w:sz w:val="20"/>
          <w:szCs w:val="20"/>
        </w:rPr>
        <w:t>работникам муниципального казенного учреждения «</w:t>
      </w:r>
      <w:r w:rsidRPr="00C64B3A">
        <w:rPr>
          <w:rFonts w:ascii="Times New Roman" w:hAnsi="Times New Roman"/>
          <w:bCs/>
          <w:sz w:val="20"/>
          <w:szCs w:val="20"/>
        </w:rPr>
        <w:t>Управление по делам администрации сельского поселения Сентябрьский</w:t>
      </w:r>
      <w:r w:rsidRPr="00C64B3A">
        <w:rPr>
          <w:rFonts w:ascii="Times New Roman" w:hAnsi="Times New Roman"/>
          <w:bCs/>
          <w:color w:val="000000"/>
          <w:sz w:val="20"/>
          <w:szCs w:val="20"/>
        </w:rPr>
        <w:t xml:space="preserve">»»: </w:t>
      </w:r>
    </w:p>
    <w:p w:rsidR="00C64B3A" w:rsidRPr="00C64B3A" w:rsidRDefault="00C64B3A" w:rsidP="00BE0BC8">
      <w:pPr>
        <w:numPr>
          <w:ilvl w:val="1"/>
          <w:numId w:val="42"/>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C64B3A">
        <w:rPr>
          <w:rFonts w:ascii="Times New Roman" w:hAnsi="Times New Roman"/>
          <w:color w:val="000000"/>
          <w:sz w:val="20"/>
          <w:szCs w:val="20"/>
        </w:rPr>
        <w:t>размеры должностных окладов работников муниципального казенного учреждения «</w:t>
      </w:r>
      <w:r w:rsidRPr="00C64B3A">
        <w:rPr>
          <w:rFonts w:ascii="Times New Roman" w:hAnsi="Times New Roman"/>
          <w:sz w:val="20"/>
          <w:szCs w:val="20"/>
        </w:rPr>
        <w:t>Управление по делам администрации сельского поселения Сентябрьский</w:t>
      </w:r>
      <w:r w:rsidRPr="00C64B3A">
        <w:rPr>
          <w:rFonts w:ascii="Times New Roman" w:hAnsi="Times New Roman"/>
          <w:color w:val="000000"/>
          <w:sz w:val="20"/>
          <w:szCs w:val="20"/>
        </w:rPr>
        <w:t>» изложить согласно приложению 1 к настоящему постановлению;</w:t>
      </w:r>
    </w:p>
    <w:p w:rsidR="00C64B3A" w:rsidRPr="00C64B3A" w:rsidRDefault="00C64B3A" w:rsidP="00BE0BC8">
      <w:pPr>
        <w:numPr>
          <w:ilvl w:val="1"/>
          <w:numId w:val="42"/>
        </w:numPr>
        <w:tabs>
          <w:tab w:val="num" w:pos="0"/>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r w:rsidRPr="00C64B3A">
        <w:rPr>
          <w:rFonts w:ascii="Times New Roman" w:hAnsi="Times New Roman"/>
          <w:sz w:val="20"/>
          <w:szCs w:val="20"/>
        </w:rPr>
        <w:t>размеры должностных окладов рабочих муниципального казенного учреждения «Управление по делам администрации Сельского поселения Сентябрьский»</w:t>
      </w:r>
      <w:r w:rsidRPr="00C64B3A">
        <w:rPr>
          <w:rFonts w:ascii="Times New Roman" w:hAnsi="Times New Roman"/>
          <w:color w:val="FF0000"/>
          <w:sz w:val="20"/>
          <w:szCs w:val="20"/>
        </w:rPr>
        <w:t xml:space="preserve"> </w:t>
      </w:r>
      <w:r w:rsidRPr="00C64B3A">
        <w:rPr>
          <w:rFonts w:ascii="Times New Roman" w:hAnsi="Times New Roman"/>
          <w:sz w:val="20"/>
          <w:szCs w:val="20"/>
        </w:rPr>
        <w:t xml:space="preserve">согласно приложению 2 </w:t>
      </w:r>
      <w:r w:rsidRPr="00C64B3A">
        <w:rPr>
          <w:rFonts w:ascii="Times New Roman" w:hAnsi="Times New Roman"/>
          <w:color w:val="000000"/>
          <w:sz w:val="20"/>
          <w:szCs w:val="20"/>
        </w:rPr>
        <w:t>к настоящему постановлению</w:t>
      </w:r>
      <w:r w:rsidRPr="00C64B3A">
        <w:rPr>
          <w:rFonts w:ascii="Times New Roman" w:hAnsi="Times New Roman"/>
          <w:sz w:val="20"/>
          <w:szCs w:val="20"/>
        </w:rPr>
        <w:t>.</w:t>
      </w:r>
    </w:p>
    <w:p w:rsidR="00C64B3A" w:rsidRPr="00C64B3A" w:rsidRDefault="00C64B3A" w:rsidP="00BE0BC8">
      <w:pPr>
        <w:numPr>
          <w:ilvl w:val="0"/>
          <w:numId w:val="42"/>
        </w:numPr>
        <w:tabs>
          <w:tab w:val="left" w:pos="1134"/>
        </w:tabs>
        <w:suppressAutoHyphens/>
        <w:autoSpaceDE w:val="0"/>
        <w:spacing w:after="0" w:line="240" w:lineRule="auto"/>
        <w:ind w:left="0" w:firstLine="709"/>
        <w:jc w:val="both"/>
        <w:rPr>
          <w:rFonts w:ascii="Times New Roman" w:hAnsi="Times New Roman"/>
          <w:sz w:val="20"/>
          <w:szCs w:val="20"/>
        </w:rPr>
      </w:pPr>
      <w:r w:rsidRPr="00C64B3A">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C64B3A" w:rsidRPr="00C64B3A" w:rsidRDefault="00C64B3A" w:rsidP="00BE0BC8">
      <w:pPr>
        <w:numPr>
          <w:ilvl w:val="0"/>
          <w:numId w:val="42"/>
        </w:numPr>
        <w:tabs>
          <w:tab w:val="left" w:pos="1134"/>
        </w:tabs>
        <w:suppressAutoHyphens/>
        <w:autoSpaceDE w:val="0"/>
        <w:spacing w:after="0" w:line="240" w:lineRule="auto"/>
        <w:ind w:left="0" w:firstLine="709"/>
        <w:jc w:val="both"/>
        <w:rPr>
          <w:rFonts w:ascii="Times New Roman" w:hAnsi="Times New Roman"/>
          <w:sz w:val="20"/>
          <w:szCs w:val="20"/>
        </w:rPr>
      </w:pPr>
      <w:r w:rsidRPr="00C64B3A">
        <w:rPr>
          <w:rFonts w:ascii="Times New Roman" w:hAnsi="Times New Roman"/>
          <w:color w:val="000000"/>
          <w:sz w:val="20"/>
          <w:szCs w:val="20"/>
        </w:rPr>
        <w:t>Настоящее постановление вступает в силу после официального опубликования и распространяет свое действие на правоотношения, возникшие с 01 апреля 2015 года.</w:t>
      </w:r>
    </w:p>
    <w:p w:rsidR="00C64B3A" w:rsidRPr="00C64B3A" w:rsidRDefault="00C64B3A" w:rsidP="00BE0BC8">
      <w:pPr>
        <w:numPr>
          <w:ilvl w:val="0"/>
          <w:numId w:val="42"/>
        </w:numPr>
        <w:tabs>
          <w:tab w:val="left" w:pos="1134"/>
        </w:tabs>
        <w:suppressAutoHyphens/>
        <w:autoSpaceDE w:val="0"/>
        <w:spacing w:after="0" w:line="240" w:lineRule="auto"/>
        <w:ind w:left="0" w:firstLine="709"/>
        <w:jc w:val="both"/>
        <w:rPr>
          <w:rFonts w:ascii="Times New Roman" w:hAnsi="Times New Roman"/>
          <w:sz w:val="20"/>
          <w:szCs w:val="20"/>
        </w:rPr>
      </w:pPr>
      <w:r w:rsidRPr="00C64B3A">
        <w:rPr>
          <w:rFonts w:ascii="Times New Roman" w:hAnsi="Times New Roman"/>
          <w:sz w:val="20"/>
          <w:szCs w:val="20"/>
        </w:rPr>
        <w:t xml:space="preserve">Контроль за выполнением постановления возложить на директора МКУ «Управление по делам администрации» О.А. Жаринову.   </w:t>
      </w:r>
    </w:p>
    <w:p w:rsidR="00C64B3A" w:rsidRPr="00C64B3A" w:rsidRDefault="00C64B3A" w:rsidP="00C64B3A">
      <w:pPr>
        <w:spacing w:after="0" w:line="240" w:lineRule="auto"/>
        <w:jc w:val="both"/>
        <w:rPr>
          <w:rFonts w:ascii="Times New Roman" w:hAnsi="Times New Roman"/>
          <w:sz w:val="20"/>
          <w:szCs w:val="20"/>
        </w:rPr>
      </w:pPr>
      <w:r w:rsidRPr="00C64B3A">
        <w:rPr>
          <w:rFonts w:ascii="Times New Roman" w:hAnsi="Times New Roman"/>
          <w:sz w:val="20"/>
          <w:szCs w:val="20"/>
        </w:rPr>
        <w:t xml:space="preserve">  </w:t>
      </w:r>
      <w:r w:rsidRPr="00C64B3A">
        <w:rPr>
          <w:rFonts w:ascii="Times New Roman" w:hAnsi="Times New Roman"/>
          <w:b/>
          <w:sz w:val="20"/>
          <w:szCs w:val="20"/>
        </w:rPr>
        <w:t xml:space="preserve"> </w:t>
      </w:r>
    </w:p>
    <w:p w:rsidR="00C64B3A" w:rsidRPr="00C64B3A" w:rsidRDefault="00C64B3A" w:rsidP="00C64B3A">
      <w:pPr>
        <w:spacing w:after="0" w:line="240" w:lineRule="auto"/>
        <w:jc w:val="both"/>
        <w:rPr>
          <w:rFonts w:ascii="Times New Roman" w:hAnsi="Times New Roman"/>
          <w:sz w:val="20"/>
          <w:szCs w:val="20"/>
        </w:rPr>
      </w:pPr>
    </w:p>
    <w:p w:rsidR="00C64B3A" w:rsidRPr="00C64B3A" w:rsidRDefault="00C64B3A" w:rsidP="00C64B3A">
      <w:pPr>
        <w:spacing w:after="0" w:line="240" w:lineRule="auto"/>
        <w:jc w:val="both"/>
        <w:rPr>
          <w:rFonts w:ascii="Times New Roman" w:hAnsi="Times New Roman"/>
          <w:sz w:val="20"/>
          <w:szCs w:val="20"/>
        </w:rPr>
      </w:pPr>
      <w:r w:rsidRPr="00C64B3A">
        <w:rPr>
          <w:rFonts w:ascii="Times New Roman" w:hAnsi="Times New Roman"/>
          <w:sz w:val="20"/>
          <w:szCs w:val="20"/>
        </w:rPr>
        <w:t>Глава поселения                                                                                     А.В.Светлаков</w:t>
      </w:r>
    </w:p>
    <w:p w:rsidR="00C64B3A" w:rsidRDefault="00C64B3A" w:rsidP="00C64B3A">
      <w:pPr>
        <w:shd w:val="clear" w:color="auto" w:fill="FFFFFF"/>
        <w:spacing w:after="0" w:line="240" w:lineRule="auto"/>
        <w:ind w:left="4820"/>
        <w:rPr>
          <w:rFonts w:ascii="Times New Roman" w:hAnsi="Times New Roman"/>
          <w:sz w:val="20"/>
          <w:szCs w:val="20"/>
        </w:rPr>
      </w:pPr>
    </w:p>
    <w:p w:rsidR="00C64B3A" w:rsidRPr="00C64B3A" w:rsidRDefault="00C64B3A" w:rsidP="00C64B3A">
      <w:pPr>
        <w:shd w:val="clear" w:color="auto" w:fill="FFFFFF"/>
        <w:spacing w:after="0" w:line="240" w:lineRule="auto"/>
        <w:ind w:left="4820"/>
        <w:rPr>
          <w:rFonts w:ascii="Times New Roman" w:hAnsi="Times New Roman"/>
          <w:sz w:val="20"/>
          <w:szCs w:val="20"/>
        </w:rPr>
      </w:pPr>
      <w:r w:rsidRPr="00C64B3A">
        <w:rPr>
          <w:rFonts w:ascii="Times New Roman" w:hAnsi="Times New Roman"/>
          <w:sz w:val="20"/>
          <w:szCs w:val="20"/>
        </w:rPr>
        <w:t>Приложение 1</w:t>
      </w:r>
    </w:p>
    <w:p w:rsidR="00C64B3A" w:rsidRPr="00C64B3A" w:rsidRDefault="00C64B3A" w:rsidP="00C64B3A">
      <w:pPr>
        <w:shd w:val="clear" w:color="auto" w:fill="FFFFFF"/>
        <w:spacing w:after="0" w:line="240" w:lineRule="auto"/>
        <w:ind w:left="4820"/>
        <w:rPr>
          <w:rFonts w:ascii="Times New Roman" w:hAnsi="Times New Roman"/>
          <w:sz w:val="20"/>
          <w:szCs w:val="20"/>
        </w:rPr>
      </w:pPr>
      <w:r w:rsidRPr="00C64B3A">
        <w:rPr>
          <w:rFonts w:ascii="Times New Roman" w:hAnsi="Times New Roman"/>
          <w:sz w:val="20"/>
          <w:szCs w:val="20"/>
        </w:rPr>
        <w:t xml:space="preserve">к постановлению администрации </w:t>
      </w:r>
    </w:p>
    <w:p w:rsidR="00C64B3A" w:rsidRPr="00C64B3A" w:rsidRDefault="00C64B3A" w:rsidP="00C64B3A">
      <w:pPr>
        <w:shd w:val="clear" w:color="auto" w:fill="FFFFFF"/>
        <w:spacing w:after="0" w:line="240" w:lineRule="auto"/>
        <w:ind w:left="4820"/>
        <w:rPr>
          <w:rFonts w:ascii="Times New Roman" w:hAnsi="Times New Roman"/>
          <w:sz w:val="20"/>
          <w:szCs w:val="20"/>
        </w:rPr>
      </w:pPr>
      <w:r w:rsidRPr="00C64B3A">
        <w:rPr>
          <w:rFonts w:ascii="Times New Roman" w:hAnsi="Times New Roman"/>
          <w:sz w:val="20"/>
          <w:szCs w:val="20"/>
        </w:rPr>
        <w:t>сельского поселения Сентябрьский</w:t>
      </w:r>
    </w:p>
    <w:p w:rsidR="00C64B3A" w:rsidRPr="00C64B3A" w:rsidRDefault="00C64B3A" w:rsidP="00C64B3A">
      <w:pPr>
        <w:shd w:val="clear" w:color="auto" w:fill="FFFFFF"/>
        <w:spacing w:after="0" w:line="240" w:lineRule="auto"/>
        <w:ind w:left="4820"/>
        <w:rPr>
          <w:rFonts w:ascii="Times New Roman" w:hAnsi="Times New Roman"/>
          <w:sz w:val="20"/>
          <w:szCs w:val="20"/>
          <w:u w:val="single"/>
        </w:rPr>
      </w:pPr>
      <w:r w:rsidRPr="00C64B3A">
        <w:rPr>
          <w:rFonts w:ascii="Times New Roman" w:hAnsi="Times New Roman"/>
          <w:sz w:val="20"/>
          <w:szCs w:val="20"/>
        </w:rPr>
        <w:t xml:space="preserve">от 21.04.2015 № 65-па </w:t>
      </w:r>
    </w:p>
    <w:p w:rsidR="00C64B3A" w:rsidRPr="00C64B3A" w:rsidRDefault="00C64B3A" w:rsidP="00C64B3A">
      <w:pPr>
        <w:suppressAutoHyphens/>
        <w:spacing w:after="0" w:line="240" w:lineRule="auto"/>
        <w:ind w:firstLine="5812"/>
        <w:rPr>
          <w:rFonts w:ascii="Times New Roman" w:hAnsi="Times New Roman"/>
          <w:sz w:val="20"/>
          <w:szCs w:val="20"/>
        </w:rPr>
      </w:pP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r w:rsidRPr="00C64B3A">
        <w:rPr>
          <w:rFonts w:ascii="Times New Roman" w:hAnsi="Times New Roman"/>
          <w:sz w:val="20"/>
          <w:szCs w:val="20"/>
        </w:rPr>
        <w:t>РАЗМЕРЫ</w:t>
      </w: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r w:rsidRPr="00C64B3A">
        <w:rPr>
          <w:rFonts w:ascii="Times New Roman" w:hAnsi="Times New Roman"/>
          <w:sz w:val="20"/>
          <w:szCs w:val="20"/>
        </w:rPr>
        <w:t xml:space="preserve">должностных окладов работников </w:t>
      </w: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r w:rsidRPr="00C64B3A">
        <w:rPr>
          <w:rFonts w:ascii="Times New Roman" w:hAnsi="Times New Roman"/>
          <w:sz w:val="20"/>
          <w:szCs w:val="20"/>
        </w:rPr>
        <w:t xml:space="preserve">муниципального казенного учреждения </w:t>
      </w: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r w:rsidRPr="00C64B3A">
        <w:rPr>
          <w:rFonts w:ascii="Times New Roman" w:hAnsi="Times New Roman"/>
          <w:sz w:val="20"/>
          <w:szCs w:val="20"/>
        </w:rPr>
        <w:t xml:space="preserve">«Управление по делам администрации Сельского поселения Сентябрьский» </w:t>
      </w: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C64B3A" w:rsidRPr="00C64B3A" w:rsidTr="00B13EE6">
        <w:tc>
          <w:tcPr>
            <w:tcW w:w="851" w:type="dxa"/>
            <w:shd w:val="clear" w:color="auto" w:fill="FFFFFF"/>
            <w:vAlign w:val="center"/>
          </w:tcPr>
          <w:p w:rsidR="00C64B3A" w:rsidRPr="00C64B3A" w:rsidRDefault="00C64B3A" w:rsidP="00C64B3A">
            <w:pPr>
              <w:shd w:val="clear" w:color="auto" w:fill="FFFFFF"/>
              <w:suppressAutoHyphens/>
              <w:spacing w:after="0" w:line="240" w:lineRule="auto"/>
              <w:ind w:firstLine="38"/>
              <w:jc w:val="center"/>
              <w:rPr>
                <w:rFonts w:ascii="Times New Roman" w:hAnsi="Times New Roman"/>
                <w:sz w:val="20"/>
                <w:szCs w:val="20"/>
              </w:rPr>
            </w:pPr>
            <w:r w:rsidRPr="00C64B3A">
              <w:rPr>
                <w:rFonts w:ascii="Times New Roman" w:hAnsi="Times New Roman"/>
                <w:sz w:val="20"/>
                <w:szCs w:val="20"/>
              </w:rPr>
              <w:t xml:space="preserve">№ </w:t>
            </w:r>
          </w:p>
          <w:p w:rsidR="00C64B3A" w:rsidRPr="00C64B3A" w:rsidRDefault="00C64B3A" w:rsidP="00C64B3A">
            <w:pPr>
              <w:shd w:val="clear" w:color="auto" w:fill="FFFFFF"/>
              <w:suppressAutoHyphens/>
              <w:spacing w:after="0" w:line="240" w:lineRule="auto"/>
              <w:ind w:firstLine="38"/>
              <w:jc w:val="center"/>
              <w:rPr>
                <w:rFonts w:ascii="Times New Roman" w:hAnsi="Times New Roman"/>
                <w:sz w:val="20"/>
                <w:szCs w:val="20"/>
              </w:rPr>
            </w:pPr>
            <w:r w:rsidRPr="00C64B3A">
              <w:rPr>
                <w:rFonts w:ascii="Times New Roman" w:hAnsi="Times New Roman"/>
                <w:sz w:val="20"/>
                <w:szCs w:val="20"/>
              </w:rPr>
              <w:t>п/п</w:t>
            </w:r>
          </w:p>
        </w:tc>
        <w:tc>
          <w:tcPr>
            <w:tcW w:w="2531"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Квалификационный уровень</w:t>
            </w:r>
          </w:p>
        </w:tc>
        <w:tc>
          <w:tcPr>
            <w:tcW w:w="4698"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 xml:space="preserve">Наименование </w:t>
            </w:r>
          </w:p>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должностей</w:t>
            </w:r>
          </w:p>
        </w:tc>
        <w:tc>
          <w:tcPr>
            <w:tcW w:w="1800"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Должностные оклады,</w:t>
            </w:r>
          </w:p>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руб.</w:t>
            </w:r>
          </w:p>
        </w:tc>
      </w:tr>
      <w:tr w:rsidR="00C64B3A" w:rsidRPr="00C64B3A" w:rsidTr="00B13EE6">
        <w:tc>
          <w:tcPr>
            <w:tcW w:w="851" w:type="dxa"/>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w:t>
            </w:r>
          </w:p>
        </w:tc>
        <w:tc>
          <w:tcPr>
            <w:tcW w:w="9029" w:type="dxa"/>
            <w:gridSpan w:val="3"/>
            <w:shd w:val="clear" w:color="auto" w:fill="FFFFFF"/>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C64B3A">
              <w:rPr>
                <w:rFonts w:ascii="Times New Roman" w:hAnsi="Times New Roman"/>
                <w:sz w:val="20"/>
                <w:szCs w:val="20"/>
              </w:rPr>
              <w:t xml:space="preserve"> </w:t>
            </w:r>
            <w:r w:rsidRPr="00C64B3A">
              <w:rPr>
                <w:rFonts w:ascii="Times New Roman" w:hAnsi="Times New Roman"/>
                <w:bCs/>
                <w:sz w:val="20"/>
                <w:szCs w:val="20"/>
              </w:rPr>
              <w:t>служащих</w:t>
            </w:r>
          </w:p>
        </w:tc>
      </w:tr>
      <w:tr w:rsidR="00C64B3A" w:rsidRPr="00C64B3A" w:rsidTr="00B13EE6">
        <w:tc>
          <w:tcPr>
            <w:tcW w:w="851" w:type="dxa"/>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1.1.</w:t>
            </w:r>
          </w:p>
        </w:tc>
        <w:tc>
          <w:tcPr>
            <w:tcW w:w="9029" w:type="dxa"/>
            <w:gridSpan w:val="3"/>
            <w:shd w:val="clear" w:color="auto" w:fill="FFFFFF"/>
          </w:tcPr>
          <w:p w:rsidR="00C64B3A" w:rsidRPr="00C64B3A" w:rsidRDefault="00C64B3A" w:rsidP="00C64B3A">
            <w:pPr>
              <w:shd w:val="clear" w:color="auto" w:fill="FFFFFF"/>
              <w:suppressAutoHyphens/>
              <w:spacing w:after="0" w:line="240" w:lineRule="auto"/>
              <w:ind w:firstLine="30"/>
              <w:jc w:val="center"/>
              <w:rPr>
                <w:rFonts w:ascii="Times New Roman" w:hAnsi="Times New Roman"/>
                <w:bCs/>
                <w:sz w:val="20"/>
                <w:szCs w:val="20"/>
              </w:rPr>
            </w:pPr>
            <w:r w:rsidRPr="00C64B3A">
              <w:rPr>
                <w:rFonts w:ascii="Times New Roman" w:hAnsi="Times New Roman"/>
                <w:bCs/>
                <w:sz w:val="20"/>
                <w:szCs w:val="20"/>
              </w:rPr>
              <w:t xml:space="preserve">Профессиональная квалификационная группа </w:t>
            </w:r>
          </w:p>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bCs/>
                <w:sz w:val="20"/>
                <w:szCs w:val="20"/>
              </w:rPr>
              <w:t>«Общеотраслевые должности служащих второго уровня»</w:t>
            </w:r>
          </w:p>
        </w:tc>
      </w:tr>
      <w:tr w:rsidR="00C64B3A" w:rsidRPr="00C64B3A" w:rsidTr="00B13EE6">
        <w:tc>
          <w:tcPr>
            <w:tcW w:w="851" w:type="dxa"/>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1.1.1.</w:t>
            </w:r>
          </w:p>
        </w:tc>
        <w:tc>
          <w:tcPr>
            <w:tcW w:w="2531" w:type="dxa"/>
            <w:shd w:val="clear" w:color="auto" w:fill="FFFFFF"/>
            <w:vAlign w:val="center"/>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sz w:val="20"/>
                <w:szCs w:val="20"/>
              </w:rPr>
              <w:t>1 квалификационный уровень</w:t>
            </w:r>
          </w:p>
        </w:tc>
        <w:tc>
          <w:tcPr>
            <w:tcW w:w="4698" w:type="dxa"/>
            <w:shd w:val="clear" w:color="auto" w:fill="FFFFFF"/>
          </w:tcPr>
          <w:p w:rsidR="00C64B3A" w:rsidRPr="00C64B3A" w:rsidRDefault="00C64B3A" w:rsidP="00C64B3A">
            <w:pPr>
              <w:shd w:val="clear" w:color="auto" w:fill="FFFFFF"/>
              <w:suppressAutoHyphens/>
              <w:spacing w:after="0" w:line="240" w:lineRule="auto"/>
              <w:ind w:firstLine="30"/>
              <w:rPr>
                <w:rFonts w:ascii="Times New Roman" w:hAnsi="Times New Roman"/>
                <w:sz w:val="20"/>
                <w:szCs w:val="20"/>
              </w:rPr>
            </w:pPr>
            <w:r w:rsidRPr="00C64B3A">
              <w:rPr>
                <w:rFonts w:ascii="Times New Roman" w:hAnsi="Times New Roman"/>
                <w:sz w:val="20"/>
                <w:szCs w:val="20"/>
              </w:rPr>
              <w:t>Специалист по социальной работе с молодежью</w:t>
            </w:r>
          </w:p>
        </w:tc>
        <w:tc>
          <w:tcPr>
            <w:tcW w:w="1800"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3 000</w:t>
            </w:r>
          </w:p>
        </w:tc>
      </w:tr>
      <w:tr w:rsidR="00C64B3A" w:rsidRPr="00C64B3A" w:rsidTr="00B13EE6">
        <w:tc>
          <w:tcPr>
            <w:tcW w:w="851" w:type="dxa"/>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1.1.2.</w:t>
            </w:r>
          </w:p>
        </w:tc>
        <w:tc>
          <w:tcPr>
            <w:tcW w:w="2531" w:type="dxa"/>
            <w:shd w:val="clear" w:color="auto" w:fill="FFFFFF"/>
            <w:vAlign w:val="center"/>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sz w:val="20"/>
                <w:szCs w:val="20"/>
              </w:rPr>
              <w:t>4 квалификационный уровень</w:t>
            </w:r>
          </w:p>
        </w:tc>
        <w:tc>
          <w:tcPr>
            <w:tcW w:w="4698" w:type="dxa"/>
            <w:shd w:val="clear" w:color="auto" w:fill="FFFFFF"/>
          </w:tcPr>
          <w:p w:rsidR="00C64B3A" w:rsidRPr="00C64B3A" w:rsidRDefault="00C64B3A" w:rsidP="00C64B3A">
            <w:pPr>
              <w:shd w:val="clear" w:color="auto" w:fill="FFFFFF"/>
              <w:suppressAutoHyphens/>
              <w:spacing w:after="0" w:line="240" w:lineRule="auto"/>
              <w:ind w:firstLine="30"/>
              <w:rPr>
                <w:rFonts w:ascii="Times New Roman" w:hAnsi="Times New Roman"/>
                <w:sz w:val="20"/>
                <w:szCs w:val="20"/>
              </w:rPr>
            </w:pPr>
            <w:r w:rsidRPr="00C64B3A">
              <w:rPr>
                <w:rFonts w:ascii="Times New Roman" w:hAnsi="Times New Roman"/>
                <w:sz w:val="20"/>
                <w:szCs w:val="20"/>
              </w:rPr>
              <w:t>Механик</w:t>
            </w:r>
          </w:p>
        </w:tc>
        <w:tc>
          <w:tcPr>
            <w:tcW w:w="1800"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3 400</w:t>
            </w:r>
          </w:p>
        </w:tc>
      </w:tr>
      <w:tr w:rsidR="00C64B3A" w:rsidRPr="00C64B3A" w:rsidTr="00B13EE6">
        <w:tc>
          <w:tcPr>
            <w:tcW w:w="851" w:type="dxa"/>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1.2.</w:t>
            </w:r>
          </w:p>
        </w:tc>
        <w:tc>
          <w:tcPr>
            <w:tcW w:w="9029" w:type="dxa"/>
            <w:gridSpan w:val="3"/>
            <w:shd w:val="clear" w:color="auto" w:fill="FFFFFF"/>
            <w:vAlign w:val="center"/>
          </w:tcPr>
          <w:p w:rsidR="00C64B3A" w:rsidRPr="00C64B3A" w:rsidRDefault="00C64B3A" w:rsidP="00C64B3A">
            <w:pPr>
              <w:shd w:val="clear" w:color="auto" w:fill="FFFFFF"/>
              <w:suppressAutoHyphens/>
              <w:spacing w:after="0" w:line="240" w:lineRule="auto"/>
              <w:ind w:firstLine="30"/>
              <w:jc w:val="center"/>
              <w:rPr>
                <w:rFonts w:ascii="Times New Roman" w:hAnsi="Times New Roman"/>
                <w:bCs/>
                <w:sz w:val="20"/>
                <w:szCs w:val="20"/>
              </w:rPr>
            </w:pPr>
            <w:r w:rsidRPr="00C64B3A">
              <w:rPr>
                <w:rFonts w:ascii="Times New Roman" w:hAnsi="Times New Roman"/>
                <w:bCs/>
                <w:sz w:val="20"/>
                <w:szCs w:val="20"/>
              </w:rPr>
              <w:t xml:space="preserve">Профессиональная квалификационная группа </w:t>
            </w:r>
          </w:p>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bCs/>
                <w:sz w:val="20"/>
                <w:szCs w:val="20"/>
              </w:rPr>
              <w:t>«Общеотраслевые должности служащих третьего уровня»</w:t>
            </w:r>
          </w:p>
        </w:tc>
      </w:tr>
      <w:tr w:rsidR="00C64B3A" w:rsidRPr="00C64B3A" w:rsidTr="00B13EE6">
        <w:tc>
          <w:tcPr>
            <w:tcW w:w="851" w:type="dxa"/>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lastRenderedPageBreak/>
              <w:t>1.2.1.</w:t>
            </w:r>
          </w:p>
        </w:tc>
        <w:tc>
          <w:tcPr>
            <w:tcW w:w="2531" w:type="dxa"/>
            <w:shd w:val="clear" w:color="auto" w:fill="FFFFFF"/>
            <w:vAlign w:val="center"/>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sz w:val="20"/>
                <w:szCs w:val="20"/>
              </w:rPr>
              <w:t>1 квалификационный уровень</w:t>
            </w:r>
          </w:p>
        </w:tc>
        <w:tc>
          <w:tcPr>
            <w:tcW w:w="4698" w:type="dxa"/>
            <w:shd w:val="clear" w:color="auto" w:fill="FFFFFF"/>
          </w:tcPr>
          <w:p w:rsidR="00C64B3A" w:rsidRPr="00C64B3A" w:rsidRDefault="00C64B3A" w:rsidP="00C64B3A">
            <w:pPr>
              <w:suppressAutoHyphens/>
              <w:spacing w:after="0" w:line="240" w:lineRule="auto"/>
              <w:rPr>
                <w:rFonts w:ascii="Times New Roman" w:hAnsi="Times New Roman"/>
                <w:sz w:val="20"/>
                <w:szCs w:val="20"/>
              </w:rPr>
            </w:pPr>
            <w:r w:rsidRPr="00C64B3A">
              <w:rPr>
                <w:rFonts w:ascii="Times New Roman" w:hAnsi="Times New Roman"/>
                <w:sz w:val="20"/>
                <w:szCs w:val="20"/>
              </w:rPr>
              <w:t>Специалист по кадрам</w:t>
            </w:r>
          </w:p>
        </w:tc>
        <w:tc>
          <w:tcPr>
            <w:tcW w:w="1800"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5 000</w:t>
            </w:r>
          </w:p>
        </w:tc>
      </w:tr>
      <w:tr w:rsidR="00C64B3A" w:rsidRPr="00C64B3A" w:rsidTr="00B13EE6">
        <w:tc>
          <w:tcPr>
            <w:tcW w:w="851" w:type="dxa"/>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1.2.2.</w:t>
            </w:r>
          </w:p>
        </w:tc>
        <w:tc>
          <w:tcPr>
            <w:tcW w:w="2531" w:type="dxa"/>
            <w:shd w:val="clear" w:color="auto" w:fill="FFFFFF"/>
            <w:vAlign w:val="center"/>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sz w:val="20"/>
                <w:szCs w:val="20"/>
              </w:rPr>
              <w:t>4 квалификационный уровень</w:t>
            </w:r>
          </w:p>
        </w:tc>
        <w:tc>
          <w:tcPr>
            <w:tcW w:w="4698" w:type="dxa"/>
            <w:shd w:val="clear" w:color="auto" w:fill="FFFFFF"/>
          </w:tcPr>
          <w:p w:rsidR="00C64B3A" w:rsidRPr="00C64B3A" w:rsidRDefault="00C64B3A" w:rsidP="00C64B3A">
            <w:pPr>
              <w:suppressAutoHyphens/>
              <w:spacing w:after="0" w:line="240" w:lineRule="auto"/>
              <w:rPr>
                <w:rFonts w:ascii="Times New Roman" w:hAnsi="Times New Roman"/>
                <w:sz w:val="20"/>
                <w:szCs w:val="20"/>
              </w:rPr>
            </w:pPr>
            <w:r w:rsidRPr="00C64B3A">
              <w:rPr>
                <w:rFonts w:ascii="Times New Roman" w:hAnsi="Times New Roman"/>
                <w:color w:val="000000"/>
                <w:sz w:val="20"/>
                <w:szCs w:val="20"/>
                <w:shd w:val="clear" w:color="auto" w:fill="FFFFFF"/>
              </w:rPr>
              <w:t>Ведущий бухгалтер</w:t>
            </w:r>
          </w:p>
        </w:tc>
        <w:tc>
          <w:tcPr>
            <w:tcW w:w="1800"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5 500</w:t>
            </w:r>
          </w:p>
        </w:tc>
      </w:tr>
    </w:tbl>
    <w:p w:rsidR="00C64B3A" w:rsidRPr="00C64B3A" w:rsidRDefault="00C64B3A" w:rsidP="00C64B3A">
      <w:pPr>
        <w:suppressAutoHyphens/>
        <w:autoSpaceDE w:val="0"/>
        <w:autoSpaceDN w:val="0"/>
        <w:adjustRightInd w:val="0"/>
        <w:spacing w:after="0" w:line="240" w:lineRule="auto"/>
        <w:ind w:firstLine="540"/>
        <w:jc w:val="center"/>
        <w:rPr>
          <w:rFonts w:ascii="Times New Roman" w:hAnsi="Times New Roman"/>
          <w:bCs/>
          <w:sz w:val="20"/>
          <w:szCs w:val="20"/>
        </w:rPr>
      </w:pPr>
    </w:p>
    <w:p w:rsidR="00C64B3A" w:rsidRPr="00C64B3A" w:rsidRDefault="00C64B3A" w:rsidP="00C64B3A">
      <w:pPr>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 xml:space="preserve">Должности работников, не отнесенных </w:t>
      </w:r>
    </w:p>
    <w:p w:rsidR="00C64B3A" w:rsidRPr="00C64B3A" w:rsidRDefault="00C64B3A" w:rsidP="00C64B3A">
      <w:pPr>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к профессиональным квалификационным группам</w:t>
      </w:r>
    </w:p>
    <w:p w:rsidR="00C64B3A" w:rsidRPr="00C64B3A" w:rsidRDefault="00C64B3A" w:rsidP="00C64B3A">
      <w:pPr>
        <w:suppressAutoHyphens/>
        <w:autoSpaceDE w:val="0"/>
        <w:autoSpaceDN w:val="0"/>
        <w:adjustRightInd w:val="0"/>
        <w:spacing w:after="0" w:line="240" w:lineRule="auto"/>
        <w:ind w:firstLine="540"/>
        <w:jc w:val="center"/>
        <w:rPr>
          <w:rFonts w:ascii="Times New Roman" w:hAnsi="Times New Roman"/>
          <w:bCs/>
          <w:sz w:val="20"/>
          <w:szCs w:val="20"/>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C64B3A" w:rsidRPr="00C64B3A" w:rsidTr="00B13EE6">
        <w:trPr>
          <w:trHeight w:val="321"/>
        </w:trPr>
        <w:tc>
          <w:tcPr>
            <w:tcW w:w="851"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 xml:space="preserve">№ </w:t>
            </w:r>
          </w:p>
          <w:p w:rsidR="00C64B3A" w:rsidRPr="00C64B3A" w:rsidRDefault="00C64B3A" w:rsidP="00C64B3A">
            <w:pPr>
              <w:shd w:val="clear" w:color="auto" w:fill="FFFFFF"/>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п/п</w:t>
            </w:r>
          </w:p>
        </w:tc>
        <w:tc>
          <w:tcPr>
            <w:tcW w:w="7229"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Наименование должности</w:t>
            </w:r>
          </w:p>
        </w:tc>
        <w:tc>
          <w:tcPr>
            <w:tcW w:w="1843"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Должностной оклад</w:t>
            </w:r>
          </w:p>
          <w:p w:rsidR="00C64B3A" w:rsidRPr="00C64B3A" w:rsidRDefault="00C64B3A" w:rsidP="00C64B3A">
            <w:pPr>
              <w:shd w:val="clear" w:color="auto" w:fill="FFFFFF"/>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руб.</w:t>
            </w:r>
          </w:p>
        </w:tc>
      </w:tr>
      <w:tr w:rsidR="00C64B3A" w:rsidRPr="00C64B3A" w:rsidTr="00B13EE6">
        <w:trPr>
          <w:trHeight w:val="321"/>
        </w:trPr>
        <w:tc>
          <w:tcPr>
            <w:tcW w:w="851"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1.</w:t>
            </w:r>
          </w:p>
        </w:tc>
        <w:tc>
          <w:tcPr>
            <w:tcW w:w="7229" w:type="dxa"/>
            <w:shd w:val="clear" w:color="auto" w:fill="FFFFFF"/>
            <w:vAlign w:val="center"/>
          </w:tcPr>
          <w:p w:rsidR="00C64B3A" w:rsidRPr="00C64B3A" w:rsidRDefault="00C64B3A" w:rsidP="00C64B3A">
            <w:pPr>
              <w:shd w:val="clear" w:color="auto" w:fill="FFFFFF"/>
              <w:suppressAutoHyphens/>
              <w:spacing w:after="0" w:line="240" w:lineRule="auto"/>
              <w:ind w:left="41" w:firstLine="16"/>
              <w:rPr>
                <w:rFonts w:ascii="Times New Roman" w:hAnsi="Times New Roman"/>
                <w:color w:val="000000"/>
                <w:sz w:val="20"/>
                <w:szCs w:val="20"/>
              </w:rPr>
            </w:pPr>
            <w:r w:rsidRPr="00C64B3A">
              <w:rPr>
                <w:rFonts w:ascii="Times New Roman" w:hAnsi="Times New Roman"/>
                <w:color w:val="000000"/>
                <w:sz w:val="20"/>
                <w:szCs w:val="20"/>
              </w:rPr>
              <w:t>Директор</w:t>
            </w:r>
          </w:p>
        </w:tc>
        <w:tc>
          <w:tcPr>
            <w:tcW w:w="1843"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color w:val="000000"/>
                <w:sz w:val="20"/>
                <w:szCs w:val="20"/>
              </w:rPr>
            </w:pPr>
            <w:r w:rsidRPr="00C64B3A">
              <w:rPr>
                <w:rFonts w:ascii="Times New Roman" w:hAnsi="Times New Roman"/>
                <w:color w:val="000000"/>
                <w:sz w:val="20"/>
                <w:szCs w:val="20"/>
              </w:rPr>
              <w:t>6 000</w:t>
            </w:r>
          </w:p>
        </w:tc>
      </w:tr>
    </w:tbl>
    <w:p w:rsidR="00C64B3A" w:rsidRDefault="00C64B3A" w:rsidP="00C64B3A">
      <w:pPr>
        <w:shd w:val="clear" w:color="auto" w:fill="FFFFFF"/>
        <w:spacing w:after="0" w:line="240" w:lineRule="auto"/>
        <w:ind w:left="4820"/>
        <w:rPr>
          <w:rFonts w:ascii="Times New Roman" w:hAnsi="Times New Roman"/>
          <w:sz w:val="20"/>
          <w:szCs w:val="20"/>
        </w:rPr>
      </w:pPr>
    </w:p>
    <w:p w:rsidR="00C64B3A" w:rsidRPr="00C64B3A" w:rsidRDefault="00C64B3A" w:rsidP="00C64B3A">
      <w:pPr>
        <w:shd w:val="clear" w:color="auto" w:fill="FFFFFF"/>
        <w:spacing w:after="0" w:line="240" w:lineRule="auto"/>
        <w:ind w:left="4820"/>
        <w:rPr>
          <w:rFonts w:ascii="Times New Roman" w:hAnsi="Times New Roman"/>
          <w:sz w:val="20"/>
          <w:szCs w:val="20"/>
        </w:rPr>
      </w:pPr>
      <w:r w:rsidRPr="00C64B3A">
        <w:rPr>
          <w:rFonts w:ascii="Times New Roman" w:hAnsi="Times New Roman"/>
          <w:sz w:val="20"/>
          <w:szCs w:val="20"/>
        </w:rPr>
        <w:t>Приложение 2</w:t>
      </w:r>
    </w:p>
    <w:p w:rsidR="00C64B3A" w:rsidRPr="00C64B3A" w:rsidRDefault="00C64B3A" w:rsidP="00C64B3A">
      <w:pPr>
        <w:shd w:val="clear" w:color="auto" w:fill="FFFFFF"/>
        <w:spacing w:after="0" w:line="240" w:lineRule="auto"/>
        <w:ind w:left="4820"/>
        <w:rPr>
          <w:rFonts w:ascii="Times New Roman" w:hAnsi="Times New Roman"/>
          <w:sz w:val="20"/>
          <w:szCs w:val="20"/>
        </w:rPr>
      </w:pPr>
      <w:r w:rsidRPr="00C64B3A">
        <w:rPr>
          <w:rFonts w:ascii="Times New Roman" w:hAnsi="Times New Roman"/>
          <w:sz w:val="20"/>
          <w:szCs w:val="20"/>
        </w:rPr>
        <w:t xml:space="preserve">к постановлению администрации </w:t>
      </w:r>
    </w:p>
    <w:p w:rsidR="00C64B3A" w:rsidRPr="00C64B3A" w:rsidRDefault="00C64B3A" w:rsidP="00C64B3A">
      <w:pPr>
        <w:shd w:val="clear" w:color="auto" w:fill="FFFFFF"/>
        <w:spacing w:after="0" w:line="240" w:lineRule="auto"/>
        <w:ind w:left="4820"/>
        <w:rPr>
          <w:rFonts w:ascii="Times New Roman" w:hAnsi="Times New Roman"/>
          <w:sz w:val="20"/>
          <w:szCs w:val="20"/>
        </w:rPr>
      </w:pPr>
      <w:r w:rsidRPr="00C64B3A">
        <w:rPr>
          <w:rFonts w:ascii="Times New Roman" w:hAnsi="Times New Roman"/>
          <w:sz w:val="20"/>
          <w:szCs w:val="20"/>
        </w:rPr>
        <w:t>сельского поселения Сентябрьский</w:t>
      </w:r>
    </w:p>
    <w:p w:rsidR="00C64B3A" w:rsidRPr="00C64B3A" w:rsidRDefault="00C64B3A" w:rsidP="00C64B3A">
      <w:pPr>
        <w:shd w:val="clear" w:color="auto" w:fill="FFFFFF"/>
        <w:spacing w:after="0" w:line="240" w:lineRule="auto"/>
        <w:ind w:left="4820"/>
        <w:rPr>
          <w:rFonts w:ascii="Times New Roman" w:hAnsi="Times New Roman"/>
          <w:sz w:val="20"/>
          <w:szCs w:val="20"/>
          <w:u w:val="single"/>
        </w:rPr>
      </w:pPr>
      <w:r w:rsidRPr="00C64B3A">
        <w:rPr>
          <w:rFonts w:ascii="Times New Roman" w:hAnsi="Times New Roman"/>
          <w:sz w:val="20"/>
          <w:szCs w:val="20"/>
        </w:rPr>
        <w:t xml:space="preserve">от 21.04.2015 № 65-па </w:t>
      </w: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r w:rsidRPr="00C64B3A">
        <w:rPr>
          <w:rFonts w:ascii="Times New Roman" w:hAnsi="Times New Roman"/>
          <w:sz w:val="20"/>
          <w:szCs w:val="20"/>
        </w:rPr>
        <w:t>РАЗМЕРЫ</w:t>
      </w: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r w:rsidRPr="00C64B3A">
        <w:rPr>
          <w:rFonts w:ascii="Times New Roman" w:hAnsi="Times New Roman"/>
          <w:sz w:val="20"/>
          <w:szCs w:val="20"/>
        </w:rPr>
        <w:t>должностных окладов рабочих муниципального казенного учреждения</w:t>
      </w:r>
    </w:p>
    <w:p w:rsidR="00C64B3A" w:rsidRPr="00C64B3A" w:rsidRDefault="00C64B3A" w:rsidP="00C64B3A">
      <w:pPr>
        <w:suppressAutoHyphens/>
        <w:autoSpaceDE w:val="0"/>
        <w:autoSpaceDN w:val="0"/>
        <w:adjustRightInd w:val="0"/>
        <w:spacing w:after="0" w:line="240" w:lineRule="auto"/>
        <w:jc w:val="center"/>
        <w:rPr>
          <w:rFonts w:ascii="Times New Roman" w:hAnsi="Times New Roman"/>
          <w:sz w:val="20"/>
          <w:szCs w:val="20"/>
        </w:rPr>
      </w:pPr>
      <w:r w:rsidRPr="00C64B3A">
        <w:rPr>
          <w:rFonts w:ascii="Times New Roman" w:hAnsi="Times New Roman"/>
          <w:sz w:val="20"/>
          <w:szCs w:val="20"/>
        </w:rPr>
        <w:t xml:space="preserve"> «Управление по делам администрации Сельского поселения Сентябрьский» </w:t>
      </w:r>
    </w:p>
    <w:p w:rsidR="00C64B3A" w:rsidRPr="00C64B3A" w:rsidRDefault="00C64B3A" w:rsidP="00C64B3A">
      <w:pPr>
        <w:suppressAutoHyphens/>
        <w:spacing w:after="0" w:line="240" w:lineRule="auto"/>
        <w:ind w:left="4956"/>
        <w:rPr>
          <w:rFonts w:ascii="Times New Roman" w:hAnsi="Times New Roman"/>
          <w:sz w:val="20"/>
          <w:szCs w:val="20"/>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C64B3A" w:rsidRPr="00C64B3A" w:rsidTr="00B13EE6">
        <w:trPr>
          <w:trHeight w:val="807"/>
        </w:trPr>
        <w:tc>
          <w:tcPr>
            <w:tcW w:w="828" w:type="dxa"/>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 xml:space="preserve">№ </w:t>
            </w:r>
          </w:p>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п/п</w:t>
            </w:r>
          </w:p>
        </w:tc>
        <w:tc>
          <w:tcPr>
            <w:tcW w:w="2716" w:type="dxa"/>
            <w:gridSpan w:val="2"/>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 xml:space="preserve">Квалификационный </w:t>
            </w:r>
          </w:p>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уровень</w:t>
            </w:r>
          </w:p>
        </w:tc>
        <w:tc>
          <w:tcPr>
            <w:tcW w:w="4395" w:type="dxa"/>
            <w:gridSpan w:val="2"/>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Наименование должностей</w:t>
            </w:r>
          </w:p>
        </w:tc>
        <w:tc>
          <w:tcPr>
            <w:tcW w:w="1764" w:type="dxa"/>
            <w:gridSpan w:val="2"/>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 xml:space="preserve">Должностной оклад, </w:t>
            </w:r>
          </w:p>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руб.</w:t>
            </w:r>
          </w:p>
        </w:tc>
      </w:tr>
      <w:tr w:rsidR="00C64B3A" w:rsidRPr="00C64B3A" w:rsidTr="00B13EE6">
        <w:trPr>
          <w:gridAfter w:val="1"/>
          <w:wAfter w:w="6" w:type="dxa"/>
        </w:trPr>
        <w:tc>
          <w:tcPr>
            <w:tcW w:w="837" w:type="dxa"/>
            <w:gridSpan w:val="2"/>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w:t>
            </w:r>
          </w:p>
        </w:tc>
        <w:tc>
          <w:tcPr>
            <w:tcW w:w="8860" w:type="dxa"/>
            <w:gridSpan w:val="4"/>
            <w:shd w:val="clear" w:color="auto" w:fill="FFFFFF"/>
            <w:vAlign w:val="center"/>
          </w:tcPr>
          <w:p w:rsidR="00C64B3A" w:rsidRPr="00C64B3A" w:rsidRDefault="00C64B3A" w:rsidP="00C64B3A">
            <w:pPr>
              <w:shd w:val="clear" w:color="auto" w:fill="FFFFFF"/>
              <w:suppressAutoHyphens/>
              <w:spacing w:after="0" w:line="240" w:lineRule="auto"/>
              <w:ind w:firstLine="30"/>
              <w:jc w:val="center"/>
              <w:rPr>
                <w:rFonts w:ascii="Times New Roman" w:hAnsi="Times New Roman"/>
                <w:bCs/>
                <w:sz w:val="20"/>
                <w:szCs w:val="20"/>
              </w:rPr>
            </w:pPr>
            <w:r w:rsidRPr="00C64B3A">
              <w:rPr>
                <w:rFonts w:ascii="Times New Roman" w:hAnsi="Times New Roman"/>
                <w:bCs/>
                <w:sz w:val="20"/>
                <w:szCs w:val="20"/>
              </w:rPr>
              <w:t xml:space="preserve">Профессиональная квалификационная группа </w:t>
            </w:r>
          </w:p>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bCs/>
                <w:sz w:val="20"/>
                <w:szCs w:val="20"/>
              </w:rPr>
              <w:t>«Общеотраслевые профессии рабочих первого уровня»</w:t>
            </w:r>
          </w:p>
        </w:tc>
      </w:tr>
      <w:tr w:rsidR="00C64B3A" w:rsidRPr="00C64B3A" w:rsidTr="00B13EE6">
        <w:trPr>
          <w:gridAfter w:val="1"/>
          <w:wAfter w:w="6" w:type="dxa"/>
        </w:trPr>
        <w:tc>
          <w:tcPr>
            <w:tcW w:w="837" w:type="dxa"/>
            <w:gridSpan w:val="2"/>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1.1.</w:t>
            </w:r>
          </w:p>
        </w:tc>
        <w:tc>
          <w:tcPr>
            <w:tcW w:w="2707" w:type="dxa"/>
            <w:shd w:val="clear" w:color="auto" w:fill="FFFFFF"/>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sz w:val="20"/>
                <w:szCs w:val="20"/>
              </w:rPr>
              <w:t>1 квалификационный уровень</w:t>
            </w:r>
          </w:p>
        </w:tc>
        <w:tc>
          <w:tcPr>
            <w:tcW w:w="4386" w:type="dxa"/>
            <w:shd w:val="clear" w:color="auto" w:fill="FFFFFF"/>
          </w:tcPr>
          <w:p w:rsidR="00C64B3A" w:rsidRPr="00C64B3A" w:rsidRDefault="00C64B3A" w:rsidP="00C64B3A">
            <w:pPr>
              <w:suppressAutoHyphens/>
              <w:spacing w:after="0" w:line="240" w:lineRule="auto"/>
              <w:rPr>
                <w:rFonts w:ascii="Times New Roman" w:hAnsi="Times New Roman"/>
                <w:sz w:val="20"/>
                <w:szCs w:val="20"/>
              </w:rPr>
            </w:pPr>
            <w:r w:rsidRPr="00C64B3A">
              <w:rPr>
                <w:rFonts w:ascii="Times New Roman" w:hAnsi="Times New Roman"/>
                <w:sz w:val="20"/>
                <w:szCs w:val="20"/>
              </w:rPr>
              <w:t xml:space="preserve">Рабочий, уборщик служебных и производственных помещений </w:t>
            </w:r>
          </w:p>
        </w:tc>
        <w:tc>
          <w:tcPr>
            <w:tcW w:w="1767" w:type="dxa"/>
            <w:gridSpan w:val="2"/>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2 200</w:t>
            </w:r>
          </w:p>
        </w:tc>
      </w:tr>
      <w:tr w:rsidR="00C64B3A" w:rsidRPr="00C64B3A" w:rsidTr="00B13EE6">
        <w:trPr>
          <w:gridAfter w:val="1"/>
          <w:wAfter w:w="6" w:type="dxa"/>
        </w:trPr>
        <w:tc>
          <w:tcPr>
            <w:tcW w:w="837" w:type="dxa"/>
            <w:gridSpan w:val="2"/>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1.2.</w:t>
            </w:r>
          </w:p>
        </w:tc>
        <w:tc>
          <w:tcPr>
            <w:tcW w:w="2707" w:type="dxa"/>
            <w:shd w:val="clear" w:color="auto" w:fill="FFFFFF"/>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sz w:val="20"/>
                <w:szCs w:val="20"/>
              </w:rPr>
              <w:t>2 квалификационный уровень</w:t>
            </w:r>
          </w:p>
        </w:tc>
        <w:tc>
          <w:tcPr>
            <w:tcW w:w="4386" w:type="dxa"/>
            <w:shd w:val="clear" w:color="auto" w:fill="FFFFFF"/>
          </w:tcPr>
          <w:p w:rsidR="00C64B3A" w:rsidRPr="00C64B3A" w:rsidRDefault="00C64B3A" w:rsidP="00C64B3A">
            <w:pPr>
              <w:suppressAutoHyphens/>
              <w:spacing w:after="0" w:line="240" w:lineRule="auto"/>
              <w:rPr>
                <w:rFonts w:ascii="Times New Roman" w:hAnsi="Times New Roman"/>
                <w:sz w:val="20"/>
                <w:szCs w:val="20"/>
              </w:rPr>
            </w:pPr>
            <w:r w:rsidRPr="00C64B3A">
              <w:rPr>
                <w:rFonts w:ascii="Times New Roman" w:hAnsi="Times New Roman"/>
                <w:sz w:val="20"/>
                <w:szCs w:val="20"/>
              </w:rPr>
              <w:t>Вахтер</w:t>
            </w:r>
          </w:p>
        </w:tc>
        <w:tc>
          <w:tcPr>
            <w:tcW w:w="1767" w:type="dxa"/>
            <w:gridSpan w:val="2"/>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2 350</w:t>
            </w:r>
          </w:p>
        </w:tc>
      </w:tr>
      <w:tr w:rsidR="00C64B3A" w:rsidRPr="00C64B3A" w:rsidTr="00B13EE6">
        <w:trPr>
          <w:gridAfter w:val="1"/>
          <w:wAfter w:w="6" w:type="dxa"/>
        </w:trPr>
        <w:tc>
          <w:tcPr>
            <w:tcW w:w="837" w:type="dxa"/>
            <w:gridSpan w:val="2"/>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1.3.</w:t>
            </w:r>
          </w:p>
        </w:tc>
        <w:tc>
          <w:tcPr>
            <w:tcW w:w="2707" w:type="dxa"/>
            <w:shd w:val="clear" w:color="auto" w:fill="FFFFFF"/>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sz w:val="20"/>
                <w:szCs w:val="20"/>
              </w:rPr>
              <w:t>3 квалификационный уровень</w:t>
            </w:r>
          </w:p>
        </w:tc>
        <w:tc>
          <w:tcPr>
            <w:tcW w:w="4386" w:type="dxa"/>
            <w:shd w:val="clear" w:color="auto" w:fill="FFFFFF"/>
          </w:tcPr>
          <w:p w:rsidR="00C64B3A" w:rsidRPr="00C64B3A" w:rsidRDefault="00C64B3A" w:rsidP="00C64B3A">
            <w:pPr>
              <w:suppressAutoHyphens/>
              <w:spacing w:after="0" w:line="240" w:lineRule="auto"/>
              <w:rPr>
                <w:rFonts w:ascii="Times New Roman" w:hAnsi="Times New Roman"/>
                <w:sz w:val="20"/>
                <w:szCs w:val="20"/>
              </w:rPr>
            </w:pPr>
            <w:r w:rsidRPr="00C64B3A">
              <w:rPr>
                <w:rFonts w:ascii="Times New Roman" w:hAnsi="Times New Roman"/>
                <w:sz w:val="20"/>
                <w:szCs w:val="20"/>
              </w:rPr>
              <w:t>Дворник</w:t>
            </w:r>
          </w:p>
        </w:tc>
        <w:tc>
          <w:tcPr>
            <w:tcW w:w="1767" w:type="dxa"/>
            <w:gridSpan w:val="2"/>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2 450</w:t>
            </w:r>
          </w:p>
        </w:tc>
      </w:tr>
      <w:tr w:rsidR="00C64B3A" w:rsidRPr="00C64B3A" w:rsidTr="00B13EE6">
        <w:trPr>
          <w:gridAfter w:val="1"/>
          <w:wAfter w:w="6" w:type="dxa"/>
        </w:trPr>
        <w:tc>
          <w:tcPr>
            <w:tcW w:w="837" w:type="dxa"/>
            <w:gridSpan w:val="2"/>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2.</w:t>
            </w:r>
          </w:p>
        </w:tc>
        <w:tc>
          <w:tcPr>
            <w:tcW w:w="8860" w:type="dxa"/>
            <w:gridSpan w:val="4"/>
            <w:shd w:val="clear" w:color="auto" w:fill="FFFFFF"/>
            <w:vAlign w:val="center"/>
          </w:tcPr>
          <w:p w:rsidR="00C64B3A" w:rsidRPr="00C64B3A" w:rsidRDefault="00C64B3A" w:rsidP="00C64B3A">
            <w:pPr>
              <w:shd w:val="clear" w:color="auto" w:fill="FFFFFF"/>
              <w:suppressAutoHyphens/>
              <w:spacing w:after="0" w:line="240" w:lineRule="auto"/>
              <w:ind w:firstLine="30"/>
              <w:jc w:val="center"/>
              <w:rPr>
                <w:rFonts w:ascii="Times New Roman" w:hAnsi="Times New Roman"/>
                <w:bCs/>
                <w:sz w:val="20"/>
                <w:szCs w:val="20"/>
              </w:rPr>
            </w:pPr>
            <w:r w:rsidRPr="00C64B3A">
              <w:rPr>
                <w:rFonts w:ascii="Times New Roman" w:hAnsi="Times New Roman"/>
                <w:bCs/>
                <w:sz w:val="20"/>
                <w:szCs w:val="20"/>
              </w:rPr>
              <w:t xml:space="preserve">Профессиональная квалификационная группа </w:t>
            </w:r>
          </w:p>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bCs/>
                <w:sz w:val="20"/>
                <w:szCs w:val="20"/>
              </w:rPr>
              <w:t>«Общеотраслевые профессии рабочих второго уровня»</w:t>
            </w:r>
          </w:p>
        </w:tc>
      </w:tr>
      <w:tr w:rsidR="00C64B3A" w:rsidRPr="00C64B3A" w:rsidTr="00B13EE6">
        <w:trPr>
          <w:gridAfter w:val="1"/>
          <w:wAfter w:w="6" w:type="dxa"/>
        </w:trPr>
        <w:tc>
          <w:tcPr>
            <w:tcW w:w="837" w:type="dxa"/>
            <w:gridSpan w:val="2"/>
            <w:shd w:val="clear" w:color="auto" w:fill="FFFFFF"/>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2.</w:t>
            </w:r>
            <w:r w:rsidRPr="00C64B3A">
              <w:rPr>
                <w:rFonts w:ascii="Times New Roman" w:hAnsi="Times New Roman"/>
                <w:sz w:val="20"/>
                <w:szCs w:val="20"/>
                <w:lang w:val="en-US"/>
              </w:rPr>
              <w:t>1</w:t>
            </w:r>
            <w:r w:rsidRPr="00C64B3A">
              <w:rPr>
                <w:rFonts w:ascii="Times New Roman" w:hAnsi="Times New Roman"/>
                <w:sz w:val="20"/>
                <w:szCs w:val="20"/>
              </w:rPr>
              <w:t>.</w:t>
            </w:r>
          </w:p>
        </w:tc>
        <w:tc>
          <w:tcPr>
            <w:tcW w:w="2707" w:type="dxa"/>
            <w:shd w:val="clear" w:color="auto" w:fill="FFFFFF"/>
          </w:tcPr>
          <w:p w:rsidR="00C64B3A" w:rsidRPr="00C64B3A" w:rsidRDefault="00C64B3A" w:rsidP="00C64B3A">
            <w:pPr>
              <w:shd w:val="clear" w:color="auto" w:fill="FFFFFF"/>
              <w:suppressAutoHyphens/>
              <w:spacing w:after="0" w:line="240" w:lineRule="auto"/>
              <w:ind w:firstLine="30"/>
              <w:jc w:val="center"/>
              <w:rPr>
                <w:rFonts w:ascii="Times New Roman" w:hAnsi="Times New Roman"/>
                <w:sz w:val="20"/>
                <w:szCs w:val="20"/>
              </w:rPr>
            </w:pPr>
            <w:r w:rsidRPr="00C64B3A">
              <w:rPr>
                <w:rFonts w:ascii="Times New Roman" w:hAnsi="Times New Roman"/>
                <w:sz w:val="20"/>
                <w:szCs w:val="20"/>
              </w:rPr>
              <w:t>1 квалификационный уровень</w:t>
            </w:r>
          </w:p>
        </w:tc>
        <w:tc>
          <w:tcPr>
            <w:tcW w:w="4386" w:type="dxa"/>
            <w:shd w:val="clear" w:color="auto" w:fill="FFFFFF"/>
          </w:tcPr>
          <w:p w:rsidR="00C64B3A" w:rsidRPr="00C64B3A" w:rsidRDefault="00C64B3A" w:rsidP="00C64B3A">
            <w:pPr>
              <w:suppressAutoHyphens/>
              <w:spacing w:after="0" w:line="240" w:lineRule="auto"/>
              <w:ind w:firstLine="30"/>
              <w:rPr>
                <w:rFonts w:ascii="Times New Roman" w:hAnsi="Times New Roman"/>
                <w:sz w:val="20"/>
                <w:szCs w:val="20"/>
              </w:rPr>
            </w:pPr>
            <w:r w:rsidRPr="00C64B3A">
              <w:rPr>
                <w:rFonts w:ascii="Times New Roman" w:hAnsi="Times New Roman"/>
                <w:sz w:val="20"/>
                <w:szCs w:val="20"/>
              </w:rPr>
              <w:t>Водитель</w:t>
            </w:r>
          </w:p>
          <w:p w:rsidR="00C64B3A" w:rsidRPr="00C64B3A" w:rsidRDefault="00C64B3A" w:rsidP="00C64B3A">
            <w:pPr>
              <w:suppressAutoHyphens/>
              <w:spacing w:after="0" w:line="240" w:lineRule="auto"/>
              <w:ind w:firstLine="30"/>
              <w:rPr>
                <w:rFonts w:ascii="Times New Roman" w:hAnsi="Times New Roman"/>
                <w:sz w:val="20"/>
                <w:szCs w:val="20"/>
              </w:rPr>
            </w:pPr>
          </w:p>
        </w:tc>
        <w:tc>
          <w:tcPr>
            <w:tcW w:w="1767" w:type="dxa"/>
            <w:gridSpan w:val="2"/>
            <w:shd w:val="clear" w:color="auto" w:fill="FFFFFF"/>
            <w:vAlign w:val="center"/>
          </w:tcPr>
          <w:p w:rsidR="00C64B3A" w:rsidRPr="00C64B3A" w:rsidRDefault="00C64B3A" w:rsidP="00C64B3A">
            <w:pPr>
              <w:shd w:val="clear" w:color="auto" w:fill="FFFFFF"/>
              <w:suppressAutoHyphens/>
              <w:spacing w:after="0" w:line="240" w:lineRule="auto"/>
              <w:jc w:val="center"/>
              <w:rPr>
                <w:rFonts w:ascii="Times New Roman" w:hAnsi="Times New Roman"/>
                <w:sz w:val="20"/>
                <w:szCs w:val="20"/>
              </w:rPr>
            </w:pPr>
            <w:r w:rsidRPr="00C64B3A">
              <w:rPr>
                <w:rFonts w:ascii="Times New Roman" w:hAnsi="Times New Roman"/>
                <w:sz w:val="20"/>
                <w:szCs w:val="20"/>
              </w:rPr>
              <w:t>3 500</w:t>
            </w:r>
          </w:p>
        </w:tc>
      </w:tr>
    </w:tbl>
    <w:p w:rsidR="00C64B3A" w:rsidRPr="00C64B3A" w:rsidRDefault="00C64B3A" w:rsidP="00343A22">
      <w:pPr>
        <w:rPr>
          <w:rFonts w:ascii="Times New Roman" w:hAnsi="Times New Roman"/>
          <w:sz w:val="20"/>
          <w:szCs w:val="20"/>
        </w:rPr>
      </w:pPr>
    </w:p>
    <w:p w:rsidR="005A5022" w:rsidRPr="00343A22" w:rsidRDefault="005A5022" w:rsidP="00622E28">
      <w:pPr>
        <w:spacing w:after="0" w:line="240" w:lineRule="auto"/>
        <w:rPr>
          <w:rFonts w:ascii="Times New Roman" w:hAnsi="Times New Roman"/>
          <w:b/>
          <w:sz w:val="20"/>
          <w:szCs w:val="20"/>
        </w:rPr>
      </w:pPr>
      <w:r w:rsidRPr="00343A22">
        <w:rPr>
          <w:rFonts w:ascii="Times New Roman" w:hAnsi="Times New Roman"/>
          <w:b/>
          <w:sz w:val="20"/>
          <w:szCs w:val="20"/>
        </w:rPr>
        <w:t>ПОСТАНОВЛЕНИЯ</w:t>
      </w:r>
    </w:p>
    <w:p w:rsidR="005A5022" w:rsidRDefault="005A5022" w:rsidP="00622E28">
      <w:pPr>
        <w:rPr>
          <w:rFonts w:ascii="Times New Roman" w:hAnsi="Times New Roman"/>
          <w:sz w:val="20"/>
          <w:szCs w:val="20"/>
        </w:rPr>
      </w:pPr>
      <w:r w:rsidRPr="00622E28">
        <w:rPr>
          <w:rFonts w:ascii="Times New Roman" w:hAnsi="Times New Roman"/>
          <w:sz w:val="20"/>
          <w:szCs w:val="20"/>
        </w:rPr>
        <w:t>67-па от 2</w:t>
      </w:r>
      <w:r w:rsidR="005A52C8" w:rsidRPr="005A52C8">
        <w:rPr>
          <w:rFonts w:ascii="Times New Roman" w:hAnsi="Times New Roman"/>
          <w:sz w:val="20"/>
          <w:szCs w:val="20"/>
        </w:rPr>
        <w:t>3</w:t>
      </w:r>
      <w:r w:rsidRPr="00622E28">
        <w:rPr>
          <w:rFonts w:ascii="Times New Roman" w:hAnsi="Times New Roman"/>
          <w:sz w:val="20"/>
          <w:szCs w:val="20"/>
        </w:rPr>
        <w:t>.04.2015г «</w:t>
      </w:r>
      <w:r w:rsidRPr="00622E28">
        <w:rPr>
          <w:rFonts w:ascii="Times New Roman" w:hAnsi="Times New Roman"/>
          <w:bCs/>
          <w:sz w:val="20"/>
          <w:szCs w:val="20"/>
        </w:rPr>
        <w:t>О присвоении статуса единой теплоснабжающей организации</w:t>
      </w:r>
      <w:r w:rsidRPr="00622E28">
        <w:rPr>
          <w:rFonts w:ascii="Times New Roman" w:hAnsi="Times New Roman"/>
          <w:sz w:val="20"/>
          <w:szCs w:val="20"/>
        </w:rPr>
        <w:t>»</w:t>
      </w:r>
    </w:p>
    <w:p w:rsidR="005A5022" w:rsidRPr="008A3D8E" w:rsidRDefault="005A5022" w:rsidP="008A3D8E">
      <w:pPr>
        <w:spacing w:line="240" w:lineRule="auto"/>
        <w:ind w:firstLine="708"/>
        <w:jc w:val="both"/>
        <w:rPr>
          <w:rFonts w:ascii="Times New Roman" w:hAnsi="Times New Roman"/>
          <w:sz w:val="20"/>
          <w:szCs w:val="20"/>
        </w:rPr>
      </w:pPr>
      <w:r w:rsidRPr="008A3D8E">
        <w:rPr>
          <w:rFonts w:ascii="Times New Roman" w:hAnsi="Times New Roman"/>
          <w:sz w:val="20"/>
          <w:szCs w:val="20"/>
        </w:rPr>
        <w:t xml:space="preserve">В соответствии с пунктом 6 частью 1 статьи 6 Федерального закона от 27.07.2010 № 190-ФЗ «О теплоснабжении», пункта 4 статьи 14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Уставом муниципального образования сельское поселение Сентябрьский, на основании заявки от 19.12.2014 № 554-к,  </w:t>
      </w:r>
      <w:r w:rsidRPr="008A3D8E">
        <w:rPr>
          <w:rFonts w:ascii="Times New Roman" w:hAnsi="Times New Roman"/>
          <w:sz w:val="20"/>
          <w:szCs w:val="20"/>
          <w:lang w:eastAsia="en-US"/>
        </w:rPr>
        <w:t xml:space="preserve">п о с т а н о в л я ю: </w:t>
      </w:r>
    </w:p>
    <w:p w:rsidR="005A5022" w:rsidRDefault="005A5022" w:rsidP="008A3D8E">
      <w:pPr>
        <w:spacing w:line="240" w:lineRule="auto"/>
        <w:ind w:firstLine="709"/>
        <w:jc w:val="both"/>
        <w:rPr>
          <w:rFonts w:ascii="Times New Roman" w:hAnsi="Times New Roman"/>
          <w:sz w:val="20"/>
          <w:szCs w:val="20"/>
        </w:rPr>
      </w:pPr>
      <w:r w:rsidRPr="008A3D8E">
        <w:rPr>
          <w:rFonts w:ascii="Times New Roman" w:hAnsi="Times New Roman"/>
          <w:sz w:val="20"/>
          <w:szCs w:val="20"/>
        </w:rPr>
        <w:t>1.</w:t>
      </w:r>
      <w:r w:rsidRPr="008A3D8E">
        <w:rPr>
          <w:rFonts w:ascii="Times New Roman" w:hAnsi="Times New Roman"/>
          <w:sz w:val="20"/>
          <w:szCs w:val="20"/>
          <w:lang w:eastAsia="ar-SA"/>
        </w:rPr>
        <w:t xml:space="preserve"> </w:t>
      </w:r>
      <w:r w:rsidRPr="008A3D8E">
        <w:rPr>
          <w:rFonts w:ascii="Times New Roman" w:hAnsi="Times New Roman"/>
          <w:sz w:val="20"/>
          <w:szCs w:val="20"/>
        </w:rPr>
        <w:t>Присвоить статус единой теплоснабжающей организации Обществу с Ограниченной Ответственностью «Промысловик» с зоной деятельности на территории сельского поселения Сентябрьский.</w:t>
      </w:r>
    </w:p>
    <w:p w:rsidR="005A5022" w:rsidRPr="008A3D8E" w:rsidRDefault="005A5022" w:rsidP="008A3D8E">
      <w:pPr>
        <w:spacing w:line="240" w:lineRule="auto"/>
        <w:ind w:firstLine="709"/>
        <w:jc w:val="both"/>
        <w:rPr>
          <w:rFonts w:ascii="Times New Roman" w:hAnsi="Times New Roman"/>
          <w:i/>
          <w:sz w:val="20"/>
          <w:szCs w:val="20"/>
        </w:rPr>
      </w:pPr>
      <w:r w:rsidRPr="008A3D8E">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w:t>
      </w:r>
      <w:r w:rsidRPr="008A3D8E">
        <w:rPr>
          <w:rFonts w:ascii="Times New Roman" w:hAnsi="Times New Roman"/>
          <w:sz w:val="20"/>
          <w:szCs w:val="20"/>
          <w:lang w:eastAsia="ar-SA"/>
        </w:rPr>
        <w:t xml:space="preserve"> </w:t>
      </w:r>
      <w:r w:rsidRPr="008A3D8E">
        <w:rPr>
          <w:rFonts w:ascii="Times New Roman" w:hAnsi="Times New Roman"/>
          <w:sz w:val="20"/>
          <w:szCs w:val="20"/>
        </w:rPr>
        <w:t>муниципального образования сельское поселение Сентябрьский и вступает в силу с момента его официального опубликования</w:t>
      </w:r>
      <w:r w:rsidRPr="008A3D8E">
        <w:rPr>
          <w:rFonts w:ascii="Times New Roman" w:hAnsi="Times New Roman"/>
          <w:i/>
          <w:sz w:val="20"/>
          <w:szCs w:val="20"/>
        </w:rPr>
        <w:t>.</w:t>
      </w:r>
    </w:p>
    <w:p w:rsidR="005A5022" w:rsidRPr="008A3D8E" w:rsidRDefault="005A5022" w:rsidP="008A3D8E">
      <w:pPr>
        <w:spacing w:line="240" w:lineRule="auto"/>
        <w:ind w:firstLine="709"/>
        <w:jc w:val="both"/>
        <w:rPr>
          <w:rFonts w:ascii="Times New Roman" w:hAnsi="Times New Roman"/>
          <w:sz w:val="20"/>
          <w:szCs w:val="20"/>
          <w:lang w:eastAsia="en-US"/>
        </w:rPr>
      </w:pPr>
      <w:r w:rsidRPr="008A3D8E">
        <w:rPr>
          <w:rFonts w:ascii="Times New Roman" w:hAnsi="Times New Roman"/>
          <w:sz w:val="20"/>
          <w:szCs w:val="20"/>
        </w:rPr>
        <w:t>3. Контроль за исполнением настоящего постановления возложить на заместителя главы поселения В.В. Волошина.</w:t>
      </w:r>
    </w:p>
    <w:p w:rsidR="005A5022" w:rsidRPr="008A3D8E" w:rsidRDefault="005A5022" w:rsidP="008A3D8E">
      <w:pPr>
        <w:spacing w:line="240" w:lineRule="auto"/>
        <w:jc w:val="both"/>
        <w:rPr>
          <w:rFonts w:ascii="Times New Roman" w:hAnsi="Times New Roman"/>
          <w:b/>
          <w:sz w:val="20"/>
          <w:szCs w:val="20"/>
        </w:rPr>
      </w:pPr>
      <w:r w:rsidRPr="008A3D8E">
        <w:rPr>
          <w:rFonts w:ascii="Times New Roman" w:hAnsi="Times New Roman"/>
          <w:sz w:val="20"/>
          <w:szCs w:val="20"/>
          <w:lang w:eastAsia="en-US"/>
        </w:rPr>
        <w:t>Глава поселения                                                                                        А.В. Светлаков</w:t>
      </w:r>
    </w:p>
    <w:p w:rsidR="00C64B3A" w:rsidRDefault="00C64B3A" w:rsidP="00260408">
      <w:pPr>
        <w:spacing w:after="0" w:line="240" w:lineRule="auto"/>
        <w:jc w:val="both"/>
        <w:rPr>
          <w:rFonts w:ascii="Times New Roman" w:hAnsi="Times New Roman"/>
          <w:b/>
          <w:sz w:val="20"/>
          <w:szCs w:val="20"/>
        </w:rPr>
      </w:pPr>
    </w:p>
    <w:p w:rsidR="00C64B3A" w:rsidRDefault="00C64B3A" w:rsidP="00260408">
      <w:pPr>
        <w:spacing w:after="0" w:line="240" w:lineRule="auto"/>
        <w:jc w:val="both"/>
        <w:rPr>
          <w:rFonts w:ascii="Times New Roman" w:hAnsi="Times New Roman"/>
          <w:b/>
          <w:sz w:val="20"/>
          <w:szCs w:val="20"/>
        </w:rPr>
      </w:pPr>
    </w:p>
    <w:p w:rsidR="005A5022" w:rsidRDefault="005A5022" w:rsidP="00260408">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Pr="00260408" w:rsidRDefault="005A5022" w:rsidP="00260408">
      <w:pPr>
        <w:suppressAutoHyphens/>
        <w:spacing w:after="0" w:line="240" w:lineRule="auto"/>
        <w:jc w:val="both"/>
        <w:rPr>
          <w:rFonts w:ascii="Times New Roman" w:hAnsi="Times New Roman"/>
          <w:sz w:val="20"/>
          <w:szCs w:val="20"/>
          <w:lang w:eastAsia="ar-SA"/>
        </w:rPr>
      </w:pPr>
      <w:r w:rsidRPr="00260408">
        <w:rPr>
          <w:rFonts w:ascii="Times New Roman" w:hAnsi="Times New Roman"/>
          <w:sz w:val="20"/>
          <w:szCs w:val="20"/>
        </w:rPr>
        <w:t>№103 от 23.04.2015г. «</w:t>
      </w:r>
      <w:r w:rsidRPr="00260408">
        <w:rPr>
          <w:rFonts w:ascii="Times New Roman" w:hAnsi="Times New Roman"/>
          <w:sz w:val="20"/>
          <w:szCs w:val="20"/>
          <w:lang w:eastAsia="ar-SA"/>
        </w:rPr>
        <w:t xml:space="preserve">О внесении изменений и дополнений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 (в редакции от 05.02.2015 №89, от 19.02.2015 №94, </w:t>
      </w:r>
    </w:p>
    <w:p w:rsidR="005A5022" w:rsidRPr="00260408" w:rsidRDefault="005A5022" w:rsidP="00260408">
      <w:pPr>
        <w:suppressAutoHyphens/>
        <w:spacing w:after="0" w:line="240" w:lineRule="auto"/>
        <w:jc w:val="both"/>
        <w:rPr>
          <w:rFonts w:ascii="Times New Roman" w:hAnsi="Times New Roman"/>
          <w:sz w:val="20"/>
          <w:szCs w:val="20"/>
        </w:rPr>
      </w:pPr>
      <w:r w:rsidRPr="00260408">
        <w:rPr>
          <w:rFonts w:ascii="Times New Roman" w:hAnsi="Times New Roman"/>
          <w:sz w:val="20"/>
          <w:szCs w:val="20"/>
          <w:lang w:eastAsia="ar-SA"/>
        </w:rPr>
        <w:t>от 17.03.2015 №95/1, от 03.04.2015 №102)</w:t>
      </w:r>
      <w:r w:rsidRPr="00260408">
        <w:rPr>
          <w:rFonts w:ascii="Times New Roman" w:hAnsi="Times New Roman"/>
          <w:sz w:val="20"/>
          <w:szCs w:val="20"/>
        </w:rPr>
        <w:t>»</w:t>
      </w:r>
    </w:p>
    <w:p w:rsidR="005A5022" w:rsidRPr="00260408" w:rsidRDefault="005A5022" w:rsidP="00260408">
      <w:pPr>
        <w:suppressAutoHyphens/>
        <w:spacing w:after="0" w:line="240" w:lineRule="auto"/>
        <w:ind w:firstLine="709"/>
        <w:jc w:val="both"/>
        <w:rPr>
          <w:rFonts w:ascii="Times New Roman" w:hAnsi="Times New Roman"/>
          <w:sz w:val="20"/>
          <w:szCs w:val="20"/>
          <w:lang w:eastAsia="ar-SA"/>
        </w:rPr>
      </w:pPr>
      <w:r w:rsidRPr="00260408">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5A5022" w:rsidRPr="00260408" w:rsidRDefault="005A5022" w:rsidP="00BE0BC8">
      <w:pPr>
        <w:numPr>
          <w:ilvl w:val="0"/>
          <w:numId w:val="19"/>
        </w:numPr>
        <w:tabs>
          <w:tab w:val="clear" w:pos="720"/>
          <w:tab w:val="left" w:pos="1276"/>
        </w:tabs>
        <w:suppressAutoHyphens/>
        <w:spacing w:after="0" w:line="240" w:lineRule="auto"/>
        <w:ind w:left="0" w:firstLine="709"/>
        <w:jc w:val="both"/>
        <w:rPr>
          <w:rFonts w:ascii="Times New Roman" w:hAnsi="Times New Roman"/>
          <w:sz w:val="20"/>
          <w:szCs w:val="20"/>
          <w:lang w:eastAsia="ar-SA"/>
        </w:rPr>
      </w:pPr>
      <w:r w:rsidRPr="00260408">
        <w:rPr>
          <w:rFonts w:ascii="Times New Roman" w:hAnsi="Times New Roman"/>
          <w:sz w:val="20"/>
          <w:szCs w:val="20"/>
          <w:lang w:eastAsia="ar-SA"/>
        </w:rPr>
        <w:lastRenderedPageBreak/>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5A5022" w:rsidRPr="00260408" w:rsidRDefault="005A5022" w:rsidP="00BE0BC8">
      <w:pPr>
        <w:numPr>
          <w:ilvl w:val="1"/>
          <w:numId w:val="19"/>
        </w:numPr>
        <w:tabs>
          <w:tab w:val="left" w:pos="0"/>
          <w:tab w:val="left" w:pos="720"/>
          <w:tab w:val="left" w:pos="1276"/>
        </w:tabs>
        <w:spacing w:after="0" w:line="240" w:lineRule="auto"/>
        <w:ind w:left="0" w:firstLine="709"/>
        <w:jc w:val="both"/>
        <w:rPr>
          <w:rFonts w:ascii="Times New Roman" w:hAnsi="Times New Roman"/>
          <w:sz w:val="20"/>
          <w:szCs w:val="20"/>
        </w:rPr>
      </w:pPr>
      <w:r w:rsidRPr="00260408">
        <w:rPr>
          <w:rFonts w:ascii="Times New Roman" w:hAnsi="Times New Roman"/>
          <w:sz w:val="20"/>
          <w:szCs w:val="20"/>
        </w:rPr>
        <w:t>Пункт 1 изложить в новой редакции:</w:t>
      </w:r>
    </w:p>
    <w:p w:rsidR="005A5022" w:rsidRPr="00260408" w:rsidRDefault="005A5022" w:rsidP="00260408">
      <w:pPr>
        <w:tabs>
          <w:tab w:val="left" w:pos="0"/>
        </w:tabs>
        <w:spacing w:after="0" w:line="240" w:lineRule="auto"/>
        <w:ind w:firstLine="720"/>
        <w:jc w:val="both"/>
        <w:rPr>
          <w:rFonts w:ascii="Times New Roman" w:hAnsi="Times New Roman"/>
          <w:sz w:val="20"/>
          <w:szCs w:val="20"/>
        </w:rPr>
      </w:pPr>
      <w:r w:rsidRPr="00260408">
        <w:rPr>
          <w:rFonts w:ascii="Times New Roman" w:hAnsi="Times New Roman"/>
          <w:sz w:val="20"/>
          <w:szCs w:val="20"/>
        </w:rPr>
        <w:t>«1. Утвердить основные характеристики бюджета муниципального образования сельское поселение Сентябрьский</w:t>
      </w:r>
      <w:r w:rsidRPr="00260408">
        <w:rPr>
          <w:rFonts w:ascii="Times New Roman" w:hAnsi="Times New Roman"/>
          <w:b/>
          <w:sz w:val="20"/>
          <w:szCs w:val="20"/>
        </w:rPr>
        <w:t xml:space="preserve"> </w:t>
      </w:r>
      <w:r w:rsidRPr="00260408">
        <w:rPr>
          <w:rFonts w:ascii="Times New Roman" w:hAnsi="Times New Roman"/>
          <w:sz w:val="20"/>
          <w:szCs w:val="20"/>
        </w:rPr>
        <w:t xml:space="preserve">(далее – сельское поселение Сентябрьский)  на 2015 год: </w:t>
      </w:r>
    </w:p>
    <w:p w:rsidR="005A5022" w:rsidRPr="00260408" w:rsidRDefault="005A5022" w:rsidP="00260408">
      <w:pPr>
        <w:tabs>
          <w:tab w:val="left" w:pos="0"/>
        </w:tabs>
        <w:spacing w:after="0" w:line="240" w:lineRule="auto"/>
        <w:ind w:firstLine="720"/>
        <w:jc w:val="both"/>
        <w:rPr>
          <w:rFonts w:ascii="Times New Roman" w:hAnsi="Times New Roman"/>
          <w:sz w:val="20"/>
          <w:szCs w:val="20"/>
        </w:rPr>
      </w:pPr>
      <w:r w:rsidRPr="00260408">
        <w:rPr>
          <w:rFonts w:ascii="Times New Roman" w:hAnsi="Times New Roman"/>
          <w:sz w:val="20"/>
          <w:szCs w:val="20"/>
        </w:rPr>
        <w:t>- прогнозируемый общий объем доходов бюджета сельского поселения Сентябрьский в сумме 22 494,99300 тыс. рублей согласно приложению 1 к настоящему решению;</w:t>
      </w:r>
    </w:p>
    <w:p w:rsidR="005A5022" w:rsidRPr="00260408" w:rsidRDefault="005A5022" w:rsidP="00260408">
      <w:pPr>
        <w:pStyle w:val="ac"/>
        <w:tabs>
          <w:tab w:val="left" w:pos="0"/>
        </w:tabs>
        <w:spacing w:after="0"/>
        <w:ind w:firstLine="720"/>
        <w:jc w:val="both"/>
        <w:rPr>
          <w:rFonts w:ascii="Times New Roman" w:hAnsi="Times New Roman"/>
          <w:sz w:val="20"/>
          <w:szCs w:val="20"/>
        </w:rPr>
      </w:pPr>
      <w:r w:rsidRPr="00260408">
        <w:rPr>
          <w:rFonts w:ascii="Times New Roman" w:hAnsi="Times New Roman"/>
          <w:sz w:val="20"/>
          <w:szCs w:val="20"/>
        </w:rPr>
        <w:t>- общий объем расходов бюджета сельского поселения Сентябрьский в сумме 25 494,72067 тыс. рублей согласно приложению 5 к настоящему решению;</w:t>
      </w:r>
    </w:p>
    <w:p w:rsidR="005A5022" w:rsidRPr="00260408" w:rsidRDefault="005A5022" w:rsidP="00260408">
      <w:pPr>
        <w:spacing w:after="0" w:line="240" w:lineRule="auto"/>
        <w:ind w:firstLine="709"/>
        <w:jc w:val="both"/>
        <w:rPr>
          <w:rFonts w:ascii="Times New Roman" w:hAnsi="Times New Roman"/>
          <w:sz w:val="20"/>
          <w:szCs w:val="20"/>
        </w:rPr>
      </w:pPr>
      <w:r w:rsidRPr="00260408">
        <w:rPr>
          <w:rFonts w:ascii="Times New Roman" w:hAnsi="Times New Roman"/>
          <w:sz w:val="20"/>
          <w:szCs w:val="20"/>
        </w:rPr>
        <w:t xml:space="preserve"> - размер дефицита бюджета сельского поселения Сентябрьский на 2015 год в сумме 2 999,72767 тыс. рублей;</w:t>
      </w:r>
    </w:p>
    <w:p w:rsidR="005A5022" w:rsidRPr="00260408" w:rsidRDefault="005A5022" w:rsidP="00260408">
      <w:pPr>
        <w:tabs>
          <w:tab w:val="left" w:pos="0"/>
        </w:tabs>
        <w:spacing w:after="0" w:line="240" w:lineRule="auto"/>
        <w:ind w:firstLine="720"/>
        <w:jc w:val="both"/>
        <w:rPr>
          <w:rFonts w:ascii="Times New Roman" w:hAnsi="Times New Roman"/>
          <w:sz w:val="20"/>
          <w:szCs w:val="20"/>
        </w:rPr>
      </w:pPr>
      <w:r w:rsidRPr="00260408">
        <w:rPr>
          <w:rFonts w:ascii="Times New Roman" w:hAnsi="Times New Roman"/>
          <w:sz w:val="20"/>
          <w:szCs w:val="20"/>
        </w:rPr>
        <w:t xml:space="preserve"> - величина резервного фонда сельского поселения Сентябрьский в 2015 году в сумме 50 тыс. рублей;</w:t>
      </w:r>
    </w:p>
    <w:p w:rsidR="005A5022" w:rsidRPr="00260408" w:rsidRDefault="005A5022" w:rsidP="00260408">
      <w:pPr>
        <w:tabs>
          <w:tab w:val="left" w:pos="0"/>
        </w:tabs>
        <w:spacing w:after="0" w:line="240" w:lineRule="auto"/>
        <w:ind w:firstLine="720"/>
        <w:jc w:val="both"/>
        <w:rPr>
          <w:rFonts w:ascii="Times New Roman" w:hAnsi="Times New Roman"/>
          <w:sz w:val="20"/>
          <w:szCs w:val="20"/>
        </w:rPr>
      </w:pPr>
      <w:r w:rsidRPr="00260408">
        <w:rPr>
          <w:rFonts w:ascii="Times New Roman" w:hAnsi="Times New Roman"/>
          <w:sz w:val="20"/>
          <w:szCs w:val="20"/>
        </w:rPr>
        <w:t>-верхний предел муниципального внутреннего долга сельского поселения Сентябрьский на 01 января 2016 года в сумме 0 тыс. рублей, в том числе предельный объем обязательств по муниципальным гарантиям в сумме 0 тыс. рублей согласно приложению 12 к настоящему решению;</w:t>
      </w:r>
    </w:p>
    <w:p w:rsidR="005A5022" w:rsidRPr="00260408" w:rsidRDefault="005A5022" w:rsidP="00260408">
      <w:pPr>
        <w:tabs>
          <w:tab w:val="left" w:pos="0"/>
        </w:tabs>
        <w:spacing w:after="0" w:line="240" w:lineRule="auto"/>
        <w:ind w:firstLine="720"/>
        <w:jc w:val="both"/>
        <w:rPr>
          <w:rFonts w:ascii="Times New Roman" w:hAnsi="Times New Roman"/>
          <w:sz w:val="20"/>
          <w:szCs w:val="20"/>
        </w:rPr>
      </w:pPr>
      <w:r w:rsidRPr="00260408">
        <w:rPr>
          <w:rFonts w:ascii="Times New Roman" w:hAnsi="Times New Roman"/>
          <w:sz w:val="20"/>
          <w:szCs w:val="20"/>
        </w:rPr>
        <w:t>- предельный объем муниципального внутреннего долга сельского поселения Сентябрьский на 2015 год в сумме 0 тыс. рублей.</w:t>
      </w:r>
    </w:p>
    <w:p w:rsidR="005A5022" w:rsidRPr="00260408" w:rsidRDefault="005A5022" w:rsidP="00260408">
      <w:pPr>
        <w:autoSpaceDE w:val="0"/>
        <w:autoSpaceDN w:val="0"/>
        <w:adjustRightInd w:val="0"/>
        <w:spacing w:after="0" w:line="240" w:lineRule="auto"/>
        <w:ind w:firstLine="708"/>
        <w:jc w:val="both"/>
        <w:rPr>
          <w:rFonts w:ascii="Times New Roman" w:hAnsi="Times New Roman"/>
          <w:sz w:val="20"/>
          <w:szCs w:val="20"/>
          <w:lang w:eastAsia="en-US"/>
        </w:rPr>
      </w:pPr>
      <w:r w:rsidRPr="00260408">
        <w:rPr>
          <w:rFonts w:ascii="Times New Roman" w:hAnsi="Times New Roman"/>
          <w:sz w:val="20"/>
          <w:szCs w:val="20"/>
          <w:lang w:eastAsia="en-US"/>
        </w:rPr>
        <w:t xml:space="preserve">Остатки средств бюджета </w:t>
      </w:r>
      <w:r w:rsidRPr="00260408">
        <w:rPr>
          <w:rFonts w:ascii="Times New Roman" w:hAnsi="Times New Roman"/>
          <w:sz w:val="20"/>
          <w:szCs w:val="20"/>
        </w:rPr>
        <w:t xml:space="preserve">сельского поселения Сентябрьский </w:t>
      </w:r>
      <w:r w:rsidRPr="00260408">
        <w:rPr>
          <w:rFonts w:ascii="Times New Roman" w:hAnsi="Times New Roman"/>
          <w:sz w:val="20"/>
          <w:szCs w:val="20"/>
          <w:lang w:eastAsia="en-US"/>
        </w:rPr>
        <w:t xml:space="preserve">на начало текущего финансового года в объеме, определяемом правовым актом Совета депутатов </w:t>
      </w:r>
      <w:r w:rsidRPr="00260408">
        <w:rPr>
          <w:rFonts w:ascii="Times New Roman" w:hAnsi="Times New Roman"/>
          <w:sz w:val="20"/>
          <w:szCs w:val="20"/>
        </w:rPr>
        <w:t>сельского поселения Сентябрьский</w:t>
      </w:r>
      <w:r w:rsidRPr="00260408">
        <w:rPr>
          <w:rFonts w:ascii="Times New Roman" w:hAnsi="Times New Roman"/>
          <w:sz w:val="20"/>
          <w:szCs w:val="20"/>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260408">
        <w:rPr>
          <w:rFonts w:ascii="Times New Roman" w:hAnsi="Times New Roman"/>
          <w:sz w:val="20"/>
          <w:szCs w:val="20"/>
        </w:rPr>
        <w:t>сельского поселения Сентябрьский</w:t>
      </w:r>
      <w:r w:rsidRPr="00260408">
        <w:rPr>
          <w:rFonts w:ascii="Times New Roman" w:hAnsi="Times New Roman"/>
          <w:sz w:val="20"/>
          <w:szCs w:val="20"/>
          <w:lang w:eastAsia="en-US"/>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5A5022" w:rsidRPr="00260408" w:rsidRDefault="005A5022" w:rsidP="00260408">
      <w:pPr>
        <w:autoSpaceDE w:val="0"/>
        <w:autoSpaceDN w:val="0"/>
        <w:adjustRightInd w:val="0"/>
        <w:spacing w:after="0" w:line="240" w:lineRule="auto"/>
        <w:ind w:firstLine="540"/>
        <w:jc w:val="both"/>
        <w:rPr>
          <w:rFonts w:ascii="Times New Roman" w:hAnsi="Times New Roman"/>
          <w:sz w:val="20"/>
          <w:szCs w:val="20"/>
          <w:lang w:eastAsia="en-US"/>
        </w:rPr>
      </w:pPr>
      <w:r w:rsidRPr="00260408">
        <w:rPr>
          <w:rFonts w:ascii="Times New Roman" w:hAnsi="Times New Roman"/>
          <w:sz w:val="20"/>
          <w:szCs w:val="20"/>
          <w:lang w:eastAsia="en-US"/>
        </w:rPr>
        <w:t>- оплаты муниципальных контрактов, срок оплаты которых приходится на январь текущего года;</w:t>
      </w:r>
    </w:p>
    <w:p w:rsidR="005A5022" w:rsidRPr="00260408" w:rsidRDefault="005A5022" w:rsidP="00260408">
      <w:pPr>
        <w:autoSpaceDE w:val="0"/>
        <w:autoSpaceDN w:val="0"/>
        <w:adjustRightInd w:val="0"/>
        <w:spacing w:after="0" w:line="240" w:lineRule="auto"/>
        <w:ind w:firstLine="540"/>
        <w:jc w:val="both"/>
        <w:rPr>
          <w:rFonts w:ascii="Times New Roman" w:hAnsi="Times New Roman"/>
          <w:color w:val="000000"/>
          <w:sz w:val="20"/>
          <w:szCs w:val="20"/>
        </w:rPr>
      </w:pPr>
      <w:r w:rsidRPr="00260408">
        <w:rPr>
          <w:rFonts w:ascii="Times New Roman" w:hAnsi="Times New Roman"/>
          <w:sz w:val="20"/>
          <w:szCs w:val="20"/>
          <w:lang w:eastAsia="en-US"/>
        </w:rPr>
        <w:t xml:space="preserve"> - оплаты муниципальных контрактов, заключенных для ликвидации последствий чрезвычайных ситуаций.</w:t>
      </w:r>
      <w:r w:rsidRPr="00260408">
        <w:rPr>
          <w:rFonts w:ascii="Times New Roman" w:hAnsi="Times New Roman"/>
          <w:sz w:val="20"/>
          <w:szCs w:val="20"/>
        </w:rPr>
        <w:t>»;</w:t>
      </w:r>
    </w:p>
    <w:p w:rsidR="005A5022" w:rsidRPr="00260408" w:rsidRDefault="005A5022" w:rsidP="00BE0BC8">
      <w:pPr>
        <w:numPr>
          <w:ilvl w:val="1"/>
          <w:numId w:val="19"/>
        </w:numPr>
        <w:tabs>
          <w:tab w:val="left" w:pos="0"/>
          <w:tab w:val="left" w:pos="720"/>
          <w:tab w:val="left" w:pos="1276"/>
        </w:tabs>
        <w:spacing w:after="0" w:line="240" w:lineRule="auto"/>
        <w:ind w:left="0" w:firstLine="709"/>
        <w:jc w:val="both"/>
        <w:rPr>
          <w:rFonts w:ascii="Times New Roman" w:hAnsi="Times New Roman"/>
          <w:sz w:val="20"/>
          <w:szCs w:val="20"/>
        </w:rPr>
      </w:pPr>
      <w:r w:rsidRPr="00260408">
        <w:rPr>
          <w:rFonts w:ascii="Times New Roman" w:hAnsi="Times New Roman"/>
          <w:sz w:val="20"/>
          <w:szCs w:val="20"/>
        </w:rPr>
        <w:t>приложение 1 «Доходы бюджета муниципального образования сельского поселения Сентябрьский на 2015 год» изложить в новой редакции согласно приложению 1 к настоящему решению;</w:t>
      </w:r>
    </w:p>
    <w:p w:rsidR="005A5022" w:rsidRPr="00260408" w:rsidRDefault="005A5022" w:rsidP="00BE0BC8">
      <w:pPr>
        <w:numPr>
          <w:ilvl w:val="1"/>
          <w:numId w:val="19"/>
        </w:numPr>
        <w:tabs>
          <w:tab w:val="left" w:pos="0"/>
          <w:tab w:val="left" w:pos="720"/>
          <w:tab w:val="left" w:pos="1276"/>
        </w:tabs>
        <w:spacing w:after="0" w:line="240" w:lineRule="auto"/>
        <w:ind w:left="0" w:firstLine="709"/>
        <w:jc w:val="both"/>
        <w:rPr>
          <w:rFonts w:ascii="Times New Roman" w:hAnsi="Times New Roman"/>
          <w:sz w:val="20"/>
          <w:szCs w:val="20"/>
        </w:rPr>
      </w:pPr>
      <w:r w:rsidRPr="00260408">
        <w:rPr>
          <w:rFonts w:ascii="Times New Roman" w:hAnsi="Times New Roman"/>
          <w:sz w:val="20"/>
          <w:szCs w:val="20"/>
        </w:rPr>
        <w:t>приложение 3 «</w:t>
      </w:r>
      <w:r w:rsidRPr="00260408">
        <w:rPr>
          <w:rFonts w:ascii="Times New Roman" w:hAnsi="Times New Roman"/>
          <w:sz w:val="20"/>
          <w:szCs w:val="20"/>
          <w:lang w:eastAsia="ar-SA"/>
        </w:rPr>
        <w:t>Перечень главных администраторов доходов бюджета муниципального образования сельское поселение Сентябрьский на 2015 год</w:t>
      </w:r>
      <w:r w:rsidRPr="00260408">
        <w:rPr>
          <w:rFonts w:ascii="Times New Roman" w:hAnsi="Times New Roman"/>
          <w:sz w:val="20"/>
          <w:szCs w:val="20"/>
        </w:rPr>
        <w:t>» изложить в новой редакции согласно приложению 2 к настоящему решению;</w:t>
      </w:r>
    </w:p>
    <w:p w:rsidR="005A5022" w:rsidRPr="00260408" w:rsidRDefault="005A5022" w:rsidP="00BE0BC8">
      <w:pPr>
        <w:numPr>
          <w:ilvl w:val="1"/>
          <w:numId w:val="19"/>
        </w:numPr>
        <w:tabs>
          <w:tab w:val="left" w:pos="0"/>
          <w:tab w:val="left" w:pos="720"/>
          <w:tab w:val="left" w:pos="1276"/>
        </w:tabs>
        <w:spacing w:after="0" w:line="240" w:lineRule="auto"/>
        <w:ind w:left="0" w:firstLine="709"/>
        <w:jc w:val="both"/>
        <w:rPr>
          <w:rFonts w:ascii="Times New Roman" w:hAnsi="Times New Roman"/>
          <w:sz w:val="20"/>
          <w:szCs w:val="20"/>
        </w:rPr>
      </w:pPr>
      <w:r w:rsidRPr="00260408">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3 к настоящему решению;</w:t>
      </w:r>
    </w:p>
    <w:p w:rsidR="005A5022" w:rsidRPr="00260408" w:rsidRDefault="005A5022" w:rsidP="00BE0BC8">
      <w:pPr>
        <w:numPr>
          <w:ilvl w:val="1"/>
          <w:numId w:val="19"/>
        </w:numPr>
        <w:tabs>
          <w:tab w:val="left" w:pos="0"/>
          <w:tab w:val="left" w:pos="720"/>
          <w:tab w:val="left" w:pos="1276"/>
        </w:tabs>
        <w:spacing w:after="0" w:line="240" w:lineRule="auto"/>
        <w:ind w:left="0" w:firstLine="709"/>
        <w:jc w:val="both"/>
        <w:rPr>
          <w:rFonts w:ascii="Times New Roman" w:hAnsi="Times New Roman"/>
          <w:sz w:val="20"/>
          <w:szCs w:val="20"/>
        </w:rPr>
      </w:pPr>
      <w:r w:rsidRPr="00260408">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4 к настоящему решению;</w:t>
      </w:r>
    </w:p>
    <w:p w:rsidR="005A5022" w:rsidRPr="00260408" w:rsidRDefault="005A5022" w:rsidP="00BE0BC8">
      <w:pPr>
        <w:numPr>
          <w:ilvl w:val="1"/>
          <w:numId w:val="19"/>
        </w:numPr>
        <w:tabs>
          <w:tab w:val="left" w:pos="0"/>
          <w:tab w:val="left" w:pos="1276"/>
        </w:tabs>
        <w:spacing w:after="0" w:line="240" w:lineRule="auto"/>
        <w:ind w:left="0" w:firstLine="709"/>
        <w:jc w:val="both"/>
        <w:rPr>
          <w:rFonts w:ascii="Times New Roman" w:hAnsi="Times New Roman"/>
          <w:sz w:val="20"/>
          <w:szCs w:val="20"/>
        </w:rPr>
      </w:pPr>
      <w:r w:rsidRPr="00260408">
        <w:rPr>
          <w:rFonts w:ascii="Times New Roman" w:hAnsi="Times New Roman"/>
          <w:sz w:val="20"/>
          <w:szCs w:val="20"/>
        </w:rPr>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2015 год» изложить в новой редакции согласно приложению 5 к настоящему решению;</w:t>
      </w:r>
    </w:p>
    <w:p w:rsidR="005A5022" w:rsidRPr="00260408" w:rsidRDefault="005A5022" w:rsidP="00BE0BC8">
      <w:pPr>
        <w:numPr>
          <w:ilvl w:val="1"/>
          <w:numId w:val="19"/>
        </w:numPr>
        <w:tabs>
          <w:tab w:val="left" w:pos="0"/>
          <w:tab w:val="left" w:pos="1276"/>
        </w:tabs>
        <w:spacing w:after="0" w:line="240" w:lineRule="auto"/>
        <w:ind w:left="0" w:firstLine="709"/>
        <w:jc w:val="both"/>
        <w:rPr>
          <w:rFonts w:ascii="Times New Roman" w:hAnsi="Times New Roman"/>
          <w:sz w:val="20"/>
          <w:szCs w:val="20"/>
        </w:rPr>
      </w:pPr>
      <w:r w:rsidRPr="00260408">
        <w:rPr>
          <w:rFonts w:ascii="Times New Roman" w:hAnsi="Times New Roman"/>
          <w:sz w:val="20"/>
          <w:szCs w:val="20"/>
        </w:rPr>
        <w:t>приложение 8 «Объем части межбюджетных трансфертов, необходимых для осуществления передаваемых полномочий бюджету Нефтеюганского района из бюджета сельского поселения Сентябрьский на 2015 год» изложить в новой редакции согласно приложению 6 к настоящему решению;</w:t>
      </w:r>
    </w:p>
    <w:p w:rsidR="005A5022" w:rsidRPr="00260408" w:rsidRDefault="005A5022" w:rsidP="00BE0BC8">
      <w:pPr>
        <w:numPr>
          <w:ilvl w:val="1"/>
          <w:numId w:val="19"/>
        </w:numPr>
        <w:tabs>
          <w:tab w:val="left" w:pos="0"/>
          <w:tab w:val="left" w:pos="720"/>
          <w:tab w:val="left" w:pos="1276"/>
        </w:tabs>
        <w:spacing w:after="0" w:line="240" w:lineRule="auto"/>
        <w:ind w:left="0" w:firstLine="709"/>
        <w:jc w:val="both"/>
        <w:rPr>
          <w:rFonts w:ascii="Times New Roman" w:hAnsi="Times New Roman"/>
          <w:sz w:val="20"/>
          <w:szCs w:val="20"/>
        </w:rPr>
      </w:pPr>
      <w:r w:rsidRPr="00260408">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7 к настоящему решению;</w:t>
      </w:r>
    </w:p>
    <w:p w:rsidR="005A5022" w:rsidRPr="00260408" w:rsidRDefault="005A5022" w:rsidP="00BE0BC8">
      <w:pPr>
        <w:numPr>
          <w:ilvl w:val="0"/>
          <w:numId w:val="19"/>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260408">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A5022" w:rsidRPr="00260408" w:rsidRDefault="005A5022" w:rsidP="00BE0BC8">
      <w:pPr>
        <w:numPr>
          <w:ilvl w:val="0"/>
          <w:numId w:val="19"/>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260408">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5A5022" w:rsidRPr="00260408" w:rsidRDefault="005A5022" w:rsidP="00260408">
      <w:pPr>
        <w:tabs>
          <w:tab w:val="left" w:pos="0"/>
          <w:tab w:val="left" w:pos="900"/>
        </w:tabs>
        <w:suppressAutoHyphens/>
        <w:spacing w:after="0" w:line="240" w:lineRule="auto"/>
        <w:ind w:firstLine="709"/>
        <w:jc w:val="both"/>
        <w:rPr>
          <w:rFonts w:ascii="Times New Roman" w:hAnsi="Times New Roman"/>
          <w:sz w:val="20"/>
          <w:szCs w:val="20"/>
          <w:lang w:eastAsia="ar-SA"/>
        </w:rPr>
      </w:pPr>
    </w:p>
    <w:p w:rsidR="005A5022" w:rsidRPr="00260408" w:rsidRDefault="005A5022" w:rsidP="00260408">
      <w:pPr>
        <w:spacing w:after="0" w:line="240" w:lineRule="auto"/>
        <w:jc w:val="both"/>
        <w:rPr>
          <w:rFonts w:ascii="Times New Roman" w:hAnsi="Times New Roman"/>
          <w:sz w:val="20"/>
          <w:szCs w:val="20"/>
        </w:rPr>
      </w:pPr>
    </w:p>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Глава  поселение                                                        А.В.Светлаков</w:t>
      </w:r>
    </w:p>
    <w:p w:rsidR="005A5022" w:rsidRPr="00260408" w:rsidRDefault="005A5022" w:rsidP="00260408">
      <w:pPr>
        <w:spacing w:after="0" w:line="240" w:lineRule="auto"/>
        <w:jc w:val="both"/>
        <w:rPr>
          <w:rFonts w:ascii="Times New Roman" w:hAnsi="Times New Roman"/>
          <w:sz w:val="20"/>
          <w:szCs w:val="20"/>
        </w:rPr>
      </w:pPr>
    </w:p>
    <w:p w:rsidR="005A5022" w:rsidRPr="00260408" w:rsidRDefault="005A5022" w:rsidP="00260408">
      <w:pPr>
        <w:spacing w:after="0" w:line="240" w:lineRule="auto"/>
        <w:jc w:val="both"/>
        <w:rPr>
          <w:rFonts w:ascii="Times New Roman" w:hAnsi="Times New Roman"/>
          <w:sz w:val="20"/>
          <w:szCs w:val="20"/>
        </w:rPr>
      </w:pPr>
    </w:p>
    <w:tbl>
      <w:tblPr>
        <w:tblW w:w="10830" w:type="dxa"/>
        <w:tblLayout w:type="fixed"/>
        <w:tblCellMar>
          <w:left w:w="30" w:type="dxa"/>
          <w:right w:w="30" w:type="dxa"/>
        </w:tblCellMar>
        <w:tblLook w:val="0000" w:firstRow="0" w:lastRow="0" w:firstColumn="0" w:lastColumn="0" w:noHBand="0" w:noVBand="0"/>
      </w:tblPr>
      <w:tblGrid>
        <w:gridCol w:w="2148"/>
        <w:gridCol w:w="4306"/>
        <w:gridCol w:w="1132"/>
        <w:gridCol w:w="184"/>
        <w:gridCol w:w="180"/>
        <w:gridCol w:w="769"/>
        <w:gridCol w:w="2111"/>
      </w:tblGrid>
      <w:tr w:rsidR="005A5022" w:rsidRPr="00260408" w:rsidTr="00260408">
        <w:trPr>
          <w:trHeight w:val="182"/>
        </w:trPr>
        <w:tc>
          <w:tcPr>
            <w:tcW w:w="2148" w:type="dxa"/>
            <w:tcBorders>
              <w:top w:val="single" w:sz="2" w:space="0" w:color="000000"/>
              <w:left w:val="single" w:sz="2" w:space="0" w:color="000000"/>
              <w:bottom w:val="single" w:sz="2" w:space="0" w:color="000000"/>
              <w:right w:val="single" w:sz="2" w:space="0" w:color="000000"/>
            </w:tcBorders>
          </w:tcPr>
          <w:p w:rsidR="005A5022" w:rsidRPr="00260408" w:rsidRDefault="005A5022" w:rsidP="00260408">
            <w:pPr>
              <w:autoSpaceDE w:val="0"/>
              <w:autoSpaceDN w:val="0"/>
              <w:adjustRightInd w:val="0"/>
              <w:spacing w:after="0" w:line="240" w:lineRule="auto"/>
              <w:jc w:val="right"/>
              <w:rPr>
                <w:rFonts w:ascii="Times New Roman" w:hAnsi="Times New Roman"/>
                <w:color w:val="000000"/>
                <w:sz w:val="20"/>
                <w:szCs w:val="20"/>
              </w:rPr>
            </w:pPr>
          </w:p>
        </w:tc>
        <w:tc>
          <w:tcPr>
            <w:tcW w:w="8682" w:type="dxa"/>
            <w:gridSpan w:val="6"/>
            <w:tcBorders>
              <w:top w:val="single" w:sz="2" w:space="0" w:color="000000"/>
              <w:left w:val="single" w:sz="2" w:space="0" w:color="000000"/>
              <w:bottom w:val="single" w:sz="2" w:space="0" w:color="000000"/>
              <w:right w:val="single" w:sz="2" w:space="0" w:color="000000"/>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Приложение 1к решению Совета депутатов</w:t>
            </w:r>
            <w:r>
              <w:rPr>
                <w:rFonts w:ascii="Times New Roman" w:hAnsi="Times New Roman"/>
                <w:color w:val="000000"/>
                <w:sz w:val="20"/>
                <w:szCs w:val="20"/>
              </w:rPr>
              <w:t xml:space="preserve"> </w:t>
            </w:r>
            <w:r w:rsidRPr="00260408">
              <w:rPr>
                <w:rFonts w:ascii="Times New Roman" w:hAnsi="Times New Roman"/>
                <w:color w:val="000000"/>
                <w:sz w:val="20"/>
                <w:szCs w:val="20"/>
              </w:rPr>
              <w:t>сельского поселения Сентябрьский от 23.04.2015  № 103</w:t>
            </w:r>
          </w:p>
        </w:tc>
      </w:tr>
      <w:tr w:rsidR="005A5022" w:rsidRPr="00260408" w:rsidTr="00260408">
        <w:trPr>
          <w:trHeight w:val="182"/>
        </w:trPr>
        <w:tc>
          <w:tcPr>
            <w:tcW w:w="2148" w:type="dxa"/>
            <w:tcBorders>
              <w:top w:val="single" w:sz="2" w:space="0" w:color="000000"/>
              <w:left w:val="single" w:sz="2" w:space="0" w:color="000000"/>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 xml:space="preserve">Доходы бюджета </w:t>
            </w:r>
          </w:p>
        </w:tc>
        <w:tc>
          <w:tcPr>
            <w:tcW w:w="4306" w:type="dxa"/>
            <w:tcBorders>
              <w:top w:val="single" w:sz="2" w:space="0" w:color="000000"/>
              <w:left w:val="nil"/>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c>
          <w:tcPr>
            <w:tcW w:w="1496" w:type="dxa"/>
            <w:gridSpan w:val="3"/>
            <w:tcBorders>
              <w:top w:val="single" w:sz="2" w:space="0" w:color="000000"/>
              <w:left w:val="nil"/>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c>
          <w:tcPr>
            <w:tcW w:w="769" w:type="dxa"/>
            <w:tcBorders>
              <w:top w:val="single" w:sz="2" w:space="0" w:color="000000"/>
              <w:left w:val="nil"/>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c>
          <w:tcPr>
            <w:tcW w:w="2111" w:type="dxa"/>
            <w:tcBorders>
              <w:top w:val="single" w:sz="2" w:space="0" w:color="000000"/>
              <w:left w:val="nil"/>
              <w:bottom w:val="single" w:sz="2" w:space="0" w:color="000000"/>
              <w:right w:val="single" w:sz="2" w:space="0" w:color="000000"/>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r>
      <w:tr w:rsidR="005A5022" w:rsidRPr="00260408" w:rsidTr="00260408">
        <w:trPr>
          <w:trHeight w:val="182"/>
        </w:trPr>
        <w:tc>
          <w:tcPr>
            <w:tcW w:w="8719" w:type="dxa"/>
            <w:gridSpan w:val="6"/>
            <w:tcBorders>
              <w:top w:val="single" w:sz="2" w:space="0" w:color="000000"/>
              <w:left w:val="single" w:sz="2" w:space="0" w:color="000000"/>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муниципального образования сельское поселение Сентябрьский</w:t>
            </w:r>
          </w:p>
        </w:tc>
        <w:tc>
          <w:tcPr>
            <w:tcW w:w="2111" w:type="dxa"/>
            <w:tcBorders>
              <w:top w:val="single" w:sz="2" w:space="0" w:color="000000"/>
              <w:left w:val="nil"/>
              <w:bottom w:val="single" w:sz="2" w:space="0" w:color="000000"/>
              <w:right w:val="single" w:sz="2" w:space="0" w:color="000000"/>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r>
      <w:tr w:rsidR="005A5022" w:rsidRPr="00260408" w:rsidTr="00260408">
        <w:trPr>
          <w:trHeight w:val="182"/>
        </w:trPr>
        <w:tc>
          <w:tcPr>
            <w:tcW w:w="2148" w:type="dxa"/>
            <w:tcBorders>
              <w:top w:val="single" w:sz="2" w:space="0" w:color="000000"/>
              <w:left w:val="single" w:sz="2" w:space="0" w:color="000000"/>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 xml:space="preserve">на  2015 год </w:t>
            </w:r>
          </w:p>
        </w:tc>
        <w:tc>
          <w:tcPr>
            <w:tcW w:w="4306" w:type="dxa"/>
            <w:tcBorders>
              <w:top w:val="single" w:sz="2" w:space="0" w:color="000000"/>
              <w:left w:val="nil"/>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c>
          <w:tcPr>
            <w:tcW w:w="1132" w:type="dxa"/>
            <w:tcBorders>
              <w:top w:val="single" w:sz="2" w:space="0" w:color="000000"/>
              <w:left w:val="nil"/>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c>
          <w:tcPr>
            <w:tcW w:w="1133" w:type="dxa"/>
            <w:gridSpan w:val="3"/>
            <w:tcBorders>
              <w:top w:val="single" w:sz="2" w:space="0" w:color="000000"/>
              <w:left w:val="nil"/>
              <w:bottom w:val="single" w:sz="2" w:space="0" w:color="000000"/>
              <w:right w:val="nil"/>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c>
          <w:tcPr>
            <w:tcW w:w="2111" w:type="dxa"/>
            <w:tcBorders>
              <w:top w:val="single" w:sz="2" w:space="0" w:color="000000"/>
              <w:left w:val="nil"/>
              <w:bottom w:val="single" w:sz="2" w:space="0" w:color="000000"/>
              <w:right w:val="single" w:sz="2" w:space="0" w:color="000000"/>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p>
        </w:tc>
      </w:tr>
      <w:tr w:rsidR="005A5022" w:rsidRPr="00260408" w:rsidTr="00260408">
        <w:trPr>
          <w:trHeight w:val="182"/>
        </w:trPr>
        <w:tc>
          <w:tcPr>
            <w:tcW w:w="2148" w:type="dxa"/>
            <w:tcBorders>
              <w:top w:val="single" w:sz="2" w:space="0" w:color="000000"/>
              <w:left w:val="single" w:sz="2" w:space="0" w:color="000000"/>
              <w:bottom w:val="single" w:sz="6" w:space="0" w:color="auto"/>
              <w:right w:val="single" w:sz="2" w:space="0" w:color="000000"/>
            </w:tcBorders>
          </w:tcPr>
          <w:p w:rsidR="005A5022" w:rsidRPr="00260408" w:rsidRDefault="005A5022" w:rsidP="00260408">
            <w:pPr>
              <w:autoSpaceDE w:val="0"/>
              <w:autoSpaceDN w:val="0"/>
              <w:adjustRightInd w:val="0"/>
              <w:spacing w:after="0" w:line="240" w:lineRule="auto"/>
              <w:jc w:val="right"/>
              <w:rPr>
                <w:rFonts w:ascii="Times New Roman" w:hAnsi="Times New Roman"/>
                <w:color w:val="000000"/>
                <w:sz w:val="20"/>
                <w:szCs w:val="20"/>
              </w:rPr>
            </w:pPr>
          </w:p>
        </w:tc>
        <w:tc>
          <w:tcPr>
            <w:tcW w:w="4306" w:type="dxa"/>
            <w:tcBorders>
              <w:top w:val="single" w:sz="2" w:space="0" w:color="000000"/>
              <w:left w:val="single" w:sz="2" w:space="0" w:color="000000"/>
              <w:bottom w:val="single" w:sz="6" w:space="0" w:color="auto"/>
              <w:right w:val="single" w:sz="2" w:space="0" w:color="000000"/>
            </w:tcBorders>
          </w:tcPr>
          <w:p w:rsidR="005A5022" w:rsidRPr="00260408" w:rsidRDefault="005A5022" w:rsidP="00260408">
            <w:pPr>
              <w:autoSpaceDE w:val="0"/>
              <w:autoSpaceDN w:val="0"/>
              <w:adjustRightInd w:val="0"/>
              <w:spacing w:after="0" w:line="240" w:lineRule="auto"/>
              <w:jc w:val="right"/>
              <w:rPr>
                <w:rFonts w:ascii="Times New Roman" w:hAnsi="Times New Roman"/>
                <w:color w:val="000000"/>
                <w:sz w:val="20"/>
                <w:szCs w:val="20"/>
              </w:rPr>
            </w:pPr>
          </w:p>
        </w:tc>
        <w:tc>
          <w:tcPr>
            <w:tcW w:w="1316" w:type="dxa"/>
            <w:gridSpan w:val="2"/>
            <w:tcBorders>
              <w:top w:val="single" w:sz="2" w:space="0" w:color="000000"/>
              <w:left w:val="single" w:sz="2" w:space="0" w:color="000000"/>
              <w:bottom w:val="single" w:sz="6" w:space="0" w:color="auto"/>
              <w:right w:val="single" w:sz="2" w:space="0" w:color="000000"/>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p>
        </w:tc>
        <w:tc>
          <w:tcPr>
            <w:tcW w:w="949" w:type="dxa"/>
            <w:gridSpan w:val="2"/>
            <w:tcBorders>
              <w:top w:val="single" w:sz="2" w:space="0" w:color="000000"/>
              <w:left w:val="single" w:sz="2" w:space="0" w:color="000000"/>
              <w:bottom w:val="single" w:sz="6" w:space="0" w:color="auto"/>
              <w:right w:val="single" w:sz="2" w:space="0" w:color="000000"/>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p>
        </w:tc>
        <w:tc>
          <w:tcPr>
            <w:tcW w:w="2111" w:type="dxa"/>
            <w:tcBorders>
              <w:top w:val="single" w:sz="2" w:space="0" w:color="000000"/>
              <w:left w:val="single" w:sz="2" w:space="0" w:color="000000"/>
              <w:bottom w:val="single" w:sz="6" w:space="0" w:color="auto"/>
              <w:right w:val="single" w:sz="2" w:space="0" w:color="000000"/>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p>
        </w:tc>
      </w:tr>
      <w:tr w:rsidR="005A5022" w:rsidRPr="00260408" w:rsidTr="00260408">
        <w:trPr>
          <w:trHeight w:val="730"/>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Код бюджетной классификации</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 xml:space="preserve">Наименование доходов </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Утверждено РСД от 17.03.15 №95/1</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Отклонения</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Уточнено</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2</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4</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5</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000 1 00 00000 00 0000 000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b/>
                <w:bCs/>
                <w:color w:val="000000"/>
                <w:sz w:val="20"/>
                <w:szCs w:val="20"/>
              </w:rPr>
            </w:pPr>
            <w:r w:rsidRPr="00260408">
              <w:rPr>
                <w:rFonts w:ascii="Times New Roman" w:hAnsi="Times New Roman"/>
                <w:b/>
                <w:bCs/>
                <w:color w:val="000000"/>
                <w:sz w:val="20"/>
                <w:szCs w:val="20"/>
              </w:rPr>
              <w:t>НАЛОГОВЫЕ И НЕНАЛОГОВЫЕ ДОХОДЫ</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13 827,36800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232,12500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14 059,49300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 xml:space="preserve">000 1 01 00000 00 0000 </w:t>
            </w:r>
            <w:r w:rsidRPr="00260408">
              <w:rPr>
                <w:rFonts w:ascii="Times New Roman" w:hAnsi="Times New Roman"/>
                <w:b/>
                <w:bCs/>
                <w:color w:val="000000"/>
                <w:sz w:val="20"/>
                <w:szCs w:val="20"/>
              </w:rPr>
              <w:lastRenderedPageBreak/>
              <w:t>000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b/>
                <w:bCs/>
                <w:color w:val="000000"/>
                <w:sz w:val="20"/>
                <w:szCs w:val="20"/>
              </w:rPr>
            </w:pPr>
            <w:r w:rsidRPr="00260408">
              <w:rPr>
                <w:rFonts w:ascii="Times New Roman" w:hAnsi="Times New Roman"/>
                <w:b/>
                <w:bCs/>
                <w:color w:val="000000"/>
                <w:sz w:val="20"/>
                <w:szCs w:val="20"/>
              </w:rPr>
              <w:lastRenderedPageBreak/>
              <w:t>Налоги на прибыль, доходы</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11 824,00000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11 824,00000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lastRenderedPageBreak/>
              <w:t xml:space="preserve">000 1 01 02000 01 0000 110 </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Налог на доходы  физических лиц</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11 824,00000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11 824,00000</w:t>
            </w:r>
          </w:p>
        </w:tc>
      </w:tr>
      <w:tr w:rsidR="005A5022" w:rsidRPr="00260408" w:rsidTr="00260408">
        <w:trPr>
          <w:trHeight w:val="1118"/>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182 1 01 02010 01 0000 110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60408">
              <w:rPr>
                <w:rFonts w:ascii="Times New Roman" w:hAnsi="Times New Roman"/>
                <w:i/>
                <w:iCs/>
                <w:color w:val="000000"/>
                <w:sz w:val="20"/>
                <w:szCs w:val="20"/>
                <w:vertAlign w:val="superscript"/>
              </w:rPr>
              <w:t>1</w:t>
            </w:r>
            <w:r w:rsidRPr="00260408">
              <w:rPr>
                <w:rFonts w:ascii="Times New Roman" w:hAnsi="Times New Roman"/>
                <w:i/>
                <w:iCs/>
                <w:color w:val="000000"/>
                <w:sz w:val="20"/>
                <w:szCs w:val="20"/>
              </w:rPr>
              <w:t xml:space="preserve"> и 228 Налогового кодекса Российской Федерации</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11 824,00000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11 824,00000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000 1 06 00000 00 0000 000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b/>
                <w:bCs/>
                <w:color w:val="000000"/>
                <w:sz w:val="20"/>
                <w:szCs w:val="20"/>
              </w:rPr>
            </w:pPr>
            <w:r w:rsidRPr="00260408">
              <w:rPr>
                <w:rFonts w:ascii="Times New Roman" w:hAnsi="Times New Roman"/>
                <w:b/>
                <w:bCs/>
                <w:color w:val="000000"/>
                <w:sz w:val="20"/>
                <w:szCs w:val="20"/>
              </w:rPr>
              <w:t>Налоги на имущество</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365,00000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365,00000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000 1 06 01000 00 0000 110 </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Налог на имущество физических лиц</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300,00000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300,00000</w:t>
            </w:r>
          </w:p>
        </w:tc>
      </w:tr>
      <w:tr w:rsidR="005A5022" w:rsidRPr="00260408" w:rsidTr="00260408">
        <w:trPr>
          <w:trHeight w:val="547"/>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182 1 06 01030 10 0000 110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300,00000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300,00000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000 1 06 06000 00 0000 110 </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Земельный налог</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65,00000</w:t>
            </w:r>
          </w:p>
        </w:tc>
      </w:tr>
      <w:tr w:rsidR="005A5022" w:rsidRPr="00260408" w:rsidTr="00260408">
        <w:trPr>
          <w:trHeight w:val="547"/>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182 1 06 06033 10 0000 110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Земельный налог с организаций, обладающих земельным участком, расположенным в границах сельских поселений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64,00000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64,00000</w:t>
            </w:r>
          </w:p>
        </w:tc>
      </w:tr>
      <w:tr w:rsidR="005A5022" w:rsidRPr="00260408" w:rsidTr="00260408">
        <w:trPr>
          <w:trHeight w:val="547"/>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182 1 06 06043 10 0000 110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1,00000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000 1 08 00000 00 0000 000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b/>
                <w:bCs/>
                <w:color w:val="000000"/>
                <w:sz w:val="20"/>
                <w:szCs w:val="20"/>
              </w:rPr>
            </w:pPr>
            <w:r w:rsidRPr="00260408">
              <w:rPr>
                <w:rFonts w:ascii="Times New Roman" w:hAnsi="Times New Roman"/>
                <w:b/>
                <w:bCs/>
                <w:color w:val="000000"/>
                <w:sz w:val="20"/>
                <w:szCs w:val="20"/>
              </w:rPr>
              <w:t>Государственная пошлина</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32,00000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32,00000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000 1 08 04000 00 0000 110 </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Налог на имущество физических лиц</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32,00000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32,00000</w:t>
            </w:r>
          </w:p>
        </w:tc>
      </w:tr>
      <w:tr w:rsidR="005A5022" w:rsidRPr="00260408" w:rsidTr="00260408">
        <w:trPr>
          <w:trHeight w:val="115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650 1 08 04020 01 0000 110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32,00000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32,00000</w:t>
            </w:r>
          </w:p>
        </w:tc>
      </w:tr>
      <w:tr w:rsidR="005A5022" w:rsidRPr="00260408" w:rsidTr="00260408">
        <w:trPr>
          <w:trHeight w:val="564"/>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000 1 11 00000 00 0000 000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b/>
                <w:bCs/>
                <w:color w:val="000000"/>
                <w:sz w:val="20"/>
                <w:szCs w:val="20"/>
              </w:rPr>
            </w:pPr>
            <w:r w:rsidRPr="00260408">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660,00000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660,00000</w:t>
            </w:r>
          </w:p>
        </w:tc>
      </w:tr>
      <w:tr w:rsidR="005A5022" w:rsidRPr="00260408" w:rsidTr="00260408">
        <w:trPr>
          <w:trHeight w:val="109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040 1 11 05013 10 0000 120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420,00000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420,00000</w:t>
            </w:r>
          </w:p>
        </w:tc>
      </w:tr>
      <w:tr w:rsidR="005A5022" w:rsidRPr="00260408" w:rsidTr="00260408">
        <w:trPr>
          <w:trHeight w:val="554"/>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650 1 11 05075 10 0000 120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240,00000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240,00000</w:t>
            </w:r>
          </w:p>
        </w:tc>
      </w:tr>
      <w:tr w:rsidR="005A5022" w:rsidRPr="00260408" w:rsidTr="00260408">
        <w:trPr>
          <w:trHeight w:val="365"/>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000 1 14 00000 00 0000 000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b/>
                <w:bCs/>
                <w:color w:val="000000"/>
                <w:sz w:val="20"/>
                <w:szCs w:val="20"/>
              </w:rPr>
            </w:pPr>
            <w:r w:rsidRPr="00260408">
              <w:rPr>
                <w:rFonts w:ascii="Times New Roman" w:hAnsi="Times New Roman"/>
                <w:b/>
                <w:bCs/>
                <w:color w:val="000000"/>
                <w:sz w:val="20"/>
                <w:szCs w:val="20"/>
              </w:rPr>
              <w:t>Доходы от продажи материальных и нематериальных активов</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946,36800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232,12500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1 178,49300</w:t>
            </w:r>
          </w:p>
        </w:tc>
      </w:tr>
      <w:tr w:rsidR="005A5022" w:rsidRPr="00260408" w:rsidTr="00260408">
        <w:trPr>
          <w:trHeight w:val="730"/>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040 1 14 06013 10 0000 430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15,00000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15,00000</w:t>
            </w:r>
          </w:p>
        </w:tc>
      </w:tr>
      <w:tr w:rsidR="005A5022" w:rsidRPr="00260408" w:rsidTr="00260408">
        <w:trPr>
          <w:trHeight w:val="365"/>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650 1 14 01050 10 0000 410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931,36800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232,12500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1 163,49300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000 2 00 00000 00 0000 000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b/>
                <w:bCs/>
                <w:color w:val="000000"/>
                <w:sz w:val="20"/>
                <w:szCs w:val="20"/>
              </w:rPr>
            </w:pPr>
            <w:r w:rsidRPr="00260408">
              <w:rPr>
                <w:rFonts w:ascii="Times New Roman" w:hAnsi="Times New Roman"/>
                <w:b/>
                <w:bCs/>
                <w:color w:val="000000"/>
                <w:sz w:val="20"/>
                <w:szCs w:val="20"/>
              </w:rPr>
              <w:t>БЕЗВОЗМЕЗДНЫЕ ПОСТУПЛЕНИЯ</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5 276,10000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3 159,40000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8 435,50000</w:t>
            </w:r>
          </w:p>
        </w:tc>
      </w:tr>
      <w:tr w:rsidR="005A5022" w:rsidRPr="00260408" w:rsidTr="00260408">
        <w:trPr>
          <w:trHeight w:val="547"/>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000 2 02 00000 00 0000 000</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5 276,10000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3 159,40000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8 435,50000</w:t>
            </w:r>
          </w:p>
        </w:tc>
      </w:tr>
      <w:tr w:rsidR="005A5022" w:rsidRPr="00260408" w:rsidTr="00260408">
        <w:trPr>
          <w:trHeight w:val="365"/>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000 2 02 01000 00 0000 151</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5 036,10000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3 159,40000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8 195,50000</w:t>
            </w:r>
          </w:p>
        </w:tc>
      </w:tr>
      <w:tr w:rsidR="005A5022" w:rsidRPr="00260408" w:rsidTr="00260408">
        <w:trPr>
          <w:trHeight w:val="365"/>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650 2 02 01001 10 0000 151</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5 036,10000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5 036,10000</w:t>
            </w:r>
          </w:p>
        </w:tc>
      </w:tr>
      <w:tr w:rsidR="005A5022" w:rsidRPr="00260408" w:rsidTr="00260408">
        <w:trPr>
          <w:trHeight w:val="365"/>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650 2 02 01003 10 0000 151</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 xml:space="preserve">Дотации на поддержку мер по обеспечению сбалансированности бюджета сельских </w:t>
            </w:r>
            <w:r w:rsidRPr="00260408">
              <w:rPr>
                <w:rFonts w:ascii="Times New Roman" w:hAnsi="Times New Roman"/>
                <w:i/>
                <w:iCs/>
                <w:color w:val="000000"/>
                <w:sz w:val="20"/>
                <w:szCs w:val="20"/>
              </w:rPr>
              <w:lastRenderedPageBreak/>
              <w:t>поселений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lastRenderedPageBreak/>
              <w:t>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3 159,40000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3 159,40000</w:t>
            </w:r>
          </w:p>
        </w:tc>
      </w:tr>
      <w:tr w:rsidR="005A5022" w:rsidRPr="00260408" w:rsidTr="00260408">
        <w:trPr>
          <w:trHeight w:val="365"/>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lastRenderedPageBreak/>
              <w:t>000 2 02 03000 00 0000 151</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90,00000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90,00000</w:t>
            </w:r>
          </w:p>
        </w:tc>
      </w:tr>
      <w:tr w:rsidR="005A5022" w:rsidRPr="00260408" w:rsidTr="00260408">
        <w:trPr>
          <w:trHeight w:val="730"/>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650 2 02 03015 10 0000 151</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90,00000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90,00000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000 2 02 04000 00 0000 151</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color w:val="000000"/>
                <w:sz w:val="20"/>
                <w:szCs w:val="20"/>
              </w:rPr>
            </w:pPr>
            <w:r w:rsidRPr="00260408">
              <w:rPr>
                <w:rFonts w:ascii="Times New Roman" w:hAnsi="Times New Roman"/>
                <w:color w:val="000000"/>
                <w:sz w:val="20"/>
                <w:szCs w:val="20"/>
              </w:rPr>
              <w:t>Иные межбюджетные трансферты</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150,00000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0,00000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150,00000</w:t>
            </w:r>
          </w:p>
        </w:tc>
      </w:tr>
      <w:tr w:rsidR="005A5022" w:rsidRPr="00260408" w:rsidTr="00260408">
        <w:trPr>
          <w:trHeight w:val="365"/>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650 2 02 04999 10 0000 151</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rPr>
                <w:rFonts w:ascii="Times New Roman" w:hAnsi="Times New Roman"/>
                <w:i/>
                <w:iCs/>
                <w:color w:val="000000"/>
                <w:sz w:val="20"/>
                <w:szCs w:val="20"/>
              </w:rPr>
            </w:pPr>
            <w:r w:rsidRPr="00260408">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150,00000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i/>
                <w:iCs/>
                <w:color w:val="000000"/>
                <w:sz w:val="20"/>
                <w:szCs w:val="20"/>
              </w:rPr>
            </w:pPr>
            <w:r w:rsidRPr="00260408">
              <w:rPr>
                <w:rFonts w:ascii="Times New Roman" w:hAnsi="Times New Roman"/>
                <w:i/>
                <w:iCs/>
                <w:color w:val="000000"/>
                <w:sz w:val="20"/>
                <w:szCs w:val="20"/>
              </w:rPr>
              <w:t>150,00000</w:t>
            </w:r>
          </w:p>
        </w:tc>
      </w:tr>
      <w:tr w:rsidR="005A5022" w:rsidRPr="00260408" w:rsidTr="00260408">
        <w:trPr>
          <w:trHeight w:val="182"/>
        </w:trPr>
        <w:tc>
          <w:tcPr>
            <w:tcW w:w="2148"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 xml:space="preserve"> </w:t>
            </w:r>
          </w:p>
        </w:tc>
        <w:tc>
          <w:tcPr>
            <w:tcW w:w="4306"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ИТОГО ДОХОДОВ</w:t>
            </w:r>
          </w:p>
        </w:tc>
        <w:tc>
          <w:tcPr>
            <w:tcW w:w="1316"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19 103,46800</w:t>
            </w:r>
          </w:p>
        </w:tc>
        <w:tc>
          <w:tcPr>
            <w:tcW w:w="949" w:type="dxa"/>
            <w:gridSpan w:val="2"/>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3 391,52500</w:t>
            </w:r>
          </w:p>
        </w:tc>
        <w:tc>
          <w:tcPr>
            <w:tcW w:w="2111" w:type="dxa"/>
            <w:tcBorders>
              <w:top w:val="single" w:sz="6" w:space="0" w:color="auto"/>
              <w:left w:val="single" w:sz="6" w:space="0" w:color="auto"/>
              <w:bottom w:val="single" w:sz="6" w:space="0" w:color="auto"/>
              <w:right w:val="single" w:sz="6" w:space="0" w:color="auto"/>
            </w:tcBorders>
          </w:tcPr>
          <w:p w:rsidR="005A5022" w:rsidRPr="00260408" w:rsidRDefault="005A5022" w:rsidP="00260408">
            <w:pPr>
              <w:autoSpaceDE w:val="0"/>
              <w:autoSpaceDN w:val="0"/>
              <w:adjustRightInd w:val="0"/>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22 494,99300</w:t>
            </w:r>
          </w:p>
        </w:tc>
      </w:tr>
    </w:tbl>
    <w:p w:rsidR="005A5022" w:rsidRPr="00260408" w:rsidRDefault="005A5022" w:rsidP="00260408">
      <w:pPr>
        <w:spacing w:after="0" w:line="240" w:lineRule="auto"/>
        <w:jc w:val="both"/>
        <w:rPr>
          <w:rFonts w:ascii="Times New Roman" w:hAnsi="Times New Roman"/>
          <w:sz w:val="20"/>
          <w:szCs w:val="20"/>
        </w:rPr>
      </w:pPr>
    </w:p>
    <w:p w:rsidR="005A5022" w:rsidRPr="00260408" w:rsidRDefault="005A5022" w:rsidP="00260408">
      <w:pPr>
        <w:pStyle w:val="ac"/>
        <w:spacing w:after="0"/>
        <w:contextualSpacing/>
        <w:jc w:val="both"/>
        <w:rPr>
          <w:rFonts w:ascii="Times New Roman" w:hAnsi="Times New Roman"/>
          <w:sz w:val="20"/>
          <w:szCs w:val="20"/>
        </w:rPr>
      </w:pPr>
    </w:p>
    <w:tbl>
      <w:tblPr>
        <w:tblW w:w="10617" w:type="dxa"/>
        <w:tblInd w:w="93" w:type="dxa"/>
        <w:tblLook w:val="0000" w:firstRow="0" w:lastRow="0" w:firstColumn="0" w:lastColumn="0" w:noHBand="0" w:noVBand="0"/>
      </w:tblPr>
      <w:tblGrid>
        <w:gridCol w:w="960"/>
        <w:gridCol w:w="1890"/>
        <w:gridCol w:w="2367"/>
        <w:gridCol w:w="5400"/>
      </w:tblGrid>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Приложение 2</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к решению Совета депутатов</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сельского поселения Сентябрьский</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от 23.04.2015 № 103</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Перечень главных администраторов доходов бюджета </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муниципального образования сельское поселение Сентябрьский</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r>
      <w:tr w:rsidR="005A5022" w:rsidRPr="00260408" w:rsidTr="00C64B3A">
        <w:trPr>
          <w:trHeight w:val="330"/>
        </w:trPr>
        <w:tc>
          <w:tcPr>
            <w:tcW w:w="5217" w:type="dxa"/>
            <w:gridSpan w:val="3"/>
            <w:tcBorders>
              <w:top w:val="single" w:sz="4" w:space="0" w:color="auto"/>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Код бюджетной классификации</w:t>
            </w:r>
            <w:r w:rsidRPr="00260408">
              <w:rPr>
                <w:rFonts w:ascii="Times New Roman" w:hAnsi="Times New Roman"/>
                <w:color w:val="000000"/>
                <w:sz w:val="20"/>
                <w:szCs w:val="20"/>
              </w:rPr>
              <w:br/>
              <w:t>Российской Федерации</w:t>
            </w:r>
          </w:p>
        </w:tc>
        <w:tc>
          <w:tcPr>
            <w:tcW w:w="5400" w:type="dxa"/>
            <w:vMerge w:val="restart"/>
            <w:tcBorders>
              <w:top w:val="single" w:sz="4" w:space="0" w:color="auto"/>
              <w:left w:val="single" w:sz="4" w:space="0" w:color="auto"/>
              <w:bottom w:val="single" w:sz="4" w:space="0" w:color="000000"/>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2015 год</w:t>
            </w:r>
            <w:r w:rsidRPr="00260408">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5A5022" w:rsidRPr="00260408" w:rsidTr="00C64B3A">
        <w:trPr>
          <w:trHeight w:val="913"/>
        </w:trPr>
        <w:tc>
          <w:tcPr>
            <w:tcW w:w="960" w:type="dxa"/>
            <w:tcBorders>
              <w:top w:val="nil"/>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 </w:t>
            </w:r>
            <w:r w:rsidRPr="00260408">
              <w:rPr>
                <w:rFonts w:ascii="Times New Roman" w:hAnsi="Times New Roman"/>
                <w:color w:val="000000"/>
                <w:sz w:val="20"/>
                <w:szCs w:val="20"/>
              </w:rPr>
              <w:br/>
              <w:t>п/п</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главного администратора доходов</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доходов бюджета муниципального образования</w:t>
            </w:r>
          </w:p>
        </w:tc>
        <w:tc>
          <w:tcPr>
            <w:tcW w:w="5400" w:type="dxa"/>
            <w:vMerge/>
            <w:tcBorders>
              <w:top w:val="single" w:sz="4" w:space="0" w:color="auto"/>
              <w:left w:val="single" w:sz="4" w:space="0" w:color="auto"/>
              <w:bottom w:val="single" w:sz="4" w:space="0" w:color="000000"/>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p>
        </w:tc>
      </w:tr>
      <w:tr w:rsidR="005A5022" w:rsidRPr="00260408" w:rsidTr="00C64B3A">
        <w:trPr>
          <w:trHeight w:val="330"/>
        </w:trPr>
        <w:tc>
          <w:tcPr>
            <w:tcW w:w="960" w:type="dxa"/>
            <w:tcBorders>
              <w:top w:val="nil"/>
              <w:left w:val="single" w:sz="4" w:space="0" w:color="auto"/>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w:t>
            </w:r>
          </w:p>
        </w:tc>
        <w:tc>
          <w:tcPr>
            <w:tcW w:w="1890"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2</w:t>
            </w:r>
          </w:p>
        </w:tc>
        <w:tc>
          <w:tcPr>
            <w:tcW w:w="2367"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w:t>
            </w:r>
          </w:p>
        </w:tc>
        <w:tc>
          <w:tcPr>
            <w:tcW w:w="5400"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4</w:t>
            </w:r>
          </w:p>
        </w:tc>
      </w:tr>
      <w:tr w:rsidR="005A5022" w:rsidRPr="00260408" w:rsidTr="00C64B3A">
        <w:trPr>
          <w:trHeight w:val="539"/>
        </w:trPr>
        <w:tc>
          <w:tcPr>
            <w:tcW w:w="960" w:type="dxa"/>
            <w:tcBorders>
              <w:top w:val="nil"/>
              <w:left w:val="single" w:sz="4" w:space="0" w:color="auto"/>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w:t>
            </w:r>
          </w:p>
        </w:tc>
        <w:tc>
          <w:tcPr>
            <w:tcW w:w="4257" w:type="dxa"/>
            <w:gridSpan w:val="2"/>
            <w:tcBorders>
              <w:top w:val="single" w:sz="4" w:space="0" w:color="auto"/>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650</w:t>
            </w:r>
          </w:p>
        </w:tc>
        <w:tc>
          <w:tcPr>
            <w:tcW w:w="5400" w:type="dxa"/>
            <w:tcBorders>
              <w:top w:val="nil"/>
              <w:left w:val="nil"/>
              <w:bottom w:val="single" w:sz="4" w:space="0" w:color="auto"/>
              <w:right w:val="single" w:sz="4" w:space="0" w:color="auto"/>
            </w:tcBorders>
            <w:vAlign w:val="bottom"/>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Муниципальное учреждение</w:t>
            </w:r>
            <w:r w:rsidRPr="00260408">
              <w:rPr>
                <w:rFonts w:ascii="Times New Roman" w:hAnsi="Times New Roman"/>
                <w:b/>
                <w:bCs/>
                <w:color w:val="000000"/>
                <w:sz w:val="20"/>
                <w:szCs w:val="20"/>
              </w:rPr>
              <w:br/>
              <w:t>"Администрация сельского поселения Сентябрьский"</w:t>
            </w:r>
          </w:p>
        </w:tc>
      </w:tr>
      <w:tr w:rsidR="005A5022" w:rsidRPr="00260408" w:rsidTr="00C64B3A">
        <w:trPr>
          <w:trHeight w:val="1252"/>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1 08 04020 01 0000 110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5A5022" w:rsidRPr="00260408" w:rsidTr="00C64B3A">
        <w:trPr>
          <w:trHeight w:val="1252"/>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1 08 04020 01 1000 110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5A5022" w:rsidRPr="00260408" w:rsidTr="00C64B3A">
        <w:trPr>
          <w:trHeight w:val="1252"/>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1 11 02033 10 0000 120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5A5022" w:rsidRPr="00260408" w:rsidTr="00C64B3A">
        <w:trPr>
          <w:trHeight w:val="1418"/>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1.4</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1 11 05013 10 0000 120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A5022" w:rsidRPr="00260408" w:rsidTr="00C64B3A">
        <w:trPr>
          <w:trHeight w:val="1250"/>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1.5</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1 11 05025 10 0000 120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5A5022" w:rsidRPr="00260408" w:rsidTr="00C64B3A">
        <w:trPr>
          <w:trHeight w:val="107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lastRenderedPageBreak/>
              <w:t>1.6</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1 11 05027 10 0000 120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5A5022" w:rsidRPr="00260408" w:rsidTr="00C64B3A">
        <w:trPr>
          <w:trHeight w:val="879"/>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1.7</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1 11 05035 10 0000 120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A5022" w:rsidRPr="00260408" w:rsidTr="00C64B3A">
        <w:trPr>
          <w:trHeight w:val="63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1.8</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1 11 05075 10 0000 120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 xml:space="preserve">Доходы от сдачи в аренду имущества, составляющего казну сельских поселений (за исключением земельных участков)  </w:t>
            </w:r>
          </w:p>
        </w:tc>
      </w:tr>
      <w:tr w:rsidR="005A5022" w:rsidRPr="00260408" w:rsidTr="00C64B3A">
        <w:trPr>
          <w:trHeight w:val="707"/>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1.9</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1 11 09035 10 0000 120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Доходы от эксплуатации и использования имущества, автомобильных дорог, находящихся в собственности сельских поселений</w:t>
            </w:r>
          </w:p>
        </w:tc>
      </w:tr>
      <w:tr w:rsidR="005A5022" w:rsidRPr="00260408" w:rsidTr="00C64B3A">
        <w:trPr>
          <w:trHeight w:val="1437"/>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1.10</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1 11 09045 10 0000 120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5A5022" w:rsidRPr="00260408" w:rsidTr="00C64B3A">
        <w:trPr>
          <w:trHeight w:val="715"/>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1.11</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 xml:space="preserve">1 13 01995 10 0000 130 </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r>
      <w:tr w:rsidR="005A5022" w:rsidRPr="00260408" w:rsidTr="00C64B3A">
        <w:trPr>
          <w:trHeight w:val="707"/>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1.12</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 xml:space="preserve">1 13 02065 10 0000 130 </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r>
      <w:tr w:rsidR="005A5022" w:rsidRPr="00260408" w:rsidTr="00C64B3A">
        <w:trPr>
          <w:trHeight w:val="354"/>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1.13</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1 13 02995 10 0000 130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Прочие доходы от компенсации затрат бюджетов сельских поселений</w:t>
            </w:r>
          </w:p>
        </w:tc>
      </w:tr>
      <w:tr w:rsidR="005A5022" w:rsidRPr="00260408" w:rsidTr="00C64B3A">
        <w:trPr>
          <w:trHeight w:val="567"/>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1.14</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1 14 01050 10 0000 410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Доходы от продажи квартир, находящихся в собственности сельских поселений</w:t>
            </w:r>
          </w:p>
        </w:tc>
      </w:tr>
      <w:tr w:rsidR="005A5022" w:rsidRPr="00260408" w:rsidTr="00C64B3A">
        <w:trPr>
          <w:trHeight w:val="1626"/>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1.15</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1 14 02053 10 0000 410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A5022" w:rsidRPr="00260408" w:rsidTr="00C64B3A">
        <w:trPr>
          <w:trHeight w:val="1787"/>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1.16</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1 14 02053 10 0000 440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A5022" w:rsidRPr="00260408" w:rsidTr="00C64B3A">
        <w:trPr>
          <w:trHeight w:val="1242"/>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1.17</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1 16 23051 10 0000 140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A5022" w:rsidRPr="00260408" w:rsidTr="00C64B3A">
        <w:trPr>
          <w:trHeight w:val="1062"/>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1.18</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1 16 23052 10 0000 140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5A5022" w:rsidRPr="00260408" w:rsidTr="00C64B3A">
        <w:trPr>
          <w:trHeight w:val="1064"/>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1.19</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1 16 33050 10 0000 140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5A5022" w:rsidRPr="00260408" w:rsidTr="00C64B3A">
        <w:trPr>
          <w:trHeight w:val="737"/>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1.20</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1 16 90050 10 0000 140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5A5022" w:rsidRPr="00260408" w:rsidTr="00C64B3A">
        <w:trPr>
          <w:trHeight w:val="535"/>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1.21</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1 17 01050 10 0000 180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Невыясненные поступления, зачисляемые в бюджеты сельских поселений</w:t>
            </w:r>
          </w:p>
        </w:tc>
      </w:tr>
      <w:tr w:rsidR="005A5022" w:rsidRPr="00260408" w:rsidTr="00C64B3A">
        <w:trPr>
          <w:trHeight w:val="313"/>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1.22</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 xml:space="preserve">1 17 05050 10 0000 180 </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Прочие неналоговые доходы бюджетов сельских поселений</w:t>
            </w:r>
          </w:p>
        </w:tc>
      </w:tr>
      <w:tr w:rsidR="005A5022" w:rsidRPr="00260408" w:rsidTr="00C64B3A">
        <w:trPr>
          <w:trHeight w:val="72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lastRenderedPageBreak/>
              <w:t>1.23</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2 01 05010 10 0000 180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Предоставление нерезидентами грантов для получателей средств бюджетов сельских поселений</w:t>
            </w:r>
          </w:p>
        </w:tc>
      </w:tr>
      <w:tr w:rsidR="005A5022" w:rsidRPr="00260408" w:rsidTr="00C64B3A">
        <w:trPr>
          <w:trHeight w:val="699"/>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1.24</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2 01 05020 10 0000 180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Поступления от денежных пожертвований, предоставляемых нерезидентами получателям средств бюджетов сельских поселений</w:t>
            </w:r>
          </w:p>
        </w:tc>
      </w:tr>
      <w:tr w:rsidR="005A5022" w:rsidRPr="00260408" w:rsidTr="00C64B3A">
        <w:trPr>
          <w:trHeight w:val="735"/>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1.25</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2 01 05099 10 0000 180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Прочие безвозмездные поступления от нерезидентов в бюджеты сельских поселений</w:t>
            </w:r>
          </w:p>
        </w:tc>
      </w:tr>
      <w:tr w:rsidR="005A5022" w:rsidRPr="00260408" w:rsidTr="00C64B3A">
        <w:trPr>
          <w:trHeight w:val="720"/>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1.26</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2 02 01001 10 0000 151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Дотации бюджетам сельских поселений на выравнивание бюджетной обеспеченности</w:t>
            </w:r>
          </w:p>
        </w:tc>
      </w:tr>
      <w:tr w:rsidR="005A5022" w:rsidRPr="00260408" w:rsidTr="00C64B3A">
        <w:trPr>
          <w:trHeight w:val="529"/>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1.27</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2 02 01003 10 0000 151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r>
      <w:tr w:rsidR="005A5022" w:rsidRPr="00260408" w:rsidTr="00C64B3A">
        <w:trPr>
          <w:trHeight w:val="71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1.28</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2 02 01009 10 0000 151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Дотации бюджетам сельских поселений на поощрение достижения наилучших показателей деятельности органов местного самоуправления</w:t>
            </w:r>
          </w:p>
        </w:tc>
      </w:tr>
      <w:tr w:rsidR="005A5022" w:rsidRPr="00260408" w:rsidTr="00C64B3A">
        <w:trPr>
          <w:trHeight w:val="450"/>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1.29</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2 02 01999 10 0000 151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Прочие дотации бюджетам сельских поселений</w:t>
            </w:r>
          </w:p>
        </w:tc>
      </w:tr>
      <w:tr w:rsidR="005A5022" w:rsidRPr="00260408" w:rsidTr="00C64B3A">
        <w:trPr>
          <w:trHeight w:val="62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1.30</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2 02 02003 10 0000 151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Субсидии бюджетам сельских поселений на реформирование муниципальных финансов</w:t>
            </w:r>
          </w:p>
        </w:tc>
      </w:tr>
      <w:tr w:rsidR="005A5022" w:rsidRPr="00260408" w:rsidTr="00C64B3A">
        <w:trPr>
          <w:trHeight w:val="1200"/>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1.31</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2 02 02041 10 0000 151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r>
      <w:tr w:rsidR="005A5022" w:rsidRPr="00260408" w:rsidTr="00C64B3A">
        <w:trPr>
          <w:trHeight w:val="883"/>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1.32</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2 02 02089 10 0001 151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 xml:space="preserve">Субсидии бюджетам сельских поселений на обеспечение мероприятий по капитальному ремонту многоквартирных домов за счет средств бюджета </w:t>
            </w:r>
          </w:p>
        </w:tc>
      </w:tr>
      <w:tr w:rsidR="005A5022" w:rsidRPr="00260408" w:rsidTr="00C64B3A">
        <w:trPr>
          <w:trHeight w:val="90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1.33</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2 02 02089 10 0002 151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Субсидии бюджетам сельских поселений на обеспечение мероприятий по переселению граждан из аварийного жилищного фонда за счет средств бюджета</w:t>
            </w:r>
          </w:p>
        </w:tc>
      </w:tr>
      <w:tr w:rsidR="005A5022" w:rsidRPr="00260408" w:rsidTr="00C64B3A">
        <w:trPr>
          <w:trHeight w:val="786"/>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1.34</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2 02 02089 10 0004 151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 xml:space="preserve">Субсидии бюджетам сельских поселений на обеспечение мероприятий по переселению граждан из аварийного жилищного фонда </w:t>
            </w:r>
          </w:p>
        </w:tc>
      </w:tr>
      <w:tr w:rsidR="005A5022" w:rsidRPr="00260408" w:rsidTr="00C64B3A">
        <w:trPr>
          <w:trHeight w:val="617"/>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1.35</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2 02 02102 10 0000 151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Субсидии бюджетам сельских поселений на закупку автотранспортных средств и коммунальной техники</w:t>
            </w:r>
          </w:p>
        </w:tc>
      </w:tr>
      <w:tr w:rsidR="005A5022" w:rsidRPr="00260408" w:rsidTr="00C64B3A">
        <w:trPr>
          <w:trHeight w:val="72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1.36</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2 02 02109 10 0000 151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Субсидии бюджетам сельских поселений на проведение капитального ремонта многоквартирных домов</w:t>
            </w:r>
          </w:p>
        </w:tc>
      </w:tr>
      <w:tr w:rsidR="005A5022" w:rsidRPr="00260408" w:rsidTr="00C64B3A">
        <w:trPr>
          <w:trHeight w:val="340"/>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1.37</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2 02 02999 10 0000 151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Прочие субсидии бюджетам сельских поселений</w:t>
            </w:r>
          </w:p>
        </w:tc>
      </w:tr>
      <w:tr w:rsidR="005A5022" w:rsidRPr="00260408" w:rsidTr="00C64B3A">
        <w:trPr>
          <w:trHeight w:val="888"/>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1.38</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2 02 03015 10 0000 151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A5022" w:rsidRPr="00260408" w:rsidTr="00C64B3A">
        <w:trPr>
          <w:trHeight w:val="1078"/>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1.39</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2 02 04033 10 0000 151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Межбюджетные трансферты, передаваемые бюджетам сельских поселений, на премирование победителей Всероссийского конкурса на звание «Самое благоустроенное сельское поселение России»</w:t>
            </w:r>
          </w:p>
        </w:tc>
      </w:tr>
      <w:tr w:rsidR="005A5022" w:rsidRPr="00260408" w:rsidTr="00C64B3A">
        <w:trPr>
          <w:trHeight w:val="1053"/>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1.40</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2 02 04041 10 0000 151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Межбюджетные трансферты, передаваемые бюджетам сельских поселений, на подключение общедоступных библиотек Российской Федерации к сети Интернет</w:t>
            </w:r>
          </w:p>
        </w:tc>
      </w:tr>
      <w:tr w:rsidR="005A5022" w:rsidRPr="00260408" w:rsidTr="00C64B3A">
        <w:trPr>
          <w:trHeight w:val="660"/>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1.41</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2 02 04999 10 0000 151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Прочие межбюджетные трансферты, передаваемые бюджетам сельских поселений</w:t>
            </w:r>
          </w:p>
        </w:tc>
      </w:tr>
      <w:tr w:rsidR="005A5022" w:rsidRPr="00260408" w:rsidTr="00C64B3A">
        <w:trPr>
          <w:trHeight w:val="457"/>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1.42</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2 07 05030 10 0000 180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Прочие безвозмездные поступления в бюджеты поселений</w:t>
            </w:r>
          </w:p>
        </w:tc>
      </w:tr>
      <w:tr w:rsidR="005A5022" w:rsidRPr="00260408" w:rsidTr="00C64B3A">
        <w:trPr>
          <w:trHeight w:val="1495"/>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lastRenderedPageBreak/>
              <w:t>1.43</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2 08 05000 10 0000 180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A5022" w:rsidRPr="00260408" w:rsidTr="00C64B3A">
        <w:trPr>
          <w:trHeight w:val="719"/>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1.44</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2 18 05010 10 0000 151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Доходы бюджетов сельских поселений от возврата бюджетными учреждениями остатков субсидий прошлых лет</w:t>
            </w:r>
          </w:p>
        </w:tc>
      </w:tr>
      <w:tr w:rsidR="005A5022" w:rsidRPr="00260408" w:rsidTr="00C64B3A">
        <w:trPr>
          <w:trHeight w:val="635"/>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1.45</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2 18 05020 10 0000 151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Доходы бюджетов сельских поселений от возврата автономными учреждениями остатков субсидий прошлых лет</w:t>
            </w:r>
          </w:p>
        </w:tc>
      </w:tr>
      <w:tr w:rsidR="005A5022" w:rsidRPr="00260408" w:rsidTr="00C64B3A">
        <w:trPr>
          <w:trHeight w:val="538"/>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1.46</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2 18 05030 10 0000 180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Доходы бюджетов сельских поселений от возврата иными организациями остатков субсидий поселений</w:t>
            </w:r>
          </w:p>
        </w:tc>
      </w:tr>
      <w:tr w:rsidR="005A5022" w:rsidRPr="00260408" w:rsidTr="00C64B3A">
        <w:trPr>
          <w:trHeight w:val="898"/>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1.47</w:t>
            </w:r>
          </w:p>
        </w:tc>
        <w:tc>
          <w:tcPr>
            <w:tcW w:w="1890" w:type="dxa"/>
            <w:tcBorders>
              <w:top w:val="nil"/>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sz w:val="20"/>
                <w:szCs w:val="20"/>
              </w:rPr>
            </w:pPr>
            <w:r w:rsidRPr="00260408">
              <w:rPr>
                <w:rFonts w:ascii="Times New Roman" w:hAnsi="Times New Roman"/>
                <w:sz w:val="20"/>
                <w:szCs w:val="20"/>
              </w:rPr>
              <w:t>650</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2 19 05000 10 0000 151</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D5532F">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Таблица 1 Приложения №2</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Перечень главных администраторов доходов бюджета,</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поступающих в бюджет муниципального образования</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сельское поселение Сентябрьский, администрирование которых</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осуществляют органы исполнительной власти Российской Федерации</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r>
      <w:tr w:rsidR="005A5022" w:rsidRPr="00260408" w:rsidTr="00C64B3A">
        <w:trPr>
          <w:trHeight w:val="330"/>
        </w:trPr>
        <w:tc>
          <w:tcPr>
            <w:tcW w:w="5217" w:type="dxa"/>
            <w:gridSpan w:val="3"/>
            <w:tcBorders>
              <w:top w:val="single" w:sz="4" w:space="0" w:color="auto"/>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Код бюджетной классификации</w:t>
            </w:r>
            <w:r w:rsidRPr="00260408">
              <w:rPr>
                <w:rFonts w:ascii="Times New Roman" w:hAnsi="Times New Roman"/>
                <w:color w:val="000000"/>
                <w:sz w:val="20"/>
                <w:szCs w:val="20"/>
              </w:rPr>
              <w:br/>
              <w:t>Российской Федерации</w:t>
            </w:r>
          </w:p>
        </w:tc>
        <w:tc>
          <w:tcPr>
            <w:tcW w:w="5400" w:type="dxa"/>
            <w:vMerge w:val="restart"/>
            <w:tcBorders>
              <w:top w:val="single" w:sz="4" w:space="0" w:color="auto"/>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2015 год</w:t>
            </w:r>
            <w:r w:rsidRPr="00260408">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5A5022" w:rsidRPr="00260408" w:rsidTr="00C64B3A">
        <w:trPr>
          <w:trHeight w:val="953"/>
        </w:trPr>
        <w:tc>
          <w:tcPr>
            <w:tcW w:w="960" w:type="dxa"/>
            <w:tcBorders>
              <w:top w:val="nil"/>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 </w:t>
            </w:r>
            <w:r w:rsidRPr="00260408">
              <w:rPr>
                <w:rFonts w:ascii="Times New Roman" w:hAnsi="Times New Roman"/>
                <w:color w:val="000000"/>
                <w:sz w:val="20"/>
                <w:szCs w:val="20"/>
              </w:rPr>
              <w:br/>
              <w:t>п/п</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главного администратора доходов</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доходов бюджета муниципального образования</w:t>
            </w:r>
          </w:p>
        </w:tc>
        <w:tc>
          <w:tcPr>
            <w:tcW w:w="5400" w:type="dxa"/>
            <w:vMerge/>
            <w:tcBorders>
              <w:top w:val="single" w:sz="4" w:space="0" w:color="auto"/>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p>
        </w:tc>
      </w:tr>
      <w:tr w:rsidR="005A5022" w:rsidRPr="00260408" w:rsidTr="00C64B3A">
        <w:trPr>
          <w:trHeight w:val="330"/>
        </w:trPr>
        <w:tc>
          <w:tcPr>
            <w:tcW w:w="960" w:type="dxa"/>
            <w:tcBorders>
              <w:top w:val="nil"/>
              <w:left w:val="single" w:sz="4" w:space="0" w:color="auto"/>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w:t>
            </w:r>
          </w:p>
        </w:tc>
        <w:tc>
          <w:tcPr>
            <w:tcW w:w="1890"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2</w:t>
            </w:r>
          </w:p>
        </w:tc>
        <w:tc>
          <w:tcPr>
            <w:tcW w:w="2367"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w:t>
            </w:r>
          </w:p>
        </w:tc>
        <w:tc>
          <w:tcPr>
            <w:tcW w:w="5400"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4</w:t>
            </w:r>
          </w:p>
        </w:tc>
      </w:tr>
      <w:tr w:rsidR="005A5022" w:rsidRPr="00260408" w:rsidTr="00C64B3A">
        <w:trPr>
          <w:trHeight w:val="945"/>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w:t>
            </w:r>
          </w:p>
        </w:tc>
        <w:tc>
          <w:tcPr>
            <w:tcW w:w="4257" w:type="dxa"/>
            <w:gridSpan w:val="2"/>
            <w:tcBorders>
              <w:top w:val="single" w:sz="4" w:space="0" w:color="auto"/>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182</w:t>
            </w:r>
          </w:p>
        </w:tc>
        <w:tc>
          <w:tcPr>
            <w:tcW w:w="5400" w:type="dxa"/>
            <w:tcBorders>
              <w:top w:val="nil"/>
              <w:left w:val="nil"/>
              <w:bottom w:val="nil"/>
              <w:right w:val="single" w:sz="4" w:space="0" w:color="auto"/>
            </w:tcBorders>
            <w:vAlign w:val="center"/>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Межрайонная Инспекция ФНС России №7  по Ханты-Мансийскому автономному округу – Югре</w:t>
            </w:r>
          </w:p>
        </w:tc>
      </w:tr>
      <w:tr w:rsidR="005A5022" w:rsidRPr="00260408" w:rsidTr="00C64B3A">
        <w:trPr>
          <w:trHeight w:val="330"/>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182</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1 01 02000 01 0000 110</w:t>
            </w:r>
          </w:p>
        </w:tc>
        <w:tc>
          <w:tcPr>
            <w:tcW w:w="5400" w:type="dxa"/>
            <w:tcBorders>
              <w:top w:val="single" w:sz="4" w:space="0" w:color="auto"/>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 xml:space="preserve">Налог на доходы физических лиц* </w:t>
            </w:r>
          </w:p>
        </w:tc>
      </w:tr>
      <w:tr w:rsidR="005A5022" w:rsidRPr="00260408" w:rsidTr="00C64B3A">
        <w:trPr>
          <w:trHeight w:val="330"/>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182</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1 05 03010 01 0000 110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Единый сельскохозяйственный налог</w:t>
            </w:r>
          </w:p>
        </w:tc>
      </w:tr>
      <w:tr w:rsidR="005A5022" w:rsidRPr="00260408" w:rsidTr="00C64B3A">
        <w:trPr>
          <w:trHeight w:val="519"/>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1.3</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182</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1 05 03020 01 0000 110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Единый сельскохозяйственный налог (за налоговые периоды, истекшие до 1 января 2011 года)</w:t>
            </w:r>
          </w:p>
        </w:tc>
      </w:tr>
      <w:tr w:rsidR="005A5022" w:rsidRPr="00260408" w:rsidTr="00C64B3A">
        <w:trPr>
          <w:trHeight w:val="72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1.4</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182</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1 06 01030 10 0000 110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5A5022" w:rsidRPr="00260408" w:rsidTr="00C64B3A">
        <w:trPr>
          <w:trHeight w:val="519"/>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1.5</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182</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1 06 06033 10 0000 110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r>
      <w:tr w:rsidR="005A5022" w:rsidRPr="00260408" w:rsidTr="00C64B3A">
        <w:trPr>
          <w:trHeight w:val="721"/>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1.6</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182</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1 06 06043 10 0000 110</w:t>
            </w:r>
          </w:p>
        </w:tc>
        <w:tc>
          <w:tcPr>
            <w:tcW w:w="540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color w:val="000000"/>
                <w:sz w:val="20"/>
                <w:szCs w:val="20"/>
              </w:rPr>
            </w:pPr>
            <w:r w:rsidRPr="00260408">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r>
      <w:tr w:rsidR="005A5022" w:rsidRPr="00260408" w:rsidTr="00C64B3A">
        <w:trPr>
          <w:trHeight w:val="675"/>
        </w:trPr>
        <w:tc>
          <w:tcPr>
            <w:tcW w:w="10617" w:type="dxa"/>
            <w:gridSpan w:val="4"/>
            <w:tcBorders>
              <w:top w:val="single" w:sz="4" w:space="0" w:color="auto"/>
              <w:left w:val="nil"/>
              <w:bottom w:val="nil"/>
              <w:right w:val="nil"/>
            </w:tcBorders>
            <w:vAlign w:val="center"/>
          </w:tcPr>
          <w:p w:rsidR="005A5022" w:rsidRPr="00260408" w:rsidRDefault="005A5022" w:rsidP="00260408">
            <w:pPr>
              <w:spacing w:after="0" w:line="240" w:lineRule="auto"/>
              <w:rPr>
                <w:rFonts w:ascii="Times New Roman" w:hAnsi="Times New Roman"/>
                <w:color w:val="000000"/>
                <w:sz w:val="20"/>
                <w:szCs w:val="20"/>
              </w:rPr>
            </w:pPr>
            <w:r w:rsidRPr="00260408">
              <w:rPr>
                <w:rFonts w:ascii="Times New Roman" w:hAnsi="Times New Roman"/>
                <w:color w:val="000000"/>
                <w:sz w:val="20"/>
                <w:szCs w:val="20"/>
              </w:rPr>
              <w:t xml:space="preserve">     *В части доходов, зачисляемых в бюджет муниципального образования сельское поселение Сентябрьский</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D5532F">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Таблица 2 Приложения №2</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Перечень главных администраторов доходов, </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поступающих в бюджет муниципального образования</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сельское поселение Сентябрьский администрирование, </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 xml:space="preserve">которых осуществляют органы исполнительной власти </w:t>
            </w:r>
          </w:p>
        </w:tc>
      </w:tr>
      <w:tr w:rsidR="005A5022" w:rsidRPr="00260408" w:rsidTr="00C64B3A">
        <w:trPr>
          <w:trHeight w:val="330"/>
        </w:trPr>
        <w:tc>
          <w:tcPr>
            <w:tcW w:w="10617" w:type="dxa"/>
            <w:gridSpan w:val="4"/>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муниципального образования Нефтеюганский район</w:t>
            </w:r>
          </w:p>
        </w:tc>
      </w:tr>
      <w:tr w:rsidR="005A5022" w:rsidRPr="00260408" w:rsidTr="00C64B3A">
        <w:trPr>
          <w:trHeight w:val="330"/>
        </w:trPr>
        <w:tc>
          <w:tcPr>
            <w:tcW w:w="960" w:type="dxa"/>
            <w:tcBorders>
              <w:top w:val="nil"/>
              <w:left w:val="nil"/>
              <w:bottom w:val="nil"/>
              <w:right w:val="nil"/>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p>
        </w:tc>
        <w:tc>
          <w:tcPr>
            <w:tcW w:w="189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2367"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c>
          <w:tcPr>
            <w:tcW w:w="5400" w:type="dxa"/>
            <w:tcBorders>
              <w:top w:val="nil"/>
              <w:left w:val="nil"/>
              <w:bottom w:val="nil"/>
              <w:right w:val="nil"/>
            </w:tcBorders>
            <w:noWrap/>
            <w:vAlign w:val="bottom"/>
          </w:tcPr>
          <w:p w:rsidR="005A5022" w:rsidRPr="00260408" w:rsidRDefault="005A5022" w:rsidP="00260408">
            <w:pPr>
              <w:spacing w:after="0" w:line="240" w:lineRule="auto"/>
              <w:rPr>
                <w:rFonts w:ascii="Times New Roman" w:hAnsi="Times New Roman"/>
                <w:color w:val="000000"/>
                <w:sz w:val="20"/>
                <w:szCs w:val="20"/>
              </w:rPr>
            </w:pPr>
          </w:p>
        </w:tc>
      </w:tr>
      <w:tr w:rsidR="005A5022" w:rsidRPr="00260408" w:rsidTr="00C64B3A">
        <w:trPr>
          <w:trHeight w:val="330"/>
        </w:trPr>
        <w:tc>
          <w:tcPr>
            <w:tcW w:w="5217" w:type="dxa"/>
            <w:gridSpan w:val="3"/>
            <w:tcBorders>
              <w:top w:val="single" w:sz="4" w:space="0" w:color="auto"/>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Код бюджетной классификации</w:t>
            </w:r>
            <w:r w:rsidRPr="00260408">
              <w:rPr>
                <w:rFonts w:ascii="Times New Roman" w:hAnsi="Times New Roman"/>
                <w:color w:val="000000"/>
                <w:sz w:val="20"/>
                <w:szCs w:val="20"/>
              </w:rPr>
              <w:br/>
              <w:t>Российской Федерации</w:t>
            </w:r>
          </w:p>
        </w:tc>
        <w:tc>
          <w:tcPr>
            <w:tcW w:w="5400" w:type="dxa"/>
            <w:vMerge w:val="restart"/>
            <w:tcBorders>
              <w:top w:val="single" w:sz="4" w:space="0" w:color="auto"/>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2015 год</w:t>
            </w:r>
            <w:r w:rsidRPr="00260408">
              <w:rPr>
                <w:rFonts w:ascii="Times New Roman" w:hAnsi="Times New Roman"/>
                <w:color w:val="000000"/>
                <w:sz w:val="20"/>
                <w:szCs w:val="20"/>
              </w:rPr>
              <w:br/>
              <w:t xml:space="preserve">Наименование главного администратора доходов бюджета </w:t>
            </w:r>
            <w:r w:rsidRPr="00260408">
              <w:rPr>
                <w:rFonts w:ascii="Times New Roman" w:hAnsi="Times New Roman"/>
                <w:color w:val="000000"/>
                <w:sz w:val="20"/>
                <w:szCs w:val="20"/>
              </w:rPr>
              <w:lastRenderedPageBreak/>
              <w:t>муниципального образования</w:t>
            </w:r>
          </w:p>
        </w:tc>
      </w:tr>
      <w:tr w:rsidR="005A5022" w:rsidRPr="00260408" w:rsidTr="00C64B3A">
        <w:trPr>
          <w:trHeight w:val="1007"/>
        </w:trPr>
        <w:tc>
          <w:tcPr>
            <w:tcW w:w="960" w:type="dxa"/>
            <w:tcBorders>
              <w:top w:val="nil"/>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lastRenderedPageBreak/>
              <w:t xml:space="preserve">№ </w:t>
            </w:r>
            <w:r w:rsidRPr="00260408">
              <w:rPr>
                <w:rFonts w:ascii="Times New Roman" w:hAnsi="Times New Roman"/>
                <w:color w:val="000000"/>
                <w:sz w:val="20"/>
                <w:szCs w:val="20"/>
              </w:rPr>
              <w:br/>
              <w:t>п/п</w:t>
            </w:r>
          </w:p>
        </w:tc>
        <w:tc>
          <w:tcPr>
            <w:tcW w:w="1890"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главного администратора доходов</w:t>
            </w:r>
          </w:p>
        </w:tc>
        <w:tc>
          <w:tcPr>
            <w:tcW w:w="2367" w:type="dxa"/>
            <w:tcBorders>
              <w:top w:val="nil"/>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доходов бюджета муниципального образования</w:t>
            </w:r>
          </w:p>
        </w:tc>
        <w:tc>
          <w:tcPr>
            <w:tcW w:w="5400" w:type="dxa"/>
            <w:vMerge/>
            <w:tcBorders>
              <w:top w:val="single" w:sz="4" w:space="0" w:color="auto"/>
              <w:left w:val="single" w:sz="4" w:space="0" w:color="auto"/>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color w:val="000000"/>
                <w:sz w:val="20"/>
                <w:szCs w:val="20"/>
              </w:rPr>
            </w:pPr>
          </w:p>
        </w:tc>
      </w:tr>
      <w:tr w:rsidR="005A5022" w:rsidRPr="00260408" w:rsidTr="00C64B3A">
        <w:trPr>
          <w:trHeight w:val="330"/>
        </w:trPr>
        <w:tc>
          <w:tcPr>
            <w:tcW w:w="960" w:type="dxa"/>
            <w:tcBorders>
              <w:top w:val="nil"/>
              <w:left w:val="single" w:sz="4" w:space="0" w:color="auto"/>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lastRenderedPageBreak/>
              <w:t>1</w:t>
            </w:r>
          </w:p>
        </w:tc>
        <w:tc>
          <w:tcPr>
            <w:tcW w:w="1890"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2</w:t>
            </w:r>
          </w:p>
        </w:tc>
        <w:tc>
          <w:tcPr>
            <w:tcW w:w="2367"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3</w:t>
            </w:r>
          </w:p>
        </w:tc>
        <w:tc>
          <w:tcPr>
            <w:tcW w:w="5400"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4</w:t>
            </w:r>
          </w:p>
        </w:tc>
      </w:tr>
      <w:tr w:rsidR="005A5022" w:rsidRPr="00260408" w:rsidTr="00C64B3A">
        <w:trPr>
          <w:trHeight w:val="330"/>
        </w:trPr>
        <w:tc>
          <w:tcPr>
            <w:tcW w:w="960" w:type="dxa"/>
            <w:tcBorders>
              <w:top w:val="nil"/>
              <w:left w:val="single" w:sz="4" w:space="0" w:color="auto"/>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1</w:t>
            </w:r>
          </w:p>
        </w:tc>
        <w:tc>
          <w:tcPr>
            <w:tcW w:w="4257" w:type="dxa"/>
            <w:gridSpan w:val="2"/>
            <w:tcBorders>
              <w:top w:val="single" w:sz="4" w:space="0" w:color="auto"/>
              <w:left w:val="nil"/>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040</w:t>
            </w:r>
          </w:p>
        </w:tc>
        <w:tc>
          <w:tcPr>
            <w:tcW w:w="5400" w:type="dxa"/>
            <w:tcBorders>
              <w:top w:val="nil"/>
              <w:left w:val="nil"/>
              <w:bottom w:val="single" w:sz="4" w:space="0" w:color="auto"/>
              <w:right w:val="single" w:sz="4" w:space="0" w:color="auto"/>
            </w:tcBorders>
            <w:noWrap/>
            <w:vAlign w:val="bottom"/>
          </w:tcPr>
          <w:p w:rsidR="005A5022" w:rsidRPr="00260408" w:rsidRDefault="005A5022" w:rsidP="00260408">
            <w:pPr>
              <w:spacing w:after="0" w:line="240" w:lineRule="auto"/>
              <w:jc w:val="center"/>
              <w:rPr>
                <w:rFonts w:ascii="Times New Roman" w:hAnsi="Times New Roman"/>
                <w:b/>
                <w:bCs/>
                <w:color w:val="000000"/>
                <w:sz w:val="20"/>
                <w:szCs w:val="20"/>
              </w:rPr>
            </w:pPr>
            <w:r w:rsidRPr="00260408">
              <w:rPr>
                <w:rFonts w:ascii="Times New Roman" w:hAnsi="Times New Roman"/>
                <w:b/>
                <w:bCs/>
                <w:color w:val="000000"/>
                <w:sz w:val="20"/>
                <w:szCs w:val="20"/>
              </w:rPr>
              <w:t>Администрация Нефтеюганского района</w:t>
            </w:r>
          </w:p>
        </w:tc>
      </w:tr>
      <w:tr w:rsidR="005A5022" w:rsidRPr="00260408" w:rsidTr="00C64B3A">
        <w:trPr>
          <w:trHeight w:val="1113"/>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1.1</w:t>
            </w:r>
          </w:p>
        </w:tc>
        <w:tc>
          <w:tcPr>
            <w:tcW w:w="1890" w:type="dxa"/>
            <w:tcBorders>
              <w:top w:val="nil"/>
              <w:left w:val="nil"/>
              <w:bottom w:val="nil"/>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040</w:t>
            </w:r>
          </w:p>
        </w:tc>
        <w:tc>
          <w:tcPr>
            <w:tcW w:w="2367" w:type="dxa"/>
            <w:tcBorders>
              <w:top w:val="nil"/>
              <w:left w:val="nil"/>
              <w:bottom w:val="nil"/>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1 11 05013 10 0000 120</w:t>
            </w:r>
          </w:p>
        </w:tc>
        <w:tc>
          <w:tcPr>
            <w:tcW w:w="5400" w:type="dxa"/>
            <w:tcBorders>
              <w:top w:val="nil"/>
              <w:left w:val="nil"/>
              <w:bottom w:val="nil"/>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Доходы, получаемые в виде арендной платы за земельные участки, госсобственность на которые не разграничена, расположенные в границах сельских поселений, а также средства от продажи права на договор аренды</w:t>
            </w:r>
          </w:p>
        </w:tc>
      </w:tr>
      <w:tr w:rsidR="005A5022" w:rsidRPr="00260408" w:rsidTr="00C64B3A">
        <w:trPr>
          <w:trHeight w:val="699"/>
        </w:trPr>
        <w:tc>
          <w:tcPr>
            <w:tcW w:w="960" w:type="dxa"/>
            <w:tcBorders>
              <w:top w:val="nil"/>
              <w:left w:val="single" w:sz="4" w:space="0" w:color="auto"/>
              <w:bottom w:val="single" w:sz="4" w:space="0" w:color="auto"/>
              <w:right w:val="single" w:sz="4" w:space="0" w:color="auto"/>
            </w:tcBorders>
            <w:noWrap/>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1.2</w:t>
            </w:r>
          </w:p>
        </w:tc>
        <w:tc>
          <w:tcPr>
            <w:tcW w:w="1890" w:type="dxa"/>
            <w:tcBorders>
              <w:top w:val="single" w:sz="4" w:space="0" w:color="auto"/>
              <w:left w:val="nil"/>
              <w:bottom w:val="single" w:sz="4" w:space="0" w:color="auto"/>
              <w:right w:val="single" w:sz="4" w:space="0" w:color="auto"/>
            </w:tcBorders>
            <w:vAlign w:val="center"/>
          </w:tcPr>
          <w:p w:rsidR="005A5022" w:rsidRPr="00260408" w:rsidRDefault="005A5022" w:rsidP="00260408">
            <w:pPr>
              <w:spacing w:after="0" w:line="240" w:lineRule="auto"/>
              <w:jc w:val="center"/>
              <w:rPr>
                <w:rFonts w:ascii="Times New Roman" w:hAnsi="Times New Roman"/>
                <w:color w:val="000000"/>
                <w:sz w:val="20"/>
                <w:szCs w:val="20"/>
              </w:rPr>
            </w:pPr>
            <w:r w:rsidRPr="00260408">
              <w:rPr>
                <w:rFonts w:ascii="Times New Roman" w:hAnsi="Times New Roman"/>
                <w:color w:val="000000"/>
                <w:sz w:val="20"/>
                <w:szCs w:val="20"/>
              </w:rPr>
              <w:t>040</w:t>
            </w:r>
          </w:p>
        </w:tc>
        <w:tc>
          <w:tcPr>
            <w:tcW w:w="2367" w:type="dxa"/>
            <w:tcBorders>
              <w:top w:val="single" w:sz="4" w:space="0" w:color="auto"/>
              <w:left w:val="nil"/>
              <w:bottom w:val="single" w:sz="4" w:space="0" w:color="auto"/>
              <w:right w:val="single" w:sz="4" w:space="0" w:color="auto"/>
            </w:tcBorders>
            <w:vAlign w:val="center"/>
          </w:tcPr>
          <w:p w:rsidR="005A5022" w:rsidRPr="00260408" w:rsidRDefault="005A5022" w:rsidP="00260408">
            <w:pPr>
              <w:spacing w:after="0" w:line="240" w:lineRule="auto"/>
              <w:rPr>
                <w:rFonts w:ascii="Times New Roman" w:hAnsi="Times New Roman"/>
                <w:sz w:val="20"/>
                <w:szCs w:val="20"/>
              </w:rPr>
            </w:pPr>
            <w:r w:rsidRPr="00260408">
              <w:rPr>
                <w:rFonts w:ascii="Times New Roman" w:hAnsi="Times New Roman"/>
                <w:sz w:val="20"/>
                <w:szCs w:val="20"/>
              </w:rPr>
              <w:t>1 14 06013 10 0000 430</w:t>
            </w:r>
          </w:p>
        </w:tc>
        <w:tc>
          <w:tcPr>
            <w:tcW w:w="5400" w:type="dxa"/>
            <w:tcBorders>
              <w:top w:val="single" w:sz="4" w:space="0" w:color="auto"/>
              <w:left w:val="nil"/>
              <w:bottom w:val="single" w:sz="4" w:space="0" w:color="auto"/>
              <w:right w:val="single" w:sz="4" w:space="0" w:color="auto"/>
            </w:tcBorders>
            <w:vAlign w:val="center"/>
          </w:tcPr>
          <w:p w:rsidR="005A5022" w:rsidRPr="00260408" w:rsidRDefault="005A5022" w:rsidP="00260408">
            <w:pPr>
              <w:spacing w:after="0" w:line="240" w:lineRule="auto"/>
              <w:jc w:val="both"/>
              <w:rPr>
                <w:rFonts w:ascii="Times New Roman" w:hAnsi="Times New Roman"/>
                <w:sz w:val="20"/>
                <w:szCs w:val="20"/>
              </w:rPr>
            </w:pPr>
            <w:r w:rsidRPr="00260408">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bl>
    <w:p w:rsidR="005A5022" w:rsidRDefault="005A5022" w:rsidP="00F34B7D">
      <w:pPr>
        <w:spacing w:after="0" w:line="240" w:lineRule="auto"/>
        <w:jc w:val="both"/>
        <w:rPr>
          <w:rFonts w:ascii="Times New Roman" w:hAnsi="Times New Roman"/>
          <w:b/>
          <w:sz w:val="20"/>
          <w:szCs w:val="20"/>
        </w:rPr>
      </w:pPr>
    </w:p>
    <w:p w:rsidR="005A5022" w:rsidRDefault="005A5022" w:rsidP="00F34B7D">
      <w:pPr>
        <w:spacing w:after="0" w:line="240" w:lineRule="auto"/>
        <w:jc w:val="both"/>
        <w:rPr>
          <w:rFonts w:ascii="Times New Roman" w:hAnsi="Times New Roman"/>
          <w:b/>
          <w:sz w:val="20"/>
          <w:szCs w:val="20"/>
        </w:rPr>
      </w:pPr>
    </w:p>
    <w:p w:rsidR="005A5022" w:rsidRDefault="005A5022" w:rsidP="00F34B7D">
      <w:pPr>
        <w:spacing w:after="0" w:line="240" w:lineRule="auto"/>
        <w:jc w:val="both"/>
        <w:rPr>
          <w:rFonts w:ascii="Times New Roman" w:hAnsi="Times New Roman"/>
          <w:b/>
          <w:sz w:val="20"/>
          <w:szCs w:val="20"/>
        </w:rPr>
      </w:pPr>
    </w:p>
    <w:p w:rsidR="005A5022" w:rsidRDefault="005A5022" w:rsidP="00F34B7D">
      <w:pPr>
        <w:spacing w:after="0" w:line="240" w:lineRule="auto"/>
        <w:jc w:val="both"/>
        <w:rPr>
          <w:rFonts w:ascii="Times New Roman" w:hAnsi="Times New Roman"/>
          <w:b/>
          <w:sz w:val="20"/>
          <w:szCs w:val="20"/>
        </w:rPr>
      </w:pPr>
    </w:p>
    <w:p w:rsidR="005A5022" w:rsidRDefault="005A5022" w:rsidP="00F34B7D">
      <w:pPr>
        <w:spacing w:after="0" w:line="240" w:lineRule="auto"/>
        <w:jc w:val="both"/>
        <w:rPr>
          <w:rFonts w:ascii="Times New Roman" w:hAnsi="Times New Roman"/>
          <w:b/>
          <w:sz w:val="20"/>
          <w:szCs w:val="20"/>
        </w:rPr>
      </w:pPr>
    </w:p>
    <w:p w:rsidR="005A5022" w:rsidRDefault="005A5022" w:rsidP="00F34B7D">
      <w:pPr>
        <w:spacing w:after="0" w:line="240" w:lineRule="auto"/>
        <w:jc w:val="both"/>
        <w:rPr>
          <w:rFonts w:ascii="Times New Roman" w:hAnsi="Times New Roman"/>
          <w:b/>
          <w:sz w:val="20"/>
          <w:szCs w:val="20"/>
        </w:rPr>
        <w:sectPr w:rsidR="005A5022" w:rsidSect="00C64B3A">
          <w:footerReference w:type="default" r:id="rId10"/>
          <w:pgSz w:w="11906" w:h="16838"/>
          <w:pgMar w:top="425" w:right="1106" w:bottom="238" w:left="709" w:header="709" w:footer="0" w:gutter="0"/>
          <w:cols w:space="708"/>
          <w:docGrid w:linePitch="360"/>
        </w:sectPr>
      </w:pPr>
    </w:p>
    <w:tbl>
      <w:tblPr>
        <w:tblW w:w="15191" w:type="dxa"/>
        <w:tblInd w:w="93" w:type="dxa"/>
        <w:tblLayout w:type="fixed"/>
        <w:tblLook w:val="0000" w:firstRow="0" w:lastRow="0" w:firstColumn="0" w:lastColumn="0" w:noHBand="0" w:noVBand="0"/>
      </w:tblPr>
      <w:tblGrid>
        <w:gridCol w:w="15191"/>
      </w:tblGrid>
      <w:tr w:rsidR="005A5022" w:rsidRPr="00D5532F" w:rsidTr="008D57C6">
        <w:trPr>
          <w:trHeight w:val="300"/>
        </w:trPr>
        <w:tc>
          <w:tcPr>
            <w:tcW w:w="1333" w:type="dxa"/>
            <w:tcBorders>
              <w:top w:val="nil"/>
              <w:left w:val="nil"/>
              <w:bottom w:val="nil"/>
              <w:right w:val="nil"/>
            </w:tcBorders>
            <w:noWrap/>
            <w:vAlign w:val="bottom"/>
          </w:tcPr>
          <w:p w:rsidR="005A5022" w:rsidRPr="00D5532F" w:rsidRDefault="005A5022" w:rsidP="008D57C6">
            <w:pPr>
              <w:spacing w:after="0" w:line="240" w:lineRule="auto"/>
              <w:rPr>
                <w:rFonts w:ascii="Times New Roman" w:hAnsi="Times New Roman"/>
                <w:sz w:val="20"/>
                <w:szCs w:val="20"/>
              </w:rPr>
            </w:pPr>
            <w:r w:rsidRPr="00D5532F">
              <w:rPr>
                <w:rFonts w:ascii="Times New Roman" w:hAnsi="Times New Roman"/>
                <w:sz w:val="20"/>
                <w:szCs w:val="20"/>
              </w:rPr>
              <w:lastRenderedPageBreak/>
              <w:t>Приложение 3 к решению Совета депутатов сельског опоселения Сентябрьский от 23.04.2015 № 103</w:t>
            </w:r>
          </w:p>
        </w:tc>
      </w:tr>
    </w:tbl>
    <w:p w:rsidR="005A5022" w:rsidRPr="00D5532F" w:rsidRDefault="005A5022" w:rsidP="007A3726">
      <w:pPr>
        <w:spacing w:after="0" w:line="240" w:lineRule="auto"/>
        <w:jc w:val="both"/>
        <w:rPr>
          <w:rFonts w:ascii="Times New Roman" w:hAnsi="Times New Roman"/>
          <w:b/>
          <w:sz w:val="20"/>
          <w:szCs w:val="20"/>
        </w:rPr>
      </w:pPr>
    </w:p>
    <w:p w:rsidR="005A5022" w:rsidRPr="00D5532F" w:rsidRDefault="005A5022" w:rsidP="00F34B7D">
      <w:pPr>
        <w:spacing w:after="0" w:line="240" w:lineRule="auto"/>
        <w:jc w:val="both"/>
        <w:rPr>
          <w:rFonts w:ascii="Times New Roman" w:hAnsi="Times New Roman"/>
          <w:b/>
          <w:sz w:val="20"/>
          <w:szCs w:val="20"/>
        </w:rPr>
      </w:pPr>
    </w:p>
    <w:tbl>
      <w:tblPr>
        <w:tblW w:w="15191" w:type="dxa"/>
        <w:tblInd w:w="93" w:type="dxa"/>
        <w:tblLayout w:type="fixed"/>
        <w:tblLook w:val="0000" w:firstRow="0" w:lastRow="0" w:firstColumn="0" w:lastColumn="0" w:noHBand="0" w:noVBand="0"/>
      </w:tblPr>
      <w:tblGrid>
        <w:gridCol w:w="960"/>
        <w:gridCol w:w="6255"/>
        <w:gridCol w:w="540"/>
        <w:gridCol w:w="520"/>
        <w:gridCol w:w="1100"/>
        <w:gridCol w:w="923"/>
        <w:gridCol w:w="1264"/>
        <w:gridCol w:w="1333"/>
        <w:gridCol w:w="1336"/>
        <w:gridCol w:w="960"/>
      </w:tblGrid>
      <w:tr w:rsidR="005A5022" w:rsidRPr="00D5532F" w:rsidTr="00090650">
        <w:trPr>
          <w:trHeight w:val="585"/>
        </w:trPr>
        <w:tc>
          <w:tcPr>
            <w:tcW w:w="14231" w:type="dxa"/>
            <w:gridSpan w:val="9"/>
            <w:tcBorders>
              <w:top w:val="nil"/>
              <w:left w:val="nil"/>
              <w:bottom w:val="nil"/>
              <w:right w:val="nil"/>
            </w:tcBorders>
            <w:vAlign w:val="center"/>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00"/>
        </w:trPr>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6255"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54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110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923"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1264"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1333"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1336"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п/п</w:t>
            </w:r>
          </w:p>
        </w:tc>
        <w:tc>
          <w:tcPr>
            <w:tcW w:w="6255" w:type="dxa"/>
            <w:vMerge w:val="restart"/>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Рз</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Пз</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Целевая статья раздела</w:t>
            </w:r>
          </w:p>
        </w:tc>
        <w:tc>
          <w:tcPr>
            <w:tcW w:w="923" w:type="dxa"/>
            <w:vMerge w:val="restart"/>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Вид расхода</w:t>
            </w:r>
          </w:p>
        </w:tc>
        <w:tc>
          <w:tcPr>
            <w:tcW w:w="1264" w:type="dxa"/>
            <w:vMerge w:val="restart"/>
            <w:tcBorders>
              <w:top w:val="single" w:sz="4" w:space="0" w:color="auto"/>
              <w:left w:val="single" w:sz="4" w:space="0" w:color="auto"/>
              <w:bottom w:val="single" w:sz="4" w:space="0" w:color="000000"/>
              <w:right w:val="nil"/>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Утверждено РСД от 17.03.15 №95/1</w:t>
            </w:r>
          </w:p>
        </w:tc>
        <w:tc>
          <w:tcPr>
            <w:tcW w:w="1333" w:type="dxa"/>
            <w:vMerge w:val="restart"/>
            <w:tcBorders>
              <w:top w:val="single" w:sz="4" w:space="0" w:color="auto"/>
              <w:left w:val="single" w:sz="4" w:space="0" w:color="auto"/>
              <w:bottom w:val="single" w:sz="4" w:space="0" w:color="000000"/>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Отклонения</w:t>
            </w:r>
          </w:p>
        </w:tc>
        <w:tc>
          <w:tcPr>
            <w:tcW w:w="1336" w:type="dxa"/>
            <w:vMerge w:val="restart"/>
            <w:tcBorders>
              <w:top w:val="single" w:sz="4" w:space="0" w:color="auto"/>
              <w:left w:val="single" w:sz="4" w:space="0" w:color="auto"/>
              <w:bottom w:val="single" w:sz="4" w:space="0" w:color="000000"/>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Уточнено</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765"/>
        </w:trPr>
        <w:tc>
          <w:tcPr>
            <w:tcW w:w="960" w:type="dxa"/>
            <w:vMerge/>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rPr>
                <w:rFonts w:ascii="Times New Roman" w:hAnsi="Times New Roman"/>
                <w:sz w:val="20"/>
                <w:szCs w:val="20"/>
              </w:rPr>
            </w:pPr>
          </w:p>
        </w:tc>
        <w:tc>
          <w:tcPr>
            <w:tcW w:w="6255" w:type="dxa"/>
            <w:vMerge/>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rPr>
                <w:rFonts w:ascii="Times New Roman" w:hAnsi="Times New Roman"/>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rPr>
                <w:rFonts w:ascii="Times New Roman" w:hAnsi="Times New Roman"/>
                <w:sz w:val="20"/>
                <w:szCs w:val="20"/>
              </w:rPr>
            </w:pPr>
          </w:p>
        </w:tc>
        <w:tc>
          <w:tcPr>
            <w:tcW w:w="923" w:type="dxa"/>
            <w:vMerge/>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rPr>
                <w:rFonts w:ascii="Times New Roman" w:hAnsi="Times New Roman"/>
                <w:sz w:val="20"/>
                <w:szCs w:val="20"/>
              </w:rPr>
            </w:pPr>
          </w:p>
        </w:tc>
        <w:tc>
          <w:tcPr>
            <w:tcW w:w="1264" w:type="dxa"/>
            <w:vMerge/>
            <w:tcBorders>
              <w:top w:val="single" w:sz="4" w:space="0" w:color="auto"/>
              <w:left w:val="single" w:sz="4" w:space="0" w:color="auto"/>
              <w:bottom w:val="single" w:sz="4" w:space="0" w:color="000000"/>
              <w:right w:val="nil"/>
            </w:tcBorders>
            <w:vAlign w:val="center"/>
          </w:tcPr>
          <w:p w:rsidR="005A5022" w:rsidRPr="00D5532F" w:rsidRDefault="005A5022" w:rsidP="00D5532F">
            <w:pPr>
              <w:spacing w:after="0" w:line="240" w:lineRule="auto"/>
              <w:rPr>
                <w:rFonts w:ascii="Times New Roman" w:hAnsi="Times New Roman"/>
                <w:sz w:val="20"/>
                <w:szCs w:val="20"/>
              </w:rPr>
            </w:pPr>
          </w:p>
        </w:tc>
        <w:tc>
          <w:tcPr>
            <w:tcW w:w="1333" w:type="dxa"/>
            <w:vMerge/>
            <w:tcBorders>
              <w:top w:val="single" w:sz="4" w:space="0" w:color="auto"/>
              <w:left w:val="single" w:sz="4" w:space="0" w:color="auto"/>
              <w:bottom w:val="single" w:sz="4" w:space="0" w:color="000000"/>
              <w:right w:val="single" w:sz="4" w:space="0" w:color="auto"/>
            </w:tcBorders>
            <w:vAlign w:val="center"/>
          </w:tcPr>
          <w:p w:rsidR="005A5022" w:rsidRPr="00D5532F" w:rsidRDefault="005A5022" w:rsidP="00D5532F">
            <w:pPr>
              <w:spacing w:after="0" w:line="240" w:lineRule="auto"/>
              <w:rPr>
                <w:rFonts w:ascii="Times New Roman" w:hAnsi="Times New Roman"/>
                <w:sz w:val="20"/>
                <w:szCs w:val="20"/>
              </w:rPr>
            </w:pPr>
          </w:p>
        </w:tc>
        <w:tc>
          <w:tcPr>
            <w:tcW w:w="1336" w:type="dxa"/>
            <w:vMerge/>
            <w:tcBorders>
              <w:top w:val="single" w:sz="4" w:space="0" w:color="auto"/>
              <w:left w:val="single" w:sz="4" w:space="0" w:color="auto"/>
              <w:bottom w:val="single" w:sz="4" w:space="0" w:color="000000"/>
              <w:right w:val="single" w:sz="4" w:space="0" w:color="auto"/>
            </w:tcBorders>
            <w:vAlign w:val="center"/>
          </w:tcPr>
          <w:p w:rsidR="005A5022" w:rsidRPr="00D5532F" w:rsidRDefault="005A5022" w:rsidP="00D5532F">
            <w:pPr>
              <w:spacing w:after="0" w:line="240" w:lineRule="auto"/>
              <w:rPr>
                <w:rFonts w:ascii="Times New Roman" w:hAnsi="Times New Roman"/>
                <w:sz w:val="20"/>
                <w:szCs w:val="20"/>
              </w:rPr>
            </w:pP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single" w:sz="4" w:space="0" w:color="auto"/>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w:t>
            </w:r>
          </w:p>
        </w:tc>
        <w:tc>
          <w:tcPr>
            <w:tcW w:w="6255" w:type="dxa"/>
            <w:tcBorders>
              <w:top w:val="single" w:sz="4" w:space="0" w:color="auto"/>
              <w:left w:val="nil"/>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w:t>
            </w:r>
          </w:p>
        </w:tc>
        <w:tc>
          <w:tcPr>
            <w:tcW w:w="540" w:type="dxa"/>
            <w:tcBorders>
              <w:top w:val="single" w:sz="4" w:space="0" w:color="auto"/>
              <w:left w:val="nil"/>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3</w:t>
            </w:r>
          </w:p>
        </w:tc>
        <w:tc>
          <w:tcPr>
            <w:tcW w:w="520" w:type="dxa"/>
            <w:tcBorders>
              <w:top w:val="single" w:sz="4" w:space="0" w:color="auto"/>
              <w:left w:val="nil"/>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w:t>
            </w:r>
          </w:p>
        </w:tc>
        <w:tc>
          <w:tcPr>
            <w:tcW w:w="1100" w:type="dxa"/>
            <w:tcBorders>
              <w:top w:val="single" w:sz="4" w:space="0" w:color="auto"/>
              <w:left w:val="nil"/>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w:t>
            </w:r>
          </w:p>
        </w:tc>
        <w:tc>
          <w:tcPr>
            <w:tcW w:w="923" w:type="dxa"/>
            <w:tcBorders>
              <w:top w:val="single" w:sz="4" w:space="0" w:color="auto"/>
              <w:left w:val="nil"/>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6</w:t>
            </w:r>
          </w:p>
        </w:tc>
        <w:tc>
          <w:tcPr>
            <w:tcW w:w="1264" w:type="dxa"/>
            <w:tcBorders>
              <w:top w:val="nil"/>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7</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w:t>
            </w:r>
          </w:p>
        </w:tc>
        <w:tc>
          <w:tcPr>
            <w:tcW w:w="1336"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0001</w:t>
            </w:r>
          </w:p>
        </w:tc>
        <w:tc>
          <w:tcPr>
            <w:tcW w:w="6255"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Общегосударственные вопросы</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10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923" w:type="dxa"/>
            <w:tcBorders>
              <w:top w:val="single" w:sz="4" w:space="0" w:color="auto"/>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9 037,78567</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2 285,00000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11 322,78567</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1.1</w:t>
            </w:r>
          </w:p>
        </w:tc>
        <w:tc>
          <w:tcPr>
            <w:tcW w:w="6255"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02</w:t>
            </w:r>
          </w:p>
        </w:tc>
        <w:tc>
          <w:tcPr>
            <w:tcW w:w="110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single" w:sz="4" w:space="0" w:color="auto"/>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700,00000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365,00000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1 065,00000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1.1.1</w:t>
            </w:r>
          </w:p>
        </w:tc>
        <w:tc>
          <w:tcPr>
            <w:tcW w:w="6255"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Глава муниципального самоуправления</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02</w:t>
            </w:r>
          </w:p>
        </w:tc>
        <w:tc>
          <w:tcPr>
            <w:tcW w:w="110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5010203</w:t>
            </w:r>
          </w:p>
        </w:tc>
        <w:tc>
          <w:tcPr>
            <w:tcW w:w="923" w:type="dxa"/>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700,00000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365,00000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1 065,00000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1.1.1.1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02</w:t>
            </w:r>
          </w:p>
        </w:tc>
        <w:tc>
          <w:tcPr>
            <w:tcW w:w="1100" w:type="dxa"/>
            <w:tcBorders>
              <w:top w:val="nil"/>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5010203</w:t>
            </w:r>
          </w:p>
        </w:tc>
        <w:tc>
          <w:tcPr>
            <w:tcW w:w="923"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121</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700,00000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365,00000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1 065,00000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C64B3A">
        <w:trPr>
          <w:trHeight w:val="696"/>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04</w:t>
            </w:r>
          </w:p>
        </w:tc>
        <w:tc>
          <w:tcPr>
            <w:tcW w:w="1100" w:type="dxa"/>
            <w:tcBorders>
              <w:top w:val="nil"/>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single" w:sz="4" w:space="0" w:color="auto"/>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3 920,80121</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570,00000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4 490,80121</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63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1100" w:type="dxa"/>
            <w:tcBorders>
              <w:top w:val="single" w:sz="4" w:space="0" w:color="auto"/>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5010204</w:t>
            </w:r>
          </w:p>
        </w:tc>
        <w:tc>
          <w:tcPr>
            <w:tcW w:w="923" w:type="dxa"/>
            <w:tcBorders>
              <w:top w:val="single" w:sz="4" w:space="0" w:color="auto"/>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3 770,80121</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550,00000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4 320,80121</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64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1.2.1.1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110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5010204</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121</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3 770,80121</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550,00000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4 320,80121</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63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110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5010240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150,00000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170,00000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1.2.2.1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110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5010240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122</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1.2.2.2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110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5010240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4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1.2.2.3</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Уплата налога на имущество организаций и земельного налога</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5010240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851</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40,20000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40,20000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4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1.2.2.4</w:t>
            </w:r>
          </w:p>
        </w:tc>
        <w:tc>
          <w:tcPr>
            <w:tcW w:w="6255" w:type="dxa"/>
            <w:tcBorders>
              <w:top w:val="nil"/>
              <w:left w:val="nil"/>
              <w:bottom w:val="nil"/>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Уплата прочих налогов, сборов</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5010240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852</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9,80000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29,80000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1.3</w:t>
            </w:r>
          </w:p>
        </w:tc>
        <w:tc>
          <w:tcPr>
            <w:tcW w:w="6255"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Резервные фонды</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01</w:t>
            </w:r>
          </w:p>
        </w:tc>
        <w:tc>
          <w:tcPr>
            <w:tcW w:w="520" w:type="dxa"/>
            <w:tcBorders>
              <w:top w:val="nil"/>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11</w:t>
            </w:r>
          </w:p>
        </w:tc>
        <w:tc>
          <w:tcPr>
            <w:tcW w:w="1100" w:type="dxa"/>
            <w:tcBorders>
              <w:top w:val="nil"/>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nil"/>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1.3.1</w:t>
            </w:r>
          </w:p>
        </w:tc>
        <w:tc>
          <w:tcPr>
            <w:tcW w:w="6255"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Резервный фонд</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11</w:t>
            </w:r>
          </w:p>
        </w:tc>
        <w:tc>
          <w:tcPr>
            <w:tcW w:w="110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5000704</w:t>
            </w:r>
          </w:p>
        </w:tc>
        <w:tc>
          <w:tcPr>
            <w:tcW w:w="923" w:type="dxa"/>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lastRenderedPageBreak/>
              <w:t>1.3.1.1</w:t>
            </w:r>
          </w:p>
        </w:tc>
        <w:tc>
          <w:tcPr>
            <w:tcW w:w="6255" w:type="dxa"/>
            <w:tcBorders>
              <w:top w:val="nil"/>
              <w:left w:val="nil"/>
              <w:bottom w:val="nil"/>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Резервные средства</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11</w:t>
            </w:r>
          </w:p>
        </w:tc>
        <w:tc>
          <w:tcPr>
            <w:tcW w:w="1100" w:type="dxa"/>
            <w:tcBorders>
              <w:top w:val="nil"/>
              <w:left w:val="nil"/>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5000704</w:t>
            </w:r>
          </w:p>
        </w:tc>
        <w:tc>
          <w:tcPr>
            <w:tcW w:w="923" w:type="dxa"/>
            <w:tcBorders>
              <w:top w:val="nil"/>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870</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1.4</w:t>
            </w:r>
          </w:p>
        </w:tc>
        <w:tc>
          <w:tcPr>
            <w:tcW w:w="6255"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Другие общегосударственные вопросы</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13</w:t>
            </w:r>
          </w:p>
        </w:tc>
        <w:tc>
          <w:tcPr>
            <w:tcW w:w="1100" w:type="dxa"/>
            <w:tcBorders>
              <w:top w:val="nil"/>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single" w:sz="4" w:space="0" w:color="auto"/>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4 366,98446</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1 350,00000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5 716,98446</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1.4.1</w:t>
            </w:r>
          </w:p>
        </w:tc>
        <w:tc>
          <w:tcPr>
            <w:tcW w:w="6255"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Прочие выплаты населению</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5030920</w:t>
            </w:r>
          </w:p>
        </w:tc>
        <w:tc>
          <w:tcPr>
            <w:tcW w:w="923" w:type="dxa"/>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155,00000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color w:val="FF0000"/>
                <w:sz w:val="20"/>
                <w:szCs w:val="20"/>
              </w:rPr>
              <w:t>-55,00000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100,00000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1.4.1.1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nil"/>
              <w:left w:val="nil"/>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5030920</w:t>
            </w:r>
          </w:p>
        </w:tc>
        <w:tc>
          <w:tcPr>
            <w:tcW w:w="923" w:type="dxa"/>
            <w:tcBorders>
              <w:top w:val="nil"/>
              <w:left w:val="nil"/>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155,00000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color w:val="FF0000"/>
                <w:sz w:val="20"/>
                <w:szCs w:val="20"/>
              </w:rPr>
              <w:t xml:space="preserve">-55,00000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100,00000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C64B3A">
        <w:trPr>
          <w:trHeight w:val="36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Прочие выплаты персоналу, за исключением фонда оплаты труда</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single" w:sz="4" w:space="0" w:color="auto"/>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5030925</w:t>
            </w:r>
          </w:p>
        </w:tc>
        <w:tc>
          <w:tcPr>
            <w:tcW w:w="923" w:type="dxa"/>
            <w:tcBorders>
              <w:top w:val="single" w:sz="4" w:space="0" w:color="auto"/>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C64B3A">
        <w:trPr>
          <w:trHeight w:val="413"/>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1.4.2.1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Прочие выплаты персоналу, за исключением фонда оплаты труда</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5030925</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122</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9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1.4.4</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Обеспечение деятельности подведомственных учреждений</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5030939</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4 091,98446</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1 405,00000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5 496,98446</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1.4.4.1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5030939</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111</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2 831,40000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1 000,00000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3 831,40000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1.4.4.2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Иные выплаты персоналу казенных учреждений, за исключением фонда оплаты труда</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5030939</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112</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1.4.4.3</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5030939</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242</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1.4.4.3</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5030939</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1 171,29000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400,00000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1 571,29000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1.4.4.5</w:t>
            </w:r>
          </w:p>
        </w:tc>
        <w:tc>
          <w:tcPr>
            <w:tcW w:w="6255" w:type="dxa"/>
            <w:tcBorders>
              <w:top w:val="nil"/>
              <w:left w:val="nil"/>
              <w:bottom w:val="nil"/>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Уплата прочих налогов, сборов</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13</w:t>
            </w:r>
          </w:p>
        </w:tc>
        <w:tc>
          <w:tcPr>
            <w:tcW w:w="1100" w:type="dxa"/>
            <w:tcBorders>
              <w:top w:val="nil"/>
              <w:left w:val="nil"/>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5030939</w:t>
            </w:r>
          </w:p>
        </w:tc>
        <w:tc>
          <w:tcPr>
            <w:tcW w:w="923" w:type="dxa"/>
            <w:tcBorders>
              <w:top w:val="nil"/>
              <w:left w:val="nil"/>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852</w:t>
            </w:r>
          </w:p>
        </w:tc>
        <w:tc>
          <w:tcPr>
            <w:tcW w:w="1264" w:type="dxa"/>
            <w:tcBorders>
              <w:top w:val="nil"/>
              <w:left w:val="nil"/>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9,29446</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color w:val="FF0000"/>
                <w:sz w:val="20"/>
                <w:szCs w:val="20"/>
              </w:rPr>
            </w:pPr>
            <w:r w:rsidRPr="00D5532F">
              <w:rPr>
                <w:rFonts w:ascii="Times New Roman" w:hAnsi="Times New Roman"/>
                <w:color w:val="FF0000"/>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9,29446</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0002</w:t>
            </w:r>
          </w:p>
        </w:tc>
        <w:tc>
          <w:tcPr>
            <w:tcW w:w="6255"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Национальная оборона</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02</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10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923" w:type="dxa"/>
            <w:tcBorders>
              <w:top w:val="single" w:sz="4" w:space="0" w:color="auto"/>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264" w:type="dxa"/>
            <w:tcBorders>
              <w:top w:val="single" w:sz="4" w:space="0" w:color="auto"/>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90,00000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90,00000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2.1</w:t>
            </w:r>
          </w:p>
        </w:tc>
        <w:tc>
          <w:tcPr>
            <w:tcW w:w="6255"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Мобилизационная и вневойсковая подготовка</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02</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03</w:t>
            </w:r>
          </w:p>
        </w:tc>
        <w:tc>
          <w:tcPr>
            <w:tcW w:w="110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single" w:sz="4" w:space="0" w:color="auto"/>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90,00000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90,00000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615"/>
        </w:trPr>
        <w:tc>
          <w:tcPr>
            <w:tcW w:w="96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2.1.1</w:t>
            </w:r>
          </w:p>
        </w:tc>
        <w:tc>
          <w:tcPr>
            <w:tcW w:w="6255"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02</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5005118</w:t>
            </w:r>
          </w:p>
        </w:tc>
        <w:tc>
          <w:tcPr>
            <w:tcW w:w="923" w:type="dxa"/>
            <w:tcBorders>
              <w:top w:val="single" w:sz="4" w:space="0" w:color="auto"/>
              <w:left w:val="single" w:sz="4" w:space="0" w:color="auto"/>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2.1.1.1</w:t>
            </w:r>
          </w:p>
        </w:tc>
        <w:tc>
          <w:tcPr>
            <w:tcW w:w="6255" w:type="dxa"/>
            <w:tcBorders>
              <w:top w:val="nil"/>
              <w:left w:val="nil"/>
              <w:bottom w:val="nil"/>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Субвенции</w:t>
            </w:r>
          </w:p>
        </w:tc>
        <w:tc>
          <w:tcPr>
            <w:tcW w:w="540" w:type="dxa"/>
            <w:tcBorders>
              <w:top w:val="single" w:sz="4" w:space="0" w:color="auto"/>
              <w:left w:val="nil"/>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02</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5005118</w:t>
            </w:r>
          </w:p>
        </w:tc>
        <w:tc>
          <w:tcPr>
            <w:tcW w:w="923" w:type="dxa"/>
            <w:tcBorders>
              <w:top w:val="nil"/>
              <w:left w:val="nil"/>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121</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C64B3A">
        <w:trPr>
          <w:trHeight w:val="331"/>
        </w:trPr>
        <w:tc>
          <w:tcPr>
            <w:tcW w:w="960" w:type="dxa"/>
            <w:tcBorders>
              <w:top w:val="single" w:sz="4" w:space="0" w:color="auto"/>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0003</w:t>
            </w:r>
          </w:p>
        </w:tc>
        <w:tc>
          <w:tcPr>
            <w:tcW w:w="6255" w:type="dxa"/>
            <w:tcBorders>
              <w:top w:val="single" w:sz="4" w:space="0" w:color="auto"/>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03</w:t>
            </w:r>
          </w:p>
        </w:tc>
        <w:tc>
          <w:tcPr>
            <w:tcW w:w="520" w:type="dxa"/>
            <w:tcBorders>
              <w:top w:val="single" w:sz="4" w:space="0" w:color="auto"/>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100" w:type="dxa"/>
            <w:tcBorders>
              <w:top w:val="single" w:sz="4" w:space="0" w:color="auto"/>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923" w:type="dxa"/>
            <w:tcBorders>
              <w:top w:val="single" w:sz="4" w:space="0" w:color="auto"/>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65,00000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65,00000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3.1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09</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60,00000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60,00000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3.1.1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09</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5030309</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60,00000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60,00000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3.2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14</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147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lastRenderedPageBreak/>
              <w:t>3.2.1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D5532F">
              <w:rPr>
                <w:rFonts w:ascii="Times New Roman" w:hAnsi="Times New Roman"/>
                <w:sz w:val="20"/>
                <w:szCs w:val="20"/>
              </w:rPr>
              <w:br/>
              <w:t>на территории муниципального образования</w:t>
            </w:r>
            <w:r w:rsidRPr="00D5532F">
              <w:rPr>
                <w:rFonts w:ascii="Times New Roman" w:hAnsi="Times New Roman"/>
                <w:sz w:val="20"/>
                <w:szCs w:val="20"/>
              </w:rPr>
              <w:br/>
              <w:t>сельское поселение   Сентябрьский на 2015 - 2016  годы»</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0900795</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0004</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Национальная экономика</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04</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923"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1 120,00000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140,00000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1 260,00000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4.1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Дорожное хозяйство(дорожные фонды)</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09</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600,00000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600,00000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152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4.1.1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09</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1502006</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1254"/>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4.1.2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09</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1505419</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142,00000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142,00000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9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4.1.3</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Ремонт и содержание дорог</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09</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5030409</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450,00000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450,00000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4.2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Связь и информатика</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10</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520,00000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140,00000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660,00000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4.2.1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10</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5030330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242</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520,00000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660,00000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0005</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Жилищно-коммунальное хозяйство</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923"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3 033,00000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435,68900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3 468,68900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Жилищное хозяйство</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01</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423,00000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423,00000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61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5.1.1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5030035</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423,00000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423,00000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7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5.1.2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Уплата прочих налогов, сборов</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01</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5030035</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852</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color w:val="FF0000"/>
                <w:sz w:val="20"/>
                <w:szCs w:val="20"/>
              </w:rPr>
            </w:pPr>
            <w:r w:rsidRPr="00D5532F">
              <w:rPr>
                <w:rFonts w:ascii="Times New Roman" w:hAnsi="Times New Roman"/>
                <w:color w:val="FF0000"/>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3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Благоустройство</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2 610,00000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435,68900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3 045,68900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6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5.2.1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Уличное освещение</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5030610</w:t>
            </w:r>
          </w:p>
        </w:tc>
        <w:tc>
          <w:tcPr>
            <w:tcW w:w="923" w:type="dxa"/>
            <w:tcBorders>
              <w:top w:val="nil"/>
              <w:left w:val="nil"/>
              <w:bottom w:val="single" w:sz="4" w:space="0" w:color="auto"/>
              <w:right w:val="single" w:sz="4" w:space="0" w:color="auto"/>
            </w:tcBorders>
            <w:vAlign w:val="center"/>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540,00000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540,00000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5.2.1.1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5030610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540,00000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540,00000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6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5.2.2</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Благоустройство озеленение</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5030630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200,00000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0,00000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200,00000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lastRenderedPageBreak/>
              <w:t>5.2.2.1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5030630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200,00000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color w:val="FF0000"/>
                <w:sz w:val="20"/>
                <w:szCs w:val="20"/>
              </w:rPr>
            </w:pPr>
            <w:r w:rsidRPr="00D5532F">
              <w:rPr>
                <w:rFonts w:ascii="Times New Roman" w:hAnsi="Times New Roman"/>
                <w:color w:val="FF0000"/>
                <w:sz w:val="20"/>
                <w:szCs w:val="20"/>
              </w:rPr>
              <w:t> </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200,00000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60"/>
        </w:trPr>
        <w:tc>
          <w:tcPr>
            <w:tcW w:w="960"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5.2.3</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Благоустройство прочее</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5030650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 </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1 870,00000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435,68900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2 305,68900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585"/>
        </w:trPr>
        <w:tc>
          <w:tcPr>
            <w:tcW w:w="960" w:type="dxa"/>
            <w:tcBorders>
              <w:top w:val="nil"/>
              <w:left w:val="single" w:sz="4" w:space="0" w:color="auto"/>
              <w:bottom w:val="nil"/>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5.2.3.1</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5030650</w:t>
            </w:r>
          </w:p>
        </w:tc>
        <w:tc>
          <w:tcPr>
            <w:tcW w:w="92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244</w:t>
            </w:r>
          </w:p>
        </w:tc>
        <w:tc>
          <w:tcPr>
            <w:tcW w:w="1264"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1 870,00000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435,68900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2 305,68900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703"/>
        </w:trPr>
        <w:tc>
          <w:tcPr>
            <w:tcW w:w="96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0014</w:t>
            </w:r>
          </w:p>
        </w:tc>
        <w:tc>
          <w:tcPr>
            <w:tcW w:w="6255" w:type="dxa"/>
            <w:tcBorders>
              <w:top w:val="nil"/>
              <w:left w:val="single" w:sz="4" w:space="0" w:color="auto"/>
              <w:bottom w:val="nil"/>
              <w:right w:val="nil"/>
            </w:tcBorders>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40" w:type="dxa"/>
            <w:tcBorders>
              <w:top w:val="nil"/>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14</w:t>
            </w:r>
          </w:p>
        </w:tc>
        <w:tc>
          <w:tcPr>
            <w:tcW w:w="520" w:type="dxa"/>
            <w:tcBorders>
              <w:top w:val="nil"/>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100" w:type="dxa"/>
            <w:tcBorders>
              <w:top w:val="nil"/>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923" w:type="dxa"/>
            <w:tcBorders>
              <w:top w:val="nil"/>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8 757,41000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530,83600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9 288,24600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375"/>
        </w:trPr>
        <w:tc>
          <w:tcPr>
            <w:tcW w:w="96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6.1</w:t>
            </w:r>
          </w:p>
        </w:tc>
        <w:tc>
          <w:tcPr>
            <w:tcW w:w="6255"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rPr>
                <w:rFonts w:ascii="Times New Roman" w:hAnsi="Times New Roman"/>
                <w:b/>
                <w:bCs/>
                <w:i/>
                <w:iCs/>
                <w:sz w:val="20"/>
                <w:szCs w:val="20"/>
              </w:rPr>
            </w:pPr>
            <w:r w:rsidRPr="00D5532F">
              <w:rPr>
                <w:rFonts w:ascii="Times New Roman" w:hAnsi="Times New Roman"/>
                <w:b/>
                <w:bCs/>
                <w:i/>
                <w:iCs/>
                <w:sz w:val="20"/>
                <w:szCs w:val="20"/>
              </w:rPr>
              <w:t>Межбюджетные трансферты</w:t>
            </w:r>
          </w:p>
        </w:tc>
        <w:tc>
          <w:tcPr>
            <w:tcW w:w="54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14</w:t>
            </w:r>
          </w:p>
        </w:tc>
        <w:tc>
          <w:tcPr>
            <w:tcW w:w="52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03</w:t>
            </w:r>
          </w:p>
        </w:tc>
        <w:tc>
          <w:tcPr>
            <w:tcW w:w="1100" w:type="dxa"/>
            <w:tcBorders>
              <w:top w:val="single" w:sz="4" w:space="0" w:color="auto"/>
              <w:left w:val="single" w:sz="4" w:space="0" w:color="auto"/>
              <w:bottom w:val="nil"/>
              <w:right w:val="nil"/>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923" w:type="dxa"/>
            <w:tcBorders>
              <w:top w:val="single" w:sz="4" w:space="0" w:color="auto"/>
              <w:left w:val="single" w:sz="4" w:space="0" w:color="auto"/>
              <w:bottom w:val="nil"/>
              <w:right w:val="single" w:sz="4" w:space="0" w:color="auto"/>
            </w:tcBorders>
            <w:vAlign w:val="center"/>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 </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8 757,41000</w:t>
            </w:r>
          </w:p>
        </w:tc>
        <w:tc>
          <w:tcPr>
            <w:tcW w:w="1333"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530,83600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b/>
                <w:bCs/>
                <w:i/>
                <w:iCs/>
                <w:sz w:val="20"/>
                <w:szCs w:val="20"/>
              </w:rPr>
            </w:pPr>
            <w:r w:rsidRPr="00D5532F">
              <w:rPr>
                <w:rFonts w:ascii="Times New Roman" w:hAnsi="Times New Roman"/>
                <w:b/>
                <w:bCs/>
                <w:i/>
                <w:iCs/>
                <w:sz w:val="20"/>
                <w:szCs w:val="20"/>
              </w:rPr>
              <w:t>9 288,24600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857"/>
        </w:trPr>
        <w:tc>
          <w:tcPr>
            <w:tcW w:w="96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6.1.1</w:t>
            </w:r>
          </w:p>
        </w:tc>
        <w:tc>
          <w:tcPr>
            <w:tcW w:w="6255"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4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14</w:t>
            </w:r>
          </w:p>
        </w:tc>
        <w:tc>
          <w:tcPr>
            <w:tcW w:w="52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03</w:t>
            </w:r>
          </w:p>
        </w:tc>
        <w:tc>
          <w:tcPr>
            <w:tcW w:w="1100" w:type="dxa"/>
            <w:tcBorders>
              <w:top w:val="single" w:sz="4" w:space="0" w:color="auto"/>
              <w:left w:val="single" w:sz="4" w:space="0" w:color="auto"/>
              <w:bottom w:val="single" w:sz="4" w:space="0" w:color="auto"/>
              <w:right w:val="nil"/>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5030521</w:t>
            </w:r>
          </w:p>
        </w:tc>
        <w:tc>
          <w:tcPr>
            <w:tcW w:w="923" w:type="dxa"/>
            <w:tcBorders>
              <w:top w:val="single" w:sz="4" w:space="0" w:color="auto"/>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540</w:t>
            </w:r>
          </w:p>
        </w:tc>
        <w:tc>
          <w:tcPr>
            <w:tcW w:w="1264" w:type="dxa"/>
            <w:tcBorders>
              <w:top w:val="nil"/>
              <w:left w:val="single" w:sz="4" w:space="0" w:color="auto"/>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8 757,41000</w:t>
            </w:r>
          </w:p>
        </w:tc>
        <w:tc>
          <w:tcPr>
            <w:tcW w:w="1333"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530,83600</w:t>
            </w:r>
          </w:p>
        </w:tc>
        <w:tc>
          <w:tcPr>
            <w:tcW w:w="1336"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jc w:val="center"/>
              <w:rPr>
                <w:rFonts w:ascii="Times New Roman" w:hAnsi="Times New Roman"/>
                <w:sz w:val="20"/>
                <w:szCs w:val="20"/>
              </w:rPr>
            </w:pPr>
            <w:r w:rsidRPr="00D5532F">
              <w:rPr>
                <w:rFonts w:ascii="Times New Roman" w:hAnsi="Times New Roman"/>
                <w:sz w:val="20"/>
                <w:szCs w:val="20"/>
              </w:rPr>
              <w:t>9 288,24600</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r w:rsidR="005A5022" w:rsidRPr="00D5532F" w:rsidTr="00090650">
        <w:trPr>
          <w:trHeight w:val="473"/>
        </w:trPr>
        <w:tc>
          <w:tcPr>
            <w:tcW w:w="960" w:type="dxa"/>
            <w:tcBorders>
              <w:top w:val="nil"/>
              <w:left w:val="single" w:sz="4" w:space="0" w:color="auto"/>
              <w:bottom w:val="single" w:sz="4" w:space="0" w:color="auto"/>
              <w:right w:val="single" w:sz="4" w:space="0" w:color="auto"/>
            </w:tcBorders>
            <w:noWrap/>
            <w:vAlign w:val="bottom"/>
          </w:tcPr>
          <w:p w:rsidR="005A5022" w:rsidRPr="00D5532F" w:rsidRDefault="005A5022" w:rsidP="00D5532F">
            <w:pPr>
              <w:spacing w:after="0" w:line="240" w:lineRule="auto"/>
              <w:rPr>
                <w:rFonts w:ascii="Times New Roman" w:hAnsi="Times New Roman"/>
                <w:sz w:val="20"/>
                <w:szCs w:val="20"/>
              </w:rPr>
            </w:pPr>
            <w:r w:rsidRPr="00D5532F">
              <w:rPr>
                <w:rFonts w:ascii="Times New Roman" w:hAnsi="Times New Roman"/>
                <w:sz w:val="20"/>
                <w:szCs w:val="20"/>
              </w:rPr>
              <w:t> </w:t>
            </w:r>
          </w:p>
        </w:tc>
        <w:tc>
          <w:tcPr>
            <w:tcW w:w="6255" w:type="dxa"/>
            <w:tcBorders>
              <w:top w:val="nil"/>
              <w:left w:val="nil"/>
              <w:bottom w:val="single" w:sz="4" w:space="0" w:color="auto"/>
              <w:right w:val="single" w:sz="4" w:space="0" w:color="auto"/>
            </w:tcBorders>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ВСЕГО по муниципальному образованию сельское поселение Сентябрьский</w:t>
            </w:r>
          </w:p>
        </w:tc>
        <w:tc>
          <w:tcPr>
            <w:tcW w:w="540" w:type="dxa"/>
            <w:tcBorders>
              <w:top w:val="nil"/>
              <w:left w:val="nil"/>
              <w:bottom w:val="single" w:sz="4" w:space="0" w:color="auto"/>
              <w:right w:val="single" w:sz="4" w:space="0" w:color="auto"/>
            </w:tcBorders>
            <w:noWrap/>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 </w:t>
            </w:r>
          </w:p>
        </w:tc>
        <w:tc>
          <w:tcPr>
            <w:tcW w:w="520" w:type="dxa"/>
            <w:tcBorders>
              <w:top w:val="nil"/>
              <w:left w:val="nil"/>
              <w:bottom w:val="single" w:sz="4" w:space="0" w:color="auto"/>
              <w:right w:val="single" w:sz="4" w:space="0" w:color="auto"/>
            </w:tcBorders>
            <w:noWrap/>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 </w:t>
            </w:r>
          </w:p>
        </w:tc>
        <w:tc>
          <w:tcPr>
            <w:tcW w:w="1100" w:type="dxa"/>
            <w:tcBorders>
              <w:top w:val="nil"/>
              <w:left w:val="nil"/>
              <w:bottom w:val="single" w:sz="4" w:space="0" w:color="auto"/>
              <w:right w:val="single" w:sz="4" w:space="0" w:color="auto"/>
            </w:tcBorders>
            <w:noWrap/>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 </w:t>
            </w:r>
          </w:p>
        </w:tc>
        <w:tc>
          <w:tcPr>
            <w:tcW w:w="923" w:type="dxa"/>
            <w:tcBorders>
              <w:top w:val="nil"/>
              <w:left w:val="nil"/>
              <w:bottom w:val="single" w:sz="4" w:space="0" w:color="auto"/>
              <w:right w:val="single" w:sz="4" w:space="0" w:color="auto"/>
            </w:tcBorders>
            <w:noWrap/>
            <w:vAlign w:val="bottom"/>
          </w:tcPr>
          <w:p w:rsidR="005A5022" w:rsidRPr="00D5532F" w:rsidRDefault="005A5022" w:rsidP="00D5532F">
            <w:pPr>
              <w:spacing w:after="0" w:line="240" w:lineRule="auto"/>
              <w:rPr>
                <w:rFonts w:ascii="Times New Roman" w:hAnsi="Times New Roman"/>
                <w:b/>
                <w:bCs/>
                <w:sz w:val="20"/>
                <w:szCs w:val="20"/>
              </w:rPr>
            </w:pPr>
            <w:r w:rsidRPr="00D5532F">
              <w:rPr>
                <w:rFonts w:ascii="Times New Roman" w:hAnsi="Times New Roman"/>
                <w:b/>
                <w:bCs/>
                <w:sz w:val="20"/>
                <w:szCs w:val="20"/>
              </w:rPr>
              <w:t> </w:t>
            </w:r>
          </w:p>
        </w:tc>
        <w:tc>
          <w:tcPr>
            <w:tcW w:w="1264" w:type="dxa"/>
            <w:tcBorders>
              <w:top w:val="nil"/>
              <w:left w:val="nil"/>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22 103,19567</w:t>
            </w:r>
          </w:p>
        </w:tc>
        <w:tc>
          <w:tcPr>
            <w:tcW w:w="1333" w:type="dxa"/>
            <w:tcBorders>
              <w:top w:val="nil"/>
              <w:left w:val="nil"/>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3 391,52500</w:t>
            </w:r>
          </w:p>
        </w:tc>
        <w:tc>
          <w:tcPr>
            <w:tcW w:w="1336" w:type="dxa"/>
            <w:tcBorders>
              <w:top w:val="nil"/>
              <w:left w:val="nil"/>
              <w:bottom w:val="single" w:sz="4" w:space="0" w:color="auto"/>
              <w:right w:val="single" w:sz="4" w:space="0" w:color="auto"/>
            </w:tcBorders>
            <w:noWrap/>
            <w:vAlign w:val="bottom"/>
          </w:tcPr>
          <w:p w:rsidR="005A5022" w:rsidRPr="00D5532F" w:rsidRDefault="005A5022" w:rsidP="00D5532F">
            <w:pPr>
              <w:spacing w:after="0" w:line="240" w:lineRule="auto"/>
              <w:jc w:val="center"/>
              <w:rPr>
                <w:rFonts w:ascii="Times New Roman" w:hAnsi="Times New Roman"/>
                <w:b/>
                <w:bCs/>
                <w:sz w:val="20"/>
                <w:szCs w:val="20"/>
              </w:rPr>
            </w:pPr>
            <w:r w:rsidRPr="00D5532F">
              <w:rPr>
                <w:rFonts w:ascii="Times New Roman" w:hAnsi="Times New Roman"/>
                <w:b/>
                <w:bCs/>
                <w:sz w:val="20"/>
                <w:szCs w:val="20"/>
              </w:rPr>
              <w:t>25 494,72067</w:t>
            </w:r>
          </w:p>
        </w:tc>
        <w:tc>
          <w:tcPr>
            <w:tcW w:w="960" w:type="dxa"/>
            <w:tcBorders>
              <w:top w:val="nil"/>
              <w:left w:val="nil"/>
              <w:bottom w:val="nil"/>
              <w:right w:val="nil"/>
            </w:tcBorders>
            <w:noWrap/>
            <w:vAlign w:val="bottom"/>
          </w:tcPr>
          <w:p w:rsidR="005A5022" w:rsidRPr="00D5532F" w:rsidRDefault="005A5022" w:rsidP="00D5532F">
            <w:pPr>
              <w:spacing w:after="0" w:line="240" w:lineRule="auto"/>
              <w:rPr>
                <w:rFonts w:ascii="Times New Roman" w:hAnsi="Times New Roman"/>
                <w:sz w:val="20"/>
                <w:szCs w:val="20"/>
              </w:rPr>
            </w:pPr>
          </w:p>
        </w:tc>
      </w:tr>
    </w:tbl>
    <w:p w:rsidR="005A5022" w:rsidRPr="00D5532F" w:rsidRDefault="005A5022" w:rsidP="00F34B7D">
      <w:pPr>
        <w:spacing w:after="0" w:line="240" w:lineRule="auto"/>
        <w:jc w:val="both"/>
        <w:rPr>
          <w:rFonts w:ascii="Times New Roman" w:hAnsi="Times New Roman"/>
          <w:b/>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sectPr w:rsidR="005A5022" w:rsidSect="00D5532F">
          <w:pgSz w:w="16838" w:h="11906" w:orient="landscape"/>
          <w:pgMar w:top="1106" w:right="238" w:bottom="567" w:left="425" w:header="709" w:footer="0" w:gutter="0"/>
          <w:cols w:space="708"/>
          <w:docGrid w:linePitch="360"/>
        </w:sectPr>
      </w:pPr>
    </w:p>
    <w:tbl>
      <w:tblPr>
        <w:tblW w:w="11190" w:type="dxa"/>
        <w:tblLayout w:type="fixed"/>
        <w:tblCellMar>
          <w:left w:w="30" w:type="dxa"/>
          <w:right w:w="30" w:type="dxa"/>
        </w:tblCellMar>
        <w:tblLook w:val="0000" w:firstRow="0" w:lastRow="0" w:firstColumn="0" w:lastColumn="0" w:noHBand="0" w:noVBand="0"/>
      </w:tblPr>
      <w:tblGrid>
        <w:gridCol w:w="658"/>
        <w:gridCol w:w="3872"/>
        <w:gridCol w:w="818"/>
        <w:gridCol w:w="737"/>
        <w:gridCol w:w="1510"/>
        <w:gridCol w:w="1509"/>
        <w:gridCol w:w="1726"/>
        <w:gridCol w:w="360"/>
      </w:tblGrid>
      <w:tr w:rsidR="005A5022" w:rsidRPr="00090650" w:rsidTr="00090650">
        <w:trPr>
          <w:trHeight w:val="233"/>
        </w:trPr>
        <w:tc>
          <w:tcPr>
            <w:tcW w:w="65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3872"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81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737"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3235" w:type="dxa"/>
            <w:gridSpan w:val="2"/>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Приложение 4</w:t>
            </w:r>
          </w:p>
        </w:tc>
        <w:tc>
          <w:tcPr>
            <w:tcW w:w="360" w:type="dxa"/>
            <w:tcBorders>
              <w:top w:val="single" w:sz="2" w:space="0" w:color="000000"/>
              <w:left w:val="single" w:sz="2" w:space="0" w:color="000000"/>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3872"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81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737"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3595" w:type="dxa"/>
            <w:gridSpan w:val="3"/>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к решению Совета депутатов</w:t>
            </w:r>
          </w:p>
        </w:tc>
      </w:tr>
      <w:tr w:rsidR="005A5022" w:rsidRPr="00090650" w:rsidTr="00090650">
        <w:trPr>
          <w:trHeight w:val="233"/>
        </w:trPr>
        <w:tc>
          <w:tcPr>
            <w:tcW w:w="65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3872"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81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737"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3595" w:type="dxa"/>
            <w:gridSpan w:val="3"/>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сельского поселения Сентябрьский</w:t>
            </w:r>
          </w:p>
        </w:tc>
      </w:tr>
      <w:tr w:rsidR="005A5022" w:rsidRPr="00090650" w:rsidTr="00090650">
        <w:trPr>
          <w:trHeight w:val="233"/>
        </w:trPr>
        <w:tc>
          <w:tcPr>
            <w:tcW w:w="65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3872"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81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737"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3235" w:type="dxa"/>
            <w:gridSpan w:val="2"/>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 xml:space="preserve">от 23.04.2015 № 103 </w:t>
            </w:r>
          </w:p>
        </w:tc>
        <w:tc>
          <w:tcPr>
            <w:tcW w:w="360" w:type="dxa"/>
            <w:tcBorders>
              <w:top w:val="single" w:sz="2" w:space="0" w:color="000000"/>
              <w:left w:val="single" w:sz="2" w:space="0" w:color="000000"/>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p>
        </w:tc>
      </w:tr>
      <w:tr w:rsidR="005A5022" w:rsidRPr="00090650" w:rsidTr="00090650">
        <w:trPr>
          <w:trHeight w:val="233"/>
        </w:trPr>
        <w:tc>
          <w:tcPr>
            <w:tcW w:w="65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3872"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818"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p>
        </w:tc>
        <w:tc>
          <w:tcPr>
            <w:tcW w:w="737"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p>
        </w:tc>
        <w:tc>
          <w:tcPr>
            <w:tcW w:w="1510"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p>
        </w:tc>
        <w:tc>
          <w:tcPr>
            <w:tcW w:w="1509"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p>
        </w:tc>
        <w:tc>
          <w:tcPr>
            <w:tcW w:w="1726" w:type="dxa"/>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p>
        </w:tc>
        <w:tc>
          <w:tcPr>
            <w:tcW w:w="360" w:type="dxa"/>
            <w:tcBorders>
              <w:top w:val="single" w:sz="2" w:space="0" w:color="000000"/>
              <w:left w:val="single" w:sz="2" w:space="0" w:color="000000"/>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689"/>
        </w:trPr>
        <w:tc>
          <w:tcPr>
            <w:tcW w:w="11190" w:type="dxa"/>
            <w:gridSpan w:val="8"/>
            <w:tcBorders>
              <w:top w:val="single" w:sz="2" w:space="0" w:color="000000"/>
              <w:left w:val="single" w:sz="2" w:space="0" w:color="000000"/>
              <w:bottom w:val="single" w:sz="2" w:space="0" w:color="000000"/>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r>
      <w:tr w:rsidR="005A5022" w:rsidRPr="00090650" w:rsidTr="00090650">
        <w:trPr>
          <w:trHeight w:val="233"/>
        </w:trPr>
        <w:tc>
          <w:tcPr>
            <w:tcW w:w="658" w:type="dxa"/>
            <w:tcBorders>
              <w:top w:val="single" w:sz="2" w:space="0" w:color="000000"/>
              <w:left w:val="single" w:sz="2" w:space="0" w:color="000000"/>
              <w:bottom w:val="single" w:sz="6" w:space="0" w:color="auto"/>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3872" w:type="dxa"/>
            <w:tcBorders>
              <w:top w:val="single" w:sz="2" w:space="0" w:color="000000"/>
              <w:left w:val="single" w:sz="2" w:space="0" w:color="000000"/>
              <w:bottom w:val="single" w:sz="6" w:space="0" w:color="auto"/>
              <w:right w:val="nil"/>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p>
        </w:tc>
        <w:tc>
          <w:tcPr>
            <w:tcW w:w="818" w:type="dxa"/>
            <w:tcBorders>
              <w:top w:val="single" w:sz="2" w:space="0" w:color="000000"/>
              <w:left w:val="nil"/>
              <w:bottom w:val="single" w:sz="6" w:space="0" w:color="auto"/>
              <w:right w:val="nil"/>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p>
        </w:tc>
        <w:tc>
          <w:tcPr>
            <w:tcW w:w="737" w:type="dxa"/>
            <w:tcBorders>
              <w:top w:val="single" w:sz="2" w:space="0" w:color="000000"/>
              <w:left w:val="nil"/>
              <w:bottom w:val="single" w:sz="6" w:space="0" w:color="auto"/>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p>
        </w:tc>
        <w:tc>
          <w:tcPr>
            <w:tcW w:w="1510" w:type="dxa"/>
            <w:tcBorders>
              <w:top w:val="single" w:sz="2" w:space="0" w:color="000000"/>
              <w:left w:val="single" w:sz="2" w:space="0" w:color="000000"/>
              <w:bottom w:val="single" w:sz="6" w:space="0" w:color="auto"/>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09" w:type="dxa"/>
            <w:tcBorders>
              <w:top w:val="single" w:sz="2" w:space="0" w:color="000000"/>
              <w:left w:val="single" w:sz="2" w:space="0" w:color="000000"/>
              <w:bottom w:val="single" w:sz="6" w:space="0" w:color="auto"/>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726" w:type="dxa"/>
            <w:tcBorders>
              <w:top w:val="single" w:sz="2" w:space="0" w:color="000000"/>
              <w:left w:val="single" w:sz="2" w:space="0" w:color="000000"/>
              <w:bottom w:val="single" w:sz="6" w:space="0" w:color="auto"/>
              <w:right w:val="single" w:sz="2" w:space="0" w:color="000000"/>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тыс.руб.</w:t>
            </w:r>
          </w:p>
        </w:tc>
        <w:tc>
          <w:tcPr>
            <w:tcW w:w="360" w:type="dxa"/>
            <w:tcBorders>
              <w:top w:val="single" w:sz="2" w:space="0" w:color="000000"/>
              <w:left w:val="single" w:sz="2" w:space="0" w:color="000000"/>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710"/>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 п/п</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Наименование</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Раздел</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Подраздел</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Утверждено РСД от 17.03.15 №95/1</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Отклонения</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Уточнено</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1</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b/>
                <w:bCs/>
                <w:color w:val="000000"/>
                <w:sz w:val="20"/>
                <w:szCs w:val="20"/>
              </w:rPr>
            </w:pPr>
            <w:r w:rsidRPr="00090650">
              <w:rPr>
                <w:rFonts w:ascii="Times New Roman" w:hAnsi="Times New Roman"/>
                <w:b/>
                <w:bCs/>
                <w:color w:val="000000"/>
                <w:sz w:val="20"/>
                <w:szCs w:val="20"/>
              </w:rPr>
              <w:t>ОБЩЕГОСУДАРСТВЕННЫЕ ВОПРОСЫ</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01</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9 037,78567</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 xml:space="preserve">2 285,00000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11 322,78567</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466"/>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1.1</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Функционирование высшего должностного лица муниципального образования</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01</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02</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700,00000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 xml:space="preserve">365,00000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1 065,00000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1.2</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Функционирование местных администраций</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01</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04</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3 920,80121</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 xml:space="preserve">570,00000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4 490,80121</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1.3</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Резервный фонд местной администрации</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01</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11</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50,00000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50,00000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1.4</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Другие общегосударственные вопросы</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01</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13</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275,00000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 xml:space="preserve">1,00000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276,00000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1.5</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МКУ "Управление по делам администрации"</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01</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13</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4 091,98446</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 xml:space="preserve">1 349,00000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5 440,98446</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2</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b/>
                <w:bCs/>
                <w:color w:val="000000"/>
                <w:sz w:val="20"/>
                <w:szCs w:val="20"/>
              </w:rPr>
            </w:pPr>
            <w:r w:rsidRPr="00090650">
              <w:rPr>
                <w:rFonts w:ascii="Times New Roman" w:hAnsi="Times New Roman"/>
                <w:b/>
                <w:bCs/>
                <w:color w:val="000000"/>
                <w:sz w:val="20"/>
                <w:szCs w:val="20"/>
              </w:rPr>
              <w:t>НАЦИОНАЛЬНАЯ ОБОРОНА</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02</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90,00000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 xml:space="preserve">0,00000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90,00000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2.1</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Мобилизационная и вневойсковая подготовка</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02</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03</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90,00000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90,00000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466"/>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3</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b/>
                <w:bCs/>
                <w:color w:val="000000"/>
                <w:sz w:val="20"/>
                <w:szCs w:val="20"/>
              </w:rPr>
            </w:pPr>
            <w:r w:rsidRPr="00090650">
              <w:rPr>
                <w:rFonts w:ascii="Times New Roman" w:hAnsi="Times New Roman"/>
                <w:b/>
                <w:bCs/>
                <w:color w:val="000000"/>
                <w:sz w:val="20"/>
                <w:szCs w:val="20"/>
              </w:rPr>
              <w:t>НАЦИОНАЛЬНАЯ БЕЗОПАСНОСТЬ И ПРАВООХРАНИТЕЛЬНАЯ ДЕЯТЕЛЬНОСТЬ</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03</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65,00000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 xml:space="preserve">0,00000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65,00000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497"/>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3.1</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03</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09</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60,00000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60,00000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1219"/>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3.2</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p>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на территории муниципального образования</w:t>
            </w:r>
          </w:p>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сельское поселение   Сентябрьский на 2015 - 2016  годы»</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03</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14</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5,00000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5,00000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4</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b/>
                <w:bCs/>
                <w:color w:val="000000"/>
                <w:sz w:val="20"/>
                <w:szCs w:val="20"/>
              </w:rPr>
            </w:pPr>
            <w:r w:rsidRPr="00090650">
              <w:rPr>
                <w:rFonts w:ascii="Times New Roman" w:hAnsi="Times New Roman"/>
                <w:b/>
                <w:bCs/>
                <w:color w:val="000000"/>
                <w:sz w:val="20"/>
                <w:szCs w:val="20"/>
              </w:rPr>
              <w:t>НАЦИОНАЛЬНАЯ ЭКОНОМИКА</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04</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1 120,00000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 xml:space="preserve">140,00000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1 260,00000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4.1</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Дорожное хозяйство (дорожные фонды)</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04</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09</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600,00000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600,00000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4.2</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Связь и информатика</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04</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10</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520,00000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 xml:space="preserve">140,00000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660,00000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5</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b/>
                <w:bCs/>
                <w:color w:val="000000"/>
                <w:sz w:val="20"/>
                <w:szCs w:val="20"/>
              </w:rPr>
            </w:pPr>
            <w:r w:rsidRPr="00090650">
              <w:rPr>
                <w:rFonts w:ascii="Times New Roman" w:hAnsi="Times New Roman"/>
                <w:b/>
                <w:bCs/>
                <w:color w:val="000000"/>
                <w:sz w:val="20"/>
                <w:szCs w:val="20"/>
              </w:rPr>
              <w:t>ЖИЛИЩНО-КОММУНАЛЬНОЕ ХОЗЯЙСТВО</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05</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3 033,00000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 xml:space="preserve">435,68900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3 468,68900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5.1</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Жилищное хозяйство</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05</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01</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423,00000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423,00000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5.2</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Благоустройство</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05</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03</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2 610,00000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 xml:space="preserve">435,68900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3 045,68900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701"/>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6</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b/>
                <w:bCs/>
                <w:color w:val="000000"/>
                <w:sz w:val="20"/>
                <w:szCs w:val="20"/>
              </w:rPr>
            </w:pPr>
            <w:r w:rsidRPr="00090650">
              <w:rPr>
                <w:rFonts w:ascii="Times New Roman" w:hAnsi="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b/>
                <w:bCs/>
                <w:color w:val="000000"/>
                <w:sz w:val="20"/>
                <w:szCs w:val="20"/>
              </w:rPr>
            </w:pPr>
            <w:r w:rsidRPr="00090650">
              <w:rPr>
                <w:rFonts w:ascii="Times New Roman" w:hAnsi="Times New Roman"/>
                <w:b/>
                <w:bCs/>
                <w:color w:val="000000"/>
                <w:sz w:val="20"/>
                <w:szCs w:val="20"/>
              </w:rPr>
              <w:t>14</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8 757,41000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 xml:space="preserve">530,83600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9 288,24600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6.1</w:t>
            </w: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color w:val="000000"/>
                <w:sz w:val="20"/>
                <w:szCs w:val="20"/>
              </w:rPr>
            </w:pPr>
            <w:r w:rsidRPr="00090650">
              <w:rPr>
                <w:rFonts w:ascii="Times New Roman" w:hAnsi="Times New Roman"/>
                <w:color w:val="000000"/>
                <w:sz w:val="20"/>
                <w:szCs w:val="20"/>
              </w:rPr>
              <w:t>Прочие межбюджетные трансферты общего характера</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14</w:t>
            </w:r>
          </w:p>
        </w:tc>
        <w:tc>
          <w:tcPr>
            <w:tcW w:w="737"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r w:rsidRPr="00090650">
              <w:rPr>
                <w:rFonts w:ascii="Times New Roman" w:hAnsi="Times New Roman"/>
                <w:color w:val="000000"/>
                <w:sz w:val="20"/>
                <w:szCs w:val="20"/>
              </w:rPr>
              <w:t>03</w:t>
            </w: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8 757,41000</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 xml:space="preserve">530,83600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r w:rsidRPr="00090650">
              <w:rPr>
                <w:rFonts w:ascii="Times New Roman" w:hAnsi="Times New Roman"/>
                <w:color w:val="000000"/>
                <w:sz w:val="20"/>
                <w:szCs w:val="20"/>
              </w:rPr>
              <w:t>9 288,24600</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color w:val="000000"/>
                <w:sz w:val="20"/>
                <w:szCs w:val="20"/>
              </w:rPr>
            </w:pPr>
          </w:p>
        </w:tc>
      </w:tr>
      <w:tr w:rsidR="005A5022" w:rsidRPr="00090650" w:rsidTr="00090650">
        <w:trPr>
          <w:trHeight w:val="233"/>
        </w:trPr>
        <w:tc>
          <w:tcPr>
            <w:tcW w:w="65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3872"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rPr>
                <w:rFonts w:ascii="Times New Roman" w:hAnsi="Times New Roman"/>
                <w:b/>
                <w:bCs/>
                <w:color w:val="000000"/>
                <w:sz w:val="20"/>
                <w:szCs w:val="20"/>
              </w:rPr>
            </w:pPr>
            <w:r w:rsidRPr="00090650">
              <w:rPr>
                <w:rFonts w:ascii="Times New Roman" w:hAnsi="Times New Roman"/>
                <w:b/>
                <w:bCs/>
                <w:color w:val="000000"/>
                <w:sz w:val="20"/>
                <w:szCs w:val="20"/>
              </w:rPr>
              <w:t>Итого:</w:t>
            </w:r>
          </w:p>
        </w:tc>
        <w:tc>
          <w:tcPr>
            <w:tcW w:w="818"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center"/>
              <w:rPr>
                <w:rFonts w:ascii="Times New Roman" w:hAnsi="Times New Roman"/>
                <w:color w:val="000000"/>
                <w:sz w:val="20"/>
                <w:szCs w:val="20"/>
              </w:rPr>
            </w:pPr>
          </w:p>
        </w:tc>
        <w:tc>
          <w:tcPr>
            <w:tcW w:w="737" w:type="dxa"/>
            <w:tcBorders>
              <w:top w:val="single" w:sz="6" w:space="0" w:color="auto"/>
              <w:left w:val="single" w:sz="6" w:space="0" w:color="auto"/>
              <w:bottom w:val="single" w:sz="2" w:space="0" w:color="000000"/>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p>
        </w:tc>
        <w:tc>
          <w:tcPr>
            <w:tcW w:w="1510"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22 103,19567</w:t>
            </w:r>
          </w:p>
        </w:tc>
        <w:tc>
          <w:tcPr>
            <w:tcW w:w="1509"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 xml:space="preserve">3 391,52500 </w:t>
            </w:r>
          </w:p>
        </w:tc>
        <w:tc>
          <w:tcPr>
            <w:tcW w:w="1726" w:type="dxa"/>
            <w:tcBorders>
              <w:top w:val="single" w:sz="6" w:space="0" w:color="auto"/>
              <w:left w:val="single" w:sz="6" w:space="0" w:color="auto"/>
              <w:bottom w:val="single" w:sz="6" w:space="0" w:color="auto"/>
              <w:right w:val="single" w:sz="6" w:space="0" w:color="auto"/>
            </w:tcBorders>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r w:rsidRPr="00090650">
              <w:rPr>
                <w:rFonts w:ascii="Times New Roman" w:hAnsi="Times New Roman"/>
                <w:b/>
                <w:bCs/>
                <w:color w:val="000000"/>
                <w:sz w:val="20"/>
                <w:szCs w:val="20"/>
              </w:rPr>
              <w:t>25 494,72067</w:t>
            </w:r>
          </w:p>
        </w:tc>
        <w:tc>
          <w:tcPr>
            <w:tcW w:w="360" w:type="dxa"/>
            <w:tcBorders>
              <w:top w:val="single" w:sz="2" w:space="0" w:color="000000"/>
              <w:left w:val="single" w:sz="6" w:space="0" w:color="auto"/>
              <w:bottom w:val="single" w:sz="2" w:space="0" w:color="000000"/>
              <w:right w:val="single" w:sz="2" w:space="0" w:color="000000"/>
            </w:tcBorders>
            <w:shd w:val="solid" w:color="A0A0A0" w:fill="000000"/>
          </w:tcPr>
          <w:p w:rsidR="005A5022" w:rsidRPr="00090650" w:rsidRDefault="005A5022" w:rsidP="00090650">
            <w:pPr>
              <w:autoSpaceDE w:val="0"/>
              <w:autoSpaceDN w:val="0"/>
              <w:adjustRightInd w:val="0"/>
              <w:spacing w:after="0" w:line="240" w:lineRule="auto"/>
              <w:jc w:val="right"/>
              <w:rPr>
                <w:rFonts w:ascii="Times New Roman" w:hAnsi="Times New Roman"/>
                <w:b/>
                <w:bCs/>
                <w:color w:val="000000"/>
                <w:sz w:val="20"/>
                <w:szCs w:val="20"/>
              </w:rPr>
            </w:pPr>
          </w:p>
        </w:tc>
      </w:tr>
    </w:tbl>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sectPr w:rsidR="005A5022" w:rsidSect="00090650">
          <w:pgSz w:w="11906" w:h="16838"/>
          <w:pgMar w:top="425" w:right="1106" w:bottom="238" w:left="567" w:header="709" w:footer="0" w:gutter="0"/>
          <w:cols w:space="708"/>
          <w:docGrid w:linePitch="360"/>
        </w:sectPr>
      </w:pPr>
    </w:p>
    <w:p w:rsidR="005A5022" w:rsidRDefault="005A5022" w:rsidP="00090650">
      <w:pPr>
        <w:tabs>
          <w:tab w:val="left" w:pos="15660"/>
        </w:tabs>
        <w:spacing w:after="0" w:line="240" w:lineRule="auto"/>
        <w:ind w:right="92" w:firstLine="426"/>
        <w:rPr>
          <w:rFonts w:ascii="Times New Roman" w:hAnsi="Times New Roman"/>
          <w:sz w:val="20"/>
          <w:szCs w:val="20"/>
        </w:rPr>
      </w:pPr>
      <w:r w:rsidRPr="00090650">
        <w:rPr>
          <w:rFonts w:ascii="Times New Roman" w:hAnsi="Times New Roman"/>
          <w:b/>
          <w:bCs/>
          <w:sz w:val="20"/>
          <w:szCs w:val="20"/>
        </w:rPr>
        <w:lastRenderedPageBreak/>
        <w:t>Объем межбюджетных трансфертов бюджету муниципального образования сельское поселение Сентябрьский</w:t>
      </w:r>
      <w:r w:rsidRPr="000577DE">
        <w:rPr>
          <w:rFonts w:ascii="Times New Roman" w:hAnsi="Times New Roman"/>
          <w:b/>
          <w:bCs/>
          <w:sz w:val="20"/>
          <w:szCs w:val="20"/>
        </w:rPr>
        <w:t xml:space="preserve"> </w:t>
      </w:r>
      <w:r w:rsidRPr="00090650">
        <w:rPr>
          <w:rFonts w:ascii="Times New Roman" w:hAnsi="Times New Roman"/>
          <w:b/>
          <w:bCs/>
          <w:sz w:val="20"/>
          <w:szCs w:val="20"/>
        </w:rPr>
        <w:t>из бюджета Нефтеюганского района на 2015 год</w:t>
      </w:r>
    </w:p>
    <w:tbl>
      <w:tblPr>
        <w:tblW w:w="14573" w:type="dxa"/>
        <w:tblInd w:w="-34" w:type="dxa"/>
        <w:tblLayout w:type="fixed"/>
        <w:tblLook w:val="0000" w:firstRow="0" w:lastRow="0" w:firstColumn="0" w:lastColumn="0" w:noHBand="0" w:noVBand="0"/>
      </w:tblPr>
      <w:tblGrid>
        <w:gridCol w:w="1634"/>
        <w:gridCol w:w="1596"/>
        <w:gridCol w:w="1341"/>
        <w:gridCol w:w="1236"/>
        <w:gridCol w:w="1620"/>
        <w:gridCol w:w="1255"/>
        <w:gridCol w:w="1295"/>
        <w:gridCol w:w="1620"/>
        <w:gridCol w:w="1418"/>
        <w:gridCol w:w="1558"/>
      </w:tblGrid>
      <w:tr w:rsidR="005A5022" w:rsidRPr="00090650" w:rsidTr="00C64B3A">
        <w:trPr>
          <w:trHeight w:val="315"/>
        </w:trPr>
        <w:tc>
          <w:tcPr>
            <w:tcW w:w="1634" w:type="dxa"/>
            <w:vMerge w:val="restart"/>
            <w:tcBorders>
              <w:top w:val="single" w:sz="8" w:space="0" w:color="auto"/>
              <w:left w:val="single" w:sz="8" w:space="0" w:color="auto"/>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Наименование  поселения</w:t>
            </w:r>
          </w:p>
        </w:tc>
        <w:tc>
          <w:tcPr>
            <w:tcW w:w="12939" w:type="dxa"/>
            <w:gridSpan w:val="9"/>
            <w:tcBorders>
              <w:top w:val="single" w:sz="4" w:space="0" w:color="auto"/>
              <w:left w:val="nil"/>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 xml:space="preserve">Сумма на 2015 год </w:t>
            </w:r>
          </w:p>
        </w:tc>
      </w:tr>
      <w:tr w:rsidR="005A5022" w:rsidRPr="00090650" w:rsidTr="00C64B3A">
        <w:trPr>
          <w:trHeight w:val="315"/>
        </w:trPr>
        <w:tc>
          <w:tcPr>
            <w:tcW w:w="1634" w:type="dxa"/>
            <w:vMerge/>
            <w:tcBorders>
              <w:top w:val="single" w:sz="8" w:space="0" w:color="auto"/>
              <w:left w:val="single" w:sz="8"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596" w:type="dxa"/>
            <w:vMerge w:val="restart"/>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Всего межбюджетные трансферты</w:t>
            </w:r>
          </w:p>
        </w:tc>
        <w:tc>
          <w:tcPr>
            <w:tcW w:w="1341" w:type="dxa"/>
            <w:tcBorders>
              <w:top w:val="nil"/>
              <w:left w:val="nil"/>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 </w:t>
            </w:r>
          </w:p>
        </w:tc>
        <w:tc>
          <w:tcPr>
            <w:tcW w:w="8444" w:type="dxa"/>
            <w:gridSpan w:val="6"/>
            <w:tcBorders>
              <w:top w:val="single" w:sz="4" w:space="0" w:color="auto"/>
              <w:left w:val="nil"/>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межбюджетные трансферты</w:t>
            </w:r>
          </w:p>
        </w:tc>
        <w:tc>
          <w:tcPr>
            <w:tcW w:w="1558" w:type="dxa"/>
            <w:vMerge w:val="restart"/>
            <w:tcBorders>
              <w:top w:val="nil"/>
              <w:left w:val="single" w:sz="4" w:space="0" w:color="auto"/>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Иные межбюджетные трансферты</w:t>
            </w:r>
          </w:p>
        </w:tc>
      </w:tr>
      <w:tr w:rsidR="005A5022" w:rsidRPr="00090650" w:rsidTr="00C64B3A">
        <w:trPr>
          <w:trHeight w:val="315"/>
        </w:trPr>
        <w:tc>
          <w:tcPr>
            <w:tcW w:w="1634" w:type="dxa"/>
            <w:vMerge/>
            <w:tcBorders>
              <w:top w:val="single" w:sz="8" w:space="0" w:color="auto"/>
              <w:left w:val="single" w:sz="8"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596"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341" w:type="dxa"/>
            <w:vMerge w:val="restart"/>
            <w:tcBorders>
              <w:top w:val="nil"/>
              <w:left w:val="single" w:sz="4" w:space="0" w:color="auto"/>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Дотация на поддержку мер по обеспечению сбалансированности бюджета поселений</w:t>
            </w:r>
          </w:p>
        </w:tc>
        <w:tc>
          <w:tcPr>
            <w:tcW w:w="1236" w:type="dxa"/>
            <w:vMerge w:val="restart"/>
            <w:tcBorders>
              <w:top w:val="nil"/>
              <w:left w:val="single" w:sz="4" w:space="0" w:color="auto"/>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 xml:space="preserve">Дотация на выравнивание бюджетной обеспеченности </w:t>
            </w:r>
          </w:p>
        </w:tc>
        <w:tc>
          <w:tcPr>
            <w:tcW w:w="5790" w:type="dxa"/>
            <w:gridSpan w:val="4"/>
            <w:tcBorders>
              <w:top w:val="single" w:sz="4" w:space="0" w:color="auto"/>
              <w:left w:val="nil"/>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в том числе:</w:t>
            </w:r>
          </w:p>
        </w:tc>
        <w:tc>
          <w:tcPr>
            <w:tcW w:w="1418" w:type="dxa"/>
            <w:vMerge w:val="restart"/>
            <w:tcBorders>
              <w:top w:val="nil"/>
              <w:left w:val="single" w:sz="4" w:space="0" w:color="auto"/>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558"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r>
      <w:tr w:rsidR="005A5022" w:rsidRPr="00090650" w:rsidTr="00C64B3A">
        <w:trPr>
          <w:trHeight w:val="300"/>
        </w:trPr>
        <w:tc>
          <w:tcPr>
            <w:tcW w:w="1634" w:type="dxa"/>
            <w:vMerge/>
            <w:tcBorders>
              <w:top w:val="single" w:sz="8" w:space="0" w:color="auto"/>
              <w:left w:val="single" w:sz="8"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596"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341"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236"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620" w:type="dxa"/>
            <w:vMerge w:val="restart"/>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 xml:space="preserve">1 часть дотации </w:t>
            </w:r>
            <w:r w:rsidRPr="00090650">
              <w:rPr>
                <w:rFonts w:ascii="Times New Roman" w:hAnsi="Times New Roman"/>
                <w:sz w:val="20"/>
                <w:szCs w:val="20"/>
              </w:rPr>
              <w:t>(субвенция из районного фонда  финансовой поддержки поселений)</w:t>
            </w:r>
          </w:p>
        </w:tc>
        <w:tc>
          <w:tcPr>
            <w:tcW w:w="1255" w:type="dxa"/>
            <w:vMerge w:val="restart"/>
            <w:tcBorders>
              <w:top w:val="nil"/>
              <w:left w:val="single" w:sz="4" w:space="0" w:color="auto"/>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2 часть дотации</w:t>
            </w:r>
          </w:p>
        </w:tc>
        <w:tc>
          <w:tcPr>
            <w:tcW w:w="2915" w:type="dxa"/>
            <w:gridSpan w:val="2"/>
            <w:tcBorders>
              <w:top w:val="single" w:sz="4" w:space="0" w:color="auto"/>
              <w:left w:val="nil"/>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в том числе:</w:t>
            </w:r>
          </w:p>
        </w:tc>
        <w:tc>
          <w:tcPr>
            <w:tcW w:w="1418"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558"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r>
      <w:tr w:rsidR="005A5022" w:rsidRPr="00090650" w:rsidTr="00C64B3A">
        <w:trPr>
          <w:trHeight w:val="2278"/>
        </w:trPr>
        <w:tc>
          <w:tcPr>
            <w:tcW w:w="1634" w:type="dxa"/>
            <w:vMerge/>
            <w:tcBorders>
              <w:top w:val="single" w:sz="8" w:space="0" w:color="auto"/>
              <w:left w:val="single" w:sz="8"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596"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341"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236"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620"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255"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295" w:type="dxa"/>
            <w:tcBorders>
              <w:top w:val="nil"/>
              <w:left w:val="nil"/>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Субсидия  из районного фонда финансовой поддержки поселений</w:t>
            </w:r>
          </w:p>
        </w:tc>
        <w:tc>
          <w:tcPr>
            <w:tcW w:w="1620" w:type="dxa"/>
            <w:tcBorders>
              <w:top w:val="nil"/>
              <w:left w:val="nil"/>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418"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c>
          <w:tcPr>
            <w:tcW w:w="1558" w:type="dxa"/>
            <w:vMerge/>
            <w:tcBorders>
              <w:top w:val="nil"/>
              <w:left w:val="single" w:sz="4" w:space="0" w:color="auto"/>
              <w:bottom w:val="single" w:sz="4" w:space="0" w:color="auto"/>
              <w:right w:val="single" w:sz="4" w:space="0" w:color="auto"/>
            </w:tcBorders>
            <w:vAlign w:val="center"/>
          </w:tcPr>
          <w:p w:rsidR="005A5022" w:rsidRPr="00090650" w:rsidRDefault="005A5022" w:rsidP="00090650">
            <w:pPr>
              <w:spacing w:after="0" w:line="240" w:lineRule="auto"/>
              <w:rPr>
                <w:rFonts w:ascii="Times New Roman" w:hAnsi="Times New Roman"/>
                <w:b/>
                <w:bCs/>
                <w:sz w:val="20"/>
                <w:szCs w:val="20"/>
              </w:rPr>
            </w:pPr>
          </w:p>
        </w:tc>
      </w:tr>
      <w:tr w:rsidR="005A5022" w:rsidRPr="00090650" w:rsidTr="00C64B3A">
        <w:trPr>
          <w:trHeight w:val="255"/>
        </w:trPr>
        <w:tc>
          <w:tcPr>
            <w:tcW w:w="1634" w:type="dxa"/>
            <w:tcBorders>
              <w:top w:val="nil"/>
              <w:left w:val="single" w:sz="8" w:space="0" w:color="auto"/>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1</w:t>
            </w:r>
          </w:p>
        </w:tc>
        <w:tc>
          <w:tcPr>
            <w:tcW w:w="1596" w:type="dxa"/>
            <w:tcBorders>
              <w:top w:val="nil"/>
              <w:left w:val="nil"/>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2</w:t>
            </w:r>
          </w:p>
        </w:tc>
        <w:tc>
          <w:tcPr>
            <w:tcW w:w="1341" w:type="dxa"/>
            <w:tcBorders>
              <w:top w:val="nil"/>
              <w:left w:val="nil"/>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3</w:t>
            </w:r>
          </w:p>
        </w:tc>
        <w:tc>
          <w:tcPr>
            <w:tcW w:w="1236" w:type="dxa"/>
            <w:tcBorders>
              <w:top w:val="nil"/>
              <w:left w:val="nil"/>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3</w:t>
            </w:r>
          </w:p>
        </w:tc>
        <w:tc>
          <w:tcPr>
            <w:tcW w:w="1620" w:type="dxa"/>
            <w:tcBorders>
              <w:top w:val="nil"/>
              <w:left w:val="nil"/>
              <w:bottom w:val="single" w:sz="4"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4</w:t>
            </w:r>
          </w:p>
        </w:tc>
        <w:tc>
          <w:tcPr>
            <w:tcW w:w="1255" w:type="dxa"/>
            <w:tcBorders>
              <w:top w:val="nil"/>
              <w:left w:val="nil"/>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5</w:t>
            </w:r>
          </w:p>
        </w:tc>
        <w:tc>
          <w:tcPr>
            <w:tcW w:w="1295" w:type="dxa"/>
            <w:tcBorders>
              <w:top w:val="nil"/>
              <w:left w:val="nil"/>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6</w:t>
            </w:r>
          </w:p>
        </w:tc>
        <w:tc>
          <w:tcPr>
            <w:tcW w:w="1620" w:type="dxa"/>
            <w:tcBorders>
              <w:top w:val="nil"/>
              <w:left w:val="nil"/>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7</w:t>
            </w:r>
          </w:p>
        </w:tc>
        <w:tc>
          <w:tcPr>
            <w:tcW w:w="1418" w:type="dxa"/>
            <w:tcBorders>
              <w:top w:val="nil"/>
              <w:left w:val="nil"/>
              <w:bottom w:val="single" w:sz="4" w:space="0" w:color="auto"/>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8</w:t>
            </w:r>
          </w:p>
        </w:tc>
        <w:tc>
          <w:tcPr>
            <w:tcW w:w="1558" w:type="dxa"/>
            <w:tcBorders>
              <w:top w:val="nil"/>
              <w:left w:val="nil"/>
              <w:bottom w:val="single" w:sz="4" w:space="0" w:color="auto"/>
              <w:right w:val="single" w:sz="8"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9</w:t>
            </w:r>
          </w:p>
        </w:tc>
      </w:tr>
      <w:tr w:rsidR="005A5022" w:rsidRPr="00090650" w:rsidTr="00C64B3A">
        <w:trPr>
          <w:trHeight w:val="1080"/>
        </w:trPr>
        <w:tc>
          <w:tcPr>
            <w:tcW w:w="1634" w:type="dxa"/>
            <w:tcBorders>
              <w:top w:val="nil"/>
              <w:left w:val="single" w:sz="8" w:space="0" w:color="auto"/>
              <w:bottom w:val="nil"/>
              <w:right w:val="single" w:sz="4" w:space="0" w:color="auto"/>
            </w:tcBorders>
            <w:vAlign w:val="center"/>
          </w:tcPr>
          <w:p w:rsidR="005A5022" w:rsidRPr="00090650" w:rsidRDefault="005A5022" w:rsidP="00090650">
            <w:pPr>
              <w:spacing w:after="0" w:line="240" w:lineRule="auto"/>
              <w:rPr>
                <w:rFonts w:ascii="Times New Roman" w:hAnsi="Times New Roman"/>
                <w:sz w:val="20"/>
                <w:szCs w:val="20"/>
              </w:rPr>
            </w:pPr>
            <w:r w:rsidRPr="00090650">
              <w:rPr>
                <w:rFonts w:ascii="Times New Roman" w:hAnsi="Times New Roman"/>
                <w:sz w:val="20"/>
                <w:szCs w:val="20"/>
              </w:rPr>
              <w:t>городское поселение Сентябрьский</w:t>
            </w:r>
          </w:p>
        </w:tc>
        <w:tc>
          <w:tcPr>
            <w:tcW w:w="1596" w:type="dxa"/>
            <w:tcBorders>
              <w:top w:val="nil"/>
              <w:left w:val="nil"/>
              <w:bottom w:val="nil"/>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8 435,50000</w:t>
            </w:r>
          </w:p>
        </w:tc>
        <w:tc>
          <w:tcPr>
            <w:tcW w:w="1341" w:type="dxa"/>
            <w:tcBorders>
              <w:top w:val="nil"/>
              <w:left w:val="nil"/>
              <w:bottom w:val="nil"/>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3 159,40000</w:t>
            </w:r>
          </w:p>
        </w:tc>
        <w:tc>
          <w:tcPr>
            <w:tcW w:w="1236" w:type="dxa"/>
            <w:tcBorders>
              <w:top w:val="nil"/>
              <w:left w:val="nil"/>
              <w:bottom w:val="nil"/>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5 036,10000</w:t>
            </w:r>
          </w:p>
        </w:tc>
        <w:tc>
          <w:tcPr>
            <w:tcW w:w="1620" w:type="dxa"/>
            <w:tcBorders>
              <w:top w:val="nil"/>
              <w:left w:val="nil"/>
              <w:bottom w:val="nil"/>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2 214,00000</w:t>
            </w:r>
          </w:p>
        </w:tc>
        <w:tc>
          <w:tcPr>
            <w:tcW w:w="1255" w:type="dxa"/>
            <w:tcBorders>
              <w:top w:val="nil"/>
              <w:left w:val="nil"/>
              <w:bottom w:val="nil"/>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2 822,10000</w:t>
            </w:r>
          </w:p>
        </w:tc>
        <w:tc>
          <w:tcPr>
            <w:tcW w:w="1295" w:type="dxa"/>
            <w:tcBorders>
              <w:top w:val="nil"/>
              <w:left w:val="nil"/>
              <w:bottom w:val="nil"/>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345,70000</w:t>
            </w:r>
          </w:p>
        </w:tc>
        <w:tc>
          <w:tcPr>
            <w:tcW w:w="1620" w:type="dxa"/>
            <w:tcBorders>
              <w:top w:val="nil"/>
              <w:left w:val="nil"/>
              <w:bottom w:val="nil"/>
              <w:right w:val="single" w:sz="4" w:space="0" w:color="auto"/>
            </w:tcBorders>
            <w:shd w:val="clear" w:color="auto" w:fill="FFFFFF"/>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2 476,40000</w:t>
            </w:r>
          </w:p>
        </w:tc>
        <w:tc>
          <w:tcPr>
            <w:tcW w:w="1418" w:type="dxa"/>
            <w:tcBorders>
              <w:top w:val="nil"/>
              <w:left w:val="nil"/>
              <w:bottom w:val="nil"/>
              <w:right w:val="single" w:sz="4"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90,00000</w:t>
            </w:r>
          </w:p>
        </w:tc>
        <w:tc>
          <w:tcPr>
            <w:tcW w:w="1558" w:type="dxa"/>
            <w:tcBorders>
              <w:top w:val="nil"/>
              <w:left w:val="nil"/>
              <w:bottom w:val="nil"/>
              <w:right w:val="single" w:sz="8" w:space="0" w:color="auto"/>
            </w:tcBorders>
            <w:vAlign w:val="center"/>
          </w:tcPr>
          <w:p w:rsidR="005A5022" w:rsidRPr="00090650" w:rsidRDefault="005A5022" w:rsidP="00090650">
            <w:pPr>
              <w:spacing w:after="0" w:line="240" w:lineRule="auto"/>
              <w:jc w:val="center"/>
              <w:rPr>
                <w:rFonts w:ascii="Times New Roman" w:hAnsi="Times New Roman"/>
                <w:sz w:val="20"/>
                <w:szCs w:val="20"/>
              </w:rPr>
            </w:pPr>
            <w:r w:rsidRPr="00090650">
              <w:rPr>
                <w:rFonts w:ascii="Times New Roman" w:hAnsi="Times New Roman"/>
                <w:sz w:val="20"/>
                <w:szCs w:val="20"/>
              </w:rPr>
              <w:t>150,00000</w:t>
            </w:r>
          </w:p>
        </w:tc>
      </w:tr>
      <w:tr w:rsidR="005A5022" w:rsidRPr="00090650" w:rsidTr="00C64B3A">
        <w:trPr>
          <w:trHeight w:val="345"/>
        </w:trPr>
        <w:tc>
          <w:tcPr>
            <w:tcW w:w="1634" w:type="dxa"/>
            <w:tcBorders>
              <w:top w:val="single" w:sz="8" w:space="0" w:color="auto"/>
              <w:left w:val="single" w:sz="8" w:space="0" w:color="auto"/>
              <w:bottom w:val="single" w:sz="8" w:space="0" w:color="auto"/>
              <w:right w:val="single" w:sz="4" w:space="0" w:color="auto"/>
            </w:tcBorders>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Всего:</w:t>
            </w:r>
          </w:p>
        </w:tc>
        <w:tc>
          <w:tcPr>
            <w:tcW w:w="1596" w:type="dxa"/>
            <w:tcBorders>
              <w:top w:val="single" w:sz="8" w:space="0" w:color="auto"/>
              <w:left w:val="nil"/>
              <w:bottom w:val="single" w:sz="8" w:space="0" w:color="auto"/>
              <w:right w:val="single" w:sz="4"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8 435,50000</w:t>
            </w:r>
          </w:p>
        </w:tc>
        <w:tc>
          <w:tcPr>
            <w:tcW w:w="1341" w:type="dxa"/>
            <w:tcBorders>
              <w:top w:val="single" w:sz="8" w:space="0" w:color="auto"/>
              <w:left w:val="nil"/>
              <w:bottom w:val="single" w:sz="8" w:space="0" w:color="auto"/>
              <w:right w:val="single" w:sz="4"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3 159,40000</w:t>
            </w:r>
          </w:p>
        </w:tc>
        <w:tc>
          <w:tcPr>
            <w:tcW w:w="1236" w:type="dxa"/>
            <w:tcBorders>
              <w:top w:val="single" w:sz="8" w:space="0" w:color="auto"/>
              <w:left w:val="nil"/>
              <w:bottom w:val="single" w:sz="8" w:space="0" w:color="auto"/>
              <w:right w:val="single" w:sz="4"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5 036,10000</w:t>
            </w:r>
          </w:p>
        </w:tc>
        <w:tc>
          <w:tcPr>
            <w:tcW w:w="1620" w:type="dxa"/>
            <w:tcBorders>
              <w:top w:val="single" w:sz="8" w:space="0" w:color="auto"/>
              <w:left w:val="nil"/>
              <w:bottom w:val="single" w:sz="8" w:space="0" w:color="auto"/>
              <w:right w:val="single" w:sz="4"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2 214,00000</w:t>
            </w:r>
          </w:p>
        </w:tc>
        <w:tc>
          <w:tcPr>
            <w:tcW w:w="1255" w:type="dxa"/>
            <w:tcBorders>
              <w:top w:val="single" w:sz="8" w:space="0" w:color="auto"/>
              <w:left w:val="nil"/>
              <w:bottom w:val="single" w:sz="8" w:space="0" w:color="auto"/>
              <w:right w:val="single" w:sz="4"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2 822,10000</w:t>
            </w:r>
          </w:p>
        </w:tc>
        <w:tc>
          <w:tcPr>
            <w:tcW w:w="1295" w:type="dxa"/>
            <w:tcBorders>
              <w:top w:val="single" w:sz="8" w:space="0" w:color="auto"/>
              <w:left w:val="nil"/>
              <w:bottom w:val="single" w:sz="8" w:space="0" w:color="auto"/>
              <w:right w:val="single" w:sz="4"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345,70000</w:t>
            </w:r>
          </w:p>
        </w:tc>
        <w:tc>
          <w:tcPr>
            <w:tcW w:w="1620" w:type="dxa"/>
            <w:tcBorders>
              <w:top w:val="single" w:sz="8" w:space="0" w:color="auto"/>
              <w:left w:val="nil"/>
              <w:bottom w:val="single" w:sz="8" w:space="0" w:color="auto"/>
              <w:right w:val="single" w:sz="4"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2 476,40000</w:t>
            </w:r>
          </w:p>
        </w:tc>
        <w:tc>
          <w:tcPr>
            <w:tcW w:w="1418" w:type="dxa"/>
            <w:tcBorders>
              <w:top w:val="single" w:sz="8" w:space="0" w:color="auto"/>
              <w:left w:val="nil"/>
              <w:bottom w:val="single" w:sz="8" w:space="0" w:color="auto"/>
              <w:right w:val="single" w:sz="4"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90,00000</w:t>
            </w:r>
          </w:p>
        </w:tc>
        <w:tc>
          <w:tcPr>
            <w:tcW w:w="1558" w:type="dxa"/>
            <w:tcBorders>
              <w:top w:val="single" w:sz="8" w:space="0" w:color="auto"/>
              <w:left w:val="nil"/>
              <w:bottom w:val="single" w:sz="8" w:space="0" w:color="auto"/>
              <w:right w:val="single" w:sz="8" w:space="0" w:color="auto"/>
            </w:tcBorders>
            <w:noWrap/>
            <w:vAlign w:val="center"/>
          </w:tcPr>
          <w:p w:rsidR="005A5022" w:rsidRPr="00090650" w:rsidRDefault="005A5022" w:rsidP="00090650">
            <w:pPr>
              <w:spacing w:after="0" w:line="240" w:lineRule="auto"/>
              <w:jc w:val="center"/>
              <w:rPr>
                <w:rFonts w:ascii="Times New Roman" w:hAnsi="Times New Roman"/>
                <w:b/>
                <w:bCs/>
                <w:sz w:val="20"/>
                <w:szCs w:val="20"/>
              </w:rPr>
            </w:pPr>
            <w:r w:rsidRPr="00090650">
              <w:rPr>
                <w:rFonts w:ascii="Times New Roman" w:hAnsi="Times New Roman"/>
                <w:b/>
                <w:bCs/>
                <w:sz w:val="20"/>
                <w:szCs w:val="20"/>
              </w:rPr>
              <w:t>150,00000</w:t>
            </w:r>
          </w:p>
        </w:tc>
      </w:tr>
    </w:tbl>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sectPr w:rsidR="005A5022" w:rsidSect="000577DE">
          <w:pgSz w:w="16838" w:h="11906" w:orient="landscape"/>
          <w:pgMar w:top="1106" w:right="1358" w:bottom="567" w:left="720" w:header="709" w:footer="0"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530"/>
        <w:gridCol w:w="4666"/>
        <w:gridCol w:w="1968"/>
        <w:gridCol w:w="3126"/>
      </w:tblGrid>
      <w:tr w:rsidR="005A5022" w:rsidRPr="00742101" w:rsidTr="00742101">
        <w:trPr>
          <w:trHeight w:val="192"/>
        </w:trPr>
        <w:tc>
          <w:tcPr>
            <w:tcW w:w="530" w:type="dxa"/>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4666" w:type="dxa"/>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1968" w:type="dxa"/>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Приложение 6</w:t>
            </w:r>
          </w:p>
        </w:tc>
        <w:tc>
          <w:tcPr>
            <w:tcW w:w="3126" w:type="dxa"/>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r>
      <w:tr w:rsidR="005A5022" w:rsidRPr="00742101" w:rsidTr="00742101">
        <w:trPr>
          <w:trHeight w:val="192"/>
        </w:trPr>
        <w:tc>
          <w:tcPr>
            <w:tcW w:w="530" w:type="dxa"/>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4666" w:type="dxa"/>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1" w:type="dxa"/>
            <w:gridSpan w:val="2"/>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к решению Совета депутатов</w:t>
            </w:r>
          </w:p>
        </w:tc>
      </w:tr>
      <w:tr w:rsidR="005A5022" w:rsidRPr="00742101" w:rsidTr="00742101">
        <w:trPr>
          <w:trHeight w:val="192"/>
        </w:trPr>
        <w:tc>
          <w:tcPr>
            <w:tcW w:w="530" w:type="dxa"/>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4666" w:type="dxa"/>
            <w:tcBorders>
              <w:top w:val="single" w:sz="2" w:space="0" w:color="000000"/>
              <w:left w:val="single" w:sz="2" w:space="0" w:color="000000"/>
              <w:bottom w:val="single" w:sz="2" w:space="0" w:color="000000"/>
              <w:right w:val="single" w:sz="2" w:space="0" w:color="000000"/>
            </w:tcBorders>
            <w:shd w:val="solid" w:color="FFFFFF" w:fill="auto"/>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1" w:type="dxa"/>
            <w:gridSpan w:val="2"/>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сельского поселения Сентябрьский</w:t>
            </w:r>
          </w:p>
        </w:tc>
      </w:tr>
      <w:tr w:rsidR="005A5022" w:rsidRPr="00742101" w:rsidTr="00742101">
        <w:trPr>
          <w:trHeight w:val="192"/>
        </w:trPr>
        <w:tc>
          <w:tcPr>
            <w:tcW w:w="530" w:type="dxa"/>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4666" w:type="dxa"/>
            <w:tcBorders>
              <w:top w:val="single" w:sz="2" w:space="0" w:color="000000"/>
              <w:left w:val="single" w:sz="2" w:space="0" w:color="000000"/>
              <w:bottom w:val="single" w:sz="2" w:space="0" w:color="000000"/>
              <w:right w:val="single" w:sz="2" w:space="0" w:color="000000"/>
            </w:tcBorders>
            <w:shd w:val="solid" w:color="FFFFFF" w:fill="auto"/>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1" w:type="dxa"/>
            <w:gridSpan w:val="2"/>
            <w:tcBorders>
              <w:top w:val="single" w:sz="2" w:space="0" w:color="000000"/>
              <w:left w:val="single" w:sz="2" w:space="0" w:color="000000"/>
              <w:bottom w:val="single" w:sz="2" w:space="0" w:color="000000"/>
              <w:right w:val="single" w:sz="2" w:space="0" w:color="000000"/>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 xml:space="preserve">от 23.04.2015 № 103 </w:t>
            </w:r>
          </w:p>
        </w:tc>
      </w:tr>
      <w:tr w:rsidR="005A5022" w:rsidRPr="00742101" w:rsidTr="00742101">
        <w:trPr>
          <w:trHeight w:val="576"/>
        </w:trPr>
        <w:tc>
          <w:tcPr>
            <w:tcW w:w="1" w:type="dxa"/>
            <w:gridSpan w:val="4"/>
            <w:tcBorders>
              <w:top w:val="single" w:sz="2" w:space="0" w:color="000000"/>
              <w:left w:val="single" w:sz="2" w:space="0" w:color="000000"/>
              <w:bottom w:val="single" w:sz="2" w:space="0" w:color="000000"/>
              <w:right w:val="single" w:sz="2" w:space="0" w:color="000000"/>
            </w:tcBorders>
            <w:shd w:val="solid" w:color="FFFFFF" w:fill="auto"/>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Объем </w:t>
            </w:r>
          </w:p>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части межбюджетных трансфертов, необходимых для осуществления передаваемых полномочий </w:t>
            </w:r>
          </w:p>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бюджету Нефтеюганского района из бюджета сельского поселения Сентябрьский</w:t>
            </w:r>
          </w:p>
        </w:tc>
      </w:tr>
      <w:tr w:rsidR="005A5022" w:rsidRPr="00742101" w:rsidTr="00742101">
        <w:trPr>
          <w:trHeight w:val="199"/>
        </w:trPr>
        <w:tc>
          <w:tcPr>
            <w:tcW w:w="1" w:type="dxa"/>
            <w:gridSpan w:val="2"/>
            <w:tcBorders>
              <w:top w:val="single" w:sz="2" w:space="0" w:color="000000"/>
              <w:left w:val="single" w:sz="2" w:space="0" w:color="000000"/>
              <w:bottom w:val="single" w:sz="6" w:space="0" w:color="auto"/>
              <w:right w:val="nil"/>
            </w:tcBorders>
            <w:shd w:val="solid" w:color="FFFFFF" w:fill="auto"/>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на 2015 год</w:t>
            </w:r>
          </w:p>
        </w:tc>
        <w:tc>
          <w:tcPr>
            <w:tcW w:w="1968" w:type="dxa"/>
            <w:tcBorders>
              <w:top w:val="single" w:sz="2" w:space="0" w:color="000000"/>
              <w:left w:val="nil"/>
              <w:bottom w:val="single" w:sz="6" w:space="0" w:color="auto"/>
              <w:right w:val="nil"/>
            </w:tcBorders>
            <w:shd w:val="solid" w:color="FFFFFF" w:fill="auto"/>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3126" w:type="dxa"/>
            <w:tcBorders>
              <w:top w:val="single" w:sz="2" w:space="0" w:color="000000"/>
              <w:left w:val="nil"/>
              <w:bottom w:val="single" w:sz="6" w:space="0" w:color="auto"/>
              <w:right w:val="single" w:sz="2" w:space="0" w:color="000000"/>
            </w:tcBorders>
            <w:shd w:val="solid" w:color="FFFFFF" w:fill="auto"/>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r>
      <w:tr w:rsidR="005A5022" w:rsidRPr="00742101" w:rsidTr="00742101">
        <w:trPr>
          <w:trHeight w:val="1536"/>
        </w:trPr>
        <w:tc>
          <w:tcPr>
            <w:tcW w:w="53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w:t>
            </w: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Наименование вопроса местного значения, по которому передаются полномочия </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Объем межбюджетных трансфертов (тыс. руб.)</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Предельная штатная численность работников органов местного самоуправления</w:t>
            </w:r>
          </w:p>
        </w:tc>
      </w:tr>
      <w:tr w:rsidR="005A5022" w:rsidRPr="00742101" w:rsidTr="00742101">
        <w:trPr>
          <w:trHeight w:val="192"/>
        </w:trPr>
        <w:tc>
          <w:tcPr>
            <w:tcW w:w="53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w:t>
            </w: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Осуществление муниципального жилищного контроля</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59,10000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0,07</w:t>
            </w:r>
          </w:p>
        </w:tc>
      </w:tr>
      <w:tr w:rsidR="005A5022" w:rsidRPr="00742101" w:rsidTr="00742101">
        <w:trPr>
          <w:trHeight w:val="1536"/>
        </w:trPr>
        <w:tc>
          <w:tcPr>
            <w:tcW w:w="530" w:type="dxa"/>
            <w:tcBorders>
              <w:top w:val="single" w:sz="6" w:space="0" w:color="auto"/>
              <w:left w:val="single" w:sz="6" w:space="0" w:color="auto"/>
              <w:bottom w:val="nil"/>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w:t>
            </w: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130,20000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r>
      <w:tr w:rsidR="005A5022" w:rsidRPr="00742101" w:rsidTr="00742101">
        <w:trPr>
          <w:trHeight w:val="960"/>
        </w:trPr>
        <w:tc>
          <w:tcPr>
            <w:tcW w:w="530" w:type="dxa"/>
            <w:tcBorders>
              <w:top w:val="nil"/>
              <w:left w:val="single" w:sz="6" w:space="0" w:color="auto"/>
              <w:bottom w:val="nil"/>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247,55000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r>
      <w:tr w:rsidR="005A5022" w:rsidRPr="00742101" w:rsidTr="00742101">
        <w:trPr>
          <w:trHeight w:val="576"/>
        </w:trPr>
        <w:tc>
          <w:tcPr>
            <w:tcW w:w="530"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Создание, содержание и организация деятельности аварийно-спасательных служб (или) аварийно-спасательных формирований на территории поселения</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420,80000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r>
      <w:tr w:rsidR="005A5022" w:rsidRPr="00742101" w:rsidTr="00742101">
        <w:trPr>
          <w:trHeight w:val="576"/>
        </w:trPr>
        <w:tc>
          <w:tcPr>
            <w:tcW w:w="530" w:type="dxa"/>
            <w:tcBorders>
              <w:top w:val="single" w:sz="6" w:space="0" w:color="auto"/>
              <w:left w:val="single" w:sz="6" w:space="0" w:color="auto"/>
              <w:bottom w:val="nil"/>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w:t>
            </w: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486,80000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r>
      <w:tr w:rsidR="005A5022" w:rsidRPr="00742101" w:rsidTr="00742101">
        <w:trPr>
          <w:trHeight w:val="384"/>
        </w:trPr>
        <w:tc>
          <w:tcPr>
            <w:tcW w:w="530" w:type="dxa"/>
            <w:tcBorders>
              <w:top w:val="nil"/>
              <w:left w:val="single" w:sz="6" w:space="0" w:color="auto"/>
              <w:bottom w:val="nil"/>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4666" w:type="dxa"/>
            <w:tcBorders>
              <w:top w:val="single" w:sz="6" w:space="0" w:color="auto"/>
              <w:left w:val="single" w:sz="6" w:space="0" w:color="auto"/>
              <w:bottom w:val="single" w:sz="6" w:space="0" w:color="auto"/>
              <w:right w:val="single" w:sz="6" w:space="0" w:color="auto"/>
            </w:tcBorders>
            <w:shd w:val="solid" w:color="FFFFFF" w:fill="auto"/>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Создание условий для организации досуга и обеспечения жителей поселения услугами организации культуры</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4 715,41431</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r>
      <w:tr w:rsidR="005A5022" w:rsidRPr="00742101" w:rsidTr="00742101">
        <w:trPr>
          <w:trHeight w:val="768"/>
        </w:trPr>
        <w:tc>
          <w:tcPr>
            <w:tcW w:w="530" w:type="dxa"/>
            <w:tcBorders>
              <w:top w:val="nil"/>
              <w:left w:val="single" w:sz="6" w:space="0" w:color="auto"/>
              <w:bottom w:val="nil"/>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4666" w:type="dxa"/>
            <w:tcBorders>
              <w:top w:val="single" w:sz="6" w:space="0" w:color="auto"/>
              <w:left w:val="single" w:sz="6" w:space="0" w:color="auto"/>
              <w:bottom w:val="single" w:sz="6" w:space="0" w:color="auto"/>
              <w:right w:val="single" w:sz="6" w:space="0" w:color="auto"/>
            </w:tcBorders>
            <w:shd w:val="solid" w:color="FFFFFF" w:fill="auto"/>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 xml:space="preserve">Обеспечение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835,33569</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r>
      <w:tr w:rsidR="005A5022" w:rsidRPr="00742101" w:rsidTr="00742101">
        <w:trPr>
          <w:trHeight w:val="768"/>
        </w:trPr>
        <w:tc>
          <w:tcPr>
            <w:tcW w:w="530"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4666" w:type="dxa"/>
            <w:tcBorders>
              <w:top w:val="single" w:sz="6" w:space="0" w:color="auto"/>
              <w:left w:val="single" w:sz="6" w:space="0" w:color="auto"/>
              <w:bottom w:val="single" w:sz="6" w:space="0" w:color="auto"/>
              <w:right w:val="single" w:sz="6" w:space="0" w:color="auto"/>
            </w:tcBorders>
            <w:shd w:val="solid" w:color="FFFFFF" w:fill="auto"/>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Обеспечение условий для развития на территориии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2 120,15000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r>
      <w:tr w:rsidR="005A5022" w:rsidRPr="00742101" w:rsidTr="00742101">
        <w:trPr>
          <w:trHeight w:val="1752"/>
        </w:trPr>
        <w:tc>
          <w:tcPr>
            <w:tcW w:w="53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w:t>
            </w: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Утверждение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расположенных на территории поселения, утверждение местных нормативов градостроительного проектирования поселения</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122,00000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r>
      <w:tr w:rsidR="005A5022" w:rsidRPr="00742101" w:rsidTr="00742101">
        <w:trPr>
          <w:trHeight w:val="662"/>
        </w:trPr>
        <w:tc>
          <w:tcPr>
            <w:tcW w:w="53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lastRenderedPageBreak/>
              <w:t>5</w:t>
            </w: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130,00000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0,22</w:t>
            </w:r>
          </w:p>
        </w:tc>
      </w:tr>
      <w:tr w:rsidR="005A5022" w:rsidRPr="00742101" w:rsidTr="00742101">
        <w:trPr>
          <w:trHeight w:val="662"/>
        </w:trPr>
        <w:tc>
          <w:tcPr>
            <w:tcW w:w="53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w:t>
            </w: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Отдельные полномочия по исполнение бюджета поселения и осуществление контроля за его исполнением, в соответствии с подписанным регламентом</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10,33600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0,02</w:t>
            </w:r>
          </w:p>
        </w:tc>
      </w:tr>
      <w:tr w:rsidR="005A5022" w:rsidRPr="00742101" w:rsidTr="00742101">
        <w:trPr>
          <w:trHeight w:val="192"/>
        </w:trPr>
        <w:tc>
          <w:tcPr>
            <w:tcW w:w="53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466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Всего:</w:t>
            </w:r>
          </w:p>
        </w:tc>
        <w:tc>
          <w:tcPr>
            <w:tcW w:w="196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9 277,68600</w:t>
            </w:r>
          </w:p>
        </w:tc>
        <w:tc>
          <w:tcPr>
            <w:tcW w:w="3126"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0,410</w:t>
            </w:r>
          </w:p>
        </w:tc>
      </w:tr>
    </w:tbl>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color w:val="000000"/>
          <w:sz w:val="20"/>
          <w:szCs w:val="20"/>
        </w:rPr>
      </w:pPr>
      <w:r w:rsidRPr="00742101">
        <w:rPr>
          <w:rFonts w:ascii="Times New Roman" w:hAnsi="Times New Roman"/>
          <w:color w:val="000000"/>
          <w:sz w:val="20"/>
          <w:szCs w:val="20"/>
        </w:rPr>
        <w:t>Приложение 7</w:t>
      </w:r>
      <w:r w:rsidRPr="000577DE">
        <w:rPr>
          <w:rFonts w:ascii="Times New Roman" w:hAnsi="Times New Roman"/>
          <w:color w:val="000000"/>
          <w:sz w:val="20"/>
          <w:szCs w:val="20"/>
        </w:rPr>
        <w:t xml:space="preserve"> </w:t>
      </w:r>
      <w:r w:rsidRPr="00742101">
        <w:rPr>
          <w:rFonts w:ascii="Times New Roman" w:hAnsi="Times New Roman"/>
          <w:color w:val="000000"/>
          <w:sz w:val="20"/>
          <w:szCs w:val="20"/>
        </w:rPr>
        <w:t>к решению Совета депутатов</w:t>
      </w:r>
      <w:r w:rsidRPr="000577DE">
        <w:rPr>
          <w:rFonts w:ascii="Times New Roman" w:hAnsi="Times New Roman"/>
          <w:color w:val="000000"/>
          <w:sz w:val="20"/>
          <w:szCs w:val="20"/>
        </w:rPr>
        <w:t xml:space="preserve"> </w:t>
      </w:r>
      <w:r w:rsidRPr="00742101">
        <w:rPr>
          <w:rFonts w:ascii="Times New Roman" w:hAnsi="Times New Roman"/>
          <w:color w:val="000000"/>
          <w:sz w:val="20"/>
          <w:szCs w:val="20"/>
        </w:rPr>
        <w:t>сельского поселения Сентябрьский</w:t>
      </w:r>
      <w:r w:rsidRPr="000577DE">
        <w:rPr>
          <w:rFonts w:ascii="Times New Roman" w:hAnsi="Times New Roman"/>
          <w:color w:val="000000"/>
          <w:sz w:val="20"/>
          <w:szCs w:val="20"/>
        </w:rPr>
        <w:t xml:space="preserve"> </w:t>
      </w:r>
      <w:r w:rsidRPr="00742101">
        <w:rPr>
          <w:rFonts w:ascii="Times New Roman" w:hAnsi="Times New Roman"/>
          <w:color w:val="000000"/>
          <w:sz w:val="20"/>
          <w:szCs w:val="20"/>
        </w:rPr>
        <w:t xml:space="preserve">от 23.04.2015 № 103  </w:t>
      </w:r>
    </w:p>
    <w:p w:rsidR="005A5022" w:rsidRDefault="005A5022" w:rsidP="00F46D52">
      <w:pPr>
        <w:spacing w:after="0" w:line="240" w:lineRule="auto"/>
        <w:ind w:right="92" w:firstLine="426"/>
        <w:rPr>
          <w:rFonts w:ascii="Times New Roman" w:hAnsi="Times New Roman"/>
          <w:sz w:val="20"/>
          <w:szCs w:val="20"/>
        </w:rPr>
      </w:pPr>
      <w:r w:rsidRPr="00742101">
        <w:rPr>
          <w:rFonts w:ascii="Times New Roman" w:hAnsi="Times New Roman"/>
          <w:b/>
          <w:bCs/>
          <w:color w:val="000000"/>
          <w:sz w:val="20"/>
          <w:szCs w:val="20"/>
        </w:rPr>
        <w:t>Ведомственная структура расходов  бюджета сельского поселения Сентябрьский на 2015 год</w:t>
      </w:r>
    </w:p>
    <w:tbl>
      <w:tblPr>
        <w:tblW w:w="10656" w:type="dxa"/>
        <w:tblInd w:w="-1066" w:type="dxa"/>
        <w:tblLayout w:type="fixed"/>
        <w:tblCellMar>
          <w:left w:w="30" w:type="dxa"/>
          <w:right w:w="30" w:type="dxa"/>
        </w:tblCellMar>
        <w:tblLook w:val="0000" w:firstRow="0" w:lastRow="0" w:firstColumn="0" w:lastColumn="0" w:noHBand="0" w:noVBand="0"/>
      </w:tblPr>
      <w:tblGrid>
        <w:gridCol w:w="569"/>
        <w:gridCol w:w="4281"/>
        <w:gridCol w:w="488"/>
        <w:gridCol w:w="309"/>
        <w:gridCol w:w="310"/>
        <w:gridCol w:w="701"/>
        <w:gridCol w:w="621"/>
        <w:gridCol w:w="1090"/>
        <w:gridCol w:w="1125"/>
        <w:gridCol w:w="1162"/>
      </w:tblGrid>
      <w:tr w:rsidR="005A5022" w:rsidRPr="00742101" w:rsidTr="000577DE">
        <w:trPr>
          <w:trHeight w:val="175"/>
        </w:trPr>
        <w:tc>
          <w:tcPr>
            <w:tcW w:w="5647" w:type="dxa"/>
            <w:gridSpan w:val="4"/>
            <w:tcBorders>
              <w:top w:val="single" w:sz="6" w:space="0" w:color="auto"/>
              <w:left w:val="single" w:sz="6" w:space="0" w:color="auto"/>
              <w:bottom w:val="nil"/>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п/п</w:t>
            </w:r>
          </w:p>
        </w:tc>
        <w:tc>
          <w:tcPr>
            <w:tcW w:w="310" w:type="dxa"/>
            <w:tcBorders>
              <w:top w:val="single" w:sz="6" w:space="0" w:color="auto"/>
              <w:left w:val="single" w:sz="6" w:space="0" w:color="auto"/>
              <w:bottom w:val="nil"/>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Пз</w:t>
            </w:r>
          </w:p>
        </w:tc>
        <w:tc>
          <w:tcPr>
            <w:tcW w:w="701" w:type="dxa"/>
            <w:tcBorders>
              <w:top w:val="single" w:sz="6" w:space="0" w:color="auto"/>
              <w:left w:val="single" w:sz="6" w:space="0" w:color="auto"/>
              <w:bottom w:val="nil"/>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Целевая статья раздела</w:t>
            </w:r>
          </w:p>
        </w:tc>
        <w:tc>
          <w:tcPr>
            <w:tcW w:w="2836" w:type="dxa"/>
            <w:gridSpan w:val="3"/>
            <w:tcBorders>
              <w:top w:val="single" w:sz="6" w:space="0" w:color="auto"/>
              <w:left w:val="single" w:sz="6" w:space="0" w:color="auto"/>
              <w:bottom w:val="nil"/>
              <w:right w:val="nil"/>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Вид расхода</w:t>
            </w:r>
          </w:p>
        </w:tc>
        <w:tc>
          <w:tcPr>
            <w:tcW w:w="1162" w:type="dxa"/>
            <w:tcBorders>
              <w:top w:val="single" w:sz="6" w:space="0" w:color="auto"/>
              <w:left w:val="nil"/>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r>
      <w:tr w:rsidR="005A5022" w:rsidRPr="00742101" w:rsidTr="000577DE">
        <w:trPr>
          <w:trHeight w:val="694"/>
        </w:trPr>
        <w:tc>
          <w:tcPr>
            <w:tcW w:w="569"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4281"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488"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309"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310"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701"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nil"/>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Утверждено РСД от 17.03.15 №95/1 </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Отклонения</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Уточнено</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7</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10</w:t>
            </w:r>
          </w:p>
        </w:tc>
      </w:tr>
      <w:tr w:rsidR="005A5022" w:rsidRPr="00742101" w:rsidTr="000577DE">
        <w:trPr>
          <w:trHeight w:val="240"/>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4769" w:type="dxa"/>
            <w:gridSpan w:val="2"/>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b/>
                <w:bCs/>
                <w:color w:val="000000"/>
                <w:sz w:val="20"/>
                <w:szCs w:val="20"/>
              </w:rPr>
            </w:pPr>
            <w:r w:rsidRPr="00742101">
              <w:rPr>
                <w:rFonts w:ascii="Times New Roman" w:hAnsi="Times New Roman"/>
                <w:b/>
                <w:bCs/>
                <w:color w:val="000000"/>
                <w:sz w:val="20"/>
                <w:szCs w:val="20"/>
              </w:rPr>
              <w:t>МУ "Администрация поселения Сентябрьский"</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18 011,21121</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2 042,52500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20 053,73621</w:t>
            </w:r>
          </w:p>
        </w:tc>
      </w:tr>
      <w:tr w:rsidR="005A5022" w:rsidRPr="00742101" w:rsidTr="000577DE">
        <w:trPr>
          <w:trHeight w:val="175"/>
        </w:trPr>
        <w:tc>
          <w:tcPr>
            <w:tcW w:w="5957" w:type="dxa"/>
            <w:gridSpan w:val="5"/>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0001</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4 945,80121</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936,00000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5 881,80121</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02</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700,00000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365,00000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1 065,00000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Глава муниципального самоуправления</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02</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5010203</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700,00000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365,00000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1 065,00000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02</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5010203</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700,00000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365,00000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1 065,00000</w:t>
            </w:r>
          </w:p>
        </w:tc>
      </w:tr>
      <w:tr w:rsidR="005A5022" w:rsidRPr="00742101" w:rsidTr="000577DE">
        <w:trPr>
          <w:trHeight w:val="494"/>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3 920,80121</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570,00000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4 490,80121</w:t>
            </w:r>
          </w:p>
        </w:tc>
      </w:tr>
      <w:tr w:rsidR="005A5022" w:rsidRPr="00742101" w:rsidTr="000577DE">
        <w:trPr>
          <w:trHeight w:val="18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Аппарат управления</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3 920,80121</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570,00000</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4 490,80121</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Фонд оплаты труда государственных ( муниципальных) органов и взносы по обязательному социальному страхованию</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5010204</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3 770,80121</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550,00000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4 320,80121</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5010240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122</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1.2.1.3</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5010240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r>
      <w:tr w:rsidR="005A5022" w:rsidRPr="00742101" w:rsidTr="000577DE">
        <w:trPr>
          <w:trHeight w:val="18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1.2.1.4</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Уплата налога на имущество организаций и земельного налога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5010240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851</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40,20000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40,20000</w:t>
            </w:r>
          </w:p>
        </w:tc>
      </w:tr>
      <w:tr w:rsidR="005A5022" w:rsidRPr="00742101" w:rsidTr="000577DE">
        <w:trPr>
          <w:trHeight w:val="18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1.2.1.5</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Уплата прочих налогов, сборов</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5010240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852</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9,80000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20,00000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29,80000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Резервные фонды</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Резервный фонд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5000704</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Резервные средства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5000704</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870</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Другие общегосударственные вопросы</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275,00000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1,00000</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276,00000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Прочие выплаты населению</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5030920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155,00000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-55,00000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100,00000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5030920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155,00000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-55,00000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100,00000</w:t>
            </w:r>
          </w:p>
        </w:tc>
      </w:tr>
      <w:tr w:rsidR="005A5022" w:rsidRPr="00742101" w:rsidTr="000577DE">
        <w:trPr>
          <w:trHeight w:val="343"/>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Прочие выплаты персоналу, за исключением фонда оплаты труда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5030925</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120,00000</w:t>
            </w:r>
          </w:p>
        </w:tc>
      </w:tr>
      <w:tr w:rsidR="005A5022" w:rsidRPr="00742101" w:rsidTr="000577DE">
        <w:trPr>
          <w:trHeight w:val="319"/>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1.4.2.</w:t>
            </w:r>
            <w:r w:rsidRPr="00742101">
              <w:rPr>
                <w:rFonts w:ascii="Times New Roman" w:hAnsi="Times New Roman"/>
                <w:color w:val="000000"/>
                <w:sz w:val="20"/>
                <w:szCs w:val="20"/>
              </w:rPr>
              <w:lastRenderedPageBreak/>
              <w:t>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lastRenderedPageBreak/>
              <w:t xml:space="preserve">Прочие выплаты персоналу, за исключением </w:t>
            </w:r>
            <w:r w:rsidRPr="00742101">
              <w:rPr>
                <w:rFonts w:ascii="Times New Roman" w:hAnsi="Times New Roman"/>
                <w:color w:val="000000"/>
                <w:sz w:val="20"/>
                <w:szCs w:val="20"/>
              </w:rPr>
              <w:lastRenderedPageBreak/>
              <w:t>фонда оплаты труда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lastRenderedPageBreak/>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503092</w:t>
            </w:r>
            <w:r w:rsidRPr="00742101">
              <w:rPr>
                <w:rFonts w:ascii="Times New Roman" w:hAnsi="Times New Roman"/>
                <w:color w:val="000000"/>
                <w:sz w:val="20"/>
                <w:szCs w:val="20"/>
              </w:rPr>
              <w:lastRenderedPageBreak/>
              <w:t>5</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lastRenderedPageBreak/>
              <w:t>122</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120,00000</w:t>
            </w:r>
          </w:p>
        </w:tc>
      </w:tr>
      <w:tr w:rsidR="005A5022" w:rsidRPr="00742101" w:rsidTr="000577DE">
        <w:trPr>
          <w:trHeight w:val="18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lastRenderedPageBreak/>
              <w:t>1.4.3</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Обеспечение деятельности подведомственных учреждений</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1322" w:type="dxa"/>
            <w:gridSpan w:val="2"/>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5030939</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56,00000</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56,00000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1.4.3.1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5030939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56,00000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56,00000</w:t>
            </w:r>
          </w:p>
        </w:tc>
      </w:tr>
      <w:tr w:rsidR="005A5022" w:rsidRPr="00742101" w:rsidTr="000577DE">
        <w:trPr>
          <w:trHeight w:val="175"/>
        </w:trPr>
        <w:tc>
          <w:tcPr>
            <w:tcW w:w="5957" w:type="dxa"/>
            <w:gridSpan w:val="5"/>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0002</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90,00000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90,00000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Мобилизационная и вневойсковая подготовка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02</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90,00000</w:t>
            </w:r>
          </w:p>
        </w:tc>
      </w:tr>
      <w:tr w:rsidR="005A5022" w:rsidRPr="00742101" w:rsidTr="000577DE">
        <w:trPr>
          <w:trHeight w:val="326"/>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(ФБ)</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02</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5005118</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90,00000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2.1.1.1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Субвенции</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02</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5005118</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5005118</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121</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90,00000</w:t>
            </w:r>
          </w:p>
        </w:tc>
      </w:tr>
      <w:tr w:rsidR="005A5022" w:rsidRPr="00742101" w:rsidTr="000577DE">
        <w:trPr>
          <w:trHeight w:val="326"/>
        </w:trPr>
        <w:tc>
          <w:tcPr>
            <w:tcW w:w="5957" w:type="dxa"/>
            <w:gridSpan w:val="5"/>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0003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65,00000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65,00000</w:t>
            </w:r>
          </w:p>
        </w:tc>
      </w:tr>
      <w:tr w:rsidR="005A5022" w:rsidRPr="00742101" w:rsidTr="000577DE">
        <w:trPr>
          <w:trHeight w:val="470"/>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09</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60,00000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09</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5030309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60,00000</w:t>
            </w:r>
          </w:p>
        </w:tc>
      </w:tr>
      <w:tr w:rsidR="005A5022" w:rsidRPr="00742101" w:rsidTr="000577DE">
        <w:trPr>
          <w:trHeight w:val="350"/>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Другие вопросы в области национальной безопасности и правоохранительной деятельности</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w:t>
            </w:r>
          </w:p>
        </w:tc>
      </w:tr>
      <w:tr w:rsidR="005A5022" w:rsidRPr="00742101" w:rsidTr="000577DE">
        <w:trPr>
          <w:trHeight w:val="823"/>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3.2.1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p>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на территории муниципального образования</w:t>
            </w:r>
          </w:p>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сельское поселение   Сентябрьский на 2015 - 2016  годы»</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0900795</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w:t>
            </w:r>
          </w:p>
        </w:tc>
      </w:tr>
      <w:tr w:rsidR="005A5022" w:rsidRPr="00742101" w:rsidTr="000577DE">
        <w:trPr>
          <w:trHeight w:val="175"/>
        </w:trPr>
        <w:tc>
          <w:tcPr>
            <w:tcW w:w="5957" w:type="dxa"/>
            <w:gridSpan w:val="5"/>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0004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1 120,00000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140,00000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1 260,00000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Дорожное хозяйство(дорожные фонды)</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09</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600,00000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600,00000</w:t>
            </w:r>
          </w:p>
        </w:tc>
      </w:tr>
      <w:tr w:rsidR="005A5022" w:rsidRPr="00742101" w:rsidTr="000577DE">
        <w:trPr>
          <w:trHeight w:val="1118"/>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09</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1502006</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8,00000</w:t>
            </w:r>
          </w:p>
        </w:tc>
      </w:tr>
      <w:tr w:rsidR="005A5022" w:rsidRPr="00742101" w:rsidTr="000577DE">
        <w:trPr>
          <w:trHeight w:val="991"/>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4.1.2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09</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1505419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142,00000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142,00000</w:t>
            </w:r>
          </w:p>
        </w:tc>
      </w:tr>
      <w:tr w:rsidR="005A5022" w:rsidRPr="00742101" w:rsidTr="000577DE">
        <w:trPr>
          <w:trHeight w:val="206"/>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4.1.3</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Ремонт и содержание дорог</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09</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5030409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450,00000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450,00000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Связь и информатика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10</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520,00000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140,00000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660,00000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4.2.1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10</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5030330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242</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520,00000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140,00000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660,00000</w:t>
            </w:r>
          </w:p>
        </w:tc>
      </w:tr>
      <w:tr w:rsidR="005A5022" w:rsidRPr="00742101" w:rsidTr="000577DE">
        <w:trPr>
          <w:trHeight w:val="175"/>
        </w:trPr>
        <w:tc>
          <w:tcPr>
            <w:tcW w:w="5957" w:type="dxa"/>
            <w:gridSpan w:val="5"/>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0005</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3 033,00000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435,68900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3 468,68900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Жилищное хозяйство</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423,00000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423,00000</w:t>
            </w:r>
          </w:p>
        </w:tc>
      </w:tr>
      <w:tr w:rsidR="005A5022" w:rsidRPr="00742101" w:rsidTr="000577DE">
        <w:trPr>
          <w:trHeight w:val="326"/>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5030035</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423,00000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423,00000</w:t>
            </w:r>
          </w:p>
        </w:tc>
      </w:tr>
      <w:tr w:rsidR="005A5022" w:rsidRPr="00742101" w:rsidTr="000577DE">
        <w:trPr>
          <w:trHeight w:val="199"/>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5.1.2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Уплата прочих налогов, сборов</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5030035</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852</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0,00000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Благоустройство</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2 610,00000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435,68900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3 045,68900</w:t>
            </w:r>
          </w:p>
        </w:tc>
      </w:tr>
      <w:tr w:rsidR="005A5022" w:rsidRPr="00742101" w:rsidTr="000577DE">
        <w:trPr>
          <w:trHeight w:val="19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lastRenderedPageBreak/>
              <w:t>5.2.1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Уличное освещение</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1322" w:type="dxa"/>
            <w:gridSpan w:val="2"/>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5030610</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540,00000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540,00000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5.2.1.1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5030610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540,00000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540,00000</w:t>
            </w:r>
          </w:p>
        </w:tc>
      </w:tr>
      <w:tr w:rsidR="005A5022" w:rsidRPr="00742101" w:rsidTr="000577DE">
        <w:trPr>
          <w:trHeight w:val="19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5.2.2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Благоустройство озеленение</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5030630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200,00000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200,00000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5.2.2.1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5030630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200,00000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200,00000</w:t>
            </w:r>
          </w:p>
        </w:tc>
      </w:tr>
      <w:tr w:rsidR="005A5022" w:rsidRPr="00742101" w:rsidTr="000577DE">
        <w:trPr>
          <w:trHeight w:val="19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5.2.3</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Благоустройство прочее</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5030650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1 870,00000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435,68900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2 305,68900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5.2.3.1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05</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5030650</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1 870,00000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435,68900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2 305,68900</w:t>
            </w:r>
          </w:p>
        </w:tc>
      </w:tr>
      <w:tr w:rsidR="005A5022" w:rsidRPr="00742101" w:rsidTr="000577DE">
        <w:trPr>
          <w:trHeight w:val="526"/>
        </w:trPr>
        <w:tc>
          <w:tcPr>
            <w:tcW w:w="5957" w:type="dxa"/>
            <w:gridSpan w:val="5"/>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0014</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8 757,41000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530,83600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9 288,24600</w:t>
            </w:r>
          </w:p>
        </w:tc>
      </w:tr>
      <w:tr w:rsidR="005A5022" w:rsidRPr="00742101" w:rsidTr="000577DE">
        <w:trPr>
          <w:trHeight w:val="206"/>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Межбюджетные трансферты</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8 757,41000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530,83600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9 288,24600</w:t>
            </w:r>
          </w:p>
        </w:tc>
      </w:tr>
      <w:tr w:rsidR="005A5022" w:rsidRPr="00742101" w:rsidTr="000577DE">
        <w:trPr>
          <w:trHeight w:val="703"/>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6.1.1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14</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5030521</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540</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8 757,41000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530,83600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9 288,24600</w:t>
            </w:r>
          </w:p>
        </w:tc>
      </w:tr>
      <w:tr w:rsidR="005A5022" w:rsidRPr="00742101" w:rsidTr="000577DE">
        <w:trPr>
          <w:trHeight w:val="206"/>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4769" w:type="dxa"/>
            <w:gridSpan w:val="2"/>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b/>
                <w:bCs/>
                <w:color w:val="000000"/>
                <w:sz w:val="20"/>
                <w:szCs w:val="20"/>
              </w:rPr>
            </w:pPr>
            <w:r w:rsidRPr="00742101">
              <w:rPr>
                <w:rFonts w:ascii="Times New Roman" w:hAnsi="Times New Roman"/>
                <w:b/>
                <w:bCs/>
                <w:color w:val="000000"/>
                <w:sz w:val="20"/>
                <w:szCs w:val="20"/>
              </w:rPr>
              <w:t>МКУ "Управление по делам администрации"</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4 091,98446</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1 349,00000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5 440,98446</w:t>
            </w:r>
          </w:p>
        </w:tc>
      </w:tr>
      <w:tr w:rsidR="005A5022" w:rsidRPr="00742101" w:rsidTr="000577DE">
        <w:trPr>
          <w:trHeight w:val="175"/>
        </w:trPr>
        <w:tc>
          <w:tcPr>
            <w:tcW w:w="5957" w:type="dxa"/>
            <w:gridSpan w:val="5"/>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0001</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4 091,98446</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 xml:space="preserve">1 349,00000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5 440,98446</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Другие общегосударственные вопросы</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0,00000</w:t>
            </w:r>
          </w:p>
        </w:tc>
      </w:tr>
      <w:tr w:rsidR="005A5022" w:rsidRPr="00742101" w:rsidTr="000577DE">
        <w:trPr>
          <w:trHeight w:val="206"/>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Обеспечение деятельности подведомственных учреждений</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1322" w:type="dxa"/>
            <w:gridSpan w:val="2"/>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5030939</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4 091,98446</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1 349,00000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5 440,98446</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1.1.1.1</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Фонд оплаты труда казенных учреждений и  взносы по обязательному социальному страхованию</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5030939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2 831,40000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1 000,00000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3 831,40000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1.1.1.2</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Иные выплаты персоналу казенных учреждений, за исключением фонда оплаты труда</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5030939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112</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80,00000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1.1.1.3</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Закупка товаров, работ, услуг в сфере информационно-коммуникационных технологий</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5030939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242</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0,00000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5,00000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5,00000</w:t>
            </w:r>
          </w:p>
        </w:tc>
      </w:tr>
      <w:tr w:rsidR="005A5022" w:rsidRPr="00742101" w:rsidTr="000577DE">
        <w:trPr>
          <w:trHeight w:val="312"/>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1.1.1.4</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5030939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244</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1 171,29000</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 xml:space="preserve">344,00000 </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1 515,29000</w:t>
            </w:r>
          </w:p>
        </w:tc>
      </w:tr>
      <w:tr w:rsidR="005A5022" w:rsidRPr="00742101" w:rsidTr="000577DE">
        <w:trPr>
          <w:trHeight w:val="175"/>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1.1.1.5</w:t>
            </w:r>
          </w:p>
        </w:tc>
        <w:tc>
          <w:tcPr>
            <w:tcW w:w="428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Уплата прочих налогов, сборов</w:t>
            </w:r>
          </w:p>
        </w:tc>
        <w:tc>
          <w:tcPr>
            <w:tcW w:w="488"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color w:val="000000"/>
                <w:sz w:val="20"/>
                <w:szCs w:val="20"/>
              </w:rPr>
            </w:pPr>
            <w:r w:rsidRPr="00742101">
              <w:rPr>
                <w:rFonts w:ascii="Times New Roman" w:hAnsi="Times New Roman"/>
                <w:color w:val="000000"/>
                <w:sz w:val="20"/>
                <w:szCs w:val="20"/>
              </w:rPr>
              <w:t>650</w:t>
            </w:r>
          </w:p>
        </w:tc>
        <w:tc>
          <w:tcPr>
            <w:tcW w:w="30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01</w:t>
            </w:r>
          </w:p>
        </w:tc>
        <w:tc>
          <w:tcPr>
            <w:tcW w:w="31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13</w:t>
            </w:r>
          </w:p>
        </w:tc>
        <w:tc>
          <w:tcPr>
            <w:tcW w:w="70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5030939</w:t>
            </w:r>
          </w:p>
        </w:tc>
        <w:tc>
          <w:tcPr>
            <w:tcW w:w="621"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852</w:t>
            </w:r>
          </w:p>
        </w:tc>
        <w:tc>
          <w:tcPr>
            <w:tcW w:w="1090"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9,29446</w:t>
            </w:r>
          </w:p>
        </w:tc>
        <w:tc>
          <w:tcPr>
            <w:tcW w:w="1125"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color w:val="000000"/>
                <w:sz w:val="20"/>
                <w:szCs w:val="20"/>
              </w:rPr>
            </w:pPr>
            <w:r w:rsidRPr="00742101">
              <w:rPr>
                <w:rFonts w:ascii="Times New Roman" w:hAnsi="Times New Roman"/>
                <w:color w:val="000000"/>
                <w:sz w:val="20"/>
                <w:szCs w:val="20"/>
              </w:rPr>
              <w:t>9,29446</w:t>
            </w:r>
          </w:p>
        </w:tc>
      </w:tr>
      <w:tr w:rsidR="005A5022" w:rsidRPr="00742101" w:rsidTr="000577DE">
        <w:trPr>
          <w:trHeight w:val="350"/>
        </w:trPr>
        <w:tc>
          <w:tcPr>
            <w:tcW w:w="569"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right"/>
              <w:rPr>
                <w:rFonts w:ascii="Times New Roman" w:hAnsi="Times New Roman"/>
                <w:color w:val="000000"/>
                <w:sz w:val="20"/>
                <w:szCs w:val="20"/>
              </w:rPr>
            </w:pPr>
          </w:p>
        </w:tc>
        <w:tc>
          <w:tcPr>
            <w:tcW w:w="8925" w:type="dxa"/>
            <w:gridSpan w:val="8"/>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rPr>
                <w:rFonts w:ascii="Times New Roman" w:hAnsi="Times New Roman"/>
                <w:b/>
                <w:bCs/>
                <w:color w:val="000000"/>
                <w:sz w:val="20"/>
                <w:szCs w:val="20"/>
              </w:rPr>
            </w:pPr>
            <w:r w:rsidRPr="00742101">
              <w:rPr>
                <w:rFonts w:ascii="Times New Roman" w:hAnsi="Times New Roman"/>
                <w:b/>
                <w:bCs/>
                <w:color w:val="000000"/>
                <w:sz w:val="20"/>
                <w:szCs w:val="20"/>
              </w:rPr>
              <w:t>ВСЕГО по муниципальному образованию сельское поселение Сентябрьский</w:t>
            </w:r>
          </w:p>
        </w:tc>
        <w:tc>
          <w:tcPr>
            <w:tcW w:w="1162" w:type="dxa"/>
            <w:tcBorders>
              <w:top w:val="single" w:sz="6" w:space="0" w:color="auto"/>
              <w:left w:val="single" w:sz="6" w:space="0" w:color="auto"/>
              <w:bottom w:val="single" w:sz="6" w:space="0" w:color="auto"/>
              <w:right w:val="single" w:sz="6" w:space="0" w:color="auto"/>
            </w:tcBorders>
          </w:tcPr>
          <w:p w:rsidR="005A5022" w:rsidRPr="00742101" w:rsidRDefault="005A5022" w:rsidP="00742101">
            <w:pPr>
              <w:autoSpaceDE w:val="0"/>
              <w:autoSpaceDN w:val="0"/>
              <w:adjustRightInd w:val="0"/>
              <w:spacing w:after="0" w:line="240" w:lineRule="auto"/>
              <w:jc w:val="center"/>
              <w:rPr>
                <w:rFonts w:ascii="Times New Roman" w:hAnsi="Times New Roman"/>
                <w:b/>
                <w:bCs/>
                <w:color w:val="000000"/>
                <w:sz w:val="20"/>
                <w:szCs w:val="20"/>
              </w:rPr>
            </w:pPr>
            <w:r w:rsidRPr="00742101">
              <w:rPr>
                <w:rFonts w:ascii="Times New Roman" w:hAnsi="Times New Roman"/>
                <w:b/>
                <w:bCs/>
                <w:color w:val="000000"/>
                <w:sz w:val="20"/>
                <w:szCs w:val="20"/>
              </w:rPr>
              <w:t>25 494,72067</w:t>
            </w:r>
          </w:p>
        </w:tc>
      </w:tr>
    </w:tbl>
    <w:p w:rsidR="005A5022" w:rsidRPr="00742101" w:rsidRDefault="005A5022" w:rsidP="00F46D52">
      <w:pPr>
        <w:spacing w:after="0" w:line="240" w:lineRule="auto"/>
        <w:ind w:right="92" w:firstLine="426"/>
        <w:rPr>
          <w:rFonts w:ascii="Times New Roman" w:hAnsi="Times New Roman"/>
          <w:sz w:val="20"/>
          <w:szCs w:val="20"/>
        </w:rPr>
      </w:pPr>
    </w:p>
    <w:p w:rsidR="005A5022" w:rsidRDefault="005A5022" w:rsidP="00430287">
      <w:pPr>
        <w:spacing w:after="0" w:line="240" w:lineRule="auto"/>
        <w:jc w:val="both"/>
        <w:rPr>
          <w:rFonts w:ascii="Times New Roman" w:hAnsi="Times New Roman"/>
          <w:b/>
          <w:sz w:val="20"/>
          <w:szCs w:val="20"/>
        </w:rPr>
      </w:pPr>
    </w:p>
    <w:p w:rsidR="005A5022" w:rsidRDefault="005A5022" w:rsidP="00430287">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Pr="00742101" w:rsidRDefault="005A5022" w:rsidP="00F46D52">
      <w:pPr>
        <w:spacing w:after="0" w:line="240" w:lineRule="auto"/>
        <w:ind w:right="92" w:firstLine="426"/>
        <w:rPr>
          <w:rFonts w:ascii="Times New Roman" w:hAnsi="Times New Roman"/>
          <w:sz w:val="20"/>
          <w:szCs w:val="20"/>
        </w:rPr>
      </w:pPr>
    </w:p>
    <w:p w:rsidR="005A5022" w:rsidRDefault="005A5022" w:rsidP="00430287">
      <w:pPr>
        <w:pStyle w:val="31"/>
        <w:spacing w:after="0" w:line="240" w:lineRule="auto"/>
        <w:jc w:val="both"/>
        <w:rPr>
          <w:rFonts w:ascii="Times New Roman" w:hAnsi="Times New Roman"/>
          <w:sz w:val="20"/>
          <w:szCs w:val="20"/>
        </w:rPr>
      </w:pPr>
      <w:r w:rsidRPr="00430287">
        <w:rPr>
          <w:rFonts w:ascii="Times New Roman" w:hAnsi="Times New Roman"/>
          <w:sz w:val="20"/>
          <w:szCs w:val="20"/>
        </w:rPr>
        <w:t>№104 от 23.04.2015г. «Об утверждении отчета об исполнении бюджета муниципального</w:t>
      </w:r>
      <w:r>
        <w:rPr>
          <w:rFonts w:ascii="Times New Roman" w:hAnsi="Times New Roman"/>
          <w:sz w:val="20"/>
          <w:szCs w:val="20"/>
        </w:rPr>
        <w:t xml:space="preserve"> </w:t>
      </w:r>
      <w:r w:rsidRPr="00430287">
        <w:rPr>
          <w:rFonts w:ascii="Times New Roman" w:hAnsi="Times New Roman"/>
          <w:sz w:val="20"/>
          <w:szCs w:val="20"/>
        </w:rPr>
        <w:t xml:space="preserve"> </w:t>
      </w:r>
      <w:r>
        <w:rPr>
          <w:rFonts w:ascii="Times New Roman" w:hAnsi="Times New Roman"/>
          <w:sz w:val="20"/>
          <w:szCs w:val="20"/>
        </w:rPr>
        <w:t>о</w:t>
      </w:r>
      <w:r w:rsidRPr="00430287">
        <w:rPr>
          <w:rFonts w:ascii="Times New Roman" w:hAnsi="Times New Roman"/>
          <w:sz w:val="20"/>
          <w:szCs w:val="20"/>
        </w:rPr>
        <w:t>бразования сельское поселение Сентябрьский и показателей численности</w:t>
      </w:r>
      <w:r>
        <w:rPr>
          <w:rFonts w:ascii="Times New Roman" w:hAnsi="Times New Roman"/>
          <w:sz w:val="20"/>
          <w:szCs w:val="20"/>
        </w:rPr>
        <w:t xml:space="preserve"> </w:t>
      </w:r>
      <w:r w:rsidRPr="00430287">
        <w:rPr>
          <w:rFonts w:ascii="Times New Roman" w:hAnsi="Times New Roman"/>
          <w:sz w:val="20"/>
          <w:szCs w:val="20"/>
        </w:rPr>
        <w:t xml:space="preserve"> муниципальных служащих с указанием фактических затрат на их денежное содержание за 2014 год»</w:t>
      </w:r>
    </w:p>
    <w:p w:rsidR="005A5022" w:rsidRDefault="005A5022" w:rsidP="00430287">
      <w:pPr>
        <w:pStyle w:val="31"/>
        <w:spacing w:after="0" w:line="240" w:lineRule="auto"/>
        <w:jc w:val="both"/>
        <w:rPr>
          <w:rFonts w:ascii="Times New Roman" w:hAnsi="Times New Roman"/>
          <w:sz w:val="20"/>
          <w:szCs w:val="20"/>
        </w:rPr>
      </w:pPr>
    </w:p>
    <w:p w:rsidR="005A5022" w:rsidRPr="009B6650" w:rsidRDefault="005A5022" w:rsidP="004F0D07">
      <w:pPr>
        <w:pStyle w:val="ConsPlusNonformat"/>
        <w:widowControl/>
        <w:spacing w:line="240" w:lineRule="atLeast"/>
        <w:ind w:right="-52" w:firstLine="709"/>
        <w:jc w:val="both"/>
        <w:rPr>
          <w:rFonts w:ascii="Times New Roman" w:hAnsi="Times New Roman" w:cs="Times New Roman"/>
        </w:rPr>
      </w:pPr>
      <w:r w:rsidRPr="009B6650">
        <w:rPr>
          <w:rFonts w:ascii="Times New Roman" w:hAnsi="Times New Roman" w:cs="Times New Roman"/>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пункта 1 статьи 10 </w:t>
      </w:r>
      <w:r w:rsidRPr="009B6650">
        <w:rPr>
          <w:rFonts w:ascii="Times New Roman" w:hAnsi="Times New Roman" w:cs="Times New Roman"/>
          <w:spacing w:val="-2"/>
        </w:rPr>
        <w:t xml:space="preserve">Положения </w:t>
      </w:r>
      <w:r w:rsidRPr="009B6650">
        <w:rPr>
          <w:rFonts w:ascii="Times New Roman" w:hAnsi="Times New Roman" w:cs="Times New Roman"/>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р е ш и л:</w:t>
      </w:r>
    </w:p>
    <w:p w:rsidR="005A5022" w:rsidRPr="009B6650" w:rsidRDefault="005A5022" w:rsidP="004F0D07">
      <w:pPr>
        <w:pStyle w:val="31"/>
        <w:tabs>
          <w:tab w:val="left" w:pos="9350"/>
        </w:tabs>
        <w:spacing w:after="0" w:line="200" w:lineRule="atLeast"/>
        <w:ind w:right="15"/>
        <w:jc w:val="both"/>
        <w:rPr>
          <w:rFonts w:ascii="Times New Roman" w:hAnsi="Times New Roman"/>
          <w:sz w:val="20"/>
          <w:szCs w:val="20"/>
        </w:rPr>
      </w:pPr>
    </w:p>
    <w:p w:rsidR="005A5022" w:rsidRPr="009B6650" w:rsidRDefault="005A5022" w:rsidP="00BE0BC8">
      <w:pPr>
        <w:pStyle w:val="31"/>
        <w:numPr>
          <w:ilvl w:val="0"/>
          <w:numId w:val="1"/>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9B6650">
        <w:rPr>
          <w:rFonts w:ascii="Times New Roman" w:hAnsi="Times New Roman"/>
          <w:sz w:val="20"/>
          <w:szCs w:val="20"/>
        </w:rPr>
        <w:t>Информацию об исполнении бюджета муниципального образования сельское поселение Сентябрьский за 2014 год принять в целом.</w:t>
      </w:r>
    </w:p>
    <w:p w:rsidR="005A5022" w:rsidRPr="009B6650" w:rsidRDefault="005A5022" w:rsidP="00BE0BC8">
      <w:pPr>
        <w:pStyle w:val="31"/>
        <w:numPr>
          <w:ilvl w:val="0"/>
          <w:numId w:val="1"/>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9B6650">
        <w:rPr>
          <w:rFonts w:ascii="Times New Roman" w:hAnsi="Times New Roman"/>
          <w:sz w:val="20"/>
          <w:szCs w:val="20"/>
        </w:rPr>
        <w:t>Утвердить отчет об исполнении бюджета муниципального образования сельское поселение Сентябрьский за 2014 год по доходам в сумме 36 752 347,78 рублей, по расходам в сумме 35 967 521,36 рубль с превышением доходов над расходами (профицит) в сумме 784 826,42 рублей согласно приложениям 1,2,3 к настоящему Решению.</w:t>
      </w:r>
    </w:p>
    <w:p w:rsidR="005A5022" w:rsidRPr="009B6650" w:rsidRDefault="005A5022" w:rsidP="00BE0BC8">
      <w:pPr>
        <w:pStyle w:val="31"/>
        <w:numPr>
          <w:ilvl w:val="0"/>
          <w:numId w:val="1"/>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9B6650">
        <w:rPr>
          <w:rFonts w:ascii="Times New Roman" w:hAnsi="Times New Roman"/>
          <w:sz w:val="20"/>
          <w:szCs w:val="20"/>
        </w:rPr>
        <w:lastRenderedPageBreak/>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2014 год, согласно приложению 4 к настоящему Решению.</w:t>
      </w:r>
    </w:p>
    <w:p w:rsidR="005A5022" w:rsidRPr="009B6650" w:rsidRDefault="005A5022" w:rsidP="00BE0BC8">
      <w:pPr>
        <w:numPr>
          <w:ilvl w:val="0"/>
          <w:numId w:val="1"/>
        </w:numPr>
        <w:tabs>
          <w:tab w:val="clear" w:pos="720"/>
          <w:tab w:val="num" w:pos="0"/>
          <w:tab w:val="left" w:pos="1134"/>
        </w:tabs>
        <w:spacing w:after="0" w:line="240" w:lineRule="auto"/>
        <w:ind w:left="0" w:firstLine="709"/>
        <w:jc w:val="both"/>
        <w:rPr>
          <w:rFonts w:ascii="Times New Roman" w:hAnsi="Times New Roman"/>
          <w:sz w:val="20"/>
          <w:szCs w:val="20"/>
        </w:rPr>
      </w:pPr>
      <w:r w:rsidRPr="009B6650">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A5022" w:rsidRPr="009B6650" w:rsidRDefault="005A5022" w:rsidP="00BE0BC8">
      <w:pPr>
        <w:pStyle w:val="31"/>
        <w:numPr>
          <w:ilvl w:val="0"/>
          <w:numId w:val="1"/>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9B6650">
        <w:rPr>
          <w:rFonts w:ascii="Times New Roman" w:hAnsi="Times New Roman"/>
          <w:sz w:val="20"/>
          <w:szCs w:val="20"/>
        </w:rPr>
        <w:t>Настоящее решение вступает в силу после его официального опубликования (обнародования).</w:t>
      </w:r>
    </w:p>
    <w:p w:rsidR="005A5022" w:rsidRPr="009B6650" w:rsidRDefault="005A5022" w:rsidP="004F0D07">
      <w:pPr>
        <w:pStyle w:val="31"/>
        <w:tabs>
          <w:tab w:val="left" w:pos="0"/>
          <w:tab w:val="left" w:pos="900"/>
        </w:tabs>
        <w:spacing w:after="0" w:line="200" w:lineRule="atLeast"/>
        <w:jc w:val="both"/>
        <w:rPr>
          <w:rFonts w:ascii="Times New Roman" w:hAnsi="Times New Roman"/>
          <w:sz w:val="20"/>
          <w:szCs w:val="20"/>
        </w:rPr>
      </w:pPr>
    </w:p>
    <w:p w:rsidR="005A5022" w:rsidRPr="009B6650" w:rsidRDefault="005A5022" w:rsidP="004F0D07">
      <w:pPr>
        <w:tabs>
          <w:tab w:val="left" w:pos="0"/>
        </w:tabs>
        <w:spacing w:line="200" w:lineRule="atLeast"/>
        <w:rPr>
          <w:rFonts w:ascii="Times New Roman" w:hAnsi="Times New Roman"/>
          <w:sz w:val="20"/>
          <w:szCs w:val="20"/>
        </w:rPr>
      </w:pPr>
      <w:r w:rsidRPr="009B6650">
        <w:rPr>
          <w:rFonts w:ascii="Times New Roman" w:hAnsi="Times New Roman"/>
          <w:sz w:val="20"/>
          <w:szCs w:val="20"/>
        </w:rPr>
        <w:t xml:space="preserve">Глава поселения                                                                                      А.В.Светлаков </w:t>
      </w:r>
    </w:p>
    <w:p w:rsidR="005A5022" w:rsidRPr="009B6650" w:rsidRDefault="005A5022" w:rsidP="004F0D07">
      <w:pPr>
        <w:jc w:val="center"/>
        <w:rPr>
          <w:rFonts w:ascii="Times New Roman" w:hAnsi="Times New Roman"/>
          <w:sz w:val="20"/>
          <w:szCs w:val="20"/>
        </w:rPr>
      </w:pPr>
      <w:r w:rsidRPr="009B6650">
        <w:rPr>
          <w:rFonts w:ascii="Times New Roman" w:hAnsi="Times New Roman"/>
          <w:sz w:val="20"/>
          <w:szCs w:val="20"/>
        </w:rPr>
        <w:t xml:space="preserve">                                                                         </w:t>
      </w:r>
    </w:p>
    <w:p w:rsidR="005A5022" w:rsidRPr="009B6650" w:rsidRDefault="005A5022" w:rsidP="004F0D07">
      <w:pPr>
        <w:jc w:val="center"/>
        <w:rPr>
          <w:rFonts w:ascii="Times New Roman" w:hAnsi="Times New Roman"/>
          <w:sz w:val="20"/>
          <w:szCs w:val="20"/>
        </w:rPr>
        <w:sectPr w:rsidR="005A5022" w:rsidRPr="009B6650" w:rsidSect="000577DE">
          <w:pgSz w:w="11906" w:h="16838"/>
          <w:pgMar w:top="567" w:right="707" w:bottom="0" w:left="1260" w:header="720" w:footer="720" w:gutter="0"/>
          <w:cols w:space="720"/>
          <w:docGrid w:linePitch="360"/>
        </w:sectPr>
      </w:pPr>
    </w:p>
    <w:tbl>
      <w:tblPr>
        <w:tblW w:w="16048" w:type="dxa"/>
        <w:tblInd w:w="93" w:type="dxa"/>
        <w:tblLook w:val="00A0" w:firstRow="1" w:lastRow="0" w:firstColumn="1" w:lastColumn="0" w:noHBand="0" w:noVBand="0"/>
      </w:tblPr>
      <w:tblGrid>
        <w:gridCol w:w="236"/>
        <w:gridCol w:w="7106"/>
        <w:gridCol w:w="409"/>
        <w:gridCol w:w="388"/>
        <w:gridCol w:w="2464"/>
        <w:gridCol w:w="1847"/>
        <w:gridCol w:w="1761"/>
        <w:gridCol w:w="1837"/>
      </w:tblGrid>
      <w:tr w:rsidR="005A5022" w:rsidRPr="009B6650" w:rsidTr="004F0D07">
        <w:trPr>
          <w:trHeight w:val="255"/>
        </w:trPr>
        <w:tc>
          <w:tcPr>
            <w:tcW w:w="236" w:type="dxa"/>
            <w:shd w:val="clear" w:color="000000" w:fill="FFFFFF"/>
            <w:vAlign w:val="bottom"/>
          </w:tcPr>
          <w:p w:rsidR="005A5022" w:rsidRPr="009B6650" w:rsidRDefault="005A5022" w:rsidP="004F0D07">
            <w:pPr>
              <w:jc w:val="center"/>
              <w:rPr>
                <w:rFonts w:ascii="Times New Roman" w:hAnsi="Times New Roman"/>
                <w:b/>
                <w:bCs/>
                <w:color w:val="000000"/>
                <w:sz w:val="20"/>
                <w:szCs w:val="20"/>
              </w:rPr>
            </w:pPr>
          </w:p>
        </w:tc>
        <w:tc>
          <w:tcPr>
            <w:tcW w:w="15812" w:type="dxa"/>
            <w:gridSpan w:val="7"/>
            <w:shd w:val="clear" w:color="000000" w:fill="FFFFFF"/>
            <w:vAlign w:val="bottom"/>
          </w:tcPr>
          <w:p w:rsidR="005A5022" w:rsidRPr="009B6650" w:rsidRDefault="005A5022" w:rsidP="004F0D07">
            <w:pPr>
              <w:rPr>
                <w:rFonts w:ascii="Times New Roman" w:hAnsi="Times New Roman"/>
                <w:bCs/>
                <w:color w:val="000000"/>
                <w:sz w:val="20"/>
                <w:szCs w:val="20"/>
              </w:rPr>
            </w:pPr>
            <w:r w:rsidRPr="009B6650">
              <w:rPr>
                <w:rFonts w:ascii="Times New Roman" w:hAnsi="Times New Roman"/>
                <w:bCs/>
                <w:color w:val="000000"/>
                <w:sz w:val="20"/>
                <w:szCs w:val="20"/>
              </w:rPr>
              <w:t>Приложение 1 к решению Совета депутатов сельского поселения Сентябрьский от 23.04.2015 №104</w:t>
            </w:r>
          </w:p>
        </w:tc>
      </w:tr>
      <w:tr w:rsidR="005A5022" w:rsidRPr="009B6650" w:rsidTr="004F0D07">
        <w:trPr>
          <w:trHeight w:val="255"/>
        </w:trPr>
        <w:tc>
          <w:tcPr>
            <w:tcW w:w="16048" w:type="dxa"/>
            <w:gridSpan w:val="8"/>
            <w:tcBorders>
              <w:left w:val="nil"/>
              <w:bottom w:val="nil"/>
              <w:right w:val="nil"/>
            </w:tcBorders>
            <w:shd w:val="clear" w:color="000000" w:fill="FFFFFF"/>
            <w:vAlign w:val="bottom"/>
          </w:tcPr>
          <w:p w:rsidR="005A5022" w:rsidRPr="009B6650" w:rsidRDefault="005A5022" w:rsidP="004F0D07">
            <w:pPr>
              <w:jc w:val="center"/>
              <w:rPr>
                <w:rFonts w:ascii="Times New Roman" w:hAnsi="Times New Roman"/>
                <w:b/>
                <w:bCs/>
                <w:color w:val="000000"/>
                <w:sz w:val="20"/>
                <w:szCs w:val="20"/>
              </w:rPr>
            </w:pPr>
            <w:r w:rsidRPr="009B6650">
              <w:rPr>
                <w:rFonts w:ascii="Times New Roman" w:hAnsi="Times New Roman"/>
                <w:b/>
                <w:bCs/>
                <w:color w:val="000000"/>
                <w:sz w:val="20"/>
                <w:szCs w:val="20"/>
              </w:rPr>
              <w:t>1. Доходы бюджета</w:t>
            </w:r>
          </w:p>
        </w:tc>
      </w:tr>
      <w:tr w:rsidR="005A5022" w:rsidRPr="009B6650" w:rsidTr="004F0D07">
        <w:trPr>
          <w:trHeight w:val="67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Наименование показателя</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Код строки</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Код дохода по бюджетной классификации</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Утвержденные бюджетные назначения</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Неисполненные назначения</w:t>
            </w:r>
          </w:p>
        </w:tc>
      </w:tr>
      <w:tr w:rsidR="005A5022" w:rsidRPr="009B6650" w:rsidTr="004F0D07">
        <w:trPr>
          <w:trHeight w:val="27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 (4-5)</w:t>
            </w:r>
          </w:p>
        </w:tc>
      </w:tr>
      <w:tr w:rsidR="005A5022" w:rsidRPr="009B6650" w:rsidTr="004F0D07">
        <w:trPr>
          <w:trHeight w:val="27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Доходы бюджета всего, в т.ч.</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010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х</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37 167 806,83</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36 752 347,78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415 459,05</w:t>
            </w:r>
          </w:p>
        </w:tc>
      </w:tr>
      <w:tr w:rsidR="005A5022" w:rsidRPr="009B6650" w:rsidTr="004F0D07">
        <w:trPr>
          <w:trHeight w:val="765"/>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040 11105013 10 0000 120</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400 000,00</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797 064,66</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-397 064,66</w:t>
            </w:r>
          </w:p>
        </w:tc>
      </w:tr>
      <w:tr w:rsidR="005A5022" w:rsidRPr="009B6650" w:rsidTr="004F0D07">
        <w:trPr>
          <w:trHeight w:val="510"/>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040 11406013 10 0000 430</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15 000,00</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1 360,93</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13 639,07</w:t>
            </w:r>
          </w:p>
        </w:tc>
      </w:tr>
      <w:tr w:rsidR="005A5022" w:rsidRPr="009B6650" w:rsidTr="004F0D07">
        <w:trPr>
          <w:trHeight w:val="780"/>
        </w:trPr>
        <w:tc>
          <w:tcPr>
            <w:tcW w:w="7342" w:type="dxa"/>
            <w:gridSpan w:val="2"/>
            <w:tcBorders>
              <w:top w:val="single" w:sz="4" w:space="0" w:color="auto"/>
              <w:left w:val="single" w:sz="4" w:space="0" w:color="auto"/>
              <w:bottom w:val="single" w:sz="4" w:space="0" w:color="auto"/>
              <w:right w:val="single" w:sz="4" w:space="0" w:color="000000"/>
            </w:tcBorders>
            <w:shd w:val="clear" w:color="000000" w:fill="C0C0C0"/>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000000"/>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182 10102010 01 0000 110</w:t>
            </w:r>
          </w:p>
        </w:tc>
        <w:tc>
          <w:tcPr>
            <w:tcW w:w="184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11 480 000,00</w:t>
            </w:r>
          </w:p>
        </w:tc>
        <w:tc>
          <w:tcPr>
            <w:tcW w:w="1761"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11 480 000,00</w:t>
            </w:r>
          </w:p>
        </w:tc>
      </w:tr>
      <w:tr w:rsidR="005A5022" w:rsidRPr="009B6650" w:rsidTr="004F0D07">
        <w:trPr>
          <w:trHeight w:val="1557"/>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97" w:type="dxa"/>
            <w:gridSpan w:val="2"/>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182 10102010 01 1000 110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10 540 237,00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-10 540 237,00</w:t>
            </w:r>
          </w:p>
        </w:tc>
      </w:tr>
      <w:tr w:rsidR="005A5022" w:rsidRPr="009B6650" w:rsidTr="004F0D07">
        <w:trPr>
          <w:trHeight w:val="70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182 10102010 01 3000 110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-300,00</w:t>
            </w:r>
          </w:p>
        </w:tc>
      </w:tr>
      <w:tr w:rsidR="005A5022" w:rsidRPr="009B6650" w:rsidTr="004F0D07">
        <w:trPr>
          <w:trHeight w:val="1612"/>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182 10102020 01 1000 110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-14 405,80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14 405,80</w:t>
            </w:r>
          </w:p>
        </w:tc>
      </w:tr>
      <w:tr w:rsidR="005A5022" w:rsidRPr="009B6650" w:rsidTr="004F0D07">
        <w:trPr>
          <w:trHeight w:val="93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182 10102020 01 2000 110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2 331,00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-2 331,00</w:t>
            </w:r>
          </w:p>
        </w:tc>
      </w:tr>
      <w:tr w:rsidR="005A5022" w:rsidRPr="009B6650" w:rsidTr="004F0D07">
        <w:trPr>
          <w:trHeight w:val="46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182 10102030 01 1000 110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6 500,00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-6 500,00</w:t>
            </w:r>
          </w:p>
        </w:tc>
      </w:tr>
      <w:tr w:rsidR="005A5022" w:rsidRPr="009B6650" w:rsidTr="004F0D07">
        <w:trPr>
          <w:trHeight w:val="52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182 10102030 01 2000 110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91,19</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-91,19</w:t>
            </w:r>
          </w:p>
        </w:tc>
      </w:tr>
      <w:tr w:rsidR="005A5022" w:rsidRPr="009B6650" w:rsidTr="004F0D07">
        <w:trPr>
          <w:trHeight w:val="52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182 10102030 01 3000 110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1 270,00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-1 270,00</w:t>
            </w:r>
          </w:p>
        </w:tc>
      </w:tr>
      <w:tr w:rsidR="005A5022" w:rsidRPr="009B6650" w:rsidTr="004F0D07">
        <w:trPr>
          <w:trHeight w:val="705"/>
        </w:trPr>
        <w:tc>
          <w:tcPr>
            <w:tcW w:w="7342"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97"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182 10601030 10 0000 110</w:t>
            </w:r>
          </w:p>
        </w:tc>
        <w:tc>
          <w:tcPr>
            <w:tcW w:w="184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195 000,00</w:t>
            </w:r>
          </w:p>
        </w:tc>
        <w:tc>
          <w:tcPr>
            <w:tcW w:w="1761"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195 000,00</w:t>
            </w:r>
          </w:p>
        </w:tc>
      </w:tr>
      <w:tr w:rsidR="005A5022" w:rsidRPr="009B6650" w:rsidTr="004F0D07">
        <w:trPr>
          <w:trHeight w:val="64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182 10601030 10 1000 110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254 774,11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-254 774,11</w:t>
            </w:r>
          </w:p>
        </w:tc>
      </w:tr>
      <w:tr w:rsidR="005A5022" w:rsidRPr="009B6650" w:rsidTr="004F0D07">
        <w:trPr>
          <w:trHeight w:val="51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находящимся в пределах границы поселения</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182 10601030 10 2000 110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5 213,04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-5 213,04</w:t>
            </w:r>
          </w:p>
        </w:tc>
      </w:tr>
      <w:tr w:rsidR="005A5022" w:rsidRPr="009B6650" w:rsidTr="004F0D07">
        <w:trPr>
          <w:trHeight w:val="735"/>
        </w:trPr>
        <w:tc>
          <w:tcPr>
            <w:tcW w:w="7342"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97"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182 10606013 10 0000 110</w:t>
            </w:r>
          </w:p>
        </w:tc>
        <w:tc>
          <w:tcPr>
            <w:tcW w:w="184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27 000,00</w:t>
            </w:r>
          </w:p>
        </w:tc>
        <w:tc>
          <w:tcPr>
            <w:tcW w:w="1761"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27 000,00</w:t>
            </w:r>
          </w:p>
        </w:tc>
      </w:tr>
      <w:tr w:rsidR="005A5022" w:rsidRPr="009B6650" w:rsidTr="004F0D07">
        <w:trPr>
          <w:trHeight w:val="73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lastRenderedPageBreak/>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182 10606013 10 1000 110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67 113,41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-67 113,41</w:t>
            </w:r>
          </w:p>
        </w:tc>
      </w:tr>
      <w:tr w:rsidR="005A5022" w:rsidRPr="009B6650" w:rsidTr="004F0D07">
        <w:trPr>
          <w:trHeight w:val="75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(пени и проценты по соответствующему платежу)</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182 10606013 10 2000 110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273,07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-273,07</w:t>
            </w:r>
          </w:p>
        </w:tc>
      </w:tr>
      <w:tr w:rsidR="005A5022" w:rsidRPr="009B6650" w:rsidTr="004F0D07">
        <w:trPr>
          <w:trHeight w:val="615"/>
        </w:trPr>
        <w:tc>
          <w:tcPr>
            <w:tcW w:w="7342"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797"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182 10606023 10 0000 110</w:t>
            </w:r>
          </w:p>
        </w:tc>
        <w:tc>
          <w:tcPr>
            <w:tcW w:w="184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1 000,00</w:t>
            </w:r>
          </w:p>
        </w:tc>
        <w:tc>
          <w:tcPr>
            <w:tcW w:w="1761"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1 000,00</w:t>
            </w:r>
          </w:p>
        </w:tc>
      </w:tr>
      <w:tr w:rsidR="005A5022" w:rsidRPr="009B6650" w:rsidTr="004F0D07">
        <w:trPr>
          <w:trHeight w:val="82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182 10606023 10 1000 110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1 826,40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-1 826,40</w:t>
            </w:r>
          </w:p>
        </w:tc>
      </w:tr>
      <w:tr w:rsidR="005A5022" w:rsidRPr="009B6650" w:rsidTr="004F0D07">
        <w:trPr>
          <w:trHeight w:val="645"/>
        </w:trPr>
        <w:tc>
          <w:tcPr>
            <w:tcW w:w="7342"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7" w:type="dxa"/>
            <w:gridSpan w:val="2"/>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650 10804020 01 0000 110</w:t>
            </w:r>
          </w:p>
        </w:tc>
        <w:tc>
          <w:tcPr>
            <w:tcW w:w="184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25 000,00</w:t>
            </w:r>
          </w:p>
        </w:tc>
        <w:tc>
          <w:tcPr>
            <w:tcW w:w="1761"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C0C0C0"/>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25 000,00</w:t>
            </w:r>
          </w:p>
        </w:tc>
      </w:tr>
      <w:tr w:rsidR="005A5022" w:rsidRPr="009B6650" w:rsidTr="004F0D07">
        <w:trPr>
          <w:trHeight w:val="58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650 10804020 01 1000 110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25 760,00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-25 760,00</w:t>
            </w:r>
          </w:p>
        </w:tc>
      </w:tr>
      <w:tr w:rsidR="005A5022" w:rsidRPr="009B6650" w:rsidTr="004F0D07">
        <w:trPr>
          <w:trHeight w:val="285"/>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Доходы от сдачи в аренду имущества, составляющего казну поселений (за исключением земельных участков)</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650 11105075 10 0000 120</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385 000,00</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430 881,44</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-45 881,44</w:t>
            </w:r>
          </w:p>
        </w:tc>
      </w:tr>
      <w:tr w:rsidR="005A5022" w:rsidRPr="009B6650" w:rsidTr="004F0D07">
        <w:trPr>
          <w:trHeight w:val="435"/>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доходы от компенсации затрат бюджетов поселений</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650 11302995 10 0000 130</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22 584,42</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22 584,42</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390"/>
        </w:trPr>
        <w:tc>
          <w:tcPr>
            <w:tcW w:w="7342" w:type="dxa"/>
            <w:gridSpan w:val="2"/>
            <w:tcBorders>
              <w:top w:val="single" w:sz="4" w:space="0" w:color="auto"/>
              <w:left w:val="single" w:sz="4" w:space="0" w:color="auto"/>
              <w:bottom w:val="single" w:sz="4" w:space="0" w:color="auto"/>
              <w:right w:val="single" w:sz="4" w:space="0" w:color="000000"/>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Доходы от продажи квартир, находящихся в собственности поселений</w:t>
            </w:r>
          </w:p>
        </w:tc>
        <w:tc>
          <w:tcPr>
            <w:tcW w:w="797" w:type="dxa"/>
            <w:gridSpan w:val="2"/>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650 11401050 10 0000 410</w:t>
            </w:r>
          </w:p>
        </w:tc>
        <w:tc>
          <w:tcPr>
            <w:tcW w:w="1847"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853 905,00</w:t>
            </w:r>
          </w:p>
        </w:tc>
        <w:tc>
          <w:tcPr>
            <w:tcW w:w="1761"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853 905,00</w:t>
            </w:r>
          </w:p>
        </w:tc>
        <w:tc>
          <w:tcPr>
            <w:tcW w:w="1837"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795"/>
        </w:trPr>
        <w:tc>
          <w:tcPr>
            <w:tcW w:w="7342" w:type="dxa"/>
            <w:gridSpan w:val="2"/>
            <w:tcBorders>
              <w:top w:val="single" w:sz="4" w:space="0" w:color="auto"/>
              <w:left w:val="single" w:sz="4" w:space="0" w:color="auto"/>
              <w:bottom w:val="single" w:sz="4" w:space="0" w:color="auto"/>
              <w:right w:val="single" w:sz="4" w:space="0" w:color="000000"/>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lastRenderedPageBreak/>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97" w:type="dxa"/>
            <w:gridSpan w:val="2"/>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650 11402053 10 0000 410</w:t>
            </w:r>
          </w:p>
        </w:tc>
        <w:tc>
          <w:tcPr>
            <w:tcW w:w="1847"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130 500,00</w:t>
            </w:r>
          </w:p>
        </w:tc>
        <w:tc>
          <w:tcPr>
            <w:tcW w:w="1761"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130 000,00</w:t>
            </w:r>
          </w:p>
        </w:tc>
        <w:tc>
          <w:tcPr>
            <w:tcW w:w="1837"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500,00</w:t>
            </w:r>
          </w:p>
        </w:tc>
      </w:tr>
      <w:tr w:rsidR="005A5022" w:rsidRPr="009B6650" w:rsidTr="004F0D07">
        <w:trPr>
          <w:trHeight w:val="555"/>
        </w:trPr>
        <w:tc>
          <w:tcPr>
            <w:tcW w:w="7342" w:type="dxa"/>
            <w:gridSpan w:val="2"/>
            <w:tcBorders>
              <w:top w:val="single" w:sz="4" w:space="0" w:color="auto"/>
              <w:left w:val="single" w:sz="4" w:space="0" w:color="auto"/>
              <w:bottom w:val="single" w:sz="4" w:space="0" w:color="auto"/>
              <w:right w:val="single" w:sz="4" w:space="0" w:color="000000"/>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 </w:t>
            </w:r>
          </w:p>
        </w:tc>
        <w:tc>
          <w:tcPr>
            <w:tcW w:w="797" w:type="dxa"/>
            <w:gridSpan w:val="2"/>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650 11623051 10 0000 140</w:t>
            </w:r>
          </w:p>
        </w:tc>
        <w:tc>
          <w:tcPr>
            <w:tcW w:w="1847"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113 794,70</w:t>
            </w:r>
          </w:p>
        </w:tc>
        <w:tc>
          <w:tcPr>
            <w:tcW w:w="1761"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113 794,70</w:t>
            </w:r>
          </w:p>
        </w:tc>
        <w:tc>
          <w:tcPr>
            <w:tcW w:w="1837" w:type="dxa"/>
            <w:tcBorders>
              <w:top w:val="single" w:sz="4" w:space="0" w:color="auto"/>
              <w:left w:val="nil"/>
              <w:bottom w:val="single" w:sz="4" w:space="0" w:color="auto"/>
              <w:right w:val="single" w:sz="4" w:space="0" w:color="000000"/>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300"/>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Невыясненные поступления, зачисляемые в бюджеты поселений</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650 11701050 10 0000 180</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-7 542,37</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7 542,37</w:t>
            </w:r>
          </w:p>
        </w:tc>
      </w:tr>
      <w:tr w:rsidR="005A5022" w:rsidRPr="009B6650" w:rsidTr="004F0D07">
        <w:trPr>
          <w:trHeight w:val="345"/>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Дотации бюджетам поселений на выравнивание бюджетной обеспеченности</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650 20201001 10 0000 151</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4 701 800,00</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4 701 800,00</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345"/>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650 20201003 10 0000 151</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15 147 300,00</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15 147 300,00</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345"/>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дотации бюджетам поселений</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650 20201999 10 0000 151</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135 500,00</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135 500,00</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495"/>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650 20203015 10 0000 151</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84 422,71</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84 422,71</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315"/>
        </w:trPr>
        <w:tc>
          <w:tcPr>
            <w:tcW w:w="7342" w:type="dxa"/>
            <w:gridSpan w:val="2"/>
            <w:tcBorders>
              <w:top w:val="single" w:sz="4" w:space="0" w:color="auto"/>
              <w:left w:val="single" w:sz="4" w:space="0" w:color="auto"/>
              <w:bottom w:val="single" w:sz="4" w:space="0" w:color="auto"/>
              <w:right w:val="single" w:sz="4" w:space="0" w:color="auto"/>
            </w:tcBorders>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межбюджетные трансферты, передаваемые бюджетам поселений</w:t>
            </w:r>
          </w:p>
        </w:tc>
        <w:tc>
          <w:tcPr>
            <w:tcW w:w="797" w:type="dxa"/>
            <w:gridSpan w:val="2"/>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650 20204999 10 0000 151</w:t>
            </w:r>
          </w:p>
        </w:tc>
        <w:tc>
          <w:tcPr>
            <w:tcW w:w="184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3 450 000,00</w:t>
            </w:r>
          </w:p>
        </w:tc>
        <w:tc>
          <w:tcPr>
            <w:tcW w:w="1761"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3 449 992,87</w:t>
            </w:r>
          </w:p>
        </w:tc>
        <w:tc>
          <w:tcPr>
            <w:tcW w:w="1837" w:type="dxa"/>
            <w:tcBorders>
              <w:top w:val="single" w:sz="4" w:space="0" w:color="auto"/>
              <w:left w:val="nil"/>
              <w:bottom w:val="single" w:sz="4" w:space="0" w:color="auto"/>
              <w:right w:val="single" w:sz="4" w:space="0" w:color="auto"/>
            </w:tcBorders>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7,13</w:t>
            </w:r>
          </w:p>
        </w:tc>
      </w:tr>
      <w:tr w:rsidR="005A5022" w:rsidRPr="009B6650" w:rsidTr="004F0D07">
        <w:trPr>
          <w:trHeight w:val="385"/>
        </w:trPr>
        <w:tc>
          <w:tcPr>
            <w:tcW w:w="236" w:type="dxa"/>
            <w:tcBorders>
              <w:top w:val="single" w:sz="4" w:space="0" w:color="auto"/>
            </w:tcBorders>
            <w:shd w:val="clear" w:color="000000" w:fill="FFFFFF"/>
            <w:vAlign w:val="bottom"/>
          </w:tcPr>
          <w:p w:rsidR="005A5022" w:rsidRPr="009B6650" w:rsidRDefault="005A5022" w:rsidP="004F0D07">
            <w:pPr>
              <w:jc w:val="center"/>
              <w:rPr>
                <w:rFonts w:ascii="Times New Roman" w:hAnsi="Times New Roman"/>
                <w:b/>
                <w:bCs/>
                <w:color w:val="000000"/>
                <w:sz w:val="20"/>
                <w:szCs w:val="20"/>
              </w:rPr>
            </w:pPr>
          </w:p>
        </w:tc>
        <w:tc>
          <w:tcPr>
            <w:tcW w:w="15812" w:type="dxa"/>
            <w:gridSpan w:val="7"/>
            <w:tcBorders>
              <w:top w:val="single" w:sz="4" w:space="0" w:color="auto"/>
            </w:tcBorders>
            <w:shd w:val="clear" w:color="000000" w:fill="FFFFFF"/>
            <w:vAlign w:val="bottom"/>
          </w:tcPr>
          <w:p w:rsidR="005A5022" w:rsidRPr="009B6650" w:rsidRDefault="005A5022" w:rsidP="004F0D07">
            <w:pPr>
              <w:rPr>
                <w:rFonts w:ascii="Times New Roman" w:hAnsi="Times New Roman"/>
                <w:bCs/>
                <w:color w:val="000000"/>
                <w:sz w:val="20"/>
                <w:szCs w:val="20"/>
              </w:rPr>
            </w:pPr>
            <w:r w:rsidRPr="009B6650">
              <w:rPr>
                <w:rFonts w:ascii="Times New Roman" w:hAnsi="Times New Roman"/>
                <w:bCs/>
                <w:color w:val="000000"/>
                <w:sz w:val="20"/>
                <w:szCs w:val="20"/>
              </w:rPr>
              <w:t>Приложение 2 к решению Совета депутатов сельского поселения Сентябрьский от 23.04.2015 № 104</w:t>
            </w:r>
          </w:p>
        </w:tc>
      </w:tr>
      <w:tr w:rsidR="005A5022" w:rsidRPr="009B6650" w:rsidTr="004F0D07">
        <w:trPr>
          <w:trHeight w:val="630"/>
        </w:trPr>
        <w:tc>
          <w:tcPr>
            <w:tcW w:w="16048" w:type="dxa"/>
            <w:gridSpan w:val="8"/>
            <w:tcBorders>
              <w:left w:val="nil"/>
              <w:bottom w:val="single" w:sz="4" w:space="0" w:color="auto"/>
              <w:right w:val="nil"/>
            </w:tcBorders>
            <w:shd w:val="clear" w:color="000000" w:fill="FFFFFF"/>
            <w:vAlign w:val="bottom"/>
          </w:tcPr>
          <w:p w:rsidR="005A5022" w:rsidRPr="009B6650" w:rsidRDefault="005A5022" w:rsidP="004F0D07">
            <w:pPr>
              <w:jc w:val="center"/>
              <w:rPr>
                <w:rFonts w:ascii="Times New Roman" w:hAnsi="Times New Roman"/>
                <w:b/>
                <w:bCs/>
                <w:color w:val="000000"/>
                <w:sz w:val="20"/>
                <w:szCs w:val="20"/>
              </w:rPr>
            </w:pPr>
            <w:r w:rsidRPr="009B6650">
              <w:rPr>
                <w:rFonts w:ascii="Times New Roman" w:hAnsi="Times New Roman"/>
                <w:b/>
                <w:bCs/>
                <w:color w:val="000000"/>
                <w:sz w:val="20"/>
                <w:szCs w:val="20"/>
              </w:rPr>
              <w:t>2. Расходы бюджета</w:t>
            </w:r>
          </w:p>
        </w:tc>
      </w:tr>
      <w:tr w:rsidR="005A5022" w:rsidRPr="009B6650" w:rsidTr="004F0D07">
        <w:trPr>
          <w:trHeight w:val="58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Наименование показателя</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Код строки</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Код расхода по бюджетной классификации</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Утвержденные бюджетные назначения</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Неисполненные назначения</w:t>
            </w:r>
          </w:p>
        </w:tc>
      </w:tr>
      <w:tr w:rsidR="005A5022" w:rsidRPr="009B6650" w:rsidTr="004F0D07">
        <w:trPr>
          <w:trHeight w:val="263"/>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w:t>
            </w:r>
          </w:p>
        </w:tc>
        <w:tc>
          <w:tcPr>
            <w:tcW w:w="1837" w:type="dxa"/>
            <w:tcBorders>
              <w:top w:val="single" w:sz="4" w:space="0" w:color="auto"/>
              <w:left w:val="nil"/>
              <w:bottom w:val="single" w:sz="4" w:space="0" w:color="auto"/>
              <w:right w:val="single" w:sz="4" w:space="0" w:color="auto"/>
            </w:tcBorders>
            <w:noWrap/>
            <w:vAlign w:val="bottom"/>
          </w:tcPr>
          <w:p w:rsidR="005A5022" w:rsidRPr="009B6650" w:rsidRDefault="005A5022" w:rsidP="004F0D07">
            <w:pPr>
              <w:jc w:val="center"/>
              <w:rPr>
                <w:rFonts w:ascii="Times New Roman" w:hAnsi="Times New Roman"/>
                <w:sz w:val="20"/>
                <w:szCs w:val="20"/>
              </w:rPr>
            </w:pPr>
            <w:r w:rsidRPr="009B6650">
              <w:rPr>
                <w:rFonts w:ascii="Times New Roman" w:hAnsi="Times New Roman"/>
                <w:sz w:val="20"/>
                <w:szCs w:val="20"/>
              </w:rPr>
              <w:t>6</w:t>
            </w:r>
          </w:p>
        </w:tc>
      </w:tr>
      <w:tr w:rsidR="005A5022" w:rsidRPr="009B6650" w:rsidTr="004F0D07">
        <w:trPr>
          <w:trHeight w:val="208"/>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Расходы бюджета всего, в т.ч.</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200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х</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39 382 708,08</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35 967 521,36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3 415 186,72</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Заработная плата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650 0102 5010203 121 211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1 270 000,00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1 261 136,58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8 863,42</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Начисления на выплаты по оплате труда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650 0102 5010203 121 213</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231 128,85</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224 085,05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7 043,80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выплаты</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650 0102 5010203 122 212</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35 861,15</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35 861,15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lastRenderedPageBreak/>
              <w:t>Заработная плата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650 0104 5010204 121 211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3 799 800,00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3 795 000,00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4 800,00</w:t>
            </w:r>
          </w:p>
        </w:tc>
      </w:tr>
      <w:tr w:rsidR="005A5022" w:rsidRPr="009B6650" w:rsidTr="004F0D07">
        <w:trPr>
          <w:trHeight w:val="27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Начисления на выплаты по оплате труда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650 0104 5010204 121 213</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1 190 400,00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1 189 889,10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510,90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выплаты</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650 0104 5010240 122 212</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6 200,00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6 200,00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650 0104 5010240 122 226</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19 010,00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19 010,00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работы, услуги</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650 0104 5010240 244 226</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57 000,00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57 000,00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расходы</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650 0111 5000704 870 290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50 000,00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50 000,00</w:t>
            </w:r>
          </w:p>
        </w:tc>
      </w:tr>
      <w:tr w:rsidR="005A5022" w:rsidRPr="009B6650" w:rsidTr="004F0D07">
        <w:trPr>
          <w:trHeight w:val="30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650 0113 5020059 611 241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345 547,88</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345 547,88</w:t>
            </w:r>
          </w:p>
        </w:tc>
      </w:tr>
      <w:tr w:rsidR="005A5022" w:rsidRPr="009B6650" w:rsidTr="004F0D07">
        <w:trPr>
          <w:trHeight w:val="30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650 0113 5030920 244 290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выплаты</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650 0113 5030925 122 212</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94 208,81</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94 208,81</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Заработная плата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650 0113 5030939 121 211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3 574 447,58</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3 531 098,75</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43 348,83</w:t>
            </w:r>
          </w:p>
        </w:tc>
      </w:tr>
      <w:tr w:rsidR="005A5022" w:rsidRPr="009B6650" w:rsidTr="004F0D07">
        <w:trPr>
          <w:trHeight w:val="28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Начисления на выплаты по оплате труда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650 0113 5030939 121 213</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1 107 562,51</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1 100 887,10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6 675,41</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выплаты</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650 0113 5030939 122 212</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91 904,09</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91 904,09</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Услуги связи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650 0113 5030939 242 221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78 500,00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78 500,00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Коммунальные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650 0113 5030939 244 223</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136 500,00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127 256,58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9 243,42</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Арендная плата за пользование имуществом</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650 0113 5030939 244 224</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72 600,00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67 549,62</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5 050,38</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650 0113 5030939 244 225</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528 000,00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404 487,04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123 512,96</w:t>
            </w:r>
          </w:p>
        </w:tc>
      </w:tr>
      <w:tr w:rsidR="005A5022" w:rsidRPr="009B6650" w:rsidTr="004F0D07">
        <w:trPr>
          <w:trHeight w:val="27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650 0113 5030939 244 226</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238 600,00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121 116,49</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117 483,51</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Увеличение стоимости основных средств</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650 0113 5030939 244 310</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182 584,42</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182 584,00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0,42</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Увеличение стоимости материальных запасов</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650 0113 5030939 244 340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1 407 905,58</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1 353 490,47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54 415,11</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расходы</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650 0113 5030939 852 290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86 795,67</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77 101,82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9 693,85</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Заработная плата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650 0203 5005118 121 211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64 614,54</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64 614,54</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7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lastRenderedPageBreak/>
              <w:t>Начисления на выплаты по оплате труда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650 0203 5005118 121 213</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19 808,17</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19 808,17</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650 0409 0300409 244 225</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159 000,00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159 000,00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650 0409 1505419 244 225</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3 009 000,00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3 009 000,00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650 0409 5005304 244 225</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108 000,00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108 000,00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650 0409 5030409 244 225</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750 000,00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642 000,00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108 000,00</w:t>
            </w:r>
          </w:p>
        </w:tc>
      </w:tr>
      <w:tr w:rsidR="005A5022" w:rsidRPr="009B6650" w:rsidTr="004F0D07">
        <w:trPr>
          <w:trHeight w:val="27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Услуги связи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650 0410 5030330 242 221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132 000,00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121 563,60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10 436,40</w:t>
            </w:r>
          </w:p>
        </w:tc>
      </w:tr>
      <w:tr w:rsidR="005A5022" w:rsidRPr="009B6650" w:rsidTr="004F0D07">
        <w:trPr>
          <w:trHeight w:val="27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работы, услуги</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650 0410 5030330 242 226</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353 000,00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304 682,15</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48 317,85</w:t>
            </w:r>
          </w:p>
        </w:tc>
      </w:tr>
      <w:tr w:rsidR="005A5022" w:rsidRPr="009B6650" w:rsidTr="004F0D07">
        <w:trPr>
          <w:trHeight w:val="27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Увеличение стоимости основных средств</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650 0410 5030330 242 310</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32 600,00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32 600,00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Увеличение стоимости материальных запасов</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650 0410 5030330 242 340</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50 200,00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50 160,00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Работы, услуги по содержанию имущества</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650 0501 5030035 244 225</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124 258,12</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124 258,12</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650 0501 5030035 244 226</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79 000,00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78 828,92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171,08</w:t>
            </w:r>
          </w:p>
        </w:tc>
      </w:tr>
      <w:tr w:rsidR="005A5022" w:rsidRPr="009B6650" w:rsidTr="004F0D07">
        <w:trPr>
          <w:trHeight w:val="28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650 0503 5005304 244 226</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150 000,00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150 000,00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Коммунальные услуги</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650 0503 5030610 244 223</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120 000,00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117 826,35</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2 173,65</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650 0503 5030610 244 225</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430 000,00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424 656,80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5 343,20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Увеличение стоимости материальных запасов</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650 0503 5030630 244 340</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50 000,00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50 000,00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Работы, услуги по содержанию имущества</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650 0503 5030650 244 225</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190 000,00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189 818,88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181,12</w:t>
            </w:r>
          </w:p>
        </w:tc>
      </w:tr>
      <w:tr w:rsidR="005A5022" w:rsidRPr="009B6650" w:rsidTr="004F0D07">
        <w:trPr>
          <w:trHeight w:val="28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Прочие работы, услуги</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650 0503 5030650 244 226</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2 119 336,89</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2 119 336,89</w:t>
            </w:r>
          </w:p>
        </w:tc>
      </w:tr>
      <w:tr w:rsidR="005A5022" w:rsidRPr="009B6650" w:rsidTr="004F0D07">
        <w:trPr>
          <w:trHeight w:val="28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Увеличение стоимости материальных запасов</w:t>
            </w:r>
          </w:p>
        </w:tc>
        <w:tc>
          <w:tcPr>
            <w:tcW w:w="409" w:type="dxa"/>
            <w:tcBorders>
              <w:top w:val="nil"/>
              <w:left w:val="nil"/>
              <w:bottom w:val="single" w:sz="4" w:space="0" w:color="auto"/>
              <w:right w:val="nil"/>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388" w:type="dxa"/>
            <w:tcBorders>
              <w:top w:val="nil"/>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650 0503 5030650 244 340</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170 000,00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157 400,00</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12 600,00</w:t>
            </w:r>
          </w:p>
        </w:tc>
      </w:tr>
      <w:tr w:rsidR="005A5022" w:rsidRPr="009B6650" w:rsidTr="004F0D07">
        <w:trPr>
          <w:trHeight w:val="30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650 0801 5020059 611 241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9 256 287,19</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9 168 928,06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87 359,13</w:t>
            </w:r>
          </w:p>
        </w:tc>
      </w:tr>
      <w:tr w:rsidR="005A5022" w:rsidRPr="009B6650" w:rsidTr="004F0D07">
        <w:trPr>
          <w:trHeight w:val="30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650 0801 5020059 612 241</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1 017 926,29</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1 017 926,29</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30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650 1101 1735608 612 241</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180 000,00</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180 000,00</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28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lastRenderedPageBreak/>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650 1101 5020059 611 241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2 009 624,90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1 804 671,38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204 953,52</w:t>
            </w:r>
          </w:p>
        </w:tc>
      </w:tr>
      <w:tr w:rsidR="005A5022" w:rsidRPr="009B6650" w:rsidTr="004F0D07">
        <w:trPr>
          <w:trHeight w:val="31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Безвозмездные перечисления государственным и муниципальным организациям</w:t>
            </w:r>
          </w:p>
        </w:tc>
        <w:tc>
          <w:tcPr>
            <w:tcW w:w="797" w:type="dxa"/>
            <w:gridSpan w:val="2"/>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650 1101 5020059 612 241</w:t>
            </w:r>
          </w:p>
        </w:tc>
        <w:tc>
          <w:tcPr>
            <w:tcW w:w="184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109 599,04</w:t>
            </w:r>
          </w:p>
        </w:tc>
        <w:tc>
          <w:tcPr>
            <w:tcW w:w="1761"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109 599,04</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0,00</w:t>
            </w:r>
          </w:p>
        </w:tc>
      </w:tr>
      <w:tr w:rsidR="005A5022" w:rsidRPr="009B6650" w:rsidTr="004F0D07">
        <w:trPr>
          <w:trHeight w:val="31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Перечисления другим бюджетам бюджетной системы Российской Федерации</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650 1403 5030521 540 251</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4 028 896,40</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3 998 812,41</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30 083,99</w:t>
            </w:r>
          </w:p>
        </w:tc>
      </w:tr>
      <w:tr w:rsidR="005A5022" w:rsidRPr="009B6650" w:rsidTr="004F0D07">
        <w:trPr>
          <w:trHeight w:val="360"/>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Результат исполнения бюджета (дефицит\ профицит)</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450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х</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-2 214 901,25</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-2 999 727,67</w:t>
            </w:r>
          </w:p>
        </w:tc>
      </w:tr>
      <w:tr w:rsidR="005A5022" w:rsidRPr="009B6650" w:rsidTr="004F0D07">
        <w:trPr>
          <w:trHeight w:val="136"/>
        </w:trPr>
        <w:tc>
          <w:tcPr>
            <w:tcW w:w="236" w:type="dxa"/>
            <w:shd w:val="clear" w:color="000000" w:fill="FFFFFF"/>
          </w:tcPr>
          <w:p w:rsidR="005A5022" w:rsidRPr="009B6650" w:rsidRDefault="005A5022" w:rsidP="004F0D07">
            <w:pPr>
              <w:jc w:val="center"/>
              <w:rPr>
                <w:rFonts w:ascii="Times New Roman" w:hAnsi="Times New Roman"/>
                <w:b/>
                <w:bCs/>
                <w:color w:val="000000"/>
                <w:sz w:val="20"/>
                <w:szCs w:val="20"/>
              </w:rPr>
            </w:pPr>
          </w:p>
        </w:tc>
        <w:tc>
          <w:tcPr>
            <w:tcW w:w="15812" w:type="dxa"/>
            <w:gridSpan w:val="7"/>
            <w:shd w:val="clear" w:color="000000" w:fill="FFFFFF"/>
            <w:vAlign w:val="center"/>
          </w:tcPr>
          <w:p w:rsidR="005A5022" w:rsidRPr="009B6650" w:rsidRDefault="005A5022" w:rsidP="004F0D07">
            <w:pPr>
              <w:rPr>
                <w:rFonts w:ascii="Times New Roman" w:hAnsi="Times New Roman"/>
                <w:bCs/>
                <w:color w:val="000000"/>
                <w:sz w:val="20"/>
                <w:szCs w:val="20"/>
              </w:rPr>
            </w:pPr>
          </w:p>
        </w:tc>
      </w:tr>
      <w:tr w:rsidR="005A5022" w:rsidRPr="009B6650" w:rsidTr="004F0D07">
        <w:trPr>
          <w:trHeight w:val="287"/>
        </w:trPr>
        <w:tc>
          <w:tcPr>
            <w:tcW w:w="236" w:type="dxa"/>
            <w:shd w:val="clear" w:color="000000" w:fill="FFFFFF"/>
          </w:tcPr>
          <w:p w:rsidR="005A5022" w:rsidRPr="009B6650" w:rsidRDefault="005A5022" w:rsidP="004F0D07">
            <w:pPr>
              <w:jc w:val="center"/>
              <w:rPr>
                <w:rFonts w:ascii="Times New Roman" w:hAnsi="Times New Roman"/>
                <w:b/>
                <w:bCs/>
                <w:color w:val="000000"/>
                <w:sz w:val="20"/>
                <w:szCs w:val="20"/>
              </w:rPr>
            </w:pPr>
          </w:p>
        </w:tc>
        <w:tc>
          <w:tcPr>
            <w:tcW w:w="15812" w:type="dxa"/>
            <w:gridSpan w:val="7"/>
            <w:shd w:val="clear" w:color="000000" w:fill="FFFFFF"/>
            <w:vAlign w:val="center"/>
          </w:tcPr>
          <w:p w:rsidR="005A5022" w:rsidRPr="009B6650" w:rsidRDefault="005A5022" w:rsidP="004F0D07">
            <w:pPr>
              <w:rPr>
                <w:rFonts w:ascii="Times New Roman" w:hAnsi="Times New Roman"/>
                <w:bCs/>
                <w:color w:val="000000"/>
                <w:sz w:val="20"/>
                <w:szCs w:val="20"/>
              </w:rPr>
            </w:pPr>
            <w:r w:rsidRPr="009B6650">
              <w:rPr>
                <w:rFonts w:ascii="Times New Roman" w:hAnsi="Times New Roman"/>
                <w:bCs/>
                <w:color w:val="000000"/>
                <w:sz w:val="20"/>
                <w:szCs w:val="20"/>
              </w:rPr>
              <w:t>к решению Совета депутатов сельского поселения Сентябрьский от 23.04.2015 № 104</w:t>
            </w:r>
          </w:p>
        </w:tc>
      </w:tr>
      <w:tr w:rsidR="005A5022" w:rsidRPr="009B6650" w:rsidTr="004F0D07">
        <w:trPr>
          <w:trHeight w:val="675"/>
        </w:trPr>
        <w:tc>
          <w:tcPr>
            <w:tcW w:w="16048" w:type="dxa"/>
            <w:gridSpan w:val="8"/>
            <w:tcBorders>
              <w:left w:val="nil"/>
              <w:bottom w:val="single" w:sz="4" w:space="0" w:color="auto"/>
              <w:right w:val="nil"/>
            </w:tcBorders>
            <w:shd w:val="clear" w:color="000000" w:fill="FFFFFF"/>
          </w:tcPr>
          <w:p w:rsidR="005A5022" w:rsidRPr="009B6650" w:rsidRDefault="005A5022" w:rsidP="004F0D07">
            <w:pPr>
              <w:jc w:val="center"/>
              <w:rPr>
                <w:rFonts w:ascii="Times New Roman" w:hAnsi="Times New Roman"/>
                <w:b/>
                <w:bCs/>
                <w:color w:val="000000"/>
                <w:sz w:val="20"/>
                <w:szCs w:val="20"/>
              </w:rPr>
            </w:pPr>
            <w:r w:rsidRPr="009B6650">
              <w:rPr>
                <w:rFonts w:ascii="Times New Roman" w:hAnsi="Times New Roman"/>
                <w:b/>
                <w:bCs/>
                <w:color w:val="000000"/>
                <w:sz w:val="20"/>
                <w:szCs w:val="20"/>
              </w:rPr>
              <w:t>3. Источники финансирования дефицита бюджета</w:t>
            </w:r>
          </w:p>
        </w:tc>
      </w:tr>
      <w:tr w:rsidR="005A5022" w:rsidRPr="009B6650" w:rsidTr="004F0D07">
        <w:trPr>
          <w:trHeight w:val="64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Наименование показателя</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Код строки</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Код источника финансирования дефицита бюджета по бюджетной классификации</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Утвержденные бюджетные назначения</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Исполнено</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Неисполненные назначения</w:t>
            </w:r>
          </w:p>
        </w:tc>
      </w:tr>
      <w:tr w:rsidR="005A5022" w:rsidRPr="009B6650" w:rsidTr="004F0D07">
        <w:trPr>
          <w:trHeight w:val="263"/>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1</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4</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w:t>
            </w:r>
          </w:p>
        </w:tc>
        <w:tc>
          <w:tcPr>
            <w:tcW w:w="1837" w:type="dxa"/>
            <w:tcBorders>
              <w:top w:val="single" w:sz="4" w:space="0" w:color="auto"/>
              <w:left w:val="nil"/>
              <w:bottom w:val="single" w:sz="4" w:space="0" w:color="auto"/>
              <w:right w:val="single" w:sz="4" w:space="0" w:color="auto"/>
            </w:tcBorders>
            <w:noWrap/>
            <w:vAlign w:val="bottom"/>
          </w:tcPr>
          <w:p w:rsidR="005A5022" w:rsidRPr="009B6650" w:rsidRDefault="005A5022" w:rsidP="004F0D07">
            <w:pPr>
              <w:jc w:val="center"/>
              <w:rPr>
                <w:rFonts w:ascii="Times New Roman" w:hAnsi="Times New Roman"/>
                <w:sz w:val="20"/>
                <w:szCs w:val="20"/>
              </w:rPr>
            </w:pPr>
            <w:r w:rsidRPr="009B6650">
              <w:rPr>
                <w:rFonts w:ascii="Times New Roman" w:hAnsi="Times New Roman"/>
                <w:sz w:val="20"/>
                <w:szCs w:val="20"/>
              </w:rPr>
              <w:t>6</w:t>
            </w:r>
          </w:p>
        </w:tc>
      </w:tr>
      <w:tr w:rsidR="005A5022" w:rsidRPr="009B6650" w:rsidTr="004F0D07">
        <w:trPr>
          <w:trHeight w:val="28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Источники финансирования дефицита бюджета - всего</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500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х</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2 214 901,25</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2 999 727,67</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 xml:space="preserve">     в том числе:</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источники внутреннего финансирования бюджета, из них:</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520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х</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 </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источники внешнего финансирования бюджета, из них:</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620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х</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c>
          <w:tcPr>
            <w:tcW w:w="1837" w:type="dxa"/>
            <w:tcBorders>
              <w:top w:val="single" w:sz="4" w:space="0" w:color="auto"/>
              <w:left w:val="nil"/>
              <w:bottom w:val="single" w:sz="4" w:space="0" w:color="auto"/>
              <w:right w:val="single" w:sz="4" w:space="0" w:color="000000"/>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 </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 </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Изменение остатков средств</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700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01050000 00 0000 000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2 214 901,25</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-784 826,42</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2 999 727,67</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 xml:space="preserve">     увеличение остатков средств</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710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650 01050201 10 0000 510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-37 167 806,83</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-36 752 347,78</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х</w:t>
            </w:r>
          </w:p>
        </w:tc>
      </w:tr>
      <w:tr w:rsidR="005A5022" w:rsidRPr="009B6650" w:rsidTr="004F0D07">
        <w:trPr>
          <w:trHeight w:val="255"/>
        </w:trPr>
        <w:tc>
          <w:tcPr>
            <w:tcW w:w="73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 xml:space="preserve">     уменьшение остатков средств</w:t>
            </w:r>
          </w:p>
        </w:tc>
        <w:tc>
          <w:tcPr>
            <w:tcW w:w="797" w:type="dxa"/>
            <w:gridSpan w:val="2"/>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720</w:t>
            </w:r>
          </w:p>
        </w:tc>
        <w:tc>
          <w:tcPr>
            <w:tcW w:w="2464"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650 01050201 10 0000 610</w:t>
            </w:r>
          </w:p>
        </w:tc>
        <w:tc>
          <w:tcPr>
            <w:tcW w:w="184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39 382 708,08</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35 967 521,36</w:t>
            </w:r>
          </w:p>
        </w:tc>
        <w:tc>
          <w:tcPr>
            <w:tcW w:w="1837" w:type="dxa"/>
            <w:tcBorders>
              <w:top w:val="single" w:sz="4" w:space="0" w:color="auto"/>
              <w:left w:val="nil"/>
              <w:bottom w:val="single" w:sz="4" w:space="0" w:color="auto"/>
              <w:right w:val="single" w:sz="4" w:space="0" w:color="auto"/>
            </w:tcBorders>
            <w:shd w:val="clear" w:color="000000"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х</w:t>
            </w:r>
          </w:p>
        </w:tc>
      </w:tr>
    </w:tbl>
    <w:p w:rsidR="005A5022" w:rsidRPr="009B6650" w:rsidRDefault="005A5022" w:rsidP="004F0D07">
      <w:pPr>
        <w:jc w:val="center"/>
        <w:rPr>
          <w:rFonts w:ascii="Times New Roman" w:hAnsi="Times New Roman"/>
          <w:sz w:val="20"/>
          <w:szCs w:val="20"/>
        </w:rPr>
        <w:sectPr w:rsidR="005A5022" w:rsidRPr="009B6650" w:rsidSect="000577DE">
          <w:pgSz w:w="16838" w:h="11906" w:orient="landscape"/>
          <w:pgMar w:top="709" w:right="567" w:bottom="539" w:left="284" w:header="720" w:footer="720" w:gutter="0"/>
          <w:cols w:space="720"/>
          <w:docGrid w:linePitch="360"/>
        </w:sectPr>
      </w:pPr>
    </w:p>
    <w:tbl>
      <w:tblPr>
        <w:tblpPr w:leftFromText="180" w:rightFromText="180" w:horzAnchor="margin" w:tblpXSpec="center" w:tblpY="900"/>
        <w:tblW w:w="10173" w:type="dxa"/>
        <w:tblLook w:val="0000" w:firstRow="0" w:lastRow="0" w:firstColumn="0" w:lastColumn="0" w:noHBand="0" w:noVBand="0"/>
      </w:tblPr>
      <w:tblGrid>
        <w:gridCol w:w="1236"/>
        <w:gridCol w:w="1492"/>
        <w:gridCol w:w="3860"/>
        <w:gridCol w:w="3585"/>
      </w:tblGrid>
      <w:tr w:rsidR="005A5022" w:rsidRPr="009B6650" w:rsidTr="004F0D07">
        <w:trPr>
          <w:trHeight w:val="255"/>
        </w:trPr>
        <w:tc>
          <w:tcPr>
            <w:tcW w:w="1236" w:type="dxa"/>
            <w:tcBorders>
              <w:top w:val="nil"/>
              <w:left w:val="nil"/>
              <w:bottom w:val="nil"/>
            </w:tcBorders>
            <w:shd w:val="clear" w:color="auto" w:fill="FFFFFF"/>
            <w:vAlign w:val="bottom"/>
          </w:tcPr>
          <w:p w:rsidR="005A5022" w:rsidRPr="009B6650" w:rsidRDefault="005A5022" w:rsidP="004F0D07">
            <w:pPr>
              <w:jc w:val="center"/>
              <w:rPr>
                <w:rFonts w:ascii="Times New Roman" w:hAnsi="Times New Roman"/>
                <w:color w:val="000000"/>
                <w:sz w:val="20"/>
                <w:szCs w:val="20"/>
              </w:rPr>
            </w:pPr>
          </w:p>
        </w:tc>
        <w:tc>
          <w:tcPr>
            <w:tcW w:w="8937" w:type="dxa"/>
            <w:gridSpan w:val="3"/>
            <w:tcBorders>
              <w:top w:val="nil"/>
              <w:bottom w:val="nil"/>
            </w:tcBorders>
            <w:shd w:val="clear" w:color="auto" w:fill="FFFFFF"/>
            <w:vAlign w:val="center"/>
          </w:tcPr>
          <w:p w:rsidR="005A5022" w:rsidRPr="009B6650" w:rsidRDefault="005A5022" w:rsidP="004F0D07">
            <w:pPr>
              <w:rPr>
                <w:rFonts w:ascii="Times New Roman" w:hAnsi="Times New Roman"/>
                <w:bCs/>
                <w:color w:val="000000"/>
                <w:sz w:val="20"/>
                <w:szCs w:val="20"/>
              </w:rPr>
            </w:pPr>
            <w:r w:rsidRPr="009B6650">
              <w:rPr>
                <w:rFonts w:ascii="Times New Roman" w:hAnsi="Times New Roman"/>
                <w:bCs/>
                <w:color w:val="000000"/>
                <w:sz w:val="20"/>
                <w:szCs w:val="20"/>
              </w:rPr>
              <w:t xml:space="preserve">                                                                                                                                                                                                                                          Приложение 4 к решению Совета депутатов сельского поселения Сентябрьский от 23.04.2015 № 104</w:t>
            </w:r>
          </w:p>
        </w:tc>
      </w:tr>
      <w:tr w:rsidR="005A5022" w:rsidRPr="009B6650" w:rsidTr="004F0D07">
        <w:trPr>
          <w:trHeight w:val="255"/>
        </w:trPr>
        <w:tc>
          <w:tcPr>
            <w:tcW w:w="10173" w:type="dxa"/>
            <w:gridSpan w:val="4"/>
            <w:tcBorders>
              <w:top w:val="nil"/>
              <w:left w:val="nil"/>
              <w:bottom w:val="nil"/>
              <w:right w:val="nil"/>
            </w:tcBorders>
            <w:shd w:val="clear" w:color="auto" w:fill="FFFFFF"/>
            <w:vAlign w:val="bottom"/>
          </w:tcPr>
          <w:p w:rsidR="005A5022" w:rsidRPr="009B6650" w:rsidRDefault="005A5022" w:rsidP="004F0D07">
            <w:pPr>
              <w:rPr>
                <w:rFonts w:ascii="Times New Roman" w:hAnsi="Times New Roman"/>
                <w:color w:val="000000"/>
                <w:sz w:val="20"/>
                <w:szCs w:val="20"/>
              </w:rPr>
            </w:pPr>
            <w:r w:rsidRPr="009B6650">
              <w:rPr>
                <w:rFonts w:ascii="Times New Roman" w:hAnsi="Times New Roman"/>
                <w:color w:val="000000"/>
                <w:sz w:val="20"/>
                <w:szCs w:val="20"/>
              </w:rPr>
              <w:t> </w:t>
            </w:r>
          </w:p>
        </w:tc>
      </w:tr>
      <w:tr w:rsidR="005A5022" w:rsidRPr="009B6650" w:rsidTr="004F0D07">
        <w:trPr>
          <w:trHeight w:val="601"/>
        </w:trPr>
        <w:tc>
          <w:tcPr>
            <w:tcW w:w="10173" w:type="dxa"/>
            <w:gridSpan w:val="4"/>
            <w:tcBorders>
              <w:top w:val="nil"/>
              <w:left w:val="nil"/>
              <w:right w:val="nil"/>
            </w:tcBorders>
            <w:shd w:val="clear" w:color="auto" w:fill="FFFFFF"/>
            <w:vAlign w:val="bottom"/>
          </w:tcPr>
          <w:p w:rsidR="005A5022" w:rsidRPr="009B6650" w:rsidRDefault="005A5022" w:rsidP="004F0D07">
            <w:pPr>
              <w:jc w:val="center"/>
              <w:rPr>
                <w:rFonts w:ascii="Times New Roman" w:hAnsi="Times New Roman"/>
                <w:b/>
                <w:sz w:val="20"/>
                <w:szCs w:val="20"/>
              </w:rPr>
            </w:pPr>
            <w:r w:rsidRPr="009B6650">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5A5022" w:rsidRPr="009B6650" w:rsidRDefault="005A5022" w:rsidP="004F0D07">
            <w:pPr>
              <w:jc w:val="center"/>
              <w:rPr>
                <w:rFonts w:ascii="Times New Roman" w:hAnsi="Times New Roman"/>
                <w:b/>
                <w:bCs/>
                <w:color w:val="000000"/>
                <w:sz w:val="20"/>
                <w:szCs w:val="20"/>
              </w:rPr>
            </w:pPr>
            <w:r w:rsidRPr="009B6650">
              <w:rPr>
                <w:rFonts w:ascii="Times New Roman" w:hAnsi="Times New Roman"/>
                <w:b/>
                <w:sz w:val="20"/>
                <w:szCs w:val="20"/>
              </w:rPr>
              <w:t>ЗА 2014 ГОД</w:t>
            </w:r>
          </w:p>
        </w:tc>
      </w:tr>
      <w:tr w:rsidR="005A5022" w:rsidRPr="009B6650" w:rsidTr="004F0D07">
        <w:trPr>
          <w:trHeight w:val="1005"/>
        </w:trPr>
        <w:tc>
          <w:tcPr>
            <w:tcW w:w="2728"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sz w:val="20"/>
                <w:szCs w:val="20"/>
              </w:rPr>
              <w:t>Наименование</w:t>
            </w:r>
          </w:p>
        </w:tc>
        <w:tc>
          <w:tcPr>
            <w:tcW w:w="3860"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sz w:val="20"/>
                <w:szCs w:val="20"/>
              </w:rPr>
              <w:t>Численность на 1-е число месяца, следующего за отчетным периодом, чел.</w:t>
            </w:r>
          </w:p>
        </w:tc>
        <w:tc>
          <w:tcPr>
            <w:tcW w:w="3585" w:type="dxa"/>
            <w:tcBorders>
              <w:top w:val="single" w:sz="8" w:space="0" w:color="000000"/>
              <w:left w:val="nil"/>
              <w:bottom w:val="single" w:sz="4" w:space="0" w:color="000000"/>
              <w:right w:val="single" w:sz="8" w:space="0" w:color="000000"/>
            </w:tcBorders>
            <w:shd w:val="clear" w:color="auto" w:fill="FFFFFF"/>
            <w:vAlign w:val="center"/>
          </w:tcPr>
          <w:p w:rsidR="005A5022" w:rsidRPr="009B6650" w:rsidRDefault="005A5022" w:rsidP="004F0D07">
            <w:pPr>
              <w:spacing w:after="0" w:line="240" w:lineRule="auto"/>
              <w:jc w:val="center"/>
              <w:rPr>
                <w:rFonts w:ascii="Times New Roman" w:hAnsi="Times New Roman"/>
                <w:sz w:val="20"/>
                <w:szCs w:val="20"/>
              </w:rPr>
            </w:pPr>
            <w:r w:rsidRPr="009B6650">
              <w:rPr>
                <w:rFonts w:ascii="Times New Roman" w:hAnsi="Times New Roman"/>
                <w:sz w:val="20"/>
                <w:szCs w:val="20"/>
              </w:rPr>
              <w:t xml:space="preserve">Оплата труда </w:t>
            </w:r>
          </w:p>
          <w:p w:rsidR="005A5022" w:rsidRPr="009B6650" w:rsidRDefault="005A5022" w:rsidP="004F0D07">
            <w:pPr>
              <w:spacing w:after="0" w:line="240" w:lineRule="auto"/>
              <w:jc w:val="center"/>
              <w:rPr>
                <w:rFonts w:ascii="Times New Roman" w:hAnsi="Times New Roman"/>
                <w:sz w:val="20"/>
                <w:szCs w:val="20"/>
              </w:rPr>
            </w:pPr>
            <w:r w:rsidRPr="009B6650">
              <w:rPr>
                <w:rFonts w:ascii="Times New Roman" w:hAnsi="Times New Roman"/>
                <w:sz w:val="20"/>
                <w:szCs w:val="20"/>
              </w:rPr>
              <w:t>за 2014 год</w:t>
            </w:r>
          </w:p>
          <w:p w:rsidR="005A5022" w:rsidRPr="009B6650" w:rsidRDefault="005A5022" w:rsidP="004F0D07">
            <w:pPr>
              <w:spacing w:after="0" w:line="240" w:lineRule="auto"/>
              <w:jc w:val="center"/>
              <w:rPr>
                <w:rFonts w:ascii="Times New Roman" w:hAnsi="Times New Roman"/>
                <w:sz w:val="20"/>
                <w:szCs w:val="20"/>
              </w:rPr>
            </w:pPr>
            <w:r w:rsidRPr="009B6650">
              <w:rPr>
                <w:rFonts w:ascii="Times New Roman" w:hAnsi="Times New Roman"/>
                <w:sz w:val="20"/>
                <w:szCs w:val="20"/>
              </w:rPr>
              <w:t xml:space="preserve">(кассовые расходы), </w:t>
            </w:r>
          </w:p>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sz w:val="20"/>
                <w:szCs w:val="20"/>
              </w:rPr>
              <w:t>ст. 211, тыс. руб.</w:t>
            </w:r>
          </w:p>
        </w:tc>
      </w:tr>
      <w:tr w:rsidR="005A5022" w:rsidRPr="009B6650" w:rsidTr="004F0D07">
        <w:trPr>
          <w:trHeight w:val="576"/>
        </w:trPr>
        <w:tc>
          <w:tcPr>
            <w:tcW w:w="2728"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Муниципальные служащие</w:t>
            </w:r>
          </w:p>
        </w:tc>
        <w:tc>
          <w:tcPr>
            <w:tcW w:w="3860"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7</w:t>
            </w:r>
          </w:p>
        </w:tc>
        <w:tc>
          <w:tcPr>
            <w:tcW w:w="3585" w:type="dxa"/>
            <w:tcBorders>
              <w:top w:val="single" w:sz="4" w:space="0" w:color="000000"/>
              <w:left w:val="nil"/>
              <w:bottom w:val="single" w:sz="8" w:space="0" w:color="000000"/>
              <w:right w:val="single" w:sz="8" w:space="0" w:color="000000"/>
            </w:tcBorders>
            <w:shd w:val="clear" w:color="auto" w:fill="FFFFFF"/>
            <w:vAlign w:val="center"/>
          </w:tcPr>
          <w:p w:rsidR="005A5022" w:rsidRPr="009B6650" w:rsidRDefault="005A5022" w:rsidP="004F0D07">
            <w:pPr>
              <w:jc w:val="center"/>
              <w:rPr>
                <w:rFonts w:ascii="Times New Roman" w:hAnsi="Times New Roman"/>
                <w:color w:val="000000"/>
                <w:sz w:val="20"/>
                <w:szCs w:val="20"/>
              </w:rPr>
            </w:pPr>
            <w:r w:rsidRPr="009B6650">
              <w:rPr>
                <w:rFonts w:ascii="Times New Roman" w:hAnsi="Times New Roman"/>
                <w:color w:val="000000"/>
                <w:sz w:val="20"/>
                <w:szCs w:val="20"/>
              </w:rPr>
              <w:t>3 795</w:t>
            </w:r>
          </w:p>
        </w:tc>
      </w:tr>
    </w:tbl>
    <w:p w:rsidR="005A5022" w:rsidRPr="00430287" w:rsidRDefault="005A5022" w:rsidP="00430287">
      <w:pPr>
        <w:pStyle w:val="31"/>
        <w:spacing w:after="0" w:line="240" w:lineRule="auto"/>
        <w:jc w:val="both"/>
        <w:rPr>
          <w:rFonts w:ascii="Times New Roman" w:hAnsi="Times New Roman"/>
          <w:b/>
          <w:sz w:val="20"/>
          <w:szCs w:val="20"/>
        </w:rPr>
      </w:pPr>
    </w:p>
    <w:p w:rsidR="005A5022" w:rsidRPr="00430287" w:rsidRDefault="005A5022" w:rsidP="00430287">
      <w:pPr>
        <w:spacing w:after="0" w:line="240" w:lineRule="auto"/>
        <w:jc w:val="center"/>
        <w:rPr>
          <w:rFonts w:ascii="Times New Roman" w:hAnsi="Times New Roman"/>
          <w:b/>
          <w:sz w:val="20"/>
          <w:szCs w:val="20"/>
        </w:rPr>
      </w:pPr>
    </w:p>
    <w:p w:rsidR="005A5022" w:rsidRPr="00742101"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4F0D07">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Default="005A5022" w:rsidP="00F46D52">
      <w:pPr>
        <w:spacing w:after="0" w:line="240" w:lineRule="auto"/>
        <w:ind w:right="92" w:firstLine="426"/>
        <w:rPr>
          <w:rFonts w:ascii="Times New Roman" w:hAnsi="Times New Roman"/>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№105 от 23.04.2015г «</w:t>
      </w:r>
      <w:r w:rsidRPr="004F0D07">
        <w:rPr>
          <w:rFonts w:ascii="Times New Roman" w:hAnsi="Times New Roman"/>
          <w:bCs/>
          <w:sz w:val="20"/>
          <w:szCs w:val="20"/>
        </w:rPr>
        <w:t xml:space="preserve">Об </w:t>
      </w:r>
      <w:r w:rsidRPr="004F0D07">
        <w:rPr>
          <w:rFonts w:ascii="Times New Roman" w:hAnsi="Times New Roman"/>
          <w:bCs/>
          <w:kern w:val="2"/>
          <w:sz w:val="20"/>
          <w:szCs w:val="20"/>
        </w:rPr>
        <w:t>утверждении</w:t>
      </w:r>
      <w:r w:rsidRPr="004F0D07">
        <w:rPr>
          <w:rFonts w:ascii="Times New Roman" w:hAnsi="Times New Roman"/>
          <w:kern w:val="2"/>
          <w:sz w:val="20"/>
          <w:szCs w:val="20"/>
        </w:rPr>
        <w:t xml:space="preserve"> местных нормативов градостроительного проектирования сельского</w:t>
      </w:r>
      <w:r w:rsidRPr="004F0D07">
        <w:rPr>
          <w:rFonts w:ascii="Times New Roman" w:hAnsi="Times New Roman"/>
          <w:sz w:val="20"/>
          <w:szCs w:val="20"/>
        </w:rPr>
        <w:t xml:space="preserve"> поселения Сентябрьский»</w:t>
      </w: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sz w:val="20"/>
          <w:szCs w:val="20"/>
        </w:rPr>
      </w:pP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kern w:val="2"/>
          <w:sz w:val="20"/>
          <w:szCs w:val="20"/>
        </w:rPr>
        <w:tab/>
        <w:t xml:space="preserve">В соответствии со статьями 29.2, 29.4 </w:t>
      </w:r>
      <w:r w:rsidRPr="004F0D07">
        <w:rPr>
          <w:rFonts w:ascii="Times New Roman" w:hAnsi="Times New Roman"/>
          <w:sz w:val="20"/>
          <w:szCs w:val="20"/>
        </w:rPr>
        <w:t>Градостроительного кодекса Российской Федерации, Федеральным законом от 06 октября 2003 №131-ФЗ «Об общих принципах организации местного самоуправления в Российской Федерации», решение Совета депутатов сельского поселения Сентябрьский от 17.03.2015 № 100 «</w:t>
      </w:r>
      <w:r w:rsidRPr="004F0D07">
        <w:rPr>
          <w:rFonts w:ascii="Times New Roman" w:hAnsi="Times New Roman"/>
          <w:kern w:val="1"/>
          <w:sz w:val="20"/>
          <w:szCs w:val="20"/>
        </w:rPr>
        <w:t>Об утверждении Порядка подготовки, утверждения местных нормативов градостроительного проектирования сельского поселения Сентябрьский и внесения изменений в них</w:t>
      </w:r>
      <w:r w:rsidRPr="004F0D07">
        <w:rPr>
          <w:rFonts w:ascii="Times New Roman" w:hAnsi="Times New Roman"/>
          <w:sz w:val="20"/>
          <w:szCs w:val="20"/>
        </w:rPr>
        <w:t>», учитывая постановление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 Совет депутатов сельского поселения Сентябрьский р е ш и л:</w:t>
      </w:r>
    </w:p>
    <w:p w:rsidR="005A5022" w:rsidRPr="004F0D07" w:rsidRDefault="005A5022" w:rsidP="004F0D07">
      <w:pPr>
        <w:widowControl w:val="0"/>
        <w:tabs>
          <w:tab w:val="left" w:pos="567"/>
        </w:tabs>
        <w:autoSpaceDE w:val="0"/>
        <w:autoSpaceDN w:val="0"/>
        <w:adjustRightInd w:val="0"/>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 Утвердить местные нормативы градостроительного проектирования сельского поселения Сентябрьский согласно приложению, к настоящему Решению.</w:t>
      </w:r>
    </w:p>
    <w:p w:rsidR="005A5022" w:rsidRPr="004F0D07" w:rsidRDefault="005A5022" w:rsidP="004F0D07">
      <w:pPr>
        <w:tabs>
          <w:tab w:val="left" w:pos="1134"/>
        </w:tabs>
        <w:autoSpaceDE w:val="0"/>
        <w:autoSpaceDN w:val="0"/>
        <w:adjustRightInd w:val="0"/>
        <w:spacing w:after="0" w:line="240" w:lineRule="auto"/>
        <w:jc w:val="both"/>
        <w:rPr>
          <w:rFonts w:ascii="Times New Roman" w:hAnsi="Times New Roman"/>
          <w:color w:val="000000"/>
          <w:spacing w:val="-1"/>
          <w:sz w:val="20"/>
          <w:szCs w:val="20"/>
        </w:rPr>
      </w:pPr>
      <w:r w:rsidRPr="004F0D07">
        <w:rPr>
          <w:rFonts w:ascii="Times New Roman" w:hAnsi="Times New Roman"/>
          <w:color w:val="000000"/>
          <w:sz w:val="20"/>
          <w:szCs w:val="20"/>
        </w:rPr>
        <w:t xml:space="preserve">2. Настоящее Решение подлежит </w:t>
      </w:r>
      <w:r w:rsidRPr="004F0D07">
        <w:rPr>
          <w:rFonts w:ascii="Times New Roman" w:hAnsi="Times New Roman"/>
          <w:color w:val="000000"/>
          <w:spacing w:val="-1"/>
          <w:sz w:val="20"/>
          <w:szCs w:val="20"/>
        </w:rPr>
        <w:t>размещению на официальном сайте муниципального образования сельское поселение Сентябрьский, а также в федеральной государственной информационной системе территориального планирования в срок, не превышающий пяти дней.</w:t>
      </w:r>
    </w:p>
    <w:p w:rsidR="005A5022" w:rsidRPr="004F0D07" w:rsidRDefault="005A5022" w:rsidP="004F0D07">
      <w:pPr>
        <w:pStyle w:val="ConsPlusNormal"/>
        <w:widowControl/>
        <w:tabs>
          <w:tab w:val="left" w:pos="1134"/>
        </w:tabs>
        <w:ind w:firstLine="0"/>
        <w:jc w:val="both"/>
        <w:rPr>
          <w:rFonts w:ascii="Times New Roman" w:hAnsi="Times New Roman"/>
          <w:color w:val="000000"/>
          <w:spacing w:val="-1"/>
          <w:sz w:val="20"/>
          <w:szCs w:val="20"/>
        </w:rPr>
      </w:pPr>
      <w:r w:rsidRPr="004F0D07">
        <w:rPr>
          <w:rFonts w:ascii="Times New Roman" w:hAnsi="Times New Roman"/>
          <w:color w:val="000000"/>
          <w:spacing w:val="-1"/>
          <w:sz w:val="20"/>
          <w:szCs w:val="20"/>
        </w:rPr>
        <w:tab/>
        <w:t>3.</w:t>
      </w:r>
      <w:r w:rsidRPr="004F0D07">
        <w:rPr>
          <w:rFonts w:ascii="Times New Roman" w:hAnsi="Times New Roman"/>
          <w:bCs/>
          <w:sz w:val="20"/>
          <w:szCs w:val="20"/>
        </w:rPr>
        <w:t xml:space="preserve"> </w:t>
      </w:r>
      <w:r w:rsidRPr="004F0D07">
        <w:rPr>
          <w:rFonts w:ascii="Times New Roman" w:hAnsi="Times New Roman"/>
          <w:color w:val="000000"/>
          <w:spacing w:val="-1"/>
          <w:sz w:val="20"/>
          <w:szCs w:val="20"/>
        </w:rPr>
        <w:t>Настоящее Решение вступает в силу с момента его официального опубликования (обнародования).</w:t>
      </w:r>
    </w:p>
    <w:p w:rsidR="005A5022" w:rsidRPr="004F0D07" w:rsidRDefault="005A5022" w:rsidP="004F0D07">
      <w:pPr>
        <w:spacing w:after="0" w:line="240" w:lineRule="auto"/>
        <w:jc w:val="both"/>
        <w:textAlignment w:val="baseline"/>
        <w:rPr>
          <w:rFonts w:ascii="Times New Roman" w:hAnsi="Times New Roman"/>
          <w:kern w:val="1"/>
          <w:sz w:val="20"/>
          <w:szCs w:val="20"/>
        </w:rPr>
      </w:pPr>
    </w:p>
    <w:p w:rsidR="005A5022" w:rsidRPr="004F0D07" w:rsidRDefault="005A5022" w:rsidP="004F0D07">
      <w:pPr>
        <w:tabs>
          <w:tab w:val="left" w:pos="1134"/>
        </w:tabs>
        <w:autoSpaceDE w:val="0"/>
        <w:autoSpaceDN w:val="0"/>
        <w:adjustRightInd w:val="0"/>
        <w:spacing w:after="0" w:line="240" w:lineRule="auto"/>
        <w:jc w:val="both"/>
        <w:rPr>
          <w:rFonts w:ascii="Times New Roman" w:hAnsi="Times New Roman"/>
          <w:b/>
          <w:sz w:val="20"/>
          <w:szCs w:val="20"/>
        </w:rPr>
      </w:pPr>
      <w:r w:rsidRPr="004F0D07">
        <w:rPr>
          <w:rFonts w:ascii="Times New Roman" w:hAnsi="Times New Roman"/>
          <w:b/>
          <w:sz w:val="20"/>
          <w:szCs w:val="20"/>
        </w:rPr>
        <w:t xml:space="preserve"> </w:t>
      </w:r>
    </w:p>
    <w:p w:rsidR="005A5022" w:rsidRPr="004F0D07" w:rsidRDefault="005A5022" w:rsidP="004F0D07">
      <w:pPr>
        <w:pStyle w:val="ConsPlusTitle"/>
        <w:widowControl/>
        <w:jc w:val="both"/>
        <w:outlineLvl w:val="0"/>
        <w:rPr>
          <w:rFonts w:ascii="Times New Roman" w:hAnsi="Times New Roman" w:cs="Times New Roman"/>
          <w:b w:val="0"/>
        </w:rPr>
      </w:pPr>
      <w:r w:rsidRPr="004F0D07">
        <w:rPr>
          <w:rFonts w:ascii="Times New Roman" w:hAnsi="Times New Roman" w:cs="Times New Roman"/>
          <w:b w:val="0"/>
        </w:rPr>
        <w:t>Глава поселения                                                                                А.В. Светлаков</w:t>
      </w:r>
    </w:p>
    <w:p w:rsidR="005A5022" w:rsidRPr="004F0D07" w:rsidRDefault="005A5022" w:rsidP="004F0D07">
      <w:pPr>
        <w:autoSpaceDE w:val="0"/>
        <w:autoSpaceDN w:val="0"/>
        <w:adjustRightInd w:val="0"/>
        <w:spacing w:after="0" w:line="240" w:lineRule="auto"/>
        <w:jc w:val="both"/>
        <w:outlineLvl w:val="0"/>
        <w:rPr>
          <w:rFonts w:ascii="Times New Roman" w:hAnsi="Times New Roman"/>
          <w:sz w:val="20"/>
          <w:szCs w:val="20"/>
        </w:rPr>
      </w:pPr>
    </w:p>
    <w:p w:rsidR="005A5022" w:rsidRPr="004F0D07" w:rsidRDefault="005A5022" w:rsidP="004F0D07">
      <w:pPr>
        <w:autoSpaceDE w:val="0"/>
        <w:autoSpaceDN w:val="0"/>
        <w:adjustRightInd w:val="0"/>
        <w:spacing w:after="0" w:line="240" w:lineRule="auto"/>
        <w:jc w:val="both"/>
        <w:outlineLvl w:val="0"/>
        <w:rPr>
          <w:rFonts w:ascii="Times New Roman" w:hAnsi="Times New Roman"/>
          <w:sz w:val="20"/>
          <w:szCs w:val="20"/>
        </w:rPr>
      </w:pPr>
    </w:p>
    <w:tbl>
      <w:tblPr>
        <w:tblpPr w:leftFromText="180" w:rightFromText="180" w:vertAnchor="text" w:horzAnchor="margin" w:tblpXSpec="right" w:tblpY="21"/>
        <w:tblW w:w="9822" w:type="dxa"/>
        <w:tblLook w:val="01E0" w:firstRow="1" w:lastRow="1" w:firstColumn="1" w:lastColumn="1" w:noHBand="0" w:noVBand="0"/>
      </w:tblPr>
      <w:tblGrid>
        <w:gridCol w:w="10002"/>
      </w:tblGrid>
      <w:tr w:rsidR="005A5022" w:rsidRPr="004F0D07" w:rsidTr="004F0D07">
        <w:tc>
          <w:tcPr>
            <w:tcW w:w="9822" w:type="dxa"/>
          </w:tcPr>
          <w:tbl>
            <w:tblPr>
              <w:tblW w:w="9786" w:type="dxa"/>
              <w:tblLook w:val="01E0" w:firstRow="1" w:lastRow="1" w:firstColumn="1" w:lastColumn="1" w:noHBand="0" w:noVBand="0"/>
            </w:tblPr>
            <w:tblGrid>
              <w:gridCol w:w="9786"/>
            </w:tblGrid>
            <w:tr w:rsidR="005A5022" w:rsidRPr="004F0D07" w:rsidTr="00E85E77">
              <w:tc>
                <w:tcPr>
                  <w:tcW w:w="9786" w:type="dxa"/>
                  <w:tcBorders>
                    <w:top w:val="nil"/>
                    <w:left w:val="nil"/>
                    <w:bottom w:val="nil"/>
                    <w:right w:val="nil"/>
                  </w:tcBorders>
                </w:tcPr>
                <w:p w:rsidR="005A5022" w:rsidRPr="004F0D07" w:rsidRDefault="005A5022" w:rsidP="004F0D07">
                  <w:pPr>
                    <w:framePr w:hSpace="180" w:wrap="around" w:vAnchor="text" w:hAnchor="margin" w:xAlign="right" w:y="21"/>
                    <w:tabs>
                      <w:tab w:val="left" w:pos="7740"/>
                    </w:tabs>
                    <w:spacing w:after="0" w:line="240" w:lineRule="auto"/>
                    <w:jc w:val="both"/>
                    <w:rPr>
                      <w:rFonts w:ascii="Times New Roman" w:hAnsi="Times New Roman"/>
                      <w:sz w:val="20"/>
                      <w:szCs w:val="20"/>
                    </w:rPr>
                  </w:pPr>
                  <w:r w:rsidRPr="004F0D07">
                    <w:rPr>
                      <w:rFonts w:ascii="Times New Roman" w:hAnsi="Times New Roman"/>
                      <w:sz w:val="20"/>
                      <w:szCs w:val="20"/>
                    </w:rPr>
                    <w:t xml:space="preserve">Приложение   к решению Совета депутатов сельского поселения Сентябрьский от </w:t>
                  </w:r>
                  <w:r w:rsidRPr="004F0D07">
                    <w:rPr>
                      <w:rFonts w:ascii="Times New Roman" w:hAnsi="Times New Roman"/>
                      <w:sz w:val="20"/>
                      <w:szCs w:val="20"/>
                      <w:u w:val="single"/>
                    </w:rPr>
                    <w:t>23.04.2015</w:t>
                  </w:r>
                  <w:r w:rsidRPr="004F0D07">
                    <w:rPr>
                      <w:rFonts w:ascii="Times New Roman" w:hAnsi="Times New Roman"/>
                      <w:sz w:val="20"/>
                      <w:szCs w:val="20"/>
                    </w:rPr>
                    <w:t xml:space="preserve">  №   </w:t>
                  </w:r>
                  <w:r w:rsidRPr="004F0D07">
                    <w:rPr>
                      <w:rFonts w:ascii="Times New Roman" w:hAnsi="Times New Roman"/>
                      <w:sz w:val="20"/>
                      <w:szCs w:val="20"/>
                      <w:u w:val="single"/>
                    </w:rPr>
                    <w:t>105</w:t>
                  </w:r>
                </w:p>
              </w:tc>
            </w:tr>
          </w:tbl>
          <w:p w:rsidR="005A5022" w:rsidRPr="004F0D07" w:rsidRDefault="005A5022" w:rsidP="004F0D07">
            <w:pPr>
              <w:spacing w:after="0" w:line="240" w:lineRule="auto"/>
              <w:jc w:val="both"/>
              <w:rPr>
                <w:rFonts w:ascii="Times New Roman" w:hAnsi="Times New Roman"/>
                <w:sz w:val="20"/>
                <w:szCs w:val="20"/>
              </w:rPr>
            </w:pPr>
          </w:p>
        </w:tc>
      </w:tr>
    </w:tbl>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rPr>
        <w:t xml:space="preserve">Местные нормативы градостроительного проектирования </w:t>
      </w:r>
      <w:r w:rsidRPr="004F0D07">
        <w:rPr>
          <w:rFonts w:ascii="Times New Roman" w:hAnsi="Times New Roman"/>
          <w:b/>
          <w:bCs/>
          <w:kern w:val="32"/>
          <w:sz w:val="20"/>
          <w:szCs w:val="20"/>
        </w:rPr>
        <w:t>сельского поселения Сентябрьский</w:t>
      </w:r>
    </w:p>
    <w:p w:rsidR="005A5022" w:rsidRPr="004F0D07" w:rsidRDefault="005A5022" w:rsidP="004F0D07">
      <w:pPr>
        <w:autoSpaceDE w:val="0"/>
        <w:autoSpaceDN w:val="0"/>
        <w:adjustRightInd w:val="0"/>
        <w:spacing w:after="0" w:line="240" w:lineRule="auto"/>
        <w:jc w:val="both"/>
        <w:outlineLvl w:val="1"/>
        <w:rPr>
          <w:rFonts w:ascii="Times New Roman" w:hAnsi="Times New Roman"/>
          <w:b/>
          <w:sz w:val="20"/>
          <w:szCs w:val="20"/>
        </w:rPr>
      </w:pPr>
      <w:bookmarkStart w:id="1" w:name="_Toc401590373"/>
    </w:p>
    <w:p w:rsidR="005A5022" w:rsidRPr="004F0D07" w:rsidRDefault="005A5022" w:rsidP="004F0D07">
      <w:pPr>
        <w:autoSpaceDE w:val="0"/>
        <w:autoSpaceDN w:val="0"/>
        <w:adjustRightInd w:val="0"/>
        <w:spacing w:after="0" w:line="240" w:lineRule="auto"/>
        <w:jc w:val="both"/>
        <w:outlineLvl w:val="1"/>
        <w:rPr>
          <w:rFonts w:ascii="Times New Roman" w:hAnsi="Times New Roman"/>
          <w:b/>
          <w:sz w:val="20"/>
          <w:szCs w:val="20"/>
        </w:rPr>
      </w:pPr>
      <w:r w:rsidRPr="004F0D07">
        <w:rPr>
          <w:rFonts w:ascii="Times New Roman" w:hAnsi="Times New Roman"/>
          <w:b/>
          <w:sz w:val="20"/>
          <w:szCs w:val="20"/>
        </w:rPr>
        <w:t>Общие положения</w:t>
      </w:r>
    </w:p>
    <w:p w:rsidR="005A5022" w:rsidRPr="004F0D07" w:rsidRDefault="005A5022" w:rsidP="004F0D07">
      <w:pPr>
        <w:autoSpaceDE w:val="0"/>
        <w:autoSpaceDN w:val="0"/>
        <w:adjustRightInd w:val="0"/>
        <w:spacing w:after="0" w:line="240" w:lineRule="auto"/>
        <w:jc w:val="both"/>
        <w:outlineLvl w:val="1"/>
        <w:rPr>
          <w:rFonts w:ascii="Times New Roman" w:hAnsi="Times New Roman"/>
          <w:b/>
          <w:sz w:val="20"/>
          <w:szCs w:val="20"/>
        </w:rPr>
      </w:pP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1.1. Местные нормативы градостроительного проектирования поселения разработаны в соответствии с законодательством Российской Федерации, содержат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1.2. Местные нормативы градостроительного проектирования поселения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территории поселения.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rPr>
        <w:lastRenderedPageBreak/>
        <w:t xml:space="preserve">  1.3. Местные нормативы градостроительного проектирования поселения разработаны с учетом </w:t>
      </w:r>
      <w:r w:rsidRPr="004F0D07">
        <w:rPr>
          <w:rFonts w:ascii="Times New Roman" w:hAnsi="Times New Roman"/>
          <w:sz w:val="20"/>
          <w:szCs w:val="20"/>
          <w:lang w:eastAsia="en-US"/>
        </w:rPr>
        <w:t xml:space="preserve">социально - демографического состава и плотности населения на территории </w:t>
      </w:r>
      <w:r w:rsidRPr="004F0D07">
        <w:rPr>
          <w:rFonts w:ascii="Times New Roman" w:hAnsi="Times New Roman"/>
          <w:sz w:val="20"/>
          <w:szCs w:val="20"/>
        </w:rPr>
        <w:t>поселения</w:t>
      </w:r>
      <w:r w:rsidRPr="004F0D07">
        <w:rPr>
          <w:rFonts w:ascii="Times New Roman" w:hAnsi="Times New Roman"/>
          <w:sz w:val="20"/>
          <w:szCs w:val="20"/>
          <w:lang w:eastAsia="en-US"/>
        </w:rPr>
        <w:t xml:space="preserve">; планов и программ комплексного социально-экономического развития </w:t>
      </w:r>
      <w:r w:rsidRPr="004F0D07">
        <w:rPr>
          <w:rFonts w:ascii="Times New Roman" w:hAnsi="Times New Roman"/>
          <w:sz w:val="20"/>
          <w:szCs w:val="20"/>
        </w:rPr>
        <w:t>поселения</w:t>
      </w:r>
      <w:r w:rsidRPr="004F0D07">
        <w:rPr>
          <w:rFonts w:ascii="Times New Roman" w:hAnsi="Times New Roman"/>
          <w:sz w:val="20"/>
          <w:szCs w:val="20"/>
          <w:lang w:eastAsia="en-US"/>
        </w:rPr>
        <w:t>; предложений органов местного самоуправления и заинтересованных лиц.</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1.4. Местные нормативы градостроительного проектирования поселения разработаны в целях обеспечения пространственного развития территории, соответствующего качеству жизни населения, предусмотренному документами</w:t>
      </w:r>
      <w:r w:rsidRPr="004F0D07">
        <w:rPr>
          <w:rFonts w:ascii="Times New Roman" w:hAnsi="Times New Roman"/>
          <w:sz w:val="20"/>
          <w:szCs w:val="20"/>
          <w:lang w:eastAsia="en-US"/>
        </w:rPr>
        <w:t xml:space="preserve"> социально-экономического развития</w:t>
      </w:r>
      <w:r w:rsidRPr="004F0D07">
        <w:rPr>
          <w:rFonts w:ascii="Times New Roman" w:hAnsi="Times New Roman"/>
          <w:sz w:val="20"/>
          <w:szCs w:val="20"/>
        </w:rPr>
        <w:t xml:space="preserve"> поселения, определяющими и содержащими цели и задачи социально-экономического развития территории поселения.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1.5. Местные нормативы градостроительного проектирования поселения включают в себя:</w:t>
      </w:r>
    </w:p>
    <w:p w:rsidR="005A5022" w:rsidRPr="004F0D07" w:rsidRDefault="005A5022" w:rsidP="00BE0BC8">
      <w:pPr>
        <w:numPr>
          <w:ilvl w:val="0"/>
          <w:numId w:val="36"/>
        </w:numPr>
        <w:tabs>
          <w:tab w:val="left" w:pos="851"/>
        </w:tabs>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основную часть (расчетные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расчетные показатели максимально допустимого уровня территориальной доступности таких объектов для населения поселения;</w:t>
      </w:r>
    </w:p>
    <w:p w:rsidR="005A5022" w:rsidRPr="004F0D07" w:rsidRDefault="005A5022" w:rsidP="00BE0BC8">
      <w:pPr>
        <w:numPr>
          <w:ilvl w:val="0"/>
          <w:numId w:val="36"/>
        </w:numPr>
        <w:tabs>
          <w:tab w:val="left" w:pos="851"/>
        </w:tabs>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материалы по обоснованию расчетных показателей, содержащихся в основной части местных нормативов градостроительного проектирования;</w:t>
      </w:r>
    </w:p>
    <w:p w:rsidR="005A5022" w:rsidRPr="004F0D07" w:rsidRDefault="005A5022" w:rsidP="00BE0BC8">
      <w:pPr>
        <w:numPr>
          <w:ilvl w:val="0"/>
          <w:numId w:val="36"/>
        </w:numPr>
        <w:tabs>
          <w:tab w:val="left" w:pos="851"/>
        </w:tabs>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5A5022" w:rsidRPr="004F0D07" w:rsidRDefault="005A5022" w:rsidP="004F0D07">
      <w:pPr>
        <w:spacing w:after="0" w:line="240" w:lineRule="auto"/>
        <w:ind w:left="360"/>
        <w:jc w:val="both"/>
        <w:rPr>
          <w:rFonts w:ascii="Times New Roman" w:hAnsi="Times New Roman"/>
          <w:b/>
          <w:sz w:val="20"/>
          <w:szCs w:val="20"/>
        </w:rPr>
      </w:pPr>
    </w:p>
    <w:p w:rsidR="005A5022" w:rsidRPr="004F0D07" w:rsidRDefault="005A5022" w:rsidP="004F0D07">
      <w:pPr>
        <w:spacing w:after="0" w:line="240" w:lineRule="auto"/>
        <w:ind w:left="360"/>
        <w:jc w:val="both"/>
        <w:rPr>
          <w:rFonts w:ascii="Times New Roman" w:hAnsi="Times New Roman"/>
          <w:b/>
          <w:caps/>
          <w:sz w:val="20"/>
          <w:szCs w:val="20"/>
        </w:rPr>
      </w:pPr>
      <w:r w:rsidRPr="004F0D07">
        <w:rPr>
          <w:rFonts w:ascii="Times New Roman" w:hAnsi="Times New Roman"/>
          <w:b/>
          <w:sz w:val="20"/>
          <w:szCs w:val="20"/>
        </w:rPr>
        <w:t>Перечень используемых сокращений</w:t>
      </w:r>
    </w:p>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В местных нормативах градостроительного проектирования поселения применяются следующие сокращения и обозначения:</w:t>
      </w:r>
    </w:p>
    <w:p w:rsidR="005A5022" w:rsidRPr="004F0D07" w:rsidRDefault="005A5022" w:rsidP="004F0D07">
      <w:pPr>
        <w:tabs>
          <w:tab w:val="left" w:pos="709"/>
        </w:tabs>
        <w:spacing w:after="0" w:line="240" w:lineRule="auto"/>
        <w:jc w:val="both"/>
        <w:rPr>
          <w:rFonts w:ascii="Times New Roman" w:hAnsi="Times New Roman"/>
          <w:sz w:val="20"/>
          <w:szCs w:val="20"/>
        </w:rPr>
      </w:pPr>
    </w:p>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Перечень принятых сокращений и обозначений</w:t>
      </w:r>
    </w:p>
    <w:tbl>
      <w:tblPr>
        <w:tblW w:w="0" w:type="auto"/>
        <w:tblInd w:w="108" w:type="dxa"/>
        <w:tblBorders>
          <w:top w:val="single" w:sz="4" w:space="0" w:color="auto"/>
        </w:tblBorders>
        <w:tblLook w:val="0000" w:firstRow="0" w:lastRow="0" w:firstColumn="0" w:lastColumn="0" w:noHBand="0" w:noVBand="0"/>
      </w:tblPr>
      <w:tblGrid>
        <w:gridCol w:w="3402"/>
        <w:gridCol w:w="5777"/>
      </w:tblGrid>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Сокращение</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Слово/словосочетание</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МНГП поселения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Местные нормативы градостроительного проектирования поселения </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РНГП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Региональные нормативы градостроительного проектирования</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ГрК РФ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Градостроительный кодекс Российской Федерации</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ЗК РФ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Земельный кодекс Российской Федерации</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ГП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Генеральный план</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ДПТ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Документация по планировке территории</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ПЗЗ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Правила землепользования и застройки</w:t>
            </w:r>
          </w:p>
        </w:tc>
      </w:tr>
      <w:tr w:rsidR="005A5022" w:rsidRPr="004F0D07" w:rsidTr="004F0D07">
        <w:trPr>
          <w:trHeight w:val="285"/>
        </w:trPr>
        <w:tc>
          <w:tcPr>
            <w:tcW w:w="3402" w:type="dxa"/>
            <w:tcBorders>
              <w:top w:val="single" w:sz="4" w:space="0" w:color="auto"/>
              <w:left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ОМЗ</w:t>
            </w:r>
          </w:p>
        </w:tc>
        <w:tc>
          <w:tcPr>
            <w:tcW w:w="5777" w:type="dxa"/>
            <w:tcBorders>
              <w:top w:val="single" w:sz="4" w:space="0" w:color="auto"/>
              <w:left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Объект местного значения</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АЗС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Автозаправочная станция</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ГНС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Газонаполнительная станция</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ПРГ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Пункт редуцирования газа</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ч.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часть</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ст.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статья</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ст.ст.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статьи</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п.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пункт</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пп.</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подпункт</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 xml:space="preserve">гг.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годы</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в т.ч.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в том числе</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т.д.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так далее</w:t>
            </w:r>
          </w:p>
        </w:tc>
      </w:tr>
      <w:tr w:rsidR="005A5022" w:rsidRPr="004F0D07" w:rsidTr="004F0D07">
        <w:trPr>
          <w:trHeight w:val="169"/>
        </w:trPr>
        <w:tc>
          <w:tcPr>
            <w:tcW w:w="3402" w:type="dxa"/>
            <w:tcBorders>
              <w:top w:val="single" w:sz="4" w:space="0" w:color="auto"/>
              <w:left w:val="single" w:sz="4" w:space="0" w:color="auto"/>
              <w:right w:val="single" w:sz="4" w:space="0" w:color="auto"/>
            </w:tcBorders>
          </w:tcPr>
          <w:p w:rsidR="005A5022" w:rsidRPr="004F0D07" w:rsidRDefault="005A5022" w:rsidP="004F0D07">
            <w:pPr>
              <w:tabs>
                <w:tab w:val="center" w:pos="1593"/>
              </w:tabs>
              <w:spacing w:after="0" w:line="240" w:lineRule="auto"/>
              <w:jc w:val="both"/>
              <w:rPr>
                <w:rFonts w:ascii="Times New Roman" w:hAnsi="Times New Roman"/>
                <w:sz w:val="20"/>
                <w:szCs w:val="20"/>
                <w:lang w:val="en-US"/>
              </w:rPr>
            </w:pPr>
            <w:r w:rsidRPr="004F0D07">
              <w:rPr>
                <w:rFonts w:ascii="Times New Roman" w:hAnsi="Times New Roman"/>
                <w:sz w:val="20"/>
                <w:szCs w:val="20"/>
              </w:rPr>
              <w:t xml:space="preserve">экз. </w:t>
            </w:r>
          </w:p>
        </w:tc>
        <w:tc>
          <w:tcPr>
            <w:tcW w:w="5777" w:type="dxa"/>
            <w:tcBorders>
              <w:top w:val="single" w:sz="4" w:space="0" w:color="auto"/>
              <w:left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экземпляр</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 xml:space="preserve">рис.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рисунок</w:t>
            </w:r>
          </w:p>
        </w:tc>
      </w:tr>
    </w:tbl>
    <w:p w:rsidR="005A5022" w:rsidRPr="004F0D07" w:rsidRDefault="005A5022" w:rsidP="004F0D07">
      <w:pPr>
        <w:tabs>
          <w:tab w:val="left" w:pos="709"/>
        </w:tabs>
        <w:spacing w:after="0" w:line="240" w:lineRule="auto"/>
        <w:jc w:val="both"/>
        <w:rPr>
          <w:rFonts w:ascii="Times New Roman" w:hAnsi="Times New Roman"/>
          <w:sz w:val="20"/>
          <w:szCs w:val="20"/>
        </w:rPr>
      </w:pPr>
    </w:p>
    <w:p w:rsidR="005A5022" w:rsidRPr="004F0D07" w:rsidRDefault="005A5022" w:rsidP="004F0D07">
      <w:pPr>
        <w:tabs>
          <w:tab w:val="left" w:pos="709"/>
        </w:tabs>
        <w:spacing w:after="0" w:line="240" w:lineRule="auto"/>
        <w:jc w:val="both"/>
        <w:rPr>
          <w:rFonts w:ascii="Times New Roman" w:hAnsi="Times New Roman"/>
          <w:b/>
          <w:sz w:val="20"/>
          <w:szCs w:val="20"/>
        </w:rPr>
      </w:pPr>
      <w:r w:rsidRPr="004F0D07">
        <w:rPr>
          <w:rFonts w:ascii="Times New Roman" w:hAnsi="Times New Roman"/>
          <w:sz w:val="20"/>
          <w:szCs w:val="20"/>
        </w:rPr>
        <w:t xml:space="preserve">Принятые сокращения и единицы измерения </w:t>
      </w:r>
    </w:p>
    <w:tbl>
      <w:tblPr>
        <w:tblW w:w="0" w:type="auto"/>
        <w:tblInd w:w="108" w:type="dxa"/>
        <w:tblBorders>
          <w:top w:val="single" w:sz="4" w:space="0" w:color="auto"/>
        </w:tblBorders>
        <w:tblLook w:val="0000" w:firstRow="0" w:lastRow="0" w:firstColumn="0" w:lastColumn="0" w:noHBand="0" w:noVBand="0"/>
      </w:tblPr>
      <w:tblGrid>
        <w:gridCol w:w="3402"/>
        <w:gridCol w:w="5777"/>
      </w:tblGrid>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Обозначение</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Наименование единицы измерения </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 xml:space="preserve">кВ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киловольт</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Гкал/ч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гигакалория в час</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 xml:space="preserve">м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метр</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 xml:space="preserve">км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километр</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км/час</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километр в час</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м</w:t>
            </w:r>
            <w:r w:rsidRPr="004F0D07">
              <w:rPr>
                <w:rFonts w:ascii="Times New Roman" w:hAnsi="Times New Roman"/>
                <w:sz w:val="20"/>
                <w:szCs w:val="20"/>
                <w:vertAlign w:val="superscript"/>
              </w:rPr>
              <w:t>3</w:t>
            </w:r>
            <w:r w:rsidRPr="004F0D07">
              <w:rPr>
                <w:rFonts w:ascii="Times New Roman" w:hAnsi="Times New Roman"/>
                <w:sz w:val="20"/>
                <w:szCs w:val="20"/>
              </w:rPr>
              <w:t xml:space="preserve">/сут.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кубический метр в сутки</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м</w:t>
            </w:r>
            <w:r w:rsidRPr="004F0D07">
              <w:rPr>
                <w:rFonts w:ascii="Times New Roman" w:hAnsi="Times New Roman"/>
                <w:sz w:val="20"/>
                <w:szCs w:val="20"/>
                <w:vertAlign w:val="superscript"/>
              </w:rPr>
              <w:t>3</w:t>
            </w:r>
            <w:r w:rsidRPr="004F0D07">
              <w:rPr>
                <w:rFonts w:ascii="Times New Roman" w:hAnsi="Times New Roman"/>
                <w:sz w:val="20"/>
                <w:szCs w:val="20"/>
              </w:rPr>
              <w:t xml:space="preserve">/год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кубический метр в год</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кв.м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квадратный метр</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тыс. кв. м</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тысяча квадратных метров</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куб.м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кубический метр</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тыс. куб. м/сут.</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тысяча кубических метров в сутки</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 xml:space="preserve">чел.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lang w:val="en-US"/>
              </w:rPr>
            </w:pPr>
            <w:r w:rsidRPr="004F0D07">
              <w:rPr>
                <w:rFonts w:ascii="Times New Roman" w:hAnsi="Times New Roman"/>
                <w:sz w:val="20"/>
                <w:szCs w:val="20"/>
              </w:rPr>
              <w:t>человек</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lastRenderedPageBreak/>
              <w:t>тыс. человек</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тысяча человек</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кв. м/ человек</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квадратных метров на человек</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квадратных метров на тысячу человек</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га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гектар</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чел./га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человек на гектар</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т/сут.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тонн в сутки</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тыс.т/год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тысяча тонн в год</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 xml:space="preserve">мин.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минуты</w:t>
            </w:r>
          </w:p>
        </w:tc>
      </w:tr>
      <w:tr w:rsidR="005A5022" w:rsidRPr="004F0D07" w:rsidTr="004F0D07">
        <w:tc>
          <w:tcPr>
            <w:tcW w:w="3402"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тыс.м</w:t>
            </w:r>
            <w:r w:rsidRPr="004F0D07">
              <w:rPr>
                <w:rFonts w:ascii="Times New Roman" w:hAnsi="Times New Roman"/>
                <w:sz w:val="20"/>
                <w:szCs w:val="20"/>
                <w:vertAlign w:val="superscript"/>
              </w:rPr>
              <w:t>2</w:t>
            </w:r>
            <w:r w:rsidRPr="004F0D07">
              <w:rPr>
                <w:rFonts w:ascii="Times New Roman" w:hAnsi="Times New Roman"/>
                <w:sz w:val="20"/>
                <w:szCs w:val="20"/>
              </w:rPr>
              <w:t xml:space="preserve">общ.пл./га </w:t>
            </w:r>
          </w:p>
        </w:tc>
        <w:tc>
          <w:tcPr>
            <w:tcW w:w="5777" w:type="dxa"/>
            <w:tcBorders>
              <w:top w:val="single" w:sz="4" w:space="0" w:color="auto"/>
              <w:left w:val="single" w:sz="4" w:space="0" w:color="auto"/>
              <w:bottom w:val="single" w:sz="4" w:space="0" w:color="auto"/>
              <w:right w:val="single" w:sz="4" w:space="0" w:color="auto"/>
            </w:tcBorders>
          </w:tcPr>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тысяч квадратных метров общей площади на гектар</w:t>
            </w:r>
          </w:p>
        </w:tc>
      </w:tr>
    </w:tbl>
    <w:p w:rsidR="005A5022" w:rsidRPr="004F0D07" w:rsidRDefault="005A5022" w:rsidP="004F0D07">
      <w:pPr>
        <w:keepNext/>
        <w:tabs>
          <w:tab w:val="left" w:pos="851"/>
        </w:tabs>
        <w:spacing w:after="0" w:line="240" w:lineRule="auto"/>
        <w:jc w:val="both"/>
        <w:outlineLvl w:val="0"/>
        <w:rPr>
          <w:rFonts w:ascii="Times New Roman" w:hAnsi="Times New Roman"/>
          <w:b/>
          <w:bCs/>
          <w:kern w:val="32"/>
          <w:sz w:val="20"/>
          <w:szCs w:val="20"/>
        </w:rPr>
      </w:pPr>
      <w:r w:rsidRPr="004F0D07">
        <w:rPr>
          <w:rFonts w:ascii="Times New Roman" w:hAnsi="Times New Roman"/>
          <w:b/>
          <w:bCs/>
          <w:kern w:val="32"/>
          <w:sz w:val="20"/>
          <w:szCs w:val="20"/>
        </w:rPr>
        <w:t>1.Основная часть</w:t>
      </w:r>
      <w:bookmarkEnd w:id="1"/>
    </w:p>
    <w:p w:rsidR="005A5022" w:rsidRPr="004F0D07" w:rsidRDefault="005A5022" w:rsidP="004F0D07">
      <w:pPr>
        <w:keepNext/>
        <w:tabs>
          <w:tab w:val="left" w:pos="1134"/>
          <w:tab w:val="left" w:pos="1276"/>
        </w:tabs>
        <w:spacing w:after="0" w:line="240" w:lineRule="auto"/>
        <w:ind w:left="567"/>
        <w:jc w:val="both"/>
        <w:outlineLvl w:val="1"/>
        <w:rPr>
          <w:rFonts w:ascii="Times New Roman" w:hAnsi="Times New Roman"/>
          <w:b/>
          <w:bCs/>
          <w:iCs/>
          <w:caps/>
          <w:sz w:val="20"/>
          <w:szCs w:val="20"/>
        </w:rPr>
      </w:pPr>
      <w:bookmarkStart w:id="2" w:name="_Toc401590374"/>
      <w:r w:rsidRPr="004F0D07">
        <w:rPr>
          <w:rFonts w:ascii="Times New Roman" w:hAnsi="Times New Roman"/>
          <w:b/>
          <w:bCs/>
          <w:iCs/>
          <w:sz w:val="20"/>
          <w:szCs w:val="20"/>
        </w:rPr>
        <w:t>1.1.Термины и определения</w:t>
      </w:r>
      <w:bookmarkEnd w:id="2"/>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В местных нормативах градостроительного проектирования поселения приведенные понятия применяются в следующем значении: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водопроводные очистные сооружения - комплекс зданий, сооружений и устройств для очистки воды;</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гаражи - здания, предназначенные для длительного хранения, парковки, технического обслуживания автомобилей;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eastAsia="Arial Unicode MS" w:hAnsi="Times New Roman"/>
          <w:sz w:val="20"/>
          <w:szCs w:val="20"/>
        </w:rPr>
        <w:t>г</w:t>
      </w:r>
      <w:r w:rsidRPr="004F0D07">
        <w:rPr>
          <w:rFonts w:ascii="Times New Roman" w:hAnsi="Times New Roman"/>
          <w:sz w:val="20"/>
          <w:szCs w:val="20"/>
          <w:lang w:eastAsia="en-US"/>
        </w:rPr>
        <w:t>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5A5022" w:rsidRPr="004F0D07" w:rsidRDefault="005A5022" w:rsidP="004F0D07">
      <w:pPr>
        <w:autoSpaceDE w:val="0"/>
        <w:autoSpaceDN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5A5022" w:rsidRPr="004F0D07" w:rsidRDefault="005A5022" w:rsidP="004F0D07">
      <w:pPr>
        <w:autoSpaceDE w:val="0"/>
        <w:autoSpaceDN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индивидуальный жилой дом - отдельно стоящий жилой дом, предназначенный для проживания одной семьи;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канализационные очистные сооружения - комплекс зданий, сооружений и устройств для очистки сточных вод, и обработки осадка;</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коэффициент застройки – отношение площади, занятой под зданиями и сооружениями, к площади участка;</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коэффициент плотности застройки – отношение площади всех этажей зданий и сооружений к площади участка;</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линии отступа от красных линий - линии, определяющие места допустимого размещения зданий, строений, сооружений, относительно красных линий;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1" w:anchor="Par833" w:history="1">
        <w:r w:rsidRPr="004F0D07">
          <w:rPr>
            <w:rFonts w:ascii="Times New Roman" w:hAnsi="Times New Roman"/>
            <w:sz w:val="20"/>
            <w:szCs w:val="20"/>
            <w:lang w:eastAsia="en-US"/>
          </w:rPr>
          <w:t>частями 1</w:t>
        </w:r>
      </w:hyperlink>
      <w:r w:rsidRPr="004F0D07">
        <w:rPr>
          <w:rFonts w:ascii="Times New Roman" w:hAnsi="Times New Roman"/>
          <w:sz w:val="20"/>
          <w:szCs w:val="20"/>
          <w:lang w:eastAsia="en-US"/>
        </w:rPr>
        <w:t xml:space="preserve">, </w:t>
      </w:r>
      <w:hyperlink r:id="rId12" w:anchor="Par835" w:history="1">
        <w:r w:rsidRPr="004F0D07">
          <w:rPr>
            <w:rFonts w:ascii="Times New Roman" w:hAnsi="Times New Roman"/>
            <w:sz w:val="20"/>
            <w:szCs w:val="20"/>
            <w:lang w:eastAsia="en-US"/>
          </w:rPr>
          <w:t>3</w:t>
        </w:r>
      </w:hyperlink>
      <w:r w:rsidRPr="004F0D07">
        <w:rPr>
          <w:rFonts w:ascii="Times New Roman" w:hAnsi="Times New Roman"/>
          <w:sz w:val="20"/>
          <w:szCs w:val="20"/>
          <w:lang w:eastAsia="en-US"/>
        </w:rPr>
        <w:t xml:space="preserve"> и </w:t>
      </w:r>
      <w:hyperlink r:id="rId13" w:anchor="Par836" w:history="1">
        <w:r w:rsidRPr="004F0D07">
          <w:rPr>
            <w:rFonts w:ascii="Times New Roman" w:hAnsi="Times New Roman"/>
            <w:sz w:val="20"/>
            <w:szCs w:val="20"/>
            <w:lang w:eastAsia="en-US"/>
          </w:rPr>
          <w:t>4 статьи 29.2</w:t>
        </w:r>
      </w:hyperlink>
      <w:r w:rsidRPr="004F0D07">
        <w:rPr>
          <w:rFonts w:ascii="Times New Roman" w:hAnsi="Times New Roman"/>
          <w:sz w:val="20"/>
          <w:szCs w:val="20"/>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объекты иного значения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lastRenderedPageBreak/>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Ханты-Мансийского автономного округа – Югры, Уставом муниципального образования и оказывают существенное влияние на социально-экономическое развитие поселения. Виды объектов местного значения поселения в указанных в </w:t>
      </w:r>
      <w:hyperlink w:anchor="Par646" w:history="1">
        <w:r w:rsidRPr="004F0D07">
          <w:rPr>
            <w:rFonts w:ascii="Times New Roman" w:hAnsi="Times New Roman"/>
            <w:sz w:val="20"/>
            <w:szCs w:val="20"/>
            <w:lang w:eastAsia="en-US"/>
          </w:rPr>
          <w:t>пункте 1 части 5 статьи 23</w:t>
        </w:r>
      </w:hyperlink>
      <w:r w:rsidRPr="004F0D07">
        <w:rPr>
          <w:rFonts w:ascii="Times New Roman" w:hAnsi="Times New Roman"/>
          <w:sz w:val="20"/>
          <w:szCs w:val="20"/>
          <w:lang w:eastAsia="en-US"/>
        </w:rPr>
        <w:t xml:space="preserve"> Градостроительного кодекса Российской Федерации областях, подлежащих отображению на генеральном плане поселения, определяются законом Ханты-Мансийского автономного округа – Югры;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административных центрах сельских поселений);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площадки отдыха - площадки вблизи автомобильной дороги для остановки транспортных средств с целью отдыха водителей и пассажиров в пути следования;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санитарно-защитная зона (далее – СЗЗ) - </w:t>
      </w:r>
      <w:hyperlink r:id="rId14" w:tooltip="Зоны с особыми условиями использования территорий" w:history="1">
        <w:r w:rsidRPr="004F0D07">
          <w:rPr>
            <w:rFonts w:ascii="Times New Roman" w:hAnsi="Times New Roman"/>
            <w:sz w:val="20"/>
            <w:szCs w:val="20"/>
          </w:rPr>
          <w:t>специальная территория с особым режимом использования</w:t>
        </w:r>
      </w:hyperlink>
      <w:r w:rsidRPr="004F0D07">
        <w:rPr>
          <w:rFonts w:ascii="Times New Roman" w:hAnsi="Times New Roman"/>
          <w:sz w:val="20"/>
          <w:szCs w:val="20"/>
        </w:rPr>
        <w:t xml:space="preserve">, которая устанавливается вокруг объектов и производств, являющихся источниками воздействия на </w:t>
      </w:r>
      <w:hyperlink r:id="rId15" w:tooltip="Среда обитания" w:history="1">
        <w:r w:rsidRPr="004F0D07">
          <w:rPr>
            <w:rFonts w:ascii="Times New Roman" w:hAnsi="Times New Roman"/>
            <w:sz w:val="20"/>
            <w:szCs w:val="20"/>
          </w:rPr>
          <w:t>среду обитания</w:t>
        </w:r>
      </w:hyperlink>
      <w:r w:rsidRPr="004F0D07">
        <w:rPr>
          <w:rFonts w:ascii="Times New Roman" w:hAnsi="Times New Roman"/>
          <w:sz w:val="20"/>
          <w:szCs w:val="20"/>
        </w:rPr>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сельский населенный пункт - населенный пункт (поселок, село, деревня),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коренных малочисленных народов Севера и этнических общностей;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стоянка временного хранения легковых автомобилей (гостевая) - здание, сооружение (часть здания, сооружения) или специальная открытая площадка, предназначенные для кратковременной стоянки (не более 8 часов) автомобилей;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стоянка постоянного хранения легковых автомобилей - здание, сооружение (часть здания, сооружения) или специальная открытая площадка, предназначенные как для кратковременной стоянки (не более 8 часов), так и для длительного хранения (более 8 часов) автомобилей;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территория (жилой район) застройки - застроенная или подлежащая застройке территория, имеющая установленные градостроительной документацией границы и проектные параметры застройки – плотность, набор функций, структуру строительства, параметры транспортной и инженерной инфраструктуры;</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улица, площадь - территория общего пользования, ограниченная красными линиями улично-дорожной сети населенного пункта;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иные понятия, используемые в  </w:t>
      </w:r>
      <w:r w:rsidRPr="004F0D07">
        <w:rPr>
          <w:rFonts w:ascii="Times New Roman" w:hAnsi="Times New Roman"/>
          <w:sz w:val="20"/>
          <w:szCs w:val="20"/>
        </w:rPr>
        <w:t xml:space="preserve">МНГП </w:t>
      </w:r>
      <w:r w:rsidRPr="004F0D07">
        <w:rPr>
          <w:rFonts w:ascii="Times New Roman" w:hAnsi="Times New Roman"/>
          <w:sz w:val="20"/>
          <w:szCs w:val="20"/>
          <w:lang w:eastAsia="en-US"/>
        </w:rPr>
        <w:t>поселения, употребляются в значениях, соответствующих значениям, содержащимся в федеральном и региональном законодательстве.</w:t>
      </w:r>
    </w:p>
    <w:p w:rsidR="005A5022" w:rsidRPr="004F0D07" w:rsidRDefault="005A5022" w:rsidP="00BE0BC8">
      <w:pPr>
        <w:keepNext/>
        <w:numPr>
          <w:ilvl w:val="1"/>
          <w:numId w:val="37"/>
        </w:numPr>
        <w:tabs>
          <w:tab w:val="left" w:pos="1134"/>
          <w:tab w:val="left" w:pos="1276"/>
        </w:tabs>
        <w:spacing w:after="0" w:line="240" w:lineRule="auto"/>
        <w:ind w:firstLine="0"/>
        <w:jc w:val="both"/>
        <w:outlineLvl w:val="1"/>
        <w:rPr>
          <w:rFonts w:ascii="Times New Roman" w:hAnsi="Times New Roman"/>
          <w:b/>
          <w:bCs/>
          <w:iCs/>
          <w:sz w:val="20"/>
          <w:szCs w:val="20"/>
        </w:rPr>
      </w:pPr>
      <w:bookmarkStart w:id="3" w:name="_Toc395008936"/>
      <w:bookmarkStart w:id="4" w:name="_Toc401590375"/>
      <w:r w:rsidRPr="004F0D07">
        <w:rPr>
          <w:rFonts w:ascii="Times New Roman" w:hAnsi="Times New Roman"/>
          <w:b/>
          <w:bCs/>
          <w:iCs/>
          <w:sz w:val="20"/>
          <w:szCs w:val="20"/>
        </w:rPr>
        <w:t>Цели и задачи разработки местных нормативов градостроительного</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проектирования поселения</w:t>
      </w:r>
    </w:p>
    <w:bookmarkEnd w:id="3"/>
    <w:bookmarkEnd w:id="4"/>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Местные нормативы градостроительного проектирования поселения разработаны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Местные нормативы градостроительного проектирования поселения 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программа социально-экономического развития поселения и генплан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Местные нормативы градостроительного проектирования поселения направлены на решение следующих основных задач:</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1) установление расчетных показателей, применение которых необходимо при разработке или корректировке градостроительной документации;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w:t>
      </w:r>
      <w:r w:rsidRPr="004F0D07">
        <w:rPr>
          <w:rFonts w:ascii="Times New Roman" w:hAnsi="Times New Roman"/>
          <w:sz w:val="20"/>
          <w:szCs w:val="20"/>
        </w:rPr>
        <w:t>социально-экономического развития поселения</w:t>
      </w:r>
      <w:r w:rsidRPr="004F0D07">
        <w:rPr>
          <w:rFonts w:ascii="Times New Roman" w:hAnsi="Times New Roman"/>
          <w:sz w:val="20"/>
          <w:szCs w:val="20"/>
          <w:lang w:eastAsia="en-US"/>
        </w:rPr>
        <w:t xml:space="preserve">; </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Местные нормативы градостроительного проектирования поселения</w:t>
      </w:r>
      <w:r w:rsidRPr="004F0D07">
        <w:rPr>
          <w:rFonts w:ascii="Times New Roman" w:hAnsi="Times New Roman"/>
          <w:sz w:val="20"/>
          <w:szCs w:val="20"/>
        </w:rPr>
        <w:t xml:space="preserve"> разработаны с </w:t>
      </w:r>
      <w:r w:rsidRPr="004F0D07">
        <w:rPr>
          <w:rFonts w:ascii="Times New Roman" w:hAnsi="Times New Roman"/>
          <w:sz w:val="20"/>
          <w:szCs w:val="20"/>
          <w:lang w:eastAsia="en-US"/>
        </w:rPr>
        <w:t>учетом следующих требований:</w:t>
      </w:r>
    </w:p>
    <w:p w:rsidR="005A5022" w:rsidRPr="004F0D07" w:rsidRDefault="005A5022" w:rsidP="004F0D07">
      <w:pPr>
        <w:spacing w:after="0" w:line="240" w:lineRule="auto"/>
        <w:ind w:left="567"/>
        <w:jc w:val="both"/>
        <w:rPr>
          <w:rFonts w:ascii="Times New Roman" w:hAnsi="Times New Roman"/>
          <w:snapToGrid w:val="0"/>
          <w:sz w:val="20"/>
          <w:szCs w:val="20"/>
        </w:rPr>
      </w:pPr>
      <w:r w:rsidRPr="004F0D07">
        <w:rPr>
          <w:rFonts w:ascii="Times New Roman" w:hAnsi="Times New Roman"/>
          <w:snapToGrid w:val="0"/>
          <w:sz w:val="20"/>
          <w:szCs w:val="20"/>
        </w:rPr>
        <w:t>охраны окружающей среды;</w:t>
      </w:r>
    </w:p>
    <w:p w:rsidR="005A5022" w:rsidRPr="004F0D07" w:rsidRDefault="005A5022" w:rsidP="004F0D07">
      <w:pPr>
        <w:spacing w:after="0" w:line="240" w:lineRule="auto"/>
        <w:ind w:left="567"/>
        <w:jc w:val="both"/>
        <w:rPr>
          <w:rFonts w:ascii="Times New Roman" w:hAnsi="Times New Roman"/>
          <w:snapToGrid w:val="0"/>
          <w:sz w:val="20"/>
          <w:szCs w:val="20"/>
        </w:rPr>
      </w:pPr>
      <w:r w:rsidRPr="004F0D07">
        <w:rPr>
          <w:rFonts w:ascii="Times New Roman" w:hAnsi="Times New Roman"/>
          <w:snapToGrid w:val="0"/>
          <w:sz w:val="20"/>
          <w:szCs w:val="20"/>
        </w:rPr>
        <w:t>санитарно-гигиенических норм;</w:t>
      </w:r>
    </w:p>
    <w:p w:rsidR="005A5022" w:rsidRPr="004F0D07" w:rsidRDefault="005A5022" w:rsidP="004F0D07">
      <w:pPr>
        <w:spacing w:after="0" w:line="240" w:lineRule="auto"/>
        <w:ind w:left="567"/>
        <w:jc w:val="both"/>
        <w:rPr>
          <w:rFonts w:ascii="Times New Roman" w:hAnsi="Times New Roman"/>
          <w:snapToGrid w:val="0"/>
          <w:sz w:val="20"/>
          <w:szCs w:val="20"/>
        </w:rPr>
      </w:pPr>
      <w:r w:rsidRPr="004F0D07">
        <w:rPr>
          <w:rFonts w:ascii="Times New Roman" w:hAnsi="Times New Roman"/>
          <w:snapToGrid w:val="0"/>
          <w:sz w:val="20"/>
          <w:szCs w:val="20"/>
        </w:rPr>
        <w:t>охраны памятников истории и культуры;</w:t>
      </w:r>
    </w:p>
    <w:p w:rsidR="005A5022" w:rsidRPr="004F0D07" w:rsidRDefault="005A5022" w:rsidP="004F0D07">
      <w:pPr>
        <w:spacing w:after="0" w:line="240" w:lineRule="auto"/>
        <w:ind w:left="567"/>
        <w:jc w:val="both"/>
        <w:rPr>
          <w:rFonts w:ascii="Times New Roman" w:hAnsi="Times New Roman"/>
          <w:snapToGrid w:val="0"/>
          <w:sz w:val="20"/>
          <w:szCs w:val="20"/>
        </w:rPr>
      </w:pPr>
      <w:r w:rsidRPr="004F0D07">
        <w:rPr>
          <w:rFonts w:ascii="Times New Roman" w:hAnsi="Times New Roman"/>
          <w:snapToGrid w:val="0"/>
          <w:sz w:val="20"/>
          <w:szCs w:val="20"/>
        </w:rPr>
        <w:t>интенсивности использования территорий иного назначения, выраженной в процентах застройки, иных показателях;</w:t>
      </w:r>
    </w:p>
    <w:p w:rsidR="005A5022" w:rsidRPr="004F0D07" w:rsidRDefault="005A5022" w:rsidP="004F0D07">
      <w:pPr>
        <w:spacing w:after="0" w:line="240" w:lineRule="auto"/>
        <w:ind w:left="567"/>
        <w:jc w:val="both"/>
        <w:rPr>
          <w:rFonts w:ascii="Times New Roman" w:hAnsi="Times New Roman"/>
          <w:snapToGrid w:val="0"/>
          <w:sz w:val="20"/>
          <w:szCs w:val="20"/>
          <w:lang w:val="en-US"/>
        </w:rPr>
      </w:pPr>
      <w:r w:rsidRPr="004F0D07">
        <w:rPr>
          <w:rFonts w:ascii="Times New Roman" w:hAnsi="Times New Roman"/>
          <w:snapToGrid w:val="0"/>
          <w:sz w:val="20"/>
          <w:szCs w:val="20"/>
        </w:rPr>
        <w:t>пожарной безопасности.</w:t>
      </w:r>
    </w:p>
    <w:p w:rsidR="005A5022" w:rsidRPr="004F0D07" w:rsidRDefault="005A5022" w:rsidP="00BE0BC8">
      <w:pPr>
        <w:keepNext/>
        <w:numPr>
          <w:ilvl w:val="1"/>
          <w:numId w:val="37"/>
        </w:numPr>
        <w:tabs>
          <w:tab w:val="left" w:pos="1134"/>
          <w:tab w:val="left" w:pos="1276"/>
        </w:tabs>
        <w:spacing w:after="0" w:line="240" w:lineRule="auto"/>
        <w:ind w:firstLine="0"/>
        <w:jc w:val="both"/>
        <w:outlineLvl w:val="1"/>
        <w:rPr>
          <w:rFonts w:ascii="Times New Roman" w:hAnsi="Times New Roman"/>
          <w:b/>
          <w:bCs/>
          <w:iCs/>
          <w:sz w:val="20"/>
          <w:szCs w:val="20"/>
        </w:rPr>
      </w:pPr>
      <w:bookmarkStart w:id="5" w:name="_Toc401590376"/>
      <w:r w:rsidRPr="004F0D07">
        <w:rPr>
          <w:rFonts w:ascii="Times New Roman" w:hAnsi="Times New Roman"/>
          <w:b/>
          <w:bCs/>
          <w:iCs/>
          <w:sz w:val="20"/>
          <w:szCs w:val="20"/>
        </w:rPr>
        <w:t>Общая    характеристика   состава   и   содержания   местных   нормативов</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градостроительного проектирования </w:t>
      </w:r>
      <w:bookmarkEnd w:id="5"/>
      <w:r w:rsidRPr="004F0D07">
        <w:rPr>
          <w:rFonts w:ascii="Times New Roman" w:hAnsi="Times New Roman"/>
          <w:b/>
          <w:bCs/>
          <w:iCs/>
          <w:sz w:val="20"/>
          <w:szCs w:val="20"/>
        </w:rPr>
        <w:t>поселения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 соответствии с ч. 5 ст. 29.2 Градостроительного кодекса Российской Федерации местные нормативы градостроительного проектирования поселения включают в себя: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1) основную часть (</w:t>
      </w:r>
      <w:r w:rsidRPr="004F0D07">
        <w:rPr>
          <w:rFonts w:ascii="Times New Roman" w:hAnsi="Times New Roman"/>
          <w:sz w:val="20"/>
          <w:szCs w:val="20"/>
        </w:rPr>
        <w:t xml:space="preserve">расчетные показатели минимально допустимого уровня обеспеченности объектами местного значения </w:t>
      </w:r>
      <w:r w:rsidRPr="004F0D07">
        <w:rPr>
          <w:rFonts w:ascii="Times New Roman" w:hAnsi="Times New Roman"/>
          <w:sz w:val="20"/>
          <w:szCs w:val="20"/>
          <w:lang w:eastAsia="en-US"/>
        </w:rPr>
        <w:t>поселения</w:t>
      </w:r>
      <w:r w:rsidRPr="004F0D07">
        <w:rPr>
          <w:rFonts w:ascii="Times New Roman" w:hAnsi="Times New Roman"/>
          <w:sz w:val="20"/>
          <w:szCs w:val="20"/>
        </w:rPr>
        <w:t xml:space="preserve">,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r w:rsidRPr="004F0D07">
        <w:rPr>
          <w:rFonts w:ascii="Times New Roman" w:hAnsi="Times New Roman"/>
          <w:sz w:val="20"/>
          <w:szCs w:val="20"/>
          <w:lang w:eastAsia="en-US"/>
        </w:rPr>
        <w:t>поселения</w:t>
      </w:r>
      <w:r w:rsidRPr="004F0D07">
        <w:rPr>
          <w:rFonts w:ascii="Times New Roman" w:hAnsi="Times New Roman"/>
          <w:sz w:val="20"/>
          <w:szCs w:val="20"/>
        </w:rPr>
        <w:t xml:space="preserve"> населения </w:t>
      </w:r>
      <w:r w:rsidRPr="004F0D07">
        <w:rPr>
          <w:rFonts w:ascii="Times New Roman" w:hAnsi="Times New Roman"/>
          <w:sz w:val="20"/>
          <w:szCs w:val="20"/>
          <w:lang w:eastAsia="en-US"/>
        </w:rPr>
        <w:t>поселения</w:t>
      </w:r>
      <w:r w:rsidRPr="004F0D07">
        <w:rPr>
          <w:rFonts w:ascii="Times New Roman" w:hAnsi="Times New Roman"/>
          <w:sz w:val="20"/>
          <w:szCs w:val="20"/>
        </w:rPr>
        <w:t xml:space="preserve"> и расчетные показатели максимально допустимого уровня территориальной доступности таких объектов для населения </w:t>
      </w:r>
      <w:r w:rsidRPr="004F0D07">
        <w:rPr>
          <w:rFonts w:ascii="Times New Roman" w:hAnsi="Times New Roman"/>
          <w:sz w:val="20"/>
          <w:szCs w:val="20"/>
          <w:lang w:eastAsia="en-US"/>
        </w:rPr>
        <w:t>поселения);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2)  материалы по обоснованию расчетных показателей, содержащихся в основной части местных нормативов градостроительного проектирования поселения;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3) правила и область применения расчетных показателей, содержащихся в основной части местных нормативов градостроительного проектирования поселения.</w:t>
      </w:r>
    </w:p>
    <w:p w:rsidR="005A5022" w:rsidRPr="004F0D07" w:rsidRDefault="005A5022" w:rsidP="00BE0BC8">
      <w:pPr>
        <w:keepNext/>
        <w:numPr>
          <w:ilvl w:val="1"/>
          <w:numId w:val="37"/>
        </w:numPr>
        <w:tabs>
          <w:tab w:val="left" w:pos="1134"/>
          <w:tab w:val="left" w:pos="1276"/>
        </w:tabs>
        <w:spacing w:after="0" w:line="240" w:lineRule="auto"/>
        <w:ind w:left="576" w:firstLine="0"/>
        <w:jc w:val="both"/>
        <w:outlineLvl w:val="1"/>
        <w:rPr>
          <w:rFonts w:ascii="Times New Roman" w:hAnsi="Times New Roman"/>
          <w:b/>
          <w:bCs/>
          <w:iCs/>
          <w:sz w:val="20"/>
          <w:szCs w:val="20"/>
        </w:rPr>
      </w:pPr>
      <w:bookmarkStart w:id="6" w:name="_Toc401590377"/>
      <w:r w:rsidRPr="004F0D07">
        <w:rPr>
          <w:rFonts w:ascii="Times New Roman" w:hAnsi="Times New Roman"/>
          <w:b/>
          <w:bCs/>
          <w:iCs/>
          <w:sz w:val="20"/>
          <w:szCs w:val="20"/>
        </w:rPr>
        <w:t xml:space="preserve">Перечень     нормативных     правовых    актов     и     иных      документов, </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использованных при подготовке местных нормативов градостроительного проектирования поселения </w:t>
      </w:r>
    </w:p>
    <w:bookmarkEnd w:id="6"/>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Федеральные законы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Водный кодекс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Градостроительный кодекс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Земельный кодекс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Лесной кодекс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Федеральный закон от 06.10.2003 № 131-ФЗ «Об общих принципах организации местного самоуправления в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Федеральный закон от 12.02.1998 № 28-ФЗ «О гражданской обороне»;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Федеральный закон от 04.05.1999 № 96-ФЗ «Об охране атмосферного воздуха»;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Федеральный закон от 26.03.2003 № 35-ФЗ «Об электроэнергетике»;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Федеральный закон от 31.03.1999 № 69-ФЗ «О газоснабжении в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Федеральный закон от 27.07.2010 № 190-ФЗ «О теплоснабжении»;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Федеральный закон от 07.12.2011 № 416-ФЗ «О водоснабжении и водоотведении»;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Федеральный закон от 22.07.2008 № 123-ФЗ «Технический регламент о требованиях </w:t>
      </w:r>
      <w:r w:rsidRPr="004F0D07">
        <w:rPr>
          <w:rFonts w:ascii="Times New Roman" w:hAnsi="Times New Roman"/>
          <w:sz w:val="20"/>
          <w:szCs w:val="20"/>
          <w:lang w:eastAsia="en-US"/>
        </w:rPr>
        <w:t>пожарной безопасности»;</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Федеральный закон от 22.08.1995 № 151-ФЗ «Об аварийно-спасательных службах и статусе спасателей»;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Федеральный закон от 29.12.2012 №273-ФЗ «Об образовании в Российской Федерации».</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Иные нормативные акты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Распоряжение Правительства Российской Федерации от 03.07.1996 № 1063-р «О Социальных нормативах и нормах»;</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Постановление Правительства </w:t>
      </w:r>
      <w:r w:rsidRPr="004F0D07">
        <w:rPr>
          <w:rFonts w:ascii="Times New Roman" w:hAnsi="Times New Roman"/>
          <w:sz w:val="20"/>
          <w:szCs w:val="20"/>
          <w:lang w:eastAsia="en-US"/>
        </w:rPr>
        <w:t xml:space="preserve">Российской Федерации </w:t>
      </w:r>
      <w:r w:rsidRPr="004F0D07">
        <w:rPr>
          <w:rFonts w:ascii="Times New Roman" w:hAnsi="Times New Roman"/>
          <w:sz w:val="20"/>
          <w:szCs w:val="20"/>
        </w:rPr>
        <w:t>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Законодательные и нормативные акты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Ханты-Мансийского автономного округа - Югры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Закон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Своды правил по проектированию и строительству (СП)</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42.13330.2011. Свод правил. Градостроительство. Планировка и застройка городских и сельских поселений. Актуализированная редакция СНиП 2.07.01-89*;</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31.13330.2012. Свод правил. Водоснабжение. Наружные сети и сооружения. Актуализированная редакция СНиП 2.04.02-84*;</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32.13330.2012. Свод правил. Канализация. Наружные сети и сооружения. Актуализированная редакция СНиП 2.04.03-85;</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62.13330.2011. Свод правил. Газораспределительные системы. Актуализированная редакция СНиП 42-01-2002;</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СП 113.13330.2012. Свод правил. Стоянки автомобилей. Актуализированная редакция СНиП 21-02-99*;</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34.13330.2012. Свод правил. Автомобильные дороги. Актуализированная редакция СНиП 2.05.02-85*;</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39.13330.2012. Свод правил. Плотины из грунтовых материалов. Актуализированная редакция СНиП 2.06.05-84*;</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131.13330.2012. Свод правил. Строительная климатология. Актуализированная редакция СНиП 23-01-99*.</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31-115-2006. Открытые плоскостные физкультурно-спортивные сооружения;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31-113-2004. Бассейны для плавания;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31-112-2004. Физкультурно-спортивные залы. Части 1 и 2.</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 54.13330.2011. Свод правил. Здания жилые многоквартирные. Актуализированная редакция СНиП 31-01-2003.</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Строительные нормы и правила (СНиП)</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СНиП 2.07.01-89* Градостроительство. Планировка и застройка городских и сельских поселений;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Министерства строительства Российской Федерации от 01.01.1994);</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СНиП 2.05.02-85. Автомобильные дороги;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СНиП 2.01.51-90. Инженерно-технические мероприятия гражданской обороны;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СНиП 2.06.15-85. Инженерная защита территории от затопления и подтопления;</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Санитарные правила и нормы и правила (СанПиН)</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СанПиН 2.2.1/2.1.1.1200-03 «Санитарно-защитные зоны и санитарная классификация предприятий, сооружений и иных объектов»;</w:t>
      </w:r>
    </w:p>
    <w:p w:rsidR="005A5022" w:rsidRPr="004F0D07" w:rsidRDefault="00F7402A" w:rsidP="004F0D07">
      <w:pPr>
        <w:spacing w:after="0" w:line="240" w:lineRule="auto"/>
        <w:jc w:val="both"/>
        <w:rPr>
          <w:rFonts w:ascii="Times New Roman" w:hAnsi="Times New Roman"/>
          <w:sz w:val="20"/>
          <w:szCs w:val="20"/>
          <w:lang w:eastAsia="en-US"/>
        </w:rPr>
      </w:pPr>
      <w:hyperlink r:id="rId16" w:history="1">
        <w:r w:rsidR="005A5022" w:rsidRPr="004F0D07">
          <w:rPr>
            <w:rFonts w:ascii="Times New Roman" w:hAnsi="Times New Roman"/>
            <w:sz w:val="20"/>
            <w:szCs w:val="20"/>
            <w:lang w:eastAsia="en-US"/>
          </w:rPr>
          <w:t>СанПиН 2.1.6.1032-01 «Гигиенические требования к обеспечению качества атмосферного воздуха населенных мест»</w:t>
        </w:r>
      </w:hyperlink>
      <w:r w:rsidR="005A5022" w:rsidRPr="004F0D07">
        <w:rPr>
          <w:rFonts w:ascii="Times New Roman" w:hAnsi="Times New Roman"/>
          <w:sz w:val="20"/>
          <w:szCs w:val="20"/>
          <w:lang w:eastAsia="en-US"/>
        </w:rPr>
        <w:t>.</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Государственные стандарты (ГОСТ)</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Нормы пожарной безопасности (НПБ)</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         НПБ 101-95 Нормы проектирования объектов пожарной охраны, утвержденные</w:t>
      </w:r>
      <w:r w:rsidRPr="004F0D07">
        <w:rPr>
          <w:rFonts w:ascii="Times New Roman" w:hAnsi="Times New Roman"/>
          <w:b/>
          <w:bCs/>
          <w:sz w:val="20"/>
          <w:szCs w:val="20"/>
        </w:rPr>
        <w:t xml:space="preserve"> </w:t>
      </w:r>
      <w:r w:rsidRPr="004F0D07">
        <w:rPr>
          <w:rFonts w:ascii="Times New Roman" w:hAnsi="Times New Roman"/>
          <w:bCs/>
          <w:sz w:val="20"/>
          <w:szCs w:val="20"/>
        </w:rPr>
        <w:t>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5A5022" w:rsidRPr="004F0D07" w:rsidRDefault="005A5022" w:rsidP="004F0D07">
      <w:pPr>
        <w:spacing w:after="0" w:line="240" w:lineRule="auto"/>
        <w:ind w:left="927"/>
        <w:jc w:val="both"/>
        <w:rPr>
          <w:rFonts w:ascii="Times New Roman" w:hAnsi="Times New Roman"/>
          <w:bCs/>
          <w:sz w:val="20"/>
          <w:szCs w:val="20"/>
        </w:rPr>
      </w:pPr>
      <w:r w:rsidRPr="004F0D07">
        <w:rPr>
          <w:rFonts w:ascii="Times New Roman" w:hAnsi="Times New Roman"/>
          <w:bCs/>
          <w:sz w:val="20"/>
          <w:szCs w:val="20"/>
        </w:rPr>
        <w:t>Санитарные нормы (СН)</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СН 2.2.4/2.1.8.562-96 «Шум на рабочих местах, в помещениях жилых, общественных зданий и на территории жилой застройки».</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Ведомственные строительные нормы (ВСН)</w:t>
      </w:r>
    </w:p>
    <w:p w:rsidR="005A5022" w:rsidRPr="004F0D07" w:rsidRDefault="005A5022" w:rsidP="004F0D07">
      <w:pPr>
        <w:spacing w:after="0" w:line="240" w:lineRule="auto"/>
        <w:jc w:val="both"/>
        <w:rPr>
          <w:rFonts w:ascii="Times New Roman" w:hAnsi="Times New Roman"/>
          <w:bCs/>
          <w:sz w:val="20"/>
          <w:szCs w:val="20"/>
        </w:rPr>
        <w:sectPr w:rsidR="005A5022" w:rsidRPr="004F0D07" w:rsidSect="00E85E77">
          <w:footerReference w:type="default" r:id="rId17"/>
          <w:pgSz w:w="11906" w:h="16838"/>
          <w:pgMar w:top="539" w:right="851" w:bottom="540" w:left="720" w:header="709" w:footer="709" w:gutter="0"/>
          <w:cols w:space="708"/>
          <w:docGrid w:linePitch="360"/>
        </w:sectPr>
      </w:pPr>
      <w:r w:rsidRPr="004F0D07">
        <w:rPr>
          <w:rFonts w:ascii="Times New Roman" w:hAnsi="Times New Roman"/>
          <w:bCs/>
          <w:sz w:val="20"/>
          <w:szCs w:val="20"/>
        </w:rPr>
        <w:t xml:space="preserve">      ВСН-АВ-ПАС-94 (РД 3107938-0181-94). Автовокзалы и пассажирские автостанции.</w:t>
      </w:r>
    </w:p>
    <w:p w:rsidR="005A5022" w:rsidRPr="004F0D07" w:rsidRDefault="005A5022" w:rsidP="00BE0BC8">
      <w:pPr>
        <w:keepNext/>
        <w:numPr>
          <w:ilvl w:val="1"/>
          <w:numId w:val="37"/>
        </w:numPr>
        <w:tabs>
          <w:tab w:val="left" w:pos="1134"/>
          <w:tab w:val="left" w:pos="1276"/>
        </w:tabs>
        <w:spacing w:after="0" w:line="240" w:lineRule="auto"/>
        <w:ind w:left="576" w:firstLine="0"/>
        <w:jc w:val="both"/>
        <w:outlineLvl w:val="1"/>
        <w:rPr>
          <w:rFonts w:ascii="Times New Roman" w:hAnsi="Times New Roman"/>
          <w:b/>
          <w:bCs/>
          <w:iCs/>
          <w:sz w:val="20"/>
          <w:szCs w:val="20"/>
        </w:rPr>
      </w:pPr>
      <w:bookmarkStart w:id="7" w:name="_Toc401590378"/>
      <w:bookmarkStart w:id="8" w:name="_Toc394339752"/>
      <w:r w:rsidRPr="004F0D07">
        <w:rPr>
          <w:rFonts w:ascii="Times New Roman" w:hAnsi="Times New Roman"/>
          <w:b/>
          <w:bCs/>
          <w:iCs/>
          <w:sz w:val="20"/>
          <w:szCs w:val="20"/>
        </w:rPr>
        <w:lastRenderedPageBreak/>
        <w:t>Расчетные показатели</w:t>
      </w:r>
      <w:bookmarkEnd w:id="7"/>
    </w:p>
    <w:p w:rsidR="005A5022" w:rsidRPr="004F0D07" w:rsidRDefault="005A5022" w:rsidP="00BE0BC8">
      <w:pPr>
        <w:keepNext/>
        <w:numPr>
          <w:ilvl w:val="2"/>
          <w:numId w:val="37"/>
        </w:numPr>
        <w:tabs>
          <w:tab w:val="left" w:pos="1276"/>
        </w:tabs>
        <w:spacing w:after="0" w:line="240" w:lineRule="auto"/>
        <w:ind w:firstLine="0"/>
        <w:jc w:val="both"/>
        <w:outlineLvl w:val="2"/>
        <w:rPr>
          <w:rFonts w:ascii="Times New Roman" w:hAnsi="Times New Roman"/>
          <w:b/>
          <w:bCs/>
          <w:sz w:val="20"/>
          <w:szCs w:val="20"/>
        </w:rPr>
      </w:pPr>
      <w:bookmarkStart w:id="9" w:name="_Toc401590379"/>
      <w:r w:rsidRPr="004F0D07">
        <w:rPr>
          <w:rFonts w:ascii="Times New Roman" w:hAnsi="Times New Roman"/>
          <w:b/>
          <w:bCs/>
          <w:sz w:val="20"/>
          <w:szCs w:val="20"/>
        </w:rPr>
        <w:t>Расчетные показатели минимально допустимого уровня обеспеченности объектами местного значения поселения и максимально допустимого уровня территориальной доступности объектов местного значения</w:t>
      </w:r>
      <w:bookmarkEnd w:id="8"/>
      <w:bookmarkEnd w:id="9"/>
      <w:r w:rsidRPr="004F0D07">
        <w:rPr>
          <w:rFonts w:ascii="Times New Roman" w:hAnsi="Times New Roman"/>
          <w:b/>
          <w:bCs/>
          <w:sz w:val="20"/>
          <w:szCs w:val="20"/>
        </w:rPr>
        <w:t xml:space="preserve"> поселения</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Таблица </w:t>
      </w:r>
      <w:r w:rsidRPr="004F0D07">
        <w:rPr>
          <w:rFonts w:ascii="Times New Roman" w:hAnsi="Times New Roman"/>
          <w:bCs/>
          <w:sz w:val="20"/>
          <w:szCs w:val="20"/>
        </w:rPr>
        <w:fldChar w:fldCharType="begin"/>
      </w:r>
      <w:r w:rsidRPr="004F0D07">
        <w:rPr>
          <w:rFonts w:ascii="Times New Roman" w:hAnsi="Times New Roman"/>
          <w:bCs/>
          <w:sz w:val="20"/>
          <w:szCs w:val="20"/>
        </w:rPr>
        <w:instrText xml:space="preserve"> SEQ Таблица \* ARABIC </w:instrText>
      </w:r>
      <w:r w:rsidRPr="004F0D07">
        <w:rPr>
          <w:rFonts w:ascii="Times New Roman" w:hAnsi="Times New Roman"/>
          <w:bCs/>
          <w:sz w:val="20"/>
          <w:szCs w:val="20"/>
        </w:rPr>
        <w:fldChar w:fldCharType="separate"/>
      </w:r>
      <w:r>
        <w:rPr>
          <w:rFonts w:ascii="Times New Roman" w:hAnsi="Times New Roman"/>
          <w:bCs/>
          <w:noProof/>
          <w:sz w:val="20"/>
          <w:szCs w:val="20"/>
        </w:rPr>
        <w:t>1</w:t>
      </w:r>
      <w:r w:rsidRPr="004F0D07">
        <w:rPr>
          <w:rFonts w:ascii="Times New Roman" w:hAnsi="Times New Roman"/>
          <w:bCs/>
          <w:sz w:val="20"/>
          <w:szCs w:val="20"/>
        </w:rPr>
        <w:fldChar w:fldCharType="end"/>
      </w:r>
      <w:r w:rsidRPr="004F0D07">
        <w:rPr>
          <w:rFonts w:ascii="Times New Roman" w:hAnsi="Times New Roman"/>
          <w:bCs/>
          <w:sz w:val="20"/>
          <w:szCs w:val="20"/>
        </w:rPr>
        <w:t>. Расчетные показатели минимально допустимого уровня обеспеченности объектами местного значения в границах поселения</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5"/>
        <w:gridCol w:w="4344"/>
        <w:gridCol w:w="17"/>
        <w:gridCol w:w="38"/>
        <w:gridCol w:w="1363"/>
        <w:gridCol w:w="318"/>
        <w:gridCol w:w="105"/>
        <w:gridCol w:w="20"/>
        <w:gridCol w:w="17"/>
        <w:gridCol w:w="61"/>
        <w:gridCol w:w="303"/>
        <w:gridCol w:w="20"/>
        <w:gridCol w:w="20"/>
        <w:gridCol w:w="15"/>
        <w:gridCol w:w="449"/>
        <w:gridCol w:w="23"/>
        <w:gridCol w:w="344"/>
        <w:gridCol w:w="38"/>
        <w:gridCol w:w="35"/>
        <w:gridCol w:w="414"/>
        <w:gridCol w:w="52"/>
        <w:gridCol w:w="76"/>
        <w:gridCol w:w="221"/>
        <w:gridCol w:w="38"/>
        <w:gridCol w:w="26"/>
        <w:gridCol w:w="373"/>
        <w:gridCol w:w="55"/>
        <w:gridCol w:w="79"/>
        <w:gridCol w:w="163"/>
        <w:gridCol w:w="55"/>
        <w:gridCol w:w="6"/>
        <w:gridCol w:w="12"/>
        <w:gridCol w:w="154"/>
        <w:gridCol w:w="6"/>
        <w:gridCol w:w="84"/>
        <w:gridCol w:w="6"/>
        <w:gridCol w:w="134"/>
        <w:gridCol w:w="315"/>
        <w:gridCol w:w="341"/>
        <w:gridCol w:w="64"/>
        <w:gridCol w:w="15"/>
        <w:gridCol w:w="47"/>
        <w:gridCol w:w="73"/>
        <w:gridCol w:w="300"/>
        <w:gridCol w:w="84"/>
        <w:gridCol w:w="76"/>
        <w:gridCol w:w="274"/>
        <w:gridCol w:w="15"/>
        <w:gridCol w:w="82"/>
        <w:gridCol w:w="151"/>
        <w:gridCol w:w="186"/>
        <w:gridCol w:w="99"/>
        <w:gridCol w:w="52"/>
        <w:gridCol w:w="87"/>
        <w:gridCol w:w="551"/>
      </w:tblGrid>
      <w:tr w:rsidR="005A5022" w:rsidRPr="004F0D07" w:rsidTr="004F0D07">
        <w:trPr>
          <w:tblHeader/>
        </w:trPr>
        <w:tc>
          <w:tcPr>
            <w:tcW w:w="779" w:type="pct"/>
            <w:gridSpan w:val="2"/>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Наименование вида ОМЗ </w:t>
            </w:r>
          </w:p>
        </w:tc>
        <w:tc>
          <w:tcPr>
            <w:tcW w:w="1510" w:type="pct"/>
            <w:gridSpan w:val="3"/>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Наименование расчетного показателя ОМЗ,</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единица измерения</w:t>
            </w: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Значение расчетного показателя </w:t>
            </w:r>
            <w:r w:rsidRPr="004F0D07">
              <w:rPr>
                <w:rFonts w:ascii="Times New Roman" w:hAnsi="Times New Roman"/>
                <w:sz w:val="20"/>
                <w:szCs w:val="20"/>
                <w:lang w:eastAsia="en-US"/>
              </w:rPr>
              <w:br/>
              <w:t xml:space="preserve">минимально допустимого уровня обеспеченности ОМЗ </w:t>
            </w:r>
          </w:p>
        </w:tc>
      </w:tr>
      <w:tr w:rsidR="005A5022" w:rsidRPr="004F0D07" w:rsidTr="004F0D07">
        <w:tc>
          <w:tcPr>
            <w:tcW w:w="5000" w:type="pct"/>
            <w:gridSpan w:val="56"/>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bCs/>
                <w:sz w:val="20"/>
                <w:szCs w:val="20"/>
              </w:rPr>
              <w:t>Плотность застройки в границах планировочного элемента</w:t>
            </w:r>
          </w:p>
        </w:tc>
      </w:tr>
      <w:tr w:rsidR="005A5022" w:rsidRPr="004F0D07" w:rsidTr="004F0D07">
        <w:tc>
          <w:tcPr>
            <w:tcW w:w="5000" w:type="pct"/>
            <w:gridSpan w:val="56"/>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5A5022" w:rsidRPr="004F0D07" w:rsidTr="004F0D07">
        <w:trPr>
          <w:trHeight w:val="197"/>
        </w:trPr>
        <w:tc>
          <w:tcPr>
            <w:tcW w:w="779" w:type="pct"/>
            <w:gridSpan w:val="2"/>
            <w:vMerge w:val="restar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Объекты жилищного строительства, в том числе инвестиционные площадки</w:t>
            </w:r>
          </w:p>
        </w:tc>
        <w:tc>
          <w:tcPr>
            <w:tcW w:w="1491" w:type="pct"/>
            <w:vMerge w:val="restar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Тип жилой застройки</w:t>
            </w:r>
          </w:p>
        </w:tc>
        <w:tc>
          <w:tcPr>
            <w:tcW w:w="2395" w:type="pct"/>
            <w:gridSpan w:val="48"/>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Коэффициент плотности застройки</w:t>
            </w:r>
          </w:p>
        </w:tc>
        <w:tc>
          <w:tcPr>
            <w:tcW w:w="335" w:type="pct"/>
            <w:gridSpan w:val="5"/>
            <w:vMerge w:val="restar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Коэффициент застрой-ки</w:t>
            </w:r>
          </w:p>
        </w:tc>
      </w:tr>
      <w:tr w:rsidR="005A5022" w:rsidRPr="004F0D07" w:rsidTr="004F0D07">
        <w:trPr>
          <w:trHeight w:val="250"/>
        </w:trPr>
        <w:tc>
          <w:tcPr>
            <w:tcW w:w="779" w:type="pct"/>
            <w:gridSpan w:val="2"/>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491"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«брутто»</w:t>
            </w:r>
          </w:p>
        </w:tc>
        <w:tc>
          <w:tcPr>
            <w:tcW w:w="889"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«нетто»</w:t>
            </w:r>
          </w:p>
        </w:tc>
        <w:tc>
          <w:tcPr>
            <w:tcW w:w="335" w:type="pct"/>
            <w:gridSpan w:val="5"/>
            <w:vMerge/>
            <w:vAlign w:val="center"/>
          </w:tcPr>
          <w:p w:rsidR="005A5022" w:rsidRPr="004F0D07" w:rsidRDefault="005A5022" w:rsidP="004F0D07">
            <w:pPr>
              <w:spacing w:after="0" w:line="240" w:lineRule="auto"/>
              <w:jc w:val="both"/>
              <w:rPr>
                <w:rFonts w:ascii="Times New Roman" w:hAnsi="Times New Roman"/>
                <w:b/>
                <w:sz w:val="20"/>
                <w:szCs w:val="20"/>
              </w:rPr>
            </w:pPr>
          </w:p>
        </w:tc>
      </w:tr>
      <w:tr w:rsidR="005A5022" w:rsidRPr="004F0D07" w:rsidTr="004F0D07">
        <w:trPr>
          <w:trHeight w:val="212"/>
        </w:trPr>
        <w:tc>
          <w:tcPr>
            <w:tcW w:w="779" w:type="pct"/>
            <w:gridSpan w:val="2"/>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491" w:type="pc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многоэтажная застройка</w:t>
            </w:r>
          </w:p>
        </w:tc>
        <w:tc>
          <w:tcPr>
            <w:tcW w:w="1506"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889"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335" w:type="pct"/>
            <w:gridSpan w:val="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0,15</w:t>
            </w:r>
          </w:p>
        </w:tc>
      </w:tr>
      <w:tr w:rsidR="005A5022" w:rsidRPr="004F0D07" w:rsidTr="004F0D07">
        <w:trPr>
          <w:trHeight w:val="225"/>
        </w:trPr>
        <w:tc>
          <w:tcPr>
            <w:tcW w:w="779" w:type="pct"/>
            <w:gridSpan w:val="2"/>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491" w:type="pc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среднеэтажная застройка</w:t>
            </w:r>
          </w:p>
        </w:tc>
        <w:tc>
          <w:tcPr>
            <w:tcW w:w="1506"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w:t>
            </w:r>
          </w:p>
        </w:tc>
        <w:tc>
          <w:tcPr>
            <w:tcW w:w="889"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w:t>
            </w:r>
          </w:p>
        </w:tc>
        <w:tc>
          <w:tcPr>
            <w:tcW w:w="335" w:type="pct"/>
            <w:gridSpan w:val="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0,20</w:t>
            </w:r>
          </w:p>
        </w:tc>
      </w:tr>
      <w:tr w:rsidR="005A5022" w:rsidRPr="004F0D07" w:rsidTr="004F0D07">
        <w:trPr>
          <w:trHeight w:val="413"/>
        </w:trPr>
        <w:tc>
          <w:tcPr>
            <w:tcW w:w="779" w:type="pct"/>
            <w:gridSpan w:val="2"/>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491" w:type="pc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малоэтажная застройка многоквартирными домами</w:t>
            </w:r>
          </w:p>
        </w:tc>
        <w:tc>
          <w:tcPr>
            <w:tcW w:w="1506"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0,45</w:t>
            </w:r>
          </w:p>
        </w:tc>
        <w:tc>
          <w:tcPr>
            <w:tcW w:w="889"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w:t>
            </w:r>
          </w:p>
        </w:tc>
        <w:tc>
          <w:tcPr>
            <w:tcW w:w="335" w:type="pct"/>
            <w:gridSpan w:val="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0,25</w:t>
            </w:r>
          </w:p>
        </w:tc>
      </w:tr>
      <w:tr w:rsidR="005A5022" w:rsidRPr="004F0D07" w:rsidTr="004F0D07">
        <w:trPr>
          <w:trHeight w:val="264"/>
        </w:trPr>
        <w:tc>
          <w:tcPr>
            <w:tcW w:w="779" w:type="pct"/>
            <w:gridSpan w:val="2"/>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491"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застройка блокированными домами</w:t>
            </w:r>
          </w:p>
        </w:tc>
        <w:tc>
          <w:tcPr>
            <w:tcW w:w="1506"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w:t>
            </w:r>
          </w:p>
        </w:tc>
        <w:tc>
          <w:tcPr>
            <w:tcW w:w="889"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335" w:type="pct"/>
            <w:gridSpan w:val="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0,35</w:t>
            </w:r>
          </w:p>
        </w:tc>
      </w:tr>
      <w:tr w:rsidR="005A5022" w:rsidRPr="004F0D07" w:rsidTr="004F0D07">
        <w:tc>
          <w:tcPr>
            <w:tcW w:w="5000" w:type="pct"/>
            <w:gridSpan w:val="56"/>
            <w:vAlign w:val="center"/>
          </w:tcPr>
          <w:p w:rsidR="005A5022" w:rsidRPr="004F0D07" w:rsidRDefault="005A5022" w:rsidP="004F0D07">
            <w:pPr>
              <w:spacing w:after="0" w:line="240" w:lineRule="auto"/>
              <w:jc w:val="both"/>
              <w:rPr>
                <w:rFonts w:ascii="Times New Roman" w:hAnsi="Times New Roman"/>
                <w:i/>
                <w:color w:val="FF0000"/>
                <w:sz w:val="20"/>
                <w:szCs w:val="20"/>
              </w:rPr>
            </w:pPr>
            <w:r w:rsidRPr="004F0D07">
              <w:rPr>
                <w:rFonts w:ascii="Times New Roman" w:hAnsi="Times New Roman"/>
                <w:b/>
                <w:sz w:val="20"/>
                <w:szCs w:val="20"/>
              </w:rPr>
              <w:t>Объекты жилищного строительства в границах поселения,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5A5022" w:rsidRPr="004F0D07" w:rsidTr="004F0D07">
        <w:tc>
          <w:tcPr>
            <w:tcW w:w="779" w:type="pct"/>
            <w:gridSpan w:val="2"/>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Объекты жилищного строительства, в том числе инвестиционные площадки</w:t>
            </w:r>
          </w:p>
        </w:tc>
        <w:tc>
          <w:tcPr>
            <w:tcW w:w="1510" w:type="pct"/>
            <w:gridSpan w:val="3"/>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Уровень средней жилищной обеспеченности, кв. м. общей площади жилых помещений/ человек</w:t>
            </w: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bCs/>
                <w:color w:val="000000"/>
                <w:sz w:val="20"/>
                <w:szCs w:val="20"/>
                <w:bdr w:val="none" w:sz="0" w:space="0" w:color="auto" w:frame="1"/>
              </w:rPr>
              <w:t>Минимальный размер территории для жилищного строительства в границах поселения</w:t>
            </w:r>
          </w:p>
          <w:p w:rsidR="005A5022" w:rsidRPr="004F0D07" w:rsidRDefault="005A5022" w:rsidP="004F0D07">
            <w:pPr>
              <w:spacing w:after="0" w:line="240" w:lineRule="auto"/>
              <w:jc w:val="both"/>
              <w:rPr>
                <w:rFonts w:ascii="Times New Roman" w:hAnsi="Times New Roman"/>
                <w:sz w:val="20"/>
                <w:szCs w:val="20"/>
              </w:rPr>
            </w:pPr>
          </w:p>
        </w:tc>
        <w:tc>
          <w:tcPr>
            <w:tcW w:w="577" w:type="pct"/>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индивидуальная жилая застройка</w:t>
            </w:r>
          </w:p>
        </w:tc>
        <w:tc>
          <w:tcPr>
            <w:tcW w:w="1030" w:type="pct"/>
            <w:gridSpan w:val="2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индивидуальная жилая застройка</w:t>
            </w:r>
          </w:p>
        </w:tc>
        <w:tc>
          <w:tcPr>
            <w:tcW w:w="884"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малоэтажная застройка (1 - 3 этажа)</w:t>
            </w:r>
          </w:p>
        </w:tc>
        <w:tc>
          <w:tcPr>
            <w:tcW w:w="219" w:type="pct"/>
            <w:gridSpan w:val="2"/>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Средне-этаж-ная заст-рой-ка (4 - 8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эта-жей)</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577" w:type="pct"/>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кв. м.</w:t>
            </w:r>
          </w:p>
        </w:tc>
        <w:tc>
          <w:tcPr>
            <w:tcW w:w="193" w:type="pct"/>
            <w:gridSpan w:val="8"/>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400 до 600</w:t>
            </w:r>
          </w:p>
        </w:tc>
        <w:tc>
          <w:tcPr>
            <w:tcW w:w="293" w:type="pct"/>
            <w:gridSpan w:val="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600 до 1200</w:t>
            </w:r>
          </w:p>
        </w:tc>
        <w:tc>
          <w:tcPr>
            <w:tcW w:w="274"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от 1200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 1500</w:t>
            </w:r>
          </w:p>
        </w:tc>
        <w:tc>
          <w:tcPr>
            <w:tcW w:w="271"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1500 до 2000</w:t>
            </w:r>
          </w:p>
          <w:p w:rsidR="005A5022" w:rsidRPr="004F0D07" w:rsidRDefault="005A5022" w:rsidP="004F0D07">
            <w:pPr>
              <w:spacing w:after="0" w:line="240" w:lineRule="auto"/>
              <w:jc w:val="both"/>
              <w:rPr>
                <w:rFonts w:ascii="Times New Roman" w:hAnsi="Times New Roman"/>
                <w:sz w:val="20"/>
                <w:szCs w:val="20"/>
              </w:rPr>
            </w:pPr>
          </w:p>
        </w:tc>
        <w:tc>
          <w:tcPr>
            <w:tcW w:w="534" w:type="pct"/>
            <w:gridSpan w:val="1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Блокированно-</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го типа*** (1-3 эт.)</w:t>
            </w:r>
          </w:p>
        </w:tc>
        <w:tc>
          <w:tcPr>
            <w:tcW w:w="350" w:type="pct"/>
            <w:gridSpan w:val="9"/>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Много-квартир-ные дома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(1-3 эт.)</w:t>
            </w:r>
          </w:p>
        </w:tc>
        <w:tc>
          <w:tcPr>
            <w:tcW w:w="219" w:type="pct"/>
            <w:gridSpan w:val="2"/>
            <w:vMerge/>
          </w:tcPr>
          <w:p w:rsidR="005A5022" w:rsidRPr="004F0D07" w:rsidRDefault="005A5022" w:rsidP="004F0D07">
            <w:pPr>
              <w:spacing w:after="0" w:line="240" w:lineRule="auto"/>
              <w:jc w:val="both"/>
              <w:rPr>
                <w:rFonts w:ascii="Times New Roman" w:hAnsi="Times New Roman"/>
                <w:b/>
                <w:sz w:val="20"/>
                <w:szCs w:val="20"/>
              </w:rPr>
            </w:pP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577" w:type="pct"/>
            <w:gridSpan w:val="2"/>
          </w:tcPr>
          <w:p w:rsidR="005A5022" w:rsidRPr="004F0D07" w:rsidRDefault="005A5022" w:rsidP="004F0D07">
            <w:pPr>
              <w:spacing w:after="0" w:line="240" w:lineRule="auto"/>
              <w:ind w:left="-147" w:right="-1"/>
              <w:jc w:val="both"/>
              <w:rPr>
                <w:rFonts w:ascii="Times New Roman" w:hAnsi="Times New Roman"/>
                <w:sz w:val="20"/>
                <w:szCs w:val="20"/>
              </w:rPr>
            </w:pPr>
            <w:r w:rsidRPr="004F0D07">
              <w:rPr>
                <w:rFonts w:ascii="Times New Roman" w:hAnsi="Times New Roman"/>
                <w:color w:val="000000"/>
                <w:sz w:val="20"/>
                <w:szCs w:val="20"/>
              </w:rPr>
              <w:t>минимальный размер территории**: га/тыс. чел</w:t>
            </w:r>
            <w:r w:rsidRPr="004F0D07">
              <w:rPr>
                <w:rFonts w:ascii="Times New Roman" w:hAnsi="Times New Roman"/>
                <w:sz w:val="20"/>
                <w:szCs w:val="20"/>
              </w:rPr>
              <w:t xml:space="preserve"> </w:t>
            </w:r>
          </w:p>
        </w:tc>
        <w:tc>
          <w:tcPr>
            <w:tcW w:w="193" w:type="pct"/>
            <w:gridSpan w:val="8"/>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w:t>
            </w:r>
          </w:p>
        </w:tc>
        <w:tc>
          <w:tcPr>
            <w:tcW w:w="293" w:type="pct"/>
            <w:gridSpan w:val="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c>
          <w:tcPr>
            <w:tcW w:w="274"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50</w:t>
            </w:r>
          </w:p>
        </w:tc>
        <w:tc>
          <w:tcPr>
            <w:tcW w:w="271"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w:t>
            </w:r>
          </w:p>
        </w:tc>
        <w:tc>
          <w:tcPr>
            <w:tcW w:w="534" w:type="pct"/>
            <w:gridSpan w:val="1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w:t>
            </w:r>
          </w:p>
        </w:tc>
        <w:tc>
          <w:tcPr>
            <w:tcW w:w="350" w:type="pct"/>
            <w:gridSpan w:val="9"/>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w:t>
            </w:r>
          </w:p>
        </w:tc>
        <w:tc>
          <w:tcPr>
            <w:tcW w:w="219" w:type="pct"/>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3,2</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Примечания:  *Норматив средней жилищной обеспеченности на территории муниципального жилищного фонда следует принимать в соответствии с действующим законодательством. **Показатель приведен для функциональной зоны. ***Минимальный размер земельного участка – </w:t>
            </w:r>
            <w:smartTag w:uri="urn:schemas-microsoft-com:office:smarttags" w:element="metricconverter">
              <w:smartTagPr>
                <w:attr w:name="ProductID" w:val="100 кв. м"/>
              </w:smartTagPr>
              <w:r w:rsidRPr="004F0D07">
                <w:rPr>
                  <w:rFonts w:ascii="Times New Roman" w:hAnsi="Times New Roman"/>
                  <w:sz w:val="20"/>
                  <w:szCs w:val="20"/>
                </w:rPr>
                <w:t>100 кв. м</w:t>
              </w:r>
            </w:smartTag>
            <w:r w:rsidRPr="004F0D07">
              <w:rPr>
                <w:rFonts w:ascii="Times New Roman" w:hAnsi="Times New Roman"/>
                <w:sz w:val="20"/>
                <w:szCs w:val="20"/>
              </w:rPr>
              <w:t>.</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bCs/>
                <w:sz w:val="20"/>
                <w:szCs w:val="20"/>
              </w:rPr>
              <w:t>Минимальный размер земельного участка для многоквартирного жилого дома</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rPr>
              <w:lastRenderedPageBreak/>
              <w:t>Объекты жилищного строительства, в том числе инвестиционные площадки</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1"/>
        </w:trPr>
        <w:tc>
          <w:tcPr>
            <w:tcW w:w="767" w:type="pct"/>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Объекты жилищного строительства, в том числе инвестиционные площадки</w:t>
            </w:r>
          </w:p>
        </w:tc>
        <w:tc>
          <w:tcPr>
            <w:tcW w:w="1522" w:type="pct"/>
            <w:gridSpan w:val="4"/>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 xml:space="preserve">Размер земельного участка, кв. м площади земельного участка на </w:t>
            </w:r>
            <w:smartTag w:uri="urn:schemas-microsoft-com:office:smarttags" w:element="metricconverter">
              <w:smartTagPr>
                <w:attr w:name="ProductID" w:val="1 кв. м"/>
              </w:smartTagPr>
              <w:r w:rsidRPr="004F0D07">
                <w:rPr>
                  <w:rFonts w:ascii="Times New Roman" w:hAnsi="Times New Roman"/>
                  <w:sz w:val="20"/>
                  <w:szCs w:val="20"/>
                </w:rPr>
                <w:t>1 кв. м</w:t>
              </w:r>
            </w:smartTag>
            <w:r w:rsidRPr="004F0D07">
              <w:rPr>
                <w:rFonts w:ascii="Times New Roman" w:hAnsi="Times New Roman"/>
                <w:sz w:val="20"/>
                <w:szCs w:val="20"/>
              </w:rPr>
              <w:t xml:space="preserve"> общей площади квартир</w:t>
            </w:r>
          </w:p>
        </w:tc>
        <w:tc>
          <w:tcPr>
            <w:tcW w:w="613" w:type="pct"/>
            <w:gridSpan w:val="3"/>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тип застройки</w:t>
            </w:r>
          </w:p>
        </w:tc>
        <w:tc>
          <w:tcPr>
            <w:tcW w:w="648" w:type="pct"/>
            <w:gridSpan w:val="15"/>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количество жилых этажей в здании</w:t>
            </w:r>
          </w:p>
        </w:tc>
        <w:tc>
          <w:tcPr>
            <w:tcW w:w="1450" w:type="pct"/>
            <w:gridSpan w:val="3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кв. м площади земельного участка на </w:t>
            </w:r>
          </w:p>
          <w:p w:rsidR="005A5022" w:rsidRPr="004F0D07" w:rsidRDefault="005A5022" w:rsidP="004F0D07">
            <w:pPr>
              <w:spacing w:after="0" w:line="240" w:lineRule="auto"/>
              <w:jc w:val="both"/>
              <w:rPr>
                <w:rFonts w:ascii="Times New Roman" w:hAnsi="Times New Roman"/>
                <w:sz w:val="20"/>
                <w:szCs w:val="20"/>
              </w:rPr>
            </w:pPr>
            <w:smartTag w:uri="urn:schemas-microsoft-com:office:smarttags" w:element="metricconverter">
              <w:smartTagPr>
                <w:attr w:name="ProductID" w:val="1 кв. м"/>
              </w:smartTagPr>
              <w:r w:rsidRPr="004F0D07">
                <w:rPr>
                  <w:rFonts w:ascii="Times New Roman" w:hAnsi="Times New Roman"/>
                  <w:sz w:val="20"/>
                  <w:szCs w:val="20"/>
                </w:rPr>
                <w:t>1 кв. м</w:t>
              </w:r>
            </w:smartTag>
            <w:r w:rsidRPr="004F0D07">
              <w:rPr>
                <w:rFonts w:ascii="Times New Roman" w:hAnsi="Times New Roman"/>
                <w:sz w:val="20"/>
                <w:szCs w:val="20"/>
              </w:rPr>
              <w:t xml:space="preserve"> общей площади квартир</w:t>
            </w:r>
          </w:p>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b/>
                <w:sz w:val="20"/>
                <w:szCs w:val="20"/>
              </w:rPr>
            </w:pP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vMerge/>
          </w:tcPr>
          <w:p w:rsidR="005A5022" w:rsidRPr="004F0D07" w:rsidRDefault="005A5022" w:rsidP="004F0D07">
            <w:pPr>
              <w:spacing w:after="0" w:line="240" w:lineRule="auto"/>
              <w:jc w:val="both"/>
              <w:rPr>
                <w:rFonts w:ascii="Times New Roman" w:hAnsi="Times New Roman"/>
                <w:sz w:val="20"/>
                <w:szCs w:val="20"/>
              </w:rPr>
            </w:pP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расчетной обеспеченности </w:t>
            </w:r>
            <w:smartTag w:uri="urn:schemas-microsoft-com:office:smarttags" w:element="metricconverter">
              <w:smartTagPr>
                <w:attr w:name="ProductID" w:val="18 кв. м"/>
              </w:smartTagPr>
              <w:r w:rsidRPr="004F0D07">
                <w:rPr>
                  <w:rFonts w:ascii="Times New Roman" w:hAnsi="Times New Roman"/>
                  <w:sz w:val="20"/>
                  <w:szCs w:val="20"/>
                </w:rPr>
                <w:t>18 кв. м</w:t>
              </w:r>
            </w:smartTag>
            <w:r w:rsidRPr="004F0D07">
              <w:rPr>
                <w:rFonts w:ascii="Times New Roman" w:hAnsi="Times New Roman"/>
                <w:sz w:val="20"/>
                <w:szCs w:val="20"/>
              </w:rPr>
              <w:t xml:space="preserve"> общей площади квартир/чел.</w:t>
            </w:r>
          </w:p>
          <w:p w:rsidR="005A5022" w:rsidRPr="004F0D07" w:rsidRDefault="005A5022" w:rsidP="004F0D07">
            <w:pPr>
              <w:spacing w:after="0" w:line="240" w:lineRule="auto"/>
              <w:jc w:val="both"/>
              <w:rPr>
                <w:rFonts w:ascii="Times New Roman" w:hAnsi="Times New Roman"/>
                <w:sz w:val="20"/>
                <w:szCs w:val="20"/>
              </w:rPr>
            </w:pP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расчетной обеспеченнос-ти </w:t>
            </w:r>
            <w:smartTag w:uri="urn:schemas-microsoft-com:office:smarttags" w:element="metricconverter">
              <w:smartTagPr>
                <w:attr w:name="ProductID" w:val="30 кв. м"/>
              </w:smartTagPr>
              <w:r w:rsidRPr="004F0D07">
                <w:rPr>
                  <w:rFonts w:ascii="Times New Roman" w:hAnsi="Times New Roman"/>
                  <w:sz w:val="20"/>
                  <w:szCs w:val="20"/>
                </w:rPr>
                <w:t>30 кв. м</w:t>
              </w:r>
            </w:smartTag>
            <w:r w:rsidRPr="004F0D07">
              <w:rPr>
                <w:rFonts w:ascii="Times New Roman" w:hAnsi="Times New Roman"/>
                <w:sz w:val="20"/>
                <w:szCs w:val="20"/>
              </w:rPr>
              <w:t xml:space="preserve"> общей площади квартир/ чел.</w:t>
            </w:r>
          </w:p>
          <w:p w:rsidR="005A5022" w:rsidRPr="004F0D07" w:rsidRDefault="005A5022" w:rsidP="004F0D07">
            <w:pPr>
              <w:spacing w:after="0" w:line="240" w:lineRule="auto"/>
              <w:jc w:val="both"/>
              <w:rPr>
                <w:rFonts w:ascii="Times New Roman" w:hAnsi="Times New Roman"/>
                <w:sz w:val="20"/>
                <w:szCs w:val="20"/>
              </w:rPr>
            </w:pP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малоэтажная жилая застройка</w:t>
            </w: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2,27</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2,76</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1,27</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1,61</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0,94</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1,23</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val="restart"/>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среднеэтажная жилая застройка</w:t>
            </w:r>
          </w:p>
          <w:p w:rsidR="005A5022" w:rsidRPr="004F0D07" w:rsidRDefault="005A5022" w:rsidP="004F0D07">
            <w:pPr>
              <w:spacing w:after="0" w:line="240" w:lineRule="auto"/>
              <w:jc w:val="both"/>
              <w:rPr>
                <w:rFonts w:ascii="Times New Roman" w:hAnsi="Times New Roman"/>
                <w:b/>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0,82</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1,10</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0,73</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1,00</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0,69</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0,97</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0,65</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0,92</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0,62</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0,90</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многоэтажная жилая застройка</w:t>
            </w: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9</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0,60</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0,88</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0,58</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0,85</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11</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0,56</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0,83</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0,55</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0,82</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13</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0,54</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0,81</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14</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0,53</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0,80</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0,52</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0,79</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13"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648" w:type="pct"/>
            <w:gridSpan w:val="1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 и выше</w:t>
            </w:r>
          </w:p>
        </w:tc>
        <w:tc>
          <w:tcPr>
            <w:tcW w:w="910"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0,51</w:t>
            </w:r>
          </w:p>
        </w:tc>
        <w:tc>
          <w:tcPr>
            <w:tcW w:w="540"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0,78</w:t>
            </w:r>
          </w:p>
        </w:tc>
      </w:tr>
      <w:tr w:rsidR="005A5022" w:rsidRPr="004F0D07" w:rsidTr="004F0D07">
        <w:tc>
          <w:tcPr>
            <w:tcW w:w="767" w:type="pct"/>
          </w:tcPr>
          <w:p w:rsidR="005A5022" w:rsidRPr="004F0D07" w:rsidRDefault="005A5022" w:rsidP="004F0D07">
            <w:pPr>
              <w:keepNext/>
              <w:tabs>
                <w:tab w:val="left" w:pos="1575"/>
              </w:tabs>
              <w:spacing w:after="0" w:line="240" w:lineRule="auto"/>
              <w:jc w:val="both"/>
              <w:rPr>
                <w:rFonts w:ascii="Times New Roman" w:hAnsi="Times New Roman"/>
                <w:b/>
                <w:sz w:val="20"/>
                <w:szCs w:val="20"/>
              </w:rPr>
            </w:pPr>
          </w:p>
        </w:tc>
        <w:tc>
          <w:tcPr>
            <w:tcW w:w="4233" w:type="pct"/>
            <w:gridSpan w:val="55"/>
          </w:tcPr>
          <w:p w:rsidR="005A5022" w:rsidRPr="004F0D07" w:rsidRDefault="005A5022" w:rsidP="004F0D07">
            <w:pPr>
              <w:keepNext/>
              <w:tabs>
                <w:tab w:val="left" w:pos="1575"/>
              </w:tabs>
              <w:spacing w:after="0" w:line="240" w:lineRule="auto"/>
              <w:jc w:val="both"/>
              <w:rPr>
                <w:rFonts w:ascii="Times New Roman" w:hAnsi="Times New Roman"/>
                <w:b/>
                <w:sz w:val="20"/>
                <w:szCs w:val="20"/>
              </w:rPr>
            </w:pPr>
            <w:r w:rsidRPr="004F0D07">
              <w:rPr>
                <w:rFonts w:ascii="Times New Roman" w:hAnsi="Times New Roman"/>
                <w:sz w:val="20"/>
                <w:szCs w:val="20"/>
              </w:rPr>
              <w:t>Примечание: Минимальный размер земельного участка для многоквартирного дома применяется в отношении новых объектов жилищного строительства, в том числе инвестиционных площадок.  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tc>
      </w:tr>
      <w:tr w:rsidR="005A5022" w:rsidRPr="004F0D07" w:rsidTr="004F0D07">
        <w:tc>
          <w:tcPr>
            <w:tcW w:w="5000" w:type="pct"/>
            <w:gridSpan w:val="56"/>
          </w:tcPr>
          <w:p w:rsidR="005A5022" w:rsidRPr="004F0D07" w:rsidRDefault="005A5022" w:rsidP="004F0D07">
            <w:pPr>
              <w:keepNext/>
              <w:tabs>
                <w:tab w:val="left" w:pos="1575"/>
              </w:tabs>
              <w:spacing w:after="0" w:line="240" w:lineRule="auto"/>
              <w:jc w:val="both"/>
              <w:rPr>
                <w:rFonts w:ascii="Times New Roman" w:hAnsi="Times New Roman"/>
                <w:sz w:val="20"/>
                <w:szCs w:val="20"/>
                <w:lang w:eastAsia="en-US"/>
              </w:rPr>
            </w:pPr>
            <w:r w:rsidRPr="004F0D07">
              <w:rPr>
                <w:rFonts w:ascii="Times New Roman" w:hAnsi="Times New Roman"/>
                <w:b/>
                <w:sz w:val="20"/>
                <w:szCs w:val="20"/>
              </w:rPr>
              <w:t xml:space="preserve">В области культуры </w:t>
            </w:r>
          </w:p>
        </w:tc>
      </w:tr>
      <w:tr w:rsidR="005A5022" w:rsidRPr="004F0D07" w:rsidTr="004F0D07">
        <w:tc>
          <w:tcPr>
            <w:tcW w:w="5000" w:type="pct"/>
            <w:gridSpan w:val="56"/>
          </w:tcPr>
          <w:p w:rsidR="005A5022" w:rsidRPr="004F0D07" w:rsidRDefault="005A5022" w:rsidP="004F0D07">
            <w:pPr>
              <w:tabs>
                <w:tab w:val="left" w:pos="318"/>
              </w:tabs>
              <w:spacing w:after="0" w:line="240" w:lineRule="auto"/>
              <w:ind w:left="35"/>
              <w:jc w:val="both"/>
              <w:rPr>
                <w:rFonts w:ascii="Times New Roman" w:hAnsi="Times New Roman"/>
                <w:b/>
                <w:sz w:val="20"/>
                <w:szCs w:val="20"/>
              </w:rPr>
            </w:pPr>
            <w:r w:rsidRPr="004F0D07">
              <w:rPr>
                <w:rFonts w:ascii="Times New Roman" w:hAnsi="Times New Roman"/>
                <w:b/>
                <w:sz w:val="20"/>
                <w:szCs w:val="20"/>
              </w:rPr>
              <w:t>Объекты культурно-досугового назначения местного значения поселения</w:t>
            </w:r>
          </w:p>
        </w:tc>
      </w:tr>
      <w:tr w:rsidR="005A5022" w:rsidRPr="004F0D07" w:rsidTr="004F0D07">
        <w:trPr>
          <w:trHeight w:val="962"/>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Учреждения культуры клубного типа*</w:t>
            </w: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объект/место</w:t>
            </w:r>
          </w:p>
        </w:tc>
        <w:tc>
          <w:tcPr>
            <w:tcW w:w="1608" w:type="pct"/>
            <w:gridSpan w:val="26"/>
            <w:vMerge w:val="restart"/>
            <w:vAlign w:val="center"/>
          </w:tcPr>
          <w:p w:rsidR="005A5022" w:rsidRPr="004F0D07" w:rsidRDefault="005A5022" w:rsidP="004F0D07">
            <w:pPr>
              <w:tabs>
                <w:tab w:val="left" w:pos="341"/>
              </w:tabs>
              <w:spacing w:after="0" w:line="240" w:lineRule="auto"/>
              <w:jc w:val="both"/>
              <w:rPr>
                <w:rFonts w:ascii="Times New Roman" w:hAnsi="Times New Roman"/>
                <w:sz w:val="20"/>
                <w:szCs w:val="20"/>
              </w:rPr>
            </w:pPr>
            <w:r w:rsidRPr="004F0D07">
              <w:rPr>
                <w:rFonts w:ascii="Times New Roman" w:hAnsi="Times New Roman"/>
                <w:sz w:val="20"/>
                <w:szCs w:val="20"/>
              </w:rPr>
              <w:t>сельское поселение</w:t>
            </w:r>
          </w:p>
        </w:tc>
        <w:tc>
          <w:tcPr>
            <w:tcW w:w="1103" w:type="pct"/>
            <w:gridSpan w:val="25"/>
            <w:vAlign w:val="center"/>
          </w:tcPr>
          <w:p w:rsidR="005A5022" w:rsidRPr="004F0D07" w:rsidRDefault="005A5022" w:rsidP="004F0D07">
            <w:pPr>
              <w:tabs>
                <w:tab w:val="left" w:pos="341"/>
              </w:tabs>
              <w:spacing w:after="0" w:line="240" w:lineRule="auto"/>
              <w:jc w:val="both"/>
              <w:rPr>
                <w:rFonts w:ascii="Times New Roman" w:hAnsi="Times New Roman"/>
                <w:sz w:val="20"/>
                <w:szCs w:val="20"/>
              </w:rPr>
            </w:pPr>
            <w:r w:rsidRPr="004F0D07">
              <w:rPr>
                <w:rFonts w:ascii="Times New Roman" w:hAnsi="Times New Roman"/>
                <w:sz w:val="20"/>
                <w:szCs w:val="20"/>
              </w:rPr>
              <w:t>200 мест на 1 тыс. человек для сельского поселения с численностью населения до 0,5 тыс. человек</w:t>
            </w:r>
          </w:p>
        </w:tc>
      </w:tr>
      <w:tr w:rsidR="005A5022" w:rsidRPr="004F0D07" w:rsidTr="004F0D07">
        <w:trPr>
          <w:trHeight w:val="432"/>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vMerge/>
            <w:vAlign w:val="center"/>
          </w:tcPr>
          <w:p w:rsidR="005A5022" w:rsidRPr="004F0D07" w:rsidRDefault="005A5022" w:rsidP="004F0D07">
            <w:pPr>
              <w:tabs>
                <w:tab w:val="left" w:pos="341"/>
              </w:tabs>
              <w:spacing w:after="0" w:line="240" w:lineRule="auto"/>
              <w:jc w:val="both"/>
              <w:rPr>
                <w:rFonts w:ascii="Times New Roman" w:hAnsi="Times New Roman"/>
                <w:sz w:val="20"/>
                <w:szCs w:val="20"/>
                <w:highlight w:val="yellow"/>
              </w:rPr>
            </w:pPr>
          </w:p>
        </w:tc>
        <w:tc>
          <w:tcPr>
            <w:tcW w:w="1103" w:type="pct"/>
            <w:gridSpan w:val="25"/>
            <w:vAlign w:val="center"/>
          </w:tcPr>
          <w:p w:rsidR="005A5022" w:rsidRPr="004F0D07" w:rsidRDefault="005A5022" w:rsidP="004F0D07">
            <w:pPr>
              <w:tabs>
                <w:tab w:val="left" w:pos="341"/>
              </w:tabs>
              <w:spacing w:after="0" w:line="240" w:lineRule="auto"/>
              <w:jc w:val="both"/>
              <w:rPr>
                <w:rFonts w:ascii="Times New Roman" w:hAnsi="Times New Roman"/>
                <w:sz w:val="20"/>
                <w:szCs w:val="20"/>
              </w:rPr>
            </w:pPr>
            <w:r w:rsidRPr="004F0D07">
              <w:rPr>
                <w:rFonts w:ascii="Times New Roman" w:hAnsi="Times New Roman"/>
                <w:sz w:val="20"/>
                <w:szCs w:val="20"/>
              </w:rPr>
              <w:t>150-200 мест для сельского поселения с численностью от 0,5 до 1 тыс. человек</w:t>
            </w:r>
          </w:p>
        </w:tc>
      </w:tr>
      <w:tr w:rsidR="005A5022" w:rsidRPr="004F0D07" w:rsidTr="004F0D07">
        <w:trPr>
          <w:trHeight w:val="438"/>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vMerge/>
            <w:vAlign w:val="center"/>
          </w:tcPr>
          <w:p w:rsidR="005A5022" w:rsidRPr="004F0D07" w:rsidRDefault="005A5022" w:rsidP="004F0D07">
            <w:pPr>
              <w:tabs>
                <w:tab w:val="left" w:pos="341"/>
              </w:tabs>
              <w:spacing w:after="0" w:line="240" w:lineRule="auto"/>
              <w:jc w:val="both"/>
              <w:rPr>
                <w:rFonts w:ascii="Times New Roman" w:hAnsi="Times New Roman"/>
                <w:sz w:val="20"/>
                <w:szCs w:val="20"/>
                <w:highlight w:val="yellow"/>
              </w:rPr>
            </w:pPr>
          </w:p>
        </w:tc>
        <w:tc>
          <w:tcPr>
            <w:tcW w:w="1103" w:type="pct"/>
            <w:gridSpan w:val="25"/>
            <w:vAlign w:val="center"/>
          </w:tcPr>
          <w:p w:rsidR="005A5022" w:rsidRPr="004F0D07" w:rsidRDefault="005A5022" w:rsidP="004F0D07">
            <w:pPr>
              <w:tabs>
                <w:tab w:val="left" w:pos="341"/>
              </w:tabs>
              <w:spacing w:after="0" w:line="240" w:lineRule="auto"/>
              <w:jc w:val="both"/>
              <w:rPr>
                <w:rFonts w:ascii="Times New Roman" w:hAnsi="Times New Roman"/>
                <w:sz w:val="20"/>
                <w:szCs w:val="20"/>
              </w:rPr>
            </w:pPr>
            <w:r w:rsidRPr="004F0D07">
              <w:rPr>
                <w:rFonts w:ascii="Times New Roman" w:hAnsi="Times New Roman"/>
                <w:sz w:val="20"/>
                <w:szCs w:val="20"/>
              </w:rPr>
              <w:t>150 мест на 1 тыс. человек для сельского поселения с численностью населения от 1 до 2 тыс. человек</w:t>
            </w:r>
          </w:p>
        </w:tc>
      </w:tr>
      <w:tr w:rsidR="005A5022" w:rsidRPr="004F0D07" w:rsidTr="004F0D07">
        <w:trPr>
          <w:trHeight w:val="42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vMerge/>
            <w:vAlign w:val="center"/>
          </w:tcPr>
          <w:p w:rsidR="005A5022" w:rsidRPr="004F0D07" w:rsidRDefault="005A5022" w:rsidP="004F0D07">
            <w:pPr>
              <w:tabs>
                <w:tab w:val="left" w:pos="341"/>
              </w:tabs>
              <w:spacing w:after="0" w:line="240" w:lineRule="auto"/>
              <w:jc w:val="both"/>
              <w:rPr>
                <w:rFonts w:ascii="Times New Roman" w:hAnsi="Times New Roman"/>
                <w:sz w:val="20"/>
                <w:szCs w:val="20"/>
                <w:highlight w:val="yellow"/>
              </w:rPr>
            </w:pPr>
          </w:p>
        </w:tc>
        <w:tc>
          <w:tcPr>
            <w:tcW w:w="1103" w:type="pct"/>
            <w:gridSpan w:val="25"/>
            <w:vAlign w:val="center"/>
          </w:tcPr>
          <w:p w:rsidR="005A5022" w:rsidRPr="004F0D07" w:rsidRDefault="005A5022" w:rsidP="004F0D07">
            <w:pPr>
              <w:tabs>
                <w:tab w:val="left" w:pos="341"/>
              </w:tabs>
              <w:spacing w:after="0" w:line="240" w:lineRule="auto"/>
              <w:jc w:val="both"/>
              <w:rPr>
                <w:rFonts w:ascii="Times New Roman" w:hAnsi="Times New Roman"/>
                <w:sz w:val="20"/>
                <w:szCs w:val="20"/>
              </w:rPr>
            </w:pPr>
            <w:r w:rsidRPr="004F0D07">
              <w:rPr>
                <w:rFonts w:ascii="Times New Roman" w:hAnsi="Times New Roman"/>
                <w:sz w:val="20"/>
                <w:szCs w:val="20"/>
              </w:rPr>
              <w:t>100 мест на 1 тыс. человек для сельского поселения с численностью населения от 2 до 5 тыс. человек</w:t>
            </w:r>
          </w:p>
        </w:tc>
      </w:tr>
      <w:tr w:rsidR="005A5022" w:rsidRPr="004F0D07" w:rsidTr="004F0D07">
        <w:trPr>
          <w:trHeight w:val="27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vMerge/>
            <w:vAlign w:val="center"/>
          </w:tcPr>
          <w:p w:rsidR="005A5022" w:rsidRPr="004F0D07" w:rsidRDefault="005A5022" w:rsidP="004F0D07">
            <w:pPr>
              <w:tabs>
                <w:tab w:val="left" w:pos="341"/>
              </w:tabs>
              <w:spacing w:after="0" w:line="240" w:lineRule="auto"/>
              <w:jc w:val="both"/>
              <w:rPr>
                <w:rFonts w:ascii="Times New Roman" w:hAnsi="Times New Roman"/>
                <w:sz w:val="20"/>
                <w:szCs w:val="20"/>
                <w:highlight w:val="yellow"/>
              </w:rPr>
            </w:pPr>
          </w:p>
        </w:tc>
        <w:tc>
          <w:tcPr>
            <w:tcW w:w="1103" w:type="pct"/>
            <w:gridSpan w:val="25"/>
            <w:vAlign w:val="center"/>
          </w:tcPr>
          <w:p w:rsidR="005A5022" w:rsidRPr="004F0D07" w:rsidRDefault="005A5022" w:rsidP="004F0D07">
            <w:pPr>
              <w:tabs>
                <w:tab w:val="left" w:pos="341"/>
              </w:tabs>
              <w:spacing w:after="0" w:line="240" w:lineRule="auto"/>
              <w:jc w:val="both"/>
              <w:rPr>
                <w:rFonts w:ascii="Times New Roman" w:hAnsi="Times New Roman"/>
                <w:sz w:val="20"/>
                <w:szCs w:val="20"/>
              </w:rPr>
            </w:pPr>
            <w:r w:rsidRPr="004F0D07">
              <w:rPr>
                <w:rFonts w:ascii="Times New Roman" w:hAnsi="Times New Roman"/>
                <w:sz w:val="20"/>
                <w:szCs w:val="20"/>
              </w:rPr>
              <w:t>70 мест на 1 тыс. человек для сельского поселения с численностью населения свыше 5 тыс. человек</w:t>
            </w:r>
          </w:p>
        </w:tc>
      </w:tr>
      <w:tr w:rsidR="005A5022" w:rsidRPr="004F0D07" w:rsidTr="004F0D07">
        <w:trPr>
          <w:trHeight w:val="8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м/объект</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4000-5000</w:t>
            </w:r>
          </w:p>
        </w:tc>
      </w:tr>
      <w:tr w:rsidR="005A5022" w:rsidRPr="004F0D07" w:rsidTr="004F0D07">
        <w:trPr>
          <w:trHeight w:val="521"/>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Музеи</w:t>
            </w: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1589" w:type="pct"/>
            <w:gridSpan w:val="25"/>
            <w:vAlign w:val="center"/>
          </w:tcPr>
          <w:p w:rsidR="005A5022" w:rsidRPr="004F0D07" w:rsidRDefault="005A5022" w:rsidP="004F0D07">
            <w:pPr>
              <w:tabs>
                <w:tab w:val="left" w:pos="341"/>
              </w:tabs>
              <w:spacing w:after="0" w:line="240" w:lineRule="auto"/>
              <w:jc w:val="both"/>
              <w:rPr>
                <w:rFonts w:ascii="Times New Roman" w:hAnsi="Times New Roman"/>
                <w:sz w:val="20"/>
                <w:szCs w:val="20"/>
                <w:highlight w:val="yellow"/>
              </w:rPr>
            </w:pPr>
            <w:r w:rsidRPr="004F0D07">
              <w:rPr>
                <w:rFonts w:ascii="Times New Roman" w:hAnsi="Times New Roman"/>
                <w:sz w:val="20"/>
                <w:szCs w:val="20"/>
                <w:highlight w:val="yellow"/>
              </w:rPr>
              <w:t xml:space="preserve"> </w:t>
            </w:r>
          </w:p>
          <w:p w:rsidR="005A5022" w:rsidRPr="004F0D07" w:rsidRDefault="005A5022" w:rsidP="004F0D07">
            <w:pPr>
              <w:tabs>
                <w:tab w:val="left" w:pos="341"/>
              </w:tabs>
              <w:spacing w:after="0" w:line="240" w:lineRule="auto"/>
              <w:ind w:left="35"/>
              <w:jc w:val="both"/>
              <w:rPr>
                <w:rFonts w:ascii="Times New Roman" w:hAnsi="Times New Roman"/>
                <w:sz w:val="20"/>
                <w:szCs w:val="20"/>
                <w:highlight w:val="yellow"/>
              </w:rPr>
            </w:pPr>
            <w:r w:rsidRPr="004F0D07">
              <w:rPr>
                <w:rFonts w:ascii="Times New Roman" w:hAnsi="Times New Roman"/>
                <w:sz w:val="20"/>
                <w:szCs w:val="20"/>
              </w:rPr>
              <w:t>сельское поселение</w:t>
            </w:r>
          </w:p>
        </w:tc>
        <w:tc>
          <w:tcPr>
            <w:tcW w:w="1122" w:type="pct"/>
            <w:gridSpan w:val="26"/>
            <w:vAlign w:val="center"/>
          </w:tcPr>
          <w:p w:rsidR="005A5022" w:rsidRPr="004F0D07" w:rsidRDefault="005A5022" w:rsidP="004F0D07">
            <w:pPr>
              <w:tabs>
                <w:tab w:val="left" w:pos="341"/>
              </w:tabs>
              <w:spacing w:after="0" w:line="240" w:lineRule="auto"/>
              <w:ind w:left="35"/>
              <w:jc w:val="both"/>
              <w:rPr>
                <w:rFonts w:ascii="Times New Roman" w:hAnsi="Times New Roman"/>
                <w:sz w:val="20"/>
                <w:szCs w:val="20"/>
              </w:rPr>
            </w:pPr>
            <w:r w:rsidRPr="004F0D07">
              <w:rPr>
                <w:rFonts w:ascii="Times New Roman" w:hAnsi="Times New Roman"/>
                <w:sz w:val="20"/>
                <w:szCs w:val="20"/>
              </w:rPr>
              <w:t xml:space="preserve">1 </w:t>
            </w:r>
          </w:p>
        </w:tc>
      </w:tr>
      <w:tr w:rsidR="005A5022" w:rsidRPr="004F0D07" w:rsidTr="004F0D07">
        <w:trPr>
          <w:trHeight w:val="60"/>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га</w:t>
            </w:r>
          </w:p>
        </w:tc>
        <w:tc>
          <w:tcPr>
            <w:tcW w:w="1589" w:type="pct"/>
            <w:gridSpan w:val="25"/>
            <w:tcBorders>
              <w:top w:val="nil"/>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участка, га</w:t>
            </w:r>
          </w:p>
        </w:tc>
        <w:tc>
          <w:tcPr>
            <w:tcW w:w="1122" w:type="pct"/>
            <w:gridSpan w:val="26"/>
            <w:tcBorders>
              <w:top w:val="nil"/>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экспозиционная площадь, кв. м</w:t>
            </w:r>
          </w:p>
        </w:tc>
      </w:tr>
      <w:tr w:rsidR="005A5022" w:rsidRPr="004F0D07" w:rsidTr="004F0D07">
        <w:trPr>
          <w:trHeight w:val="23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89"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w:t>
            </w:r>
          </w:p>
        </w:tc>
        <w:tc>
          <w:tcPr>
            <w:tcW w:w="1122"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500</w:t>
            </w:r>
          </w:p>
        </w:tc>
      </w:tr>
      <w:tr w:rsidR="005A5022" w:rsidRPr="004F0D07" w:rsidTr="004F0D07">
        <w:trPr>
          <w:trHeight w:val="23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color w:val="E36C0A"/>
                <w:sz w:val="20"/>
                <w:szCs w:val="20"/>
              </w:rPr>
            </w:pPr>
          </w:p>
        </w:tc>
        <w:tc>
          <w:tcPr>
            <w:tcW w:w="1589"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1122"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1000</w:t>
            </w:r>
          </w:p>
        </w:tc>
      </w:tr>
      <w:tr w:rsidR="005A5022" w:rsidRPr="004F0D07" w:rsidTr="004F0D07">
        <w:trPr>
          <w:trHeight w:val="23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color w:val="E36C0A"/>
                <w:sz w:val="20"/>
                <w:szCs w:val="20"/>
              </w:rPr>
            </w:pPr>
          </w:p>
        </w:tc>
        <w:tc>
          <w:tcPr>
            <w:tcW w:w="1589"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w:t>
            </w:r>
          </w:p>
        </w:tc>
        <w:tc>
          <w:tcPr>
            <w:tcW w:w="1122"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1500</w:t>
            </w:r>
          </w:p>
        </w:tc>
      </w:tr>
      <w:tr w:rsidR="005A5022" w:rsidRPr="004F0D07" w:rsidTr="004F0D07">
        <w:trPr>
          <w:trHeight w:val="23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color w:val="E36C0A"/>
                <w:sz w:val="20"/>
                <w:szCs w:val="20"/>
              </w:rPr>
            </w:pPr>
          </w:p>
        </w:tc>
        <w:tc>
          <w:tcPr>
            <w:tcW w:w="1589"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w:t>
            </w:r>
          </w:p>
        </w:tc>
        <w:tc>
          <w:tcPr>
            <w:tcW w:w="1122"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2000</w:t>
            </w:r>
          </w:p>
        </w:tc>
      </w:tr>
      <w:tr w:rsidR="005A5022" w:rsidRPr="004F0D07" w:rsidTr="004F0D07">
        <w:trPr>
          <w:trHeight w:val="23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color w:val="E36C0A"/>
                <w:sz w:val="20"/>
                <w:szCs w:val="20"/>
              </w:rPr>
            </w:pPr>
          </w:p>
        </w:tc>
        <w:tc>
          <w:tcPr>
            <w:tcW w:w="1589"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1,8</w:t>
            </w:r>
          </w:p>
        </w:tc>
        <w:tc>
          <w:tcPr>
            <w:tcW w:w="1122"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2500</w:t>
            </w:r>
          </w:p>
        </w:tc>
      </w:tr>
      <w:tr w:rsidR="005A5022" w:rsidRPr="004F0D07" w:rsidTr="004F0D07">
        <w:trPr>
          <w:trHeight w:val="202"/>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color w:val="E36C0A"/>
                <w:sz w:val="20"/>
                <w:szCs w:val="20"/>
              </w:rPr>
            </w:pPr>
          </w:p>
        </w:tc>
        <w:tc>
          <w:tcPr>
            <w:tcW w:w="1589"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w:t>
            </w:r>
          </w:p>
        </w:tc>
        <w:tc>
          <w:tcPr>
            <w:tcW w:w="1122"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3000</w:t>
            </w:r>
          </w:p>
        </w:tc>
      </w:tr>
      <w:tr w:rsidR="005A5022" w:rsidRPr="004F0D07" w:rsidTr="004F0D07">
        <w:trPr>
          <w:trHeight w:val="673"/>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5A5022" w:rsidRPr="004F0D07" w:rsidTr="004F0D07">
        <w:trPr>
          <w:trHeight w:val="259"/>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 Целесообразно размещать на территории поселения многофункциональные культурно-досуговые центры, которые при необходимости могут выполнять функции различных видов объектов (кинотеатр, выставочный зал, учреждение культуры клубного типа).</w:t>
            </w:r>
          </w:p>
        </w:tc>
      </w:tr>
      <w:tr w:rsidR="005A5022" w:rsidRPr="004F0D07" w:rsidTr="004F0D07">
        <w:trPr>
          <w:trHeight w:val="275"/>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rPr>
              <w:t xml:space="preserve">В области физической культуры и массового спорта </w:t>
            </w:r>
          </w:p>
        </w:tc>
      </w:tr>
      <w:tr w:rsidR="005A5022" w:rsidRPr="004F0D07" w:rsidTr="004F0D07">
        <w:trPr>
          <w:trHeight w:val="519"/>
        </w:trPr>
        <w:tc>
          <w:tcPr>
            <w:tcW w:w="767"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Объекты физической культуры и массового спорта</w:t>
            </w: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Норматив единовременной пропускной способности,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тыс. человек</w:t>
            </w:r>
          </w:p>
        </w:tc>
        <w:tc>
          <w:tcPr>
            <w:tcW w:w="2724" w:type="pct"/>
            <w:gridSpan w:val="5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0,19 на 1 тыс. человек</w:t>
            </w:r>
          </w:p>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rPr>
          <w:trHeight w:val="519"/>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Физкультурно-спортивные залы</w:t>
            </w: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 площади  пола</w:t>
            </w:r>
          </w:p>
        </w:tc>
        <w:tc>
          <w:tcPr>
            <w:tcW w:w="2724" w:type="pct"/>
            <w:gridSpan w:val="52"/>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350 на 1 тыс. человек</w:t>
            </w:r>
          </w:p>
        </w:tc>
      </w:tr>
      <w:tr w:rsidR="005A5022" w:rsidRPr="004F0D07" w:rsidTr="004F0D07">
        <w:trPr>
          <w:trHeight w:val="271"/>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tc>
        <w:tc>
          <w:tcPr>
            <w:tcW w:w="2724" w:type="pct"/>
            <w:gridSpan w:val="52"/>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 xml:space="preserve">3500 </w:t>
            </w:r>
          </w:p>
        </w:tc>
      </w:tr>
      <w:tr w:rsidR="005A5022" w:rsidRPr="004F0D07" w:rsidTr="004F0D07">
        <w:trPr>
          <w:trHeight w:val="558"/>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Плавательные бассейны</w:t>
            </w: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кв. м зеркала воды  </w:t>
            </w:r>
          </w:p>
        </w:tc>
        <w:tc>
          <w:tcPr>
            <w:tcW w:w="2724" w:type="pct"/>
            <w:gridSpan w:val="52"/>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75 на 1 тыс. человек</w:t>
            </w:r>
          </w:p>
        </w:tc>
      </w:tr>
      <w:tr w:rsidR="005A5022" w:rsidRPr="004F0D07" w:rsidTr="004F0D07">
        <w:trPr>
          <w:trHeight w:val="269"/>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tc>
        <w:tc>
          <w:tcPr>
            <w:tcW w:w="2724" w:type="pct"/>
            <w:gridSpan w:val="52"/>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3500</w:t>
            </w:r>
          </w:p>
        </w:tc>
      </w:tr>
      <w:tr w:rsidR="005A5022" w:rsidRPr="004F0D07" w:rsidTr="004F0D07">
        <w:trPr>
          <w:trHeight w:val="429"/>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Плоскостные сооружения</w:t>
            </w:r>
          </w:p>
        </w:tc>
        <w:tc>
          <w:tcPr>
            <w:tcW w:w="1509"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кв. м </w:t>
            </w:r>
          </w:p>
        </w:tc>
        <w:tc>
          <w:tcPr>
            <w:tcW w:w="2724" w:type="pct"/>
            <w:gridSpan w:val="52"/>
          </w:tcPr>
          <w:p w:rsidR="005A5022" w:rsidRPr="004F0D07" w:rsidRDefault="005A5022" w:rsidP="00BE0BC8">
            <w:pPr>
              <w:numPr>
                <w:ilvl w:val="0"/>
                <w:numId w:val="38"/>
              </w:numPr>
              <w:spacing w:after="0" w:line="240" w:lineRule="auto"/>
              <w:ind w:left="17" w:firstLine="0"/>
              <w:jc w:val="both"/>
              <w:rPr>
                <w:rFonts w:ascii="Times New Roman" w:hAnsi="Times New Roman"/>
                <w:sz w:val="20"/>
                <w:szCs w:val="20"/>
              </w:rPr>
            </w:pPr>
            <w:r w:rsidRPr="004F0D07">
              <w:rPr>
                <w:rFonts w:ascii="Times New Roman" w:hAnsi="Times New Roman"/>
                <w:sz w:val="20"/>
                <w:szCs w:val="20"/>
              </w:rPr>
              <w:t>на 1 тыс. человек, в том числе по типу: крытые плоскостные сооружения - 30%; открытые плоскостные сооружения – 70% .</w:t>
            </w:r>
          </w:p>
        </w:tc>
      </w:tr>
      <w:tr w:rsidR="005A5022" w:rsidRPr="004F0D07" w:rsidTr="004F0D07">
        <w:trPr>
          <w:trHeight w:val="22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p w:rsidR="005A5022" w:rsidRPr="004F0D07" w:rsidRDefault="005A5022" w:rsidP="004F0D07">
            <w:pPr>
              <w:spacing w:after="0" w:line="240" w:lineRule="auto"/>
              <w:jc w:val="both"/>
              <w:rPr>
                <w:rFonts w:ascii="Times New Roman" w:hAnsi="Times New Roman"/>
                <w:sz w:val="20"/>
                <w:szCs w:val="20"/>
              </w:rPr>
            </w:pPr>
          </w:p>
        </w:tc>
        <w:tc>
          <w:tcPr>
            <w:tcW w:w="2724" w:type="pct"/>
            <w:gridSpan w:val="52"/>
            <w:vAlign w:val="center"/>
          </w:tcPr>
          <w:p w:rsidR="005A5022" w:rsidRPr="004F0D07" w:rsidRDefault="005A5022" w:rsidP="004F0D07">
            <w:pPr>
              <w:spacing w:after="0" w:line="240" w:lineRule="auto"/>
              <w:jc w:val="both"/>
              <w:rPr>
                <w:rFonts w:ascii="Times New Roman" w:hAnsi="Times New Roman"/>
                <w:b/>
                <w:sz w:val="20"/>
                <w:szCs w:val="20"/>
                <w:highlight w:val="yellow"/>
              </w:rPr>
            </w:pPr>
            <w:r w:rsidRPr="004F0D07">
              <w:rPr>
                <w:rFonts w:ascii="Times New Roman" w:hAnsi="Times New Roman"/>
                <w:sz w:val="20"/>
                <w:szCs w:val="20"/>
              </w:rPr>
              <w:t xml:space="preserve">2500 </w:t>
            </w:r>
          </w:p>
        </w:tc>
      </w:tr>
      <w:tr w:rsidR="005A5022" w:rsidRPr="004F0D07" w:rsidTr="004F0D07">
        <w:trPr>
          <w:trHeight w:val="112"/>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val="en-US"/>
              </w:rPr>
              <w:t>C</w:t>
            </w:r>
            <w:r w:rsidRPr="004F0D07">
              <w:rPr>
                <w:rFonts w:ascii="Times New Roman" w:hAnsi="Times New Roman"/>
                <w:sz w:val="20"/>
                <w:szCs w:val="20"/>
              </w:rPr>
              <w:t>тадионы</w:t>
            </w:r>
          </w:p>
        </w:tc>
        <w:tc>
          <w:tcPr>
            <w:tcW w:w="1509"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мест</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заданию на проектирование</w:t>
            </w:r>
          </w:p>
        </w:tc>
      </w:tr>
      <w:tr w:rsidR="005A5022" w:rsidRPr="004F0D07" w:rsidTr="004F0D07">
        <w:trPr>
          <w:trHeight w:val="105"/>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lang w:val="en-US"/>
              </w:rPr>
            </w:pPr>
          </w:p>
        </w:tc>
        <w:tc>
          <w:tcPr>
            <w:tcW w:w="1509"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га</w:t>
            </w:r>
          </w:p>
        </w:tc>
        <w:tc>
          <w:tcPr>
            <w:tcW w:w="1621" w:type="pct"/>
            <w:gridSpan w:val="27"/>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вместимость, зрительских мест</w:t>
            </w:r>
          </w:p>
        </w:tc>
        <w:tc>
          <w:tcPr>
            <w:tcW w:w="1103" w:type="pct"/>
            <w:gridSpan w:val="2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га</w:t>
            </w:r>
          </w:p>
        </w:tc>
      </w:tr>
      <w:tr w:rsidR="005A5022" w:rsidRPr="004F0D07" w:rsidTr="004F0D07">
        <w:trPr>
          <w:trHeight w:val="22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Merge w:val="restart"/>
          </w:tcPr>
          <w:p w:rsidR="005A5022" w:rsidRPr="004F0D07" w:rsidRDefault="005A5022" w:rsidP="004F0D07">
            <w:pPr>
              <w:spacing w:after="0" w:line="240" w:lineRule="auto"/>
              <w:jc w:val="both"/>
              <w:rPr>
                <w:rFonts w:ascii="Times New Roman" w:hAnsi="Times New Roman"/>
                <w:sz w:val="20"/>
                <w:szCs w:val="20"/>
              </w:rPr>
            </w:pPr>
          </w:p>
        </w:tc>
        <w:tc>
          <w:tcPr>
            <w:tcW w:w="1621" w:type="pct"/>
            <w:gridSpan w:val="27"/>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200</w:t>
            </w:r>
          </w:p>
        </w:tc>
        <w:tc>
          <w:tcPr>
            <w:tcW w:w="1103" w:type="pct"/>
            <w:gridSpan w:val="2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w:t>
            </w:r>
          </w:p>
        </w:tc>
      </w:tr>
      <w:tr w:rsidR="005A5022" w:rsidRPr="004F0D07" w:rsidTr="004F0D07">
        <w:trPr>
          <w:trHeight w:val="22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21" w:type="pct"/>
            <w:gridSpan w:val="27"/>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200-400</w:t>
            </w:r>
          </w:p>
        </w:tc>
        <w:tc>
          <w:tcPr>
            <w:tcW w:w="1103" w:type="pct"/>
            <w:gridSpan w:val="2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rPr>
          <w:trHeight w:val="22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21" w:type="pct"/>
            <w:gridSpan w:val="27"/>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400-600</w:t>
            </w:r>
          </w:p>
        </w:tc>
        <w:tc>
          <w:tcPr>
            <w:tcW w:w="1103" w:type="pct"/>
            <w:gridSpan w:val="2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r>
      <w:tr w:rsidR="005A5022" w:rsidRPr="004F0D07" w:rsidTr="004F0D07">
        <w:trPr>
          <w:trHeight w:val="22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21" w:type="pct"/>
            <w:gridSpan w:val="27"/>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600-800</w:t>
            </w:r>
          </w:p>
        </w:tc>
        <w:tc>
          <w:tcPr>
            <w:tcW w:w="1103" w:type="pct"/>
            <w:gridSpan w:val="2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5,0</w:t>
            </w:r>
          </w:p>
        </w:tc>
      </w:tr>
      <w:tr w:rsidR="005A5022" w:rsidRPr="004F0D07" w:rsidTr="004F0D07">
        <w:trPr>
          <w:trHeight w:val="22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21" w:type="pct"/>
            <w:gridSpan w:val="27"/>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800-1000</w:t>
            </w:r>
          </w:p>
        </w:tc>
        <w:tc>
          <w:tcPr>
            <w:tcW w:w="1103" w:type="pct"/>
            <w:gridSpan w:val="2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5,5</w:t>
            </w:r>
          </w:p>
        </w:tc>
      </w:tr>
      <w:tr w:rsidR="005A5022" w:rsidRPr="004F0D07" w:rsidTr="004F0D07">
        <w:tc>
          <w:tcPr>
            <w:tcW w:w="5000" w:type="pct"/>
            <w:gridSpan w:val="56"/>
            <w:vAlign w:val="center"/>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 xml:space="preserve">Примечания: Минимальный размер стадиона без учёта парковочных мест - </w:t>
            </w:r>
            <w:smartTag w:uri="urn:schemas-microsoft-com:office:smarttags" w:element="metricconverter">
              <w:smartTagPr>
                <w:attr w:name="ProductID" w:val="3,0 га"/>
              </w:smartTagPr>
              <w:r w:rsidRPr="004F0D07">
                <w:rPr>
                  <w:rFonts w:ascii="Times New Roman" w:hAnsi="Times New Roman"/>
                  <w:sz w:val="20"/>
                  <w:szCs w:val="20"/>
                </w:rPr>
                <w:t>3,0 га</w:t>
              </w:r>
            </w:smartTag>
            <w:r w:rsidRPr="004F0D07">
              <w:rPr>
                <w:rFonts w:ascii="Times New Roman" w:hAnsi="Times New Roman"/>
                <w:sz w:val="20"/>
                <w:szCs w:val="20"/>
              </w:rPr>
              <w:t>.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зависимости от состава комплекса.</w:t>
            </w:r>
          </w:p>
        </w:tc>
      </w:tr>
      <w:tr w:rsidR="005A5022" w:rsidRPr="004F0D07" w:rsidTr="004F0D07">
        <w:trPr>
          <w:trHeight w:val="187"/>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Спортивно-оздоровительные лагеря</w:t>
            </w: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объект</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заданию на проектирование</w:t>
            </w:r>
          </w:p>
        </w:tc>
      </w:tr>
      <w:tr w:rsidR="005A5022" w:rsidRPr="004F0D07" w:rsidTr="004F0D07">
        <w:trPr>
          <w:trHeight w:val="225"/>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кв. м/место</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195</w:t>
            </w:r>
          </w:p>
        </w:tc>
      </w:tr>
      <w:tr w:rsidR="005A5022" w:rsidRPr="004F0D07" w:rsidTr="004F0D07">
        <w:trPr>
          <w:trHeight w:val="200"/>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Лыжные базы</w:t>
            </w: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объект</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заданию на проектирование</w:t>
            </w:r>
          </w:p>
        </w:tc>
      </w:tr>
      <w:tr w:rsidR="005A5022" w:rsidRPr="004F0D07" w:rsidTr="004F0D07">
        <w:trPr>
          <w:trHeight w:val="21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га</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0,3 (без трасс и трамплинов)</w:t>
            </w:r>
          </w:p>
        </w:tc>
      </w:tr>
      <w:tr w:rsidR="005A5022" w:rsidRPr="004F0D07" w:rsidTr="004F0D07">
        <w:trPr>
          <w:trHeight w:val="270"/>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Конноспортивные базы</w:t>
            </w: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объект</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заданию на проектирование</w:t>
            </w:r>
          </w:p>
        </w:tc>
      </w:tr>
      <w:tr w:rsidR="005A5022" w:rsidRPr="004F0D07" w:rsidTr="004F0D07">
        <w:trPr>
          <w:trHeight w:val="188"/>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кв. м/1голову</w:t>
            </w:r>
          </w:p>
        </w:tc>
        <w:tc>
          <w:tcPr>
            <w:tcW w:w="660" w:type="pct"/>
            <w:gridSpan w:val="7"/>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расчетное число поголовья</w:t>
            </w:r>
          </w:p>
        </w:tc>
        <w:tc>
          <w:tcPr>
            <w:tcW w:w="614" w:type="pct"/>
            <w:gridSpan w:val="1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 10 голов</w:t>
            </w:r>
          </w:p>
        </w:tc>
        <w:tc>
          <w:tcPr>
            <w:tcW w:w="485" w:type="pct"/>
            <w:gridSpan w:val="1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 20 голов</w:t>
            </w:r>
          </w:p>
        </w:tc>
        <w:tc>
          <w:tcPr>
            <w:tcW w:w="694" w:type="pct"/>
            <w:gridSpan w:val="1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 40 голов</w:t>
            </w:r>
          </w:p>
        </w:tc>
        <w:tc>
          <w:tcPr>
            <w:tcW w:w="271" w:type="pct"/>
            <w:gridSpan w:val="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Свы-ше 40 голов</w:t>
            </w:r>
          </w:p>
        </w:tc>
      </w:tr>
      <w:tr w:rsidR="005A5022" w:rsidRPr="004F0D07" w:rsidTr="004F0D07">
        <w:trPr>
          <w:trHeight w:val="21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Merge/>
            <w:vAlign w:val="center"/>
          </w:tcPr>
          <w:p w:rsidR="005A5022" w:rsidRPr="004F0D07" w:rsidRDefault="005A5022" w:rsidP="004F0D07">
            <w:pPr>
              <w:spacing w:after="0" w:line="240" w:lineRule="auto"/>
              <w:jc w:val="both"/>
              <w:rPr>
                <w:rFonts w:ascii="Times New Roman" w:hAnsi="Times New Roman"/>
                <w:sz w:val="20"/>
                <w:szCs w:val="20"/>
              </w:rPr>
            </w:pPr>
          </w:p>
        </w:tc>
        <w:tc>
          <w:tcPr>
            <w:tcW w:w="660" w:type="pct"/>
            <w:gridSpan w:val="7"/>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кв. </w:t>
            </w:r>
            <w:r w:rsidRPr="004F0D07">
              <w:rPr>
                <w:rFonts w:ascii="Times New Roman" w:hAnsi="Times New Roman"/>
                <w:sz w:val="20"/>
                <w:szCs w:val="20"/>
              </w:rPr>
              <w:lastRenderedPageBreak/>
              <w:t>м/1голову</w:t>
            </w:r>
          </w:p>
        </w:tc>
        <w:tc>
          <w:tcPr>
            <w:tcW w:w="614" w:type="pct"/>
            <w:gridSpan w:val="1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1000</w:t>
            </w:r>
          </w:p>
        </w:tc>
        <w:tc>
          <w:tcPr>
            <w:tcW w:w="485" w:type="pct"/>
            <w:gridSpan w:val="1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800</w:t>
            </w:r>
          </w:p>
        </w:tc>
        <w:tc>
          <w:tcPr>
            <w:tcW w:w="694" w:type="pct"/>
            <w:gridSpan w:val="1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700</w:t>
            </w:r>
          </w:p>
        </w:tc>
        <w:tc>
          <w:tcPr>
            <w:tcW w:w="271" w:type="pct"/>
            <w:gridSpan w:val="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650</w:t>
            </w:r>
          </w:p>
        </w:tc>
      </w:tr>
      <w:tr w:rsidR="005A5022" w:rsidRPr="004F0D07" w:rsidTr="004F0D07">
        <w:tc>
          <w:tcPr>
            <w:tcW w:w="5000" w:type="pct"/>
            <w:gridSpan w:val="56"/>
            <w:vAlign w:val="center"/>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lastRenderedPageBreak/>
              <w:t>Примечания: 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ипподрома.</w:t>
            </w:r>
          </w:p>
        </w:tc>
      </w:tr>
      <w:tr w:rsidR="005A5022" w:rsidRPr="004F0D07" w:rsidTr="004F0D07">
        <w:trPr>
          <w:trHeight w:val="149"/>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Авто- и мотодромы</w:t>
            </w:r>
          </w:p>
          <w:p w:rsidR="005A5022" w:rsidRPr="004F0D07" w:rsidRDefault="005A5022" w:rsidP="004F0D07">
            <w:pPr>
              <w:spacing w:after="0" w:line="240" w:lineRule="auto"/>
              <w:jc w:val="both"/>
              <w:rPr>
                <w:rFonts w:ascii="Times New Roman" w:hAnsi="Times New Roman"/>
                <w:sz w:val="20"/>
                <w:szCs w:val="20"/>
              </w:rPr>
            </w:pP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объект</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заданию на проектирование</w:t>
            </w:r>
          </w:p>
        </w:tc>
      </w:tr>
      <w:tr w:rsidR="005A5022" w:rsidRPr="004F0D07" w:rsidTr="004F0D07">
        <w:trPr>
          <w:trHeight w:val="352"/>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га</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заданию на проектирование</w:t>
            </w:r>
          </w:p>
        </w:tc>
      </w:tr>
      <w:tr w:rsidR="005A5022" w:rsidRPr="004F0D07" w:rsidTr="004F0D07">
        <w:trPr>
          <w:trHeight w:val="225"/>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Лодочные станции, яхт-клубы</w:t>
            </w: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объект</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заданию на проектирование</w:t>
            </w:r>
          </w:p>
        </w:tc>
      </w:tr>
      <w:tr w:rsidR="005A5022" w:rsidRPr="004F0D07" w:rsidTr="004F0D07">
        <w:trPr>
          <w:trHeight w:val="114"/>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га</w:t>
            </w:r>
          </w:p>
        </w:tc>
        <w:tc>
          <w:tcPr>
            <w:tcW w:w="2724" w:type="pct"/>
            <w:gridSpan w:val="5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1,0 для каждого причала, но не менее </w:t>
            </w:r>
            <w:smartTag w:uri="urn:schemas-microsoft-com:office:smarttags" w:element="metricconverter">
              <w:smartTagPr>
                <w:attr w:name="ProductID" w:val="1,5 га"/>
              </w:smartTagPr>
              <w:r w:rsidRPr="004F0D07">
                <w:rPr>
                  <w:rFonts w:ascii="Times New Roman" w:hAnsi="Times New Roman"/>
                  <w:sz w:val="20"/>
                  <w:szCs w:val="20"/>
                </w:rPr>
                <w:t>1,5 га</w:t>
              </w:r>
            </w:smartTag>
          </w:p>
        </w:tc>
      </w:tr>
      <w:tr w:rsidR="005A5022" w:rsidRPr="004F0D07" w:rsidTr="004F0D07">
        <w:tc>
          <w:tcPr>
            <w:tcW w:w="5000" w:type="pct"/>
            <w:gridSpan w:val="56"/>
            <w:vAlign w:val="center"/>
          </w:tcPr>
          <w:p w:rsidR="005A5022" w:rsidRPr="004F0D07" w:rsidRDefault="005A5022" w:rsidP="004F0D07">
            <w:pPr>
              <w:spacing w:after="0" w:line="240" w:lineRule="auto"/>
              <w:jc w:val="both"/>
              <w:rPr>
                <w:rFonts w:ascii="Times New Roman" w:hAnsi="Times New Roman"/>
                <w:b/>
                <w:sz w:val="20"/>
                <w:szCs w:val="20"/>
                <w:highlight w:val="yellow"/>
              </w:rPr>
            </w:pPr>
            <w:r w:rsidRPr="004F0D07">
              <w:rPr>
                <w:rFonts w:ascii="Times New Roman" w:hAnsi="Times New Roman"/>
                <w:b/>
                <w:sz w:val="20"/>
                <w:szCs w:val="20"/>
                <w:lang w:eastAsia="en-US"/>
              </w:rPr>
              <w:t>В области электро-, тепло-, газо- и водоснабжения населения, водоотведение</w:t>
            </w:r>
            <w:r w:rsidRPr="004F0D07">
              <w:rPr>
                <w:rFonts w:ascii="Times New Roman" w:hAnsi="Times New Roman"/>
                <w:sz w:val="20"/>
                <w:szCs w:val="20"/>
                <w:lang w:eastAsia="en-US"/>
              </w:rPr>
              <w:t xml:space="preserve"> </w:t>
            </w:r>
            <w:r w:rsidRPr="004F0D07">
              <w:rPr>
                <w:rFonts w:ascii="Times New Roman" w:hAnsi="Times New Roman"/>
                <w:b/>
                <w:sz w:val="20"/>
                <w:szCs w:val="20"/>
                <w:lang w:eastAsia="en-US"/>
              </w:rPr>
              <w:t>поселений</w:t>
            </w:r>
          </w:p>
        </w:tc>
      </w:tr>
      <w:tr w:rsidR="005A5022" w:rsidRPr="004F0D07" w:rsidTr="004F0D07">
        <w:trPr>
          <w:trHeight w:val="1007"/>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kern w:val="3"/>
                <w:sz w:val="20"/>
                <w:szCs w:val="20"/>
              </w:rPr>
              <w:t xml:space="preserve">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 </w:t>
            </w:r>
            <w:r w:rsidRPr="004F0D07">
              <w:rPr>
                <w:rFonts w:ascii="Times New Roman" w:hAnsi="Times New Roman"/>
                <w:sz w:val="20"/>
                <w:szCs w:val="20"/>
              </w:rPr>
              <w:t>Электрические станции, установленная генерируемая мощность которых составляет до 5 МВт включительно.</w:t>
            </w:r>
          </w:p>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 xml:space="preserve">Подстанции и переключательные пункты, проектный номинальный класс </w:t>
            </w:r>
            <w:r w:rsidRPr="004F0D07">
              <w:rPr>
                <w:rFonts w:ascii="Times New Roman" w:hAnsi="Times New Roman"/>
                <w:sz w:val="20"/>
                <w:szCs w:val="20"/>
              </w:rPr>
              <w:lastRenderedPageBreak/>
              <w:t>напряжений которых находится в диапазоне от 20 кВ до 35 кВ включительно.</w:t>
            </w:r>
          </w:p>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Линии электропередачи, проектный номинальный класс напряжений которых находится в диапазоне от 20 кВ до 35 кВ включительно.</w:t>
            </w:r>
          </w:p>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Линии электропередачи, проектный номинальный класс напряжений которых находится в диапазоне от 6 кВ до 10 кВ включительно, проходящие по территории поселения.</w:t>
            </w:r>
          </w:p>
        </w:tc>
        <w:tc>
          <w:tcPr>
            <w:tcW w:w="1522" w:type="pct"/>
            <w:gridSpan w:val="4"/>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Норматив потребления коммунальных услуг по электроснабжению, кВт*ч/чел в год</w:t>
            </w:r>
          </w:p>
        </w:tc>
        <w:tc>
          <w:tcPr>
            <w:tcW w:w="764" w:type="pct"/>
            <w:gridSpan w:val="9"/>
            <w:vMerge w:val="restar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Муниципальное образование</w:t>
            </w:r>
          </w:p>
        </w:tc>
        <w:tc>
          <w:tcPr>
            <w:tcW w:w="1946" w:type="pct"/>
            <w:gridSpan w:val="42"/>
            <w:tcBorders>
              <w:bottom w:val="nil"/>
            </w:tcBorders>
            <w:vAlign w:val="center"/>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rPr>
          <w:trHeight w:val="60"/>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764" w:type="pct"/>
            <w:gridSpan w:val="9"/>
            <w:vMerge/>
            <w:tcBorders>
              <w:bottom w:val="nil"/>
            </w:tcBorders>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946" w:type="pct"/>
            <w:gridSpan w:val="42"/>
            <w:tcBorders>
              <w:top w:val="nil"/>
            </w:tcBorders>
            <w:vAlign w:val="center"/>
          </w:tcPr>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Состав семьи</w:t>
            </w:r>
          </w:p>
        </w:tc>
      </w:tr>
      <w:tr w:rsidR="005A5022" w:rsidRPr="004F0D07" w:rsidTr="004F0D07">
        <w:trPr>
          <w:trHeight w:val="24"/>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764" w:type="pct"/>
            <w:gridSpan w:val="9"/>
            <w:tcBorders>
              <w:top w:val="nil"/>
            </w:tcBorders>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452"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 человек</w:t>
            </w:r>
          </w:p>
        </w:tc>
        <w:tc>
          <w:tcPr>
            <w:tcW w:w="452" w:type="pct"/>
            <w:gridSpan w:val="1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 человека</w:t>
            </w:r>
          </w:p>
        </w:tc>
        <w:tc>
          <w:tcPr>
            <w:tcW w:w="502" w:type="pct"/>
            <w:gridSpan w:val="1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 человека</w:t>
            </w:r>
          </w:p>
        </w:tc>
        <w:tc>
          <w:tcPr>
            <w:tcW w:w="303"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 человека</w:t>
            </w:r>
          </w:p>
        </w:tc>
        <w:tc>
          <w:tcPr>
            <w:tcW w:w="237"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 чело-век и бо-лее</w:t>
            </w:r>
          </w:p>
        </w:tc>
      </w:tr>
      <w:tr w:rsidR="005A5022" w:rsidRPr="004F0D07" w:rsidTr="004F0D07">
        <w:trPr>
          <w:trHeight w:val="20"/>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наличии газовой плиты</w:t>
            </w:r>
          </w:p>
        </w:tc>
      </w:tr>
      <w:tr w:rsidR="005A5022" w:rsidRPr="004F0D07" w:rsidTr="004F0D07">
        <w:trPr>
          <w:trHeight w:val="20"/>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751"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Нефтеюганский район</w:t>
            </w:r>
          </w:p>
        </w:tc>
        <w:tc>
          <w:tcPr>
            <w:tcW w:w="466" w:type="pct"/>
            <w:gridSpan w:val="9"/>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2137,8</w:t>
            </w:r>
          </w:p>
        </w:tc>
        <w:tc>
          <w:tcPr>
            <w:tcW w:w="450" w:type="pct"/>
            <w:gridSpan w:val="1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1326,6</w:t>
            </w:r>
          </w:p>
        </w:tc>
        <w:tc>
          <w:tcPr>
            <w:tcW w:w="504" w:type="pct"/>
            <w:gridSpan w:val="1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1023,96</w:t>
            </w:r>
          </w:p>
        </w:tc>
        <w:tc>
          <w:tcPr>
            <w:tcW w:w="303"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838,44</w:t>
            </w:r>
          </w:p>
        </w:tc>
        <w:tc>
          <w:tcPr>
            <w:tcW w:w="237"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729,24</w:t>
            </w:r>
          </w:p>
        </w:tc>
      </w:tr>
      <w:tr w:rsidR="005A5022" w:rsidRPr="004F0D07" w:rsidTr="004F0D07">
        <w:trPr>
          <w:trHeight w:val="20"/>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наличии электрической плиты</w:t>
            </w:r>
          </w:p>
        </w:tc>
      </w:tr>
      <w:tr w:rsidR="005A5022" w:rsidRPr="004F0D07" w:rsidTr="004F0D07">
        <w:trPr>
          <w:trHeight w:val="20"/>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751"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Нефтеюганский район</w:t>
            </w:r>
          </w:p>
        </w:tc>
        <w:tc>
          <w:tcPr>
            <w:tcW w:w="466" w:type="pct"/>
            <w:gridSpan w:val="9"/>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2667,24</w:t>
            </w:r>
          </w:p>
        </w:tc>
        <w:tc>
          <w:tcPr>
            <w:tcW w:w="450" w:type="pct"/>
            <w:gridSpan w:val="1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1655,16</w:t>
            </w:r>
          </w:p>
        </w:tc>
        <w:tc>
          <w:tcPr>
            <w:tcW w:w="504" w:type="pct"/>
            <w:gridSpan w:val="1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1283,52</w:t>
            </w:r>
          </w:p>
        </w:tc>
        <w:tc>
          <w:tcPr>
            <w:tcW w:w="303"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1039,32</w:t>
            </w:r>
          </w:p>
        </w:tc>
        <w:tc>
          <w:tcPr>
            <w:tcW w:w="237"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906,12</w:t>
            </w:r>
          </w:p>
        </w:tc>
      </w:tr>
      <w:tr w:rsidR="005A5022" w:rsidRPr="004F0D07" w:rsidTr="004F0D07">
        <w:trPr>
          <w:trHeight w:val="411"/>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vAlign w:val="center"/>
          </w:tcPr>
          <w:p w:rsidR="005A5022" w:rsidRPr="004F0D07" w:rsidRDefault="005A5022" w:rsidP="004F0D07">
            <w:pPr>
              <w:widowControl w:val="0"/>
              <w:autoSpaceDE w:val="0"/>
              <w:autoSpaceDN w:val="0"/>
              <w:adjustRightInd w:val="0"/>
              <w:spacing w:after="0" w:line="240" w:lineRule="auto"/>
              <w:ind w:left="13"/>
              <w:jc w:val="both"/>
              <w:rPr>
                <w:rFonts w:ascii="Times New Roman" w:hAnsi="Times New Roman"/>
                <w:sz w:val="20"/>
                <w:szCs w:val="20"/>
              </w:rPr>
            </w:pPr>
            <w:r w:rsidRPr="004F0D07">
              <w:rPr>
                <w:rFonts w:ascii="Times New Roman" w:hAnsi="Times New Roman"/>
                <w:sz w:val="20"/>
                <w:szCs w:val="20"/>
              </w:rPr>
              <w:t>При наличии электроводонагревателя</w:t>
            </w:r>
          </w:p>
        </w:tc>
      </w:tr>
      <w:tr w:rsidR="005A5022" w:rsidRPr="004F0D07" w:rsidTr="004F0D07">
        <w:trPr>
          <w:trHeight w:val="325"/>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vAlign w:val="center"/>
          </w:tcPr>
          <w:p w:rsidR="005A5022" w:rsidRPr="004F0D07" w:rsidRDefault="005A5022" w:rsidP="004F0D07">
            <w:pPr>
              <w:widowControl w:val="0"/>
              <w:autoSpaceDE w:val="0"/>
              <w:autoSpaceDN w:val="0"/>
              <w:adjustRightInd w:val="0"/>
              <w:spacing w:after="0" w:line="240" w:lineRule="auto"/>
              <w:ind w:left="13"/>
              <w:jc w:val="both"/>
              <w:rPr>
                <w:rFonts w:ascii="Times New Roman" w:hAnsi="Times New Roman"/>
                <w:sz w:val="20"/>
                <w:szCs w:val="20"/>
              </w:rPr>
            </w:pPr>
            <w:r w:rsidRPr="004F0D07">
              <w:rPr>
                <w:rFonts w:ascii="Times New Roman" w:hAnsi="Times New Roman"/>
                <w:sz w:val="20"/>
                <w:szCs w:val="20"/>
              </w:rPr>
              <w:t>852</w:t>
            </w:r>
          </w:p>
        </w:tc>
      </w:tr>
      <w:tr w:rsidR="005A5022" w:rsidRPr="004F0D07" w:rsidTr="004F0D07">
        <w:trPr>
          <w:trHeight w:val="388"/>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vAlign w:val="center"/>
          </w:tcPr>
          <w:p w:rsidR="005A5022" w:rsidRPr="004F0D07" w:rsidRDefault="005A5022" w:rsidP="004F0D07">
            <w:pPr>
              <w:widowControl w:val="0"/>
              <w:autoSpaceDE w:val="0"/>
              <w:autoSpaceDN w:val="0"/>
              <w:adjustRightInd w:val="0"/>
              <w:spacing w:after="0" w:line="240" w:lineRule="auto"/>
              <w:ind w:left="13"/>
              <w:jc w:val="both"/>
              <w:rPr>
                <w:rFonts w:ascii="Times New Roman" w:hAnsi="Times New Roman"/>
                <w:sz w:val="20"/>
                <w:szCs w:val="20"/>
              </w:rPr>
            </w:pPr>
            <w:r w:rsidRPr="004F0D07">
              <w:rPr>
                <w:rFonts w:ascii="Times New Roman" w:hAnsi="Times New Roman"/>
                <w:sz w:val="20"/>
                <w:szCs w:val="20"/>
              </w:rPr>
              <w:t>Примечание: Нормативы потребления коммунальных услуг по электроснабжению для различных территорий могут быть изменены, путем введения уточняющих понижающих коэффициентов, учитывающих фактическое потребление.</w:t>
            </w:r>
          </w:p>
        </w:tc>
      </w:tr>
      <w:tr w:rsidR="005A5022" w:rsidRPr="004F0D07" w:rsidTr="004F0D07">
        <w:trPr>
          <w:trHeight w:val="968"/>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tcBorders>
              <w:top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отводимого для подстанций и переключательных пунктов напряжением от 20 кВ до 35 кВ включительно, кв. м</w:t>
            </w:r>
          </w:p>
        </w:tc>
        <w:tc>
          <w:tcPr>
            <w:tcW w:w="2711" w:type="pct"/>
            <w:gridSpan w:val="51"/>
            <w:vAlign w:val="center"/>
          </w:tcPr>
          <w:p w:rsidR="005A5022" w:rsidRPr="004F0D07" w:rsidRDefault="005A5022" w:rsidP="004F0D07">
            <w:pPr>
              <w:widowControl w:val="0"/>
              <w:autoSpaceDE w:val="0"/>
              <w:autoSpaceDN w:val="0"/>
              <w:adjustRightInd w:val="0"/>
              <w:spacing w:after="0" w:line="240" w:lineRule="auto"/>
              <w:ind w:left="13"/>
              <w:jc w:val="both"/>
              <w:rPr>
                <w:rFonts w:ascii="Times New Roman" w:hAnsi="Times New Roman"/>
                <w:sz w:val="20"/>
                <w:szCs w:val="20"/>
              </w:rPr>
            </w:pPr>
            <w:r w:rsidRPr="004F0D07">
              <w:rPr>
                <w:rFonts w:ascii="Times New Roman" w:hAnsi="Times New Roman"/>
                <w:sz w:val="20"/>
                <w:szCs w:val="20"/>
              </w:rPr>
              <w:t>Не более 5000</w:t>
            </w:r>
          </w:p>
        </w:tc>
      </w:tr>
      <w:tr w:rsidR="005A5022" w:rsidRPr="004F0D07" w:rsidTr="004F0D07">
        <w:trPr>
          <w:trHeight w:val="24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отводимого для трансформаторных подстанций,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w:t>
            </w:r>
          </w:p>
        </w:tc>
        <w:tc>
          <w:tcPr>
            <w:tcW w:w="1608" w:type="pct"/>
            <w:gridSpan w:val="26"/>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Вид объекта</w:t>
            </w:r>
          </w:p>
        </w:tc>
        <w:tc>
          <w:tcPr>
            <w:tcW w:w="1103" w:type="pct"/>
            <w:gridSpan w:val="2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кв.м</w:t>
            </w:r>
          </w:p>
        </w:tc>
      </w:tr>
      <w:tr w:rsidR="005A5022" w:rsidRPr="004F0D07" w:rsidTr="004F0D07">
        <w:trPr>
          <w:trHeight w:val="239"/>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Мачтовые подстанции мощностью от 25 до 250 кВА</w:t>
            </w:r>
          </w:p>
        </w:tc>
        <w:tc>
          <w:tcPr>
            <w:tcW w:w="1103" w:type="pct"/>
            <w:gridSpan w:val="25"/>
            <w:vAlign w:val="center"/>
          </w:tcPr>
          <w:p w:rsidR="005A5022" w:rsidRPr="004F0D07" w:rsidRDefault="005A5022" w:rsidP="004F0D07">
            <w:pPr>
              <w:spacing w:after="0" w:line="240" w:lineRule="auto"/>
              <w:ind w:left="13"/>
              <w:jc w:val="both"/>
              <w:rPr>
                <w:rFonts w:ascii="Times New Roman" w:hAnsi="Times New Roman"/>
                <w:sz w:val="20"/>
                <w:szCs w:val="20"/>
              </w:rPr>
            </w:pPr>
            <w:r w:rsidRPr="004F0D07">
              <w:rPr>
                <w:rFonts w:ascii="Times New Roman" w:hAnsi="Times New Roman"/>
                <w:sz w:val="20"/>
                <w:szCs w:val="20"/>
              </w:rPr>
              <w:t>Не более 50</w:t>
            </w:r>
          </w:p>
        </w:tc>
      </w:tr>
      <w:tr w:rsidR="005A5022" w:rsidRPr="004F0D07" w:rsidTr="004F0D07">
        <w:trPr>
          <w:trHeight w:val="239"/>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Комплектные подстанции с одним трансформатором мощностью от 25 до 630 кВА</w:t>
            </w:r>
          </w:p>
        </w:tc>
        <w:tc>
          <w:tcPr>
            <w:tcW w:w="1103" w:type="pct"/>
            <w:gridSpan w:val="25"/>
            <w:vAlign w:val="center"/>
          </w:tcPr>
          <w:p w:rsidR="005A5022" w:rsidRPr="004F0D07" w:rsidRDefault="005A5022" w:rsidP="004F0D07">
            <w:pPr>
              <w:spacing w:after="0" w:line="240" w:lineRule="auto"/>
              <w:ind w:left="13"/>
              <w:jc w:val="both"/>
              <w:rPr>
                <w:rFonts w:ascii="Times New Roman" w:hAnsi="Times New Roman"/>
                <w:sz w:val="20"/>
                <w:szCs w:val="20"/>
              </w:rPr>
            </w:pPr>
            <w:r w:rsidRPr="004F0D07">
              <w:rPr>
                <w:rFonts w:ascii="Times New Roman" w:hAnsi="Times New Roman"/>
                <w:sz w:val="20"/>
                <w:szCs w:val="20"/>
              </w:rPr>
              <w:t>Не более 50</w:t>
            </w:r>
          </w:p>
        </w:tc>
      </w:tr>
      <w:tr w:rsidR="005A5022" w:rsidRPr="004F0D07" w:rsidTr="004F0D07">
        <w:trPr>
          <w:trHeight w:val="239"/>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Комплектные подстанции с двумя трансформаторами мощностью от 160 до 630 кВА</w:t>
            </w:r>
          </w:p>
        </w:tc>
        <w:tc>
          <w:tcPr>
            <w:tcW w:w="1103" w:type="pct"/>
            <w:gridSpan w:val="25"/>
            <w:vAlign w:val="center"/>
          </w:tcPr>
          <w:p w:rsidR="005A5022" w:rsidRPr="004F0D07" w:rsidRDefault="005A5022" w:rsidP="004F0D07">
            <w:pPr>
              <w:spacing w:after="0" w:line="240" w:lineRule="auto"/>
              <w:ind w:left="13"/>
              <w:jc w:val="both"/>
              <w:rPr>
                <w:rFonts w:ascii="Times New Roman" w:hAnsi="Times New Roman"/>
                <w:sz w:val="20"/>
                <w:szCs w:val="20"/>
              </w:rPr>
            </w:pPr>
            <w:r w:rsidRPr="004F0D07">
              <w:rPr>
                <w:rFonts w:ascii="Times New Roman" w:hAnsi="Times New Roman"/>
                <w:sz w:val="20"/>
                <w:szCs w:val="20"/>
              </w:rPr>
              <w:t>Не более 80</w:t>
            </w:r>
          </w:p>
        </w:tc>
      </w:tr>
      <w:tr w:rsidR="005A5022" w:rsidRPr="004F0D07" w:rsidTr="004F0D07">
        <w:trPr>
          <w:trHeight w:val="986"/>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Подстанции с двумя трансформаторами закрытого типа мощностью от 160 до 630 кВА</w:t>
            </w:r>
          </w:p>
        </w:tc>
        <w:tc>
          <w:tcPr>
            <w:tcW w:w="1103" w:type="pct"/>
            <w:gridSpan w:val="25"/>
            <w:vAlign w:val="center"/>
          </w:tcPr>
          <w:p w:rsidR="005A5022" w:rsidRPr="004F0D07" w:rsidRDefault="005A5022" w:rsidP="004F0D07">
            <w:pPr>
              <w:spacing w:after="0" w:line="240" w:lineRule="auto"/>
              <w:ind w:left="13"/>
              <w:jc w:val="both"/>
              <w:rPr>
                <w:rFonts w:ascii="Times New Roman" w:hAnsi="Times New Roman"/>
                <w:sz w:val="20"/>
                <w:szCs w:val="20"/>
              </w:rPr>
            </w:pPr>
            <w:r w:rsidRPr="004F0D07">
              <w:rPr>
                <w:rFonts w:ascii="Times New Roman" w:hAnsi="Times New Roman"/>
                <w:sz w:val="20"/>
                <w:szCs w:val="20"/>
              </w:rPr>
              <w:t>Не более 150</w:t>
            </w:r>
          </w:p>
        </w:tc>
      </w:tr>
      <w:tr w:rsidR="005A5022" w:rsidRPr="004F0D07" w:rsidTr="004F0D07">
        <w:trPr>
          <w:trHeight w:val="2090"/>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Расстояние от границы земельного участка до точки подключения к распределительным сетям электроснабжения, м</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Не более 10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 данный норматив распространяется для земельных участков земель населенных пунктов, находящихся в государственной и муниципальной собственности, предоставляемых бесплатно в собственность граждан, отнесенных к категориям, указанным в пунктах 1, 2 статьи 7.4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для строительства индивидуальных жилых домов.</w:t>
            </w:r>
          </w:p>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rPr>
          <w:trHeight w:val="46"/>
        </w:trPr>
        <w:tc>
          <w:tcPr>
            <w:tcW w:w="767" w:type="pct"/>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Котельные.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Центральные тепловые пункты.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Тепловые перекачивающие насосные станции.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Магистральные теплопроводы</w:t>
            </w:r>
          </w:p>
        </w:tc>
        <w:tc>
          <w:tcPr>
            <w:tcW w:w="1522" w:type="pct"/>
            <w:gridSpan w:val="4"/>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Размер земельного участка для отдельно стоящих котельных в зависимости от теплопроизводительности,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1075" w:type="pct"/>
            <w:gridSpan w:val="15"/>
            <w:tcBorders>
              <w:bottom w:val="nil"/>
            </w:tcBorders>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636" w:type="pct"/>
            <w:gridSpan w:val="36"/>
            <w:tcBorders>
              <w:bottom w:val="nil"/>
            </w:tcBorders>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r>
      <w:tr w:rsidR="005A5022" w:rsidRPr="004F0D07" w:rsidTr="004F0D07">
        <w:trPr>
          <w:trHeight w:val="112"/>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vMerge w:val="restart"/>
            <w:tcBorders>
              <w:top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Теплопроизводительность котельных, Гкал/ч (МВт)</w:t>
            </w:r>
          </w:p>
        </w:tc>
        <w:tc>
          <w:tcPr>
            <w:tcW w:w="1636" w:type="pct"/>
            <w:gridSpan w:val="36"/>
            <w:tcBorders>
              <w:top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га, котельных, работающих</w:t>
            </w:r>
          </w:p>
        </w:tc>
      </w:tr>
      <w:tr w:rsidR="005A5022" w:rsidRPr="004F0D07" w:rsidTr="004F0D07">
        <w:trPr>
          <w:trHeight w:val="338"/>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96" w:type="pct"/>
            <w:gridSpan w:val="26"/>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твердом топливе</w:t>
            </w:r>
          </w:p>
        </w:tc>
        <w:tc>
          <w:tcPr>
            <w:tcW w:w="540" w:type="pct"/>
            <w:gridSpan w:val="10"/>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газомазутном топливе</w:t>
            </w:r>
          </w:p>
        </w:tc>
      </w:tr>
      <w:tr w:rsidR="005A5022" w:rsidRPr="004F0D07" w:rsidTr="004F0D07">
        <w:trPr>
          <w:trHeight w:val="231"/>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до 5 </w:t>
            </w:r>
          </w:p>
        </w:tc>
        <w:tc>
          <w:tcPr>
            <w:tcW w:w="1096" w:type="pct"/>
            <w:gridSpan w:val="26"/>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0,7</w:t>
            </w:r>
          </w:p>
        </w:tc>
        <w:tc>
          <w:tcPr>
            <w:tcW w:w="540" w:type="pct"/>
            <w:gridSpan w:val="10"/>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0,7</w:t>
            </w:r>
          </w:p>
        </w:tc>
      </w:tr>
      <w:tr w:rsidR="005A5022" w:rsidRPr="004F0D07" w:rsidTr="004F0D07">
        <w:trPr>
          <w:trHeight w:val="231"/>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св. 5 до 10 (св. 6 до 12)</w:t>
            </w:r>
          </w:p>
        </w:tc>
        <w:tc>
          <w:tcPr>
            <w:tcW w:w="1096" w:type="pct"/>
            <w:gridSpan w:val="26"/>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540" w:type="pct"/>
            <w:gridSpan w:val="10"/>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1,0</w:t>
            </w:r>
          </w:p>
        </w:tc>
      </w:tr>
      <w:tr w:rsidR="005A5022" w:rsidRPr="004F0D07" w:rsidTr="004F0D07">
        <w:trPr>
          <w:trHeight w:val="231"/>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св. 10 до 50 (св. 12 до 58)</w:t>
            </w:r>
          </w:p>
        </w:tc>
        <w:tc>
          <w:tcPr>
            <w:tcW w:w="1096" w:type="pct"/>
            <w:gridSpan w:val="26"/>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2,0</w:t>
            </w:r>
          </w:p>
        </w:tc>
        <w:tc>
          <w:tcPr>
            <w:tcW w:w="540" w:type="pct"/>
            <w:gridSpan w:val="10"/>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1,5</w:t>
            </w:r>
          </w:p>
        </w:tc>
      </w:tr>
      <w:tr w:rsidR="005A5022" w:rsidRPr="004F0D07" w:rsidTr="004F0D07">
        <w:trPr>
          <w:trHeight w:val="231"/>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св. 50 до 100 (св. 58 до 116)</w:t>
            </w:r>
          </w:p>
        </w:tc>
        <w:tc>
          <w:tcPr>
            <w:tcW w:w="1096" w:type="pct"/>
            <w:gridSpan w:val="26"/>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3,0</w:t>
            </w:r>
          </w:p>
        </w:tc>
        <w:tc>
          <w:tcPr>
            <w:tcW w:w="540" w:type="pct"/>
            <w:gridSpan w:val="10"/>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rPr>
          <w:trHeight w:val="231"/>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св. 100 до 200 (св. 116 до 233)</w:t>
            </w:r>
          </w:p>
        </w:tc>
        <w:tc>
          <w:tcPr>
            <w:tcW w:w="1096" w:type="pct"/>
            <w:gridSpan w:val="26"/>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3,7</w:t>
            </w:r>
          </w:p>
        </w:tc>
        <w:tc>
          <w:tcPr>
            <w:tcW w:w="540" w:type="pct"/>
            <w:gridSpan w:val="10"/>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4F0D07">
        <w:trPr>
          <w:trHeight w:val="231"/>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св. 200 до 400 (св. 233 до 466)</w:t>
            </w:r>
          </w:p>
        </w:tc>
        <w:tc>
          <w:tcPr>
            <w:tcW w:w="1096" w:type="pct"/>
            <w:gridSpan w:val="26"/>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4,3</w:t>
            </w:r>
          </w:p>
        </w:tc>
        <w:tc>
          <w:tcPr>
            <w:tcW w:w="540" w:type="pct"/>
            <w:gridSpan w:val="10"/>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3,5</w:t>
            </w:r>
          </w:p>
        </w:tc>
      </w:tr>
      <w:tr w:rsidR="005A5022" w:rsidRPr="004F0D07" w:rsidTr="004F0D07">
        <w:trPr>
          <w:trHeight w:val="30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Удельные расходы тепла на отопление жилых зданий, ккал/ч на </w:t>
            </w:r>
            <w:smartTag w:uri="urn:schemas-microsoft-com:office:smarttags" w:element="metricconverter">
              <w:smartTagPr>
                <w:attr w:name="ProductID" w:val="1 кв. м"/>
              </w:smartTagPr>
              <w:r w:rsidRPr="004F0D07">
                <w:rPr>
                  <w:rFonts w:ascii="Times New Roman" w:hAnsi="Times New Roman"/>
                  <w:sz w:val="20"/>
                  <w:szCs w:val="20"/>
                </w:rPr>
                <w:t>1 кв. м</w:t>
              </w:r>
            </w:smartTag>
            <w:r w:rsidRPr="004F0D07">
              <w:rPr>
                <w:rFonts w:ascii="Times New Roman" w:hAnsi="Times New Roman"/>
                <w:sz w:val="20"/>
                <w:szCs w:val="20"/>
              </w:rPr>
              <w:t xml:space="preserve"> общей площади здания по этажности (килокалорий на отопление одного квадратного метра площади в год)</w:t>
            </w:r>
          </w:p>
        </w:tc>
        <w:tc>
          <w:tcPr>
            <w:tcW w:w="468" w:type="pct"/>
            <w:vMerge w:val="restar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Населённый пункт</w:t>
            </w:r>
          </w:p>
        </w:tc>
        <w:tc>
          <w:tcPr>
            <w:tcW w:w="2243" w:type="pct"/>
            <w:gridSpan w:val="50"/>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bCs/>
                <w:sz w:val="20"/>
                <w:szCs w:val="20"/>
              </w:rPr>
              <w:t>Этажность</w:t>
            </w:r>
          </w:p>
        </w:tc>
      </w:tr>
      <w:tr w:rsidR="005A5022" w:rsidRPr="004F0D07" w:rsidTr="004F0D07">
        <w:trPr>
          <w:trHeight w:val="435"/>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468" w:type="pct"/>
            <w:vMerge/>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290" w:type="pct"/>
            <w:gridSpan w:val="7"/>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w:t>
            </w:r>
          </w:p>
        </w:tc>
        <w:tc>
          <w:tcPr>
            <w:tcW w:w="292" w:type="pct"/>
            <w:gridSpan w:val="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300" w:type="pct"/>
            <w:gridSpan w:val="7"/>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w:t>
            </w:r>
          </w:p>
        </w:tc>
        <w:tc>
          <w:tcPr>
            <w:tcW w:w="350" w:type="pct"/>
            <w:gridSpan w:val="12"/>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4, 5</w:t>
            </w:r>
          </w:p>
        </w:tc>
        <w:tc>
          <w:tcPr>
            <w:tcW w:w="298" w:type="pct"/>
            <w:gridSpan w:val="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6, 7</w:t>
            </w:r>
          </w:p>
        </w:tc>
        <w:tc>
          <w:tcPr>
            <w:tcW w:w="298" w:type="pct"/>
            <w:gridSpan w:val="7"/>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8, 9</w:t>
            </w:r>
          </w:p>
        </w:tc>
        <w:tc>
          <w:tcPr>
            <w:tcW w:w="226" w:type="pct"/>
            <w:gridSpan w:val="6"/>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10,</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11</w:t>
            </w:r>
          </w:p>
        </w:tc>
        <w:tc>
          <w:tcPr>
            <w:tcW w:w="189" w:type="pc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12 и выше</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Городские округа</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468" w:type="pct"/>
            <w:vMerge w:val="restar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г. Нефтею-ганск</w:t>
            </w:r>
          </w:p>
        </w:tc>
        <w:tc>
          <w:tcPr>
            <w:tcW w:w="297" w:type="pct"/>
            <w:gridSpan w:val="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68,9</w:t>
            </w:r>
          </w:p>
        </w:tc>
        <w:tc>
          <w:tcPr>
            <w:tcW w:w="298" w:type="pct"/>
            <w:gridSpan w:val="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62,7</w:t>
            </w:r>
          </w:p>
        </w:tc>
        <w:tc>
          <w:tcPr>
            <w:tcW w:w="296" w:type="pct"/>
            <w:gridSpan w:val="7"/>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56,3</w:t>
            </w:r>
          </w:p>
        </w:tc>
        <w:tc>
          <w:tcPr>
            <w:tcW w:w="339" w:type="pct"/>
            <w:gridSpan w:val="10"/>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54,3</w:t>
            </w:r>
          </w:p>
        </w:tc>
        <w:tc>
          <w:tcPr>
            <w:tcW w:w="295" w:type="pct"/>
            <w:gridSpan w:val="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50,8</w:t>
            </w:r>
          </w:p>
        </w:tc>
        <w:tc>
          <w:tcPr>
            <w:tcW w:w="298" w:type="pct"/>
            <w:gridSpan w:val="7"/>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48,3</w:t>
            </w:r>
          </w:p>
        </w:tc>
        <w:tc>
          <w:tcPr>
            <w:tcW w:w="231" w:type="pct"/>
            <w:gridSpan w:val="7"/>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45,6</w:t>
            </w:r>
          </w:p>
        </w:tc>
        <w:tc>
          <w:tcPr>
            <w:tcW w:w="189"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43,9</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468" w:type="pct"/>
            <w:vMerge/>
          </w:tcPr>
          <w:p w:rsidR="005A5022" w:rsidRPr="004F0D07" w:rsidRDefault="005A5022" w:rsidP="004F0D07">
            <w:pPr>
              <w:spacing w:after="0" w:line="240" w:lineRule="auto"/>
              <w:jc w:val="both"/>
              <w:rPr>
                <w:rFonts w:ascii="Times New Roman" w:hAnsi="Times New Roman"/>
                <w:bCs/>
                <w:sz w:val="20"/>
                <w:szCs w:val="20"/>
              </w:rPr>
            </w:pPr>
          </w:p>
        </w:tc>
        <w:tc>
          <w:tcPr>
            <w:tcW w:w="297" w:type="pct"/>
            <w:gridSpan w:val="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(17088)</w:t>
            </w:r>
          </w:p>
        </w:tc>
        <w:tc>
          <w:tcPr>
            <w:tcW w:w="298" w:type="pct"/>
            <w:gridSpan w:val="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(15548)</w:t>
            </w:r>
          </w:p>
        </w:tc>
        <w:tc>
          <w:tcPr>
            <w:tcW w:w="296" w:type="pct"/>
            <w:gridSpan w:val="7"/>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(13971)</w:t>
            </w:r>
          </w:p>
        </w:tc>
        <w:tc>
          <w:tcPr>
            <w:tcW w:w="339" w:type="pct"/>
            <w:gridSpan w:val="10"/>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(13482)</w:t>
            </w:r>
          </w:p>
        </w:tc>
        <w:tc>
          <w:tcPr>
            <w:tcW w:w="295" w:type="pct"/>
            <w:gridSpan w:val="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(12619)</w:t>
            </w:r>
          </w:p>
        </w:tc>
        <w:tc>
          <w:tcPr>
            <w:tcW w:w="298" w:type="pct"/>
            <w:gridSpan w:val="7"/>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(11980)</w:t>
            </w:r>
          </w:p>
        </w:tc>
        <w:tc>
          <w:tcPr>
            <w:tcW w:w="231" w:type="pct"/>
            <w:gridSpan w:val="7"/>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(11304)</w:t>
            </w:r>
          </w:p>
        </w:tc>
        <w:tc>
          <w:tcPr>
            <w:tcW w:w="189"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(10891)</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4233" w:type="pct"/>
            <w:gridSpan w:val="5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rPr>
              <w:t>Примечание: в случае отсутствия в таблице данных для района строительства значения параметров следует принимать равными значениям параметров ближайшего к нему населенного пункта, приведенного в таблице и расположенного в местности с аналогичными условиями</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Удельные расходы тепла на отопление административных и общественных зданий, ккал/ч на </w:t>
            </w:r>
            <w:smartTag w:uri="urn:schemas-microsoft-com:office:smarttags" w:element="metricconverter">
              <w:smartTagPr>
                <w:attr w:name="ProductID" w:val="1 кв. м"/>
              </w:smartTagPr>
              <w:r w:rsidRPr="004F0D07">
                <w:rPr>
                  <w:rFonts w:ascii="Times New Roman" w:hAnsi="Times New Roman"/>
                  <w:sz w:val="20"/>
                  <w:szCs w:val="20"/>
                </w:rPr>
                <w:t>1 кв. м</w:t>
              </w:r>
            </w:smartTag>
            <w:r w:rsidRPr="004F0D07">
              <w:rPr>
                <w:rFonts w:ascii="Times New Roman" w:hAnsi="Times New Roman"/>
                <w:sz w:val="20"/>
                <w:szCs w:val="20"/>
              </w:rPr>
              <w:t xml:space="preserve"> общей площади здания по этажности (килокалорий на отопление одного квадратного метра площади в год)</w:t>
            </w:r>
          </w:p>
        </w:tc>
        <w:tc>
          <w:tcPr>
            <w:tcW w:w="626" w:type="pct"/>
            <w:gridSpan w:val="5"/>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Населённый пункт</w:t>
            </w:r>
          </w:p>
        </w:tc>
        <w:tc>
          <w:tcPr>
            <w:tcW w:w="2085" w:type="pct"/>
            <w:gridSpan w:val="4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Этажность</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26" w:type="pct"/>
            <w:gridSpan w:val="5"/>
            <w:vMerge/>
          </w:tcPr>
          <w:p w:rsidR="005A5022" w:rsidRPr="004F0D07" w:rsidRDefault="005A5022" w:rsidP="004F0D07">
            <w:pPr>
              <w:spacing w:after="0" w:line="240" w:lineRule="auto"/>
              <w:jc w:val="both"/>
              <w:rPr>
                <w:rFonts w:ascii="Times New Roman" w:hAnsi="Times New Roman"/>
                <w:sz w:val="20"/>
                <w:szCs w:val="20"/>
              </w:rPr>
            </w:pPr>
          </w:p>
        </w:tc>
        <w:tc>
          <w:tcPr>
            <w:tcW w:w="298" w:type="pct"/>
            <w:gridSpan w:val="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w:t>
            </w:r>
          </w:p>
        </w:tc>
        <w:tc>
          <w:tcPr>
            <w:tcW w:w="311" w:type="pct"/>
            <w:gridSpan w:val="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298"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w:t>
            </w:r>
          </w:p>
        </w:tc>
        <w:tc>
          <w:tcPr>
            <w:tcW w:w="321"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4, 5</w:t>
            </w:r>
          </w:p>
        </w:tc>
        <w:tc>
          <w:tcPr>
            <w:tcW w:w="343" w:type="pct"/>
            <w:gridSpan w:val="8"/>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6, 7</w:t>
            </w:r>
          </w:p>
        </w:tc>
        <w:tc>
          <w:tcPr>
            <w:tcW w:w="243"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8, 9</w:t>
            </w:r>
          </w:p>
        </w:tc>
        <w:tc>
          <w:tcPr>
            <w:tcW w:w="271" w:type="pct"/>
            <w:gridSpan w:val="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 и выше</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Городские округа</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20" w:type="pct"/>
            <w:gridSpan w:val="4"/>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 Нефтеюганск</w:t>
            </w:r>
          </w:p>
        </w:tc>
        <w:tc>
          <w:tcPr>
            <w:tcW w:w="304"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65,6</w:t>
            </w:r>
          </w:p>
        </w:tc>
        <w:tc>
          <w:tcPr>
            <w:tcW w:w="311" w:type="pct"/>
            <w:gridSpan w:val="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62,0</w:t>
            </w:r>
          </w:p>
        </w:tc>
        <w:tc>
          <w:tcPr>
            <w:tcW w:w="298"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60,1</w:t>
            </w:r>
          </w:p>
        </w:tc>
        <w:tc>
          <w:tcPr>
            <w:tcW w:w="321"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49,3</w:t>
            </w:r>
          </w:p>
        </w:tc>
        <w:tc>
          <w:tcPr>
            <w:tcW w:w="343" w:type="pct"/>
            <w:gridSpan w:val="8"/>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43,7</w:t>
            </w:r>
          </w:p>
        </w:tc>
        <w:tc>
          <w:tcPr>
            <w:tcW w:w="243"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40,1</w:t>
            </w:r>
          </w:p>
        </w:tc>
        <w:tc>
          <w:tcPr>
            <w:tcW w:w="271" w:type="pct"/>
            <w:gridSpan w:val="4"/>
          </w:tcPr>
          <w:p w:rsidR="005A5022" w:rsidRPr="004F0D07" w:rsidRDefault="005A5022" w:rsidP="004F0D07">
            <w:pPr>
              <w:tabs>
                <w:tab w:val="center" w:pos="831"/>
              </w:tabs>
              <w:spacing w:after="0" w:line="240" w:lineRule="auto"/>
              <w:jc w:val="both"/>
              <w:rPr>
                <w:rFonts w:ascii="Times New Roman" w:hAnsi="Times New Roman"/>
                <w:sz w:val="20"/>
                <w:szCs w:val="20"/>
              </w:rPr>
            </w:pPr>
            <w:r w:rsidRPr="004F0D07">
              <w:rPr>
                <w:rFonts w:ascii="Times New Roman" w:hAnsi="Times New Roman"/>
                <w:sz w:val="20"/>
                <w:szCs w:val="20"/>
              </w:rPr>
              <w:t>36,5</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620"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304"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(15661)</w:t>
            </w:r>
          </w:p>
        </w:tc>
        <w:tc>
          <w:tcPr>
            <w:tcW w:w="311" w:type="pct"/>
            <w:gridSpan w:val="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(14797)</w:t>
            </w:r>
          </w:p>
        </w:tc>
        <w:tc>
          <w:tcPr>
            <w:tcW w:w="298" w:type="pct"/>
            <w:gridSpan w:val="7"/>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(14346)</w:t>
            </w:r>
          </w:p>
        </w:tc>
        <w:tc>
          <w:tcPr>
            <w:tcW w:w="321" w:type="pct"/>
            <w:gridSpan w:val="10"/>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(11755)</w:t>
            </w:r>
          </w:p>
        </w:tc>
        <w:tc>
          <w:tcPr>
            <w:tcW w:w="343" w:type="pct"/>
            <w:gridSpan w:val="8"/>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(10440)</w:t>
            </w:r>
          </w:p>
        </w:tc>
        <w:tc>
          <w:tcPr>
            <w:tcW w:w="243"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(9577)</w:t>
            </w:r>
          </w:p>
        </w:tc>
        <w:tc>
          <w:tcPr>
            <w:tcW w:w="271" w:type="pct"/>
            <w:gridSpan w:val="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(8713)</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4233" w:type="pct"/>
            <w:gridSpan w:val="5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 в случае отсутствия в таблице данных для района строительства значения параметров следует принимать равными значениям параметров ближайшего к нему населенного пункта, приведенного в таблице и расположенного в местности с аналогичными условиями</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767" w:type="pct"/>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Пункты редуцирования газа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Газонаполнительные станции.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Резервуарные установки сжиженных углеводородных газов.</w:t>
            </w:r>
          </w:p>
          <w:p w:rsidR="005A5022" w:rsidRPr="004F0D07" w:rsidRDefault="005A5022" w:rsidP="004F0D07">
            <w:pPr>
              <w:spacing w:after="0" w:line="240" w:lineRule="auto"/>
              <w:jc w:val="both"/>
              <w:rPr>
                <w:rFonts w:ascii="Times New Roman" w:hAnsi="Times New Roman"/>
                <w:color w:val="0070C0"/>
                <w:sz w:val="20"/>
                <w:szCs w:val="20"/>
              </w:rPr>
            </w:pPr>
            <w:r w:rsidRPr="004F0D07">
              <w:rPr>
                <w:rFonts w:ascii="Times New Roman" w:hAnsi="Times New Roman"/>
                <w:kern w:val="3"/>
                <w:sz w:val="20"/>
                <w:szCs w:val="20"/>
              </w:rPr>
              <w:t xml:space="preserve">Внеквартальные </w:t>
            </w:r>
            <w:r w:rsidRPr="004F0D07">
              <w:rPr>
                <w:rFonts w:ascii="Times New Roman" w:hAnsi="Times New Roman"/>
                <w:kern w:val="3"/>
                <w:sz w:val="20"/>
                <w:szCs w:val="20"/>
              </w:rPr>
              <w:lastRenderedPageBreak/>
              <w:t>газопроводы среднего давления.</w:t>
            </w:r>
          </w:p>
        </w:tc>
        <w:tc>
          <w:tcPr>
            <w:tcW w:w="1522" w:type="pct"/>
            <w:gridSpan w:val="4"/>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Удельные расходы природного и сжиженного газа для различных коммунальных нужд</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Природный газ</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Вид газопотребления</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Удельный расход газа, м3 на человека в месяц (м3 на человека в год)</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Для газовой плиты при наличии централизованного отопления и централизованного горячего водоснабжения </w:t>
            </w:r>
          </w:p>
        </w:tc>
        <w:tc>
          <w:tcPr>
            <w:tcW w:w="1103" w:type="pct"/>
            <w:gridSpan w:val="25"/>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13,6 (163,2)</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Для газовой плиты и газового водонагревателя при </w:t>
            </w:r>
            <w:r w:rsidRPr="004F0D07">
              <w:rPr>
                <w:rFonts w:ascii="Times New Roman" w:hAnsi="Times New Roman"/>
                <w:sz w:val="20"/>
                <w:szCs w:val="20"/>
              </w:rPr>
              <w:lastRenderedPageBreak/>
              <w:t xml:space="preserve">отсутствии централизованного горячего водоснабжения </w:t>
            </w:r>
          </w:p>
        </w:tc>
        <w:tc>
          <w:tcPr>
            <w:tcW w:w="1103" w:type="pct"/>
            <w:gridSpan w:val="25"/>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lastRenderedPageBreak/>
              <w:t>34,6 (415,2)</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Для газовой плиты при отсутствии газового водонагревателя и отсутствии централизованного горячего водоснабжения</w:t>
            </w:r>
          </w:p>
        </w:tc>
        <w:tc>
          <w:tcPr>
            <w:tcW w:w="1103" w:type="pct"/>
            <w:gridSpan w:val="25"/>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20,5 (246)</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Сжиженный газ</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Вид газопотребления</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Удельный расход газа, кг на человека в месяц (кг на человека в год)</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Для газовой плиты при наличии централизованного горячего водоснабжения</w:t>
            </w:r>
          </w:p>
        </w:tc>
        <w:tc>
          <w:tcPr>
            <w:tcW w:w="1103" w:type="pct"/>
            <w:gridSpan w:val="25"/>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6,9 (82,8)</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Для газовой плиты и газового водонагревателя</w:t>
            </w:r>
          </w:p>
        </w:tc>
        <w:tc>
          <w:tcPr>
            <w:tcW w:w="1103" w:type="pct"/>
            <w:gridSpan w:val="25"/>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16,9 (202,8)</w:t>
            </w:r>
          </w:p>
        </w:tc>
      </w:tr>
      <w:tr w:rsidR="005A5022" w:rsidRPr="004F0D07" w:rsidTr="004F0D07">
        <w:trPr>
          <w:trHeight w:val="5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Для газовой плиты и при отсутствии централизованного горячего водоснабжения и газового водонагревателя </w:t>
            </w:r>
          </w:p>
        </w:tc>
        <w:tc>
          <w:tcPr>
            <w:tcW w:w="1103" w:type="pct"/>
            <w:gridSpan w:val="25"/>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10,4 (124,8)</w:t>
            </w:r>
          </w:p>
        </w:tc>
      </w:tr>
      <w:tr w:rsidR="005A5022" w:rsidRPr="004F0D07" w:rsidTr="004F0D07">
        <w:trPr>
          <w:trHeight w:val="1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4233" w:type="pct"/>
            <w:gridSpan w:val="55"/>
            <w:tcBorders>
              <w:top w:val="nil"/>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tc>
      </w:tr>
      <w:tr w:rsidR="005A5022" w:rsidRPr="004F0D07" w:rsidTr="004F0D07">
        <w:trPr>
          <w:trHeight w:val="14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tcBorders>
              <w:top w:val="nil"/>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размещения пунктов редуцирования газа, кв. м</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4,0</w:t>
            </w:r>
          </w:p>
        </w:tc>
      </w:tr>
      <w:tr w:rsidR="005A5022" w:rsidRPr="004F0D07" w:rsidTr="004F0D07">
        <w:trPr>
          <w:trHeight w:val="97"/>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размещения газонаполнительной станции (ГНС), га.</w:t>
            </w:r>
          </w:p>
        </w:tc>
        <w:tc>
          <w:tcPr>
            <w:tcW w:w="1608" w:type="pct"/>
            <w:gridSpan w:val="26"/>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Производительность ГНС</w:t>
            </w:r>
            <w:r w:rsidRPr="004F0D07">
              <w:rPr>
                <w:rFonts w:ascii="Times New Roman" w:hAnsi="Times New Roman"/>
                <w:sz w:val="20"/>
                <w:szCs w:val="20"/>
              </w:rPr>
              <w:t xml:space="preserve"> тыс. т/год</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Размер земельного</w:t>
            </w:r>
            <w:r w:rsidRPr="004F0D07">
              <w:rPr>
                <w:rFonts w:ascii="Times New Roman" w:hAnsi="Times New Roman"/>
                <w:sz w:val="20"/>
                <w:szCs w:val="20"/>
                <w:lang w:eastAsia="en-US"/>
              </w:rPr>
              <w:t xml:space="preserve"> участка, га</w:t>
            </w:r>
          </w:p>
        </w:tc>
      </w:tr>
      <w:tr w:rsidR="005A5022" w:rsidRPr="004F0D07" w:rsidTr="004F0D07">
        <w:trPr>
          <w:trHeight w:val="97"/>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w:t>
            </w:r>
          </w:p>
        </w:tc>
      </w:tr>
      <w:tr w:rsidR="005A5022" w:rsidRPr="004F0D07" w:rsidTr="004F0D07">
        <w:trPr>
          <w:trHeight w:val="97"/>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w:t>
            </w:r>
          </w:p>
        </w:tc>
      </w:tr>
      <w:tr w:rsidR="005A5022" w:rsidRPr="004F0D07" w:rsidTr="004F0D07">
        <w:trPr>
          <w:trHeight w:val="18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w:t>
            </w:r>
          </w:p>
        </w:tc>
      </w:tr>
      <w:tr w:rsidR="005A5022" w:rsidRPr="004F0D07" w:rsidTr="004F0D07">
        <w:trPr>
          <w:trHeight w:val="237"/>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Водозаборы.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Станции водоподготовки (водопроводные очистные сооружения).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Водопроводные насосные станции.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Резервуары для хранения воды, водонапорные башни, расположенные на территории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Магистральные </w:t>
            </w:r>
            <w:r w:rsidRPr="004F0D07">
              <w:rPr>
                <w:rFonts w:ascii="Times New Roman" w:hAnsi="Times New Roman"/>
                <w:sz w:val="20"/>
                <w:szCs w:val="20"/>
              </w:rPr>
              <w:lastRenderedPageBreak/>
              <w:t>водопроводы.</w:t>
            </w:r>
          </w:p>
        </w:tc>
        <w:tc>
          <w:tcPr>
            <w:tcW w:w="1522" w:type="pct"/>
            <w:gridSpan w:val="4"/>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Размер земельного участка для размещения станций водоподготовки в зависимости от их производительности, га</w:t>
            </w: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Производительность станций водоподготовки, тыс. куб.м/сут</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lang w:eastAsia="en-US"/>
              </w:rPr>
              <w:t>Размер земельного участка, га</w:t>
            </w:r>
          </w:p>
        </w:tc>
      </w:tr>
      <w:tr w:rsidR="005A5022" w:rsidRPr="004F0D07" w:rsidTr="004F0D07">
        <w:trPr>
          <w:trHeight w:val="277"/>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 0,1</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 xml:space="preserve">0,1                               </w:t>
            </w:r>
          </w:p>
        </w:tc>
      </w:tr>
      <w:tr w:rsidR="005A5022" w:rsidRPr="004F0D07" w:rsidTr="004F0D07">
        <w:trPr>
          <w:trHeight w:val="225"/>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ind w:left="-3"/>
              <w:jc w:val="both"/>
              <w:rPr>
                <w:rFonts w:ascii="Times New Roman" w:hAnsi="Times New Roman"/>
                <w:sz w:val="20"/>
                <w:szCs w:val="20"/>
              </w:rPr>
            </w:pPr>
            <w:r w:rsidRPr="004F0D07">
              <w:rPr>
                <w:rFonts w:ascii="Times New Roman" w:hAnsi="Times New Roman"/>
                <w:sz w:val="20"/>
                <w:szCs w:val="20"/>
              </w:rPr>
              <w:t>Свыше 0,1 до 0,2</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 xml:space="preserve">0,25                              </w:t>
            </w:r>
          </w:p>
        </w:tc>
      </w:tr>
      <w:tr w:rsidR="005A5022" w:rsidRPr="004F0D07" w:rsidTr="004F0D07">
        <w:trPr>
          <w:trHeight w:val="175"/>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Свыше 0,2 до 0,4</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 xml:space="preserve">0,4                               </w:t>
            </w:r>
          </w:p>
        </w:tc>
      </w:tr>
      <w:tr w:rsidR="005A5022" w:rsidRPr="004F0D07" w:rsidTr="004F0D07">
        <w:trPr>
          <w:trHeight w:val="225"/>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Свыше 0,4 до 0,8</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1,0</w:t>
            </w:r>
          </w:p>
        </w:tc>
      </w:tr>
      <w:tr w:rsidR="005A5022" w:rsidRPr="004F0D07" w:rsidTr="004F0D07">
        <w:trPr>
          <w:trHeight w:val="150"/>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Свыше 0,8 до 12</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2,0</w:t>
            </w:r>
          </w:p>
        </w:tc>
      </w:tr>
      <w:tr w:rsidR="005A5022" w:rsidRPr="004F0D07" w:rsidTr="004F0D07">
        <w:trPr>
          <w:trHeight w:val="225"/>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Свыше 12 до 32</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4F0D07">
        <w:trPr>
          <w:trHeight w:val="238"/>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Свыше 32 до 80</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rPr>
          <w:trHeight w:val="21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Свыше 80 до 125</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6,0</w:t>
            </w:r>
          </w:p>
        </w:tc>
      </w:tr>
      <w:tr w:rsidR="005A5022" w:rsidRPr="004F0D07" w:rsidTr="004F0D07">
        <w:trPr>
          <w:trHeight w:val="225"/>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ind w:left="-3"/>
              <w:jc w:val="both"/>
              <w:rPr>
                <w:rFonts w:ascii="Times New Roman" w:hAnsi="Times New Roman"/>
                <w:sz w:val="20"/>
                <w:szCs w:val="20"/>
              </w:rPr>
            </w:pPr>
            <w:r w:rsidRPr="004F0D07">
              <w:rPr>
                <w:rFonts w:ascii="Times New Roman" w:hAnsi="Times New Roman"/>
                <w:sz w:val="20"/>
                <w:szCs w:val="20"/>
              </w:rPr>
              <w:t xml:space="preserve">  Свыше 125 до 250</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 xml:space="preserve">12,0                              </w:t>
            </w:r>
          </w:p>
        </w:tc>
      </w:tr>
      <w:tr w:rsidR="005A5022" w:rsidRPr="004F0D07" w:rsidTr="004F0D07">
        <w:trPr>
          <w:trHeight w:val="60"/>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075" w:type="pct"/>
            <w:gridSpan w:val="15"/>
            <w:tcBorders>
              <w:right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Свыше 250 до 400                      </w:t>
            </w:r>
          </w:p>
        </w:tc>
        <w:tc>
          <w:tcPr>
            <w:tcW w:w="533" w:type="pct"/>
            <w:gridSpan w:val="11"/>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p>
        </w:tc>
        <w:tc>
          <w:tcPr>
            <w:tcW w:w="1103" w:type="pct"/>
            <w:gridSpan w:val="25"/>
            <w:tcBorders>
              <w:left w:val="nil"/>
            </w:tcBorders>
            <w:vAlign w:val="center"/>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 xml:space="preserve">18,0                              </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 xml:space="preserve">              Свыше 400 до 800</w:t>
            </w:r>
          </w:p>
        </w:tc>
        <w:tc>
          <w:tcPr>
            <w:tcW w:w="1103" w:type="pct"/>
            <w:gridSpan w:val="25"/>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 xml:space="preserve">24,0                              </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restart"/>
          </w:tcPr>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Показатель удельного водопотребления, м3/мес (м3/год) (л/сут) на 1 чел</w:t>
            </w:r>
          </w:p>
        </w:tc>
        <w:tc>
          <w:tcPr>
            <w:tcW w:w="1608" w:type="pct"/>
            <w:gridSpan w:val="26"/>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lang w:eastAsia="en-US"/>
              </w:rPr>
              <w:t>Тип застройки</w:t>
            </w:r>
          </w:p>
        </w:tc>
        <w:tc>
          <w:tcPr>
            <w:tcW w:w="1103" w:type="pct"/>
            <w:gridSpan w:val="25"/>
          </w:tcPr>
          <w:p w:rsidR="005A5022" w:rsidRPr="004F0D07" w:rsidRDefault="005A5022" w:rsidP="004F0D07">
            <w:pPr>
              <w:shd w:val="clear" w:color="auto" w:fill="FFFFFF"/>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lang w:eastAsia="en-US"/>
              </w:rPr>
              <w:t>Показатель удельного водопотребления</w:t>
            </w:r>
          </w:p>
        </w:tc>
      </w:tr>
      <w:tr w:rsidR="005A5022" w:rsidRPr="004F0D07" w:rsidTr="004F0D07">
        <w:trPr>
          <w:trHeight w:val="516"/>
        </w:trPr>
        <w:tc>
          <w:tcPr>
            <w:tcW w:w="767" w:type="pct"/>
            <w:vMerge/>
          </w:tcPr>
          <w:p w:rsidR="005A5022" w:rsidRPr="004F0D07" w:rsidRDefault="005A5022" w:rsidP="004F0D07">
            <w:pPr>
              <w:spacing w:after="0" w:line="240" w:lineRule="auto"/>
              <w:jc w:val="both"/>
              <w:rPr>
                <w:rFonts w:ascii="Times New Roman" w:hAnsi="Times New Roman"/>
                <w:b/>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Borders>
              <w:top w:val="nil"/>
            </w:tcBorders>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b/>
                <w:sz w:val="20"/>
                <w:szCs w:val="20"/>
              </w:rPr>
            </w:pPr>
            <w:r w:rsidRPr="004F0D07">
              <w:rPr>
                <w:rFonts w:ascii="Times New Roman" w:hAnsi="Times New Roman"/>
                <w:sz w:val="20"/>
                <w:szCs w:val="20"/>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1103" w:type="pct"/>
            <w:gridSpan w:val="25"/>
            <w:tcBorders>
              <w:top w:val="nil"/>
            </w:tcBorders>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b/>
                <w:sz w:val="20"/>
                <w:szCs w:val="20"/>
              </w:rPr>
            </w:pPr>
            <w:r w:rsidRPr="004F0D07">
              <w:rPr>
                <w:rFonts w:ascii="Times New Roman" w:hAnsi="Times New Roman"/>
                <w:sz w:val="20"/>
                <w:szCs w:val="20"/>
              </w:rPr>
              <w:t>7,319 (87,828) (244)</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высотой 11 этажей и выше с полным благоустройством при наличии централизованного горячего водоснабжения</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8,648 (103,776) (288)</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квартирного типа с душами без ванн при наличии централизованного горячего водоснабжения</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6,834 (82,008) (228)</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квартирного типа без душа и без ванн при наличии централизованного горячего водоснабжения</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3,794 (45,528) (127)</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5,157 (61,884) (172)</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3,927 (47,124) (131)</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Жилые дома и общежития коридорного типа без душевых и ванн </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2,397 (28,764) (80)</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7,014 (84,168) (234)</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6,089  (73,068) (203)</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5,323 (63,876) (177)</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4,708 (56,496) (157)</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4,719 (56,628) (157)</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3,793 (45,516) (126)</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3,474 (41,688) (116)</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3,178 (38,136) (106)</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только с холодным водоснабжением, без канализации</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1,641 (19,692) (55)</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Водоснабжение из водоразборных колонок, расположенных за пределами домовладения (на улице)</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1,216 (14,592) (41)</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Borders>
              <w:top w:val="nil"/>
            </w:tcBorders>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Водоснабжение из водоразборных колонок, кранов, расположенных на территории участка домовладения (без ввода в дом)</w:t>
            </w:r>
          </w:p>
        </w:tc>
        <w:tc>
          <w:tcPr>
            <w:tcW w:w="1103" w:type="pct"/>
            <w:gridSpan w:val="25"/>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1,824 (21,888) (61)</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4233" w:type="pct"/>
            <w:gridSpan w:val="5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Примечание: Нормативы удельного водопотребления для различных территорий могут быть изменены, путем введения уточняющих </w:t>
            </w:r>
            <w:r w:rsidRPr="004F0D07">
              <w:rPr>
                <w:rFonts w:ascii="Times New Roman" w:hAnsi="Times New Roman"/>
                <w:sz w:val="20"/>
                <w:szCs w:val="20"/>
              </w:rPr>
              <w:lastRenderedPageBreak/>
              <w:t>понижающих коэффициентов учитывающих фактическую степень благоустройства, устои населения и фактическое водопотребление.</w:t>
            </w:r>
          </w:p>
        </w:tc>
      </w:tr>
      <w:tr w:rsidR="005A5022" w:rsidRPr="004F0D07" w:rsidTr="004F0D07">
        <w:trPr>
          <w:trHeight w:val="4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Норматив водопотребления, м3 в месяц на полив кв.м площади земельного участка. Период использования холодной воды на полив земельного участка 92 сут. (с  июня по август)</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0,03</w:t>
            </w:r>
          </w:p>
        </w:tc>
      </w:tr>
      <w:tr w:rsidR="005A5022" w:rsidRPr="004F0D07" w:rsidTr="004F0D07">
        <w:trPr>
          <w:trHeight w:val="46"/>
        </w:trPr>
        <w:tc>
          <w:tcPr>
            <w:tcW w:w="767" w:type="pct"/>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Канализационные очистные сооружения.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Канализационные насосные станции.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Магистральная канализация.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Коллекторы сброса очищенных канализационных сточных вод.</w:t>
            </w:r>
            <w:r w:rsidRPr="004F0D07">
              <w:rPr>
                <w:rFonts w:ascii="Times New Roman" w:hAnsi="Times New Roman"/>
                <w:kern w:val="3"/>
                <w:sz w:val="20"/>
                <w:szCs w:val="20"/>
              </w:rPr>
              <w:t xml:space="preserve"> Магистральная ливневая канализация.</w:t>
            </w:r>
          </w:p>
        </w:tc>
        <w:tc>
          <w:tcPr>
            <w:tcW w:w="1522" w:type="pct"/>
            <w:gridSpan w:val="4"/>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размещения канализационных очистных сооружений в зависимости от их производительности, га</w:t>
            </w:r>
          </w:p>
        </w:tc>
        <w:tc>
          <w:tcPr>
            <w:tcW w:w="1610" w:type="pct"/>
            <w:gridSpan w:val="27"/>
            <w:tcBorders>
              <w:bottom w:val="nil"/>
            </w:tcBorders>
          </w:tcPr>
          <w:p w:rsidR="005A5022" w:rsidRPr="004F0D07" w:rsidRDefault="005A5022" w:rsidP="004F0D07">
            <w:pPr>
              <w:spacing w:after="0" w:line="240" w:lineRule="auto"/>
              <w:jc w:val="both"/>
              <w:rPr>
                <w:rFonts w:ascii="Times New Roman" w:hAnsi="Times New Roman"/>
                <w:sz w:val="20"/>
                <w:szCs w:val="20"/>
              </w:rPr>
            </w:pPr>
          </w:p>
        </w:tc>
        <w:tc>
          <w:tcPr>
            <w:tcW w:w="1101" w:type="pct"/>
            <w:gridSpan w:val="24"/>
            <w:tcBorders>
              <w:bottom w:val="nil"/>
            </w:tcBorders>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rPr>
          <w:trHeight w:val="60"/>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vMerge w:val="restart"/>
            <w:tcBorders>
              <w:top w:val="nil"/>
            </w:tcBorders>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Производительность канализационных очистных сооружений, тыс. куб. м/сут.</w:t>
            </w:r>
          </w:p>
        </w:tc>
        <w:tc>
          <w:tcPr>
            <w:tcW w:w="1097" w:type="pct"/>
            <w:gridSpan w:val="23"/>
            <w:tcBorders>
              <w:top w:val="nil"/>
            </w:tcBorders>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Размер земельного участка, га</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vMerge/>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400" w:type="pct"/>
            <w:gridSpan w:val="10"/>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очистных    </w:t>
            </w:r>
            <w:r w:rsidRPr="004F0D07">
              <w:rPr>
                <w:rFonts w:ascii="Times New Roman" w:hAnsi="Times New Roman"/>
                <w:sz w:val="20"/>
                <w:szCs w:val="20"/>
                <w:lang w:eastAsia="en-US"/>
              </w:rPr>
              <w:br/>
              <w:t xml:space="preserve">сооруже-ний  </w:t>
            </w:r>
          </w:p>
        </w:tc>
        <w:tc>
          <w:tcPr>
            <w:tcW w:w="310" w:type="pct"/>
            <w:gridSpan w:val="7"/>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иловых    </w:t>
            </w:r>
            <w:r w:rsidRPr="004F0D07">
              <w:rPr>
                <w:rFonts w:ascii="Times New Roman" w:hAnsi="Times New Roman"/>
                <w:sz w:val="20"/>
                <w:szCs w:val="20"/>
                <w:lang w:eastAsia="en-US"/>
              </w:rPr>
              <w:br/>
              <w:t xml:space="preserve">площа-док  </w:t>
            </w:r>
          </w:p>
        </w:tc>
        <w:tc>
          <w:tcPr>
            <w:tcW w:w="387" w:type="pct"/>
            <w:gridSpan w:val="6"/>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биологических</w:t>
            </w:r>
            <w:r w:rsidRPr="004F0D07">
              <w:rPr>
                <w:rFonts w:ascii="Times New Roman" w:hAnsi="Times New Roman"/>
                <w:sz w:val="20"/>
                <w:szCs w:val="20"/>
                <w:lang w:eastAsia="en-US"/>
              </w:rPr>
              <w:br/>
              <w:t xml:space="preserve">прудов       </w:t>
            </w:r>
            <w:r w:rsidRPr="004F0D07">
              <w:rPr>
                <w:rFonts w:ascii="Times New Roman" w:hAnsi="Times New Roman"/>
                <w:sz w:val="20"/>
                <w:szCs w:val="20"/>
                <w:lang w:eastAsia="en-US"/>
              </w:rPr>
              <w:br/>
              <w:t xml:space="preserve">глубокой     </w:t>
            </w:r>
            <w:r w:rsidRPr="004F0D07">
              <w:rPr>
                <w:rFonts w:ascii="Times New Roman" w:hAnsi="Times New Roman"/>
                <w:sz w:val="20"/>
                <w:szCs w:val="20"/>
                <w:lang w:eastAsia="en-US"/>
              </w:rPr>
              <w:br/>
              <w:t xml:space="preserve">очистки      </w:t>
            </w:r>
            <w:r w:rsidRPr="004F0D07">
              <w:rPr>
                <w:rFonts w:ascii="Times New Roman" w:hAnsi="Times New Roman"/>
                <w:sz w:val="20"/>
                <w:szCs w:val="20"/>
                <w:lang w:eastAsia="en-US"/>
              </w:rPr>
              <w:br/>
              <w:t xml:space="preserve">сточных вод  </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До 0,7                             </w:t>
            </w:r>
          </w:p>
        </w:tc>
        <w:tc>
          <w:tcPr>
            <w:tcW w:w="400" w:type="pct"/>
            <w:gridSpan w:val="10"/>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0,5         </w:t>
            </w:r>
          </w:p>
        </w:tc>
        <w:tc>
          <w:tcPr>
            <w:tcW w:w="310" w:type="pct"/>
            <w:gridSpan w:val="7"/>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0,2       </w:t>
            </w:r>
          </w:p>
        </w:tc>
        <w:tc>
          <w:tcPr>
            <w:tcW w:w="387" w:type="pct"/>
            <w:gridSpan w:val="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0,7 до 17                    </w:t>
            </w:r>
          </w:p>
        </w:tc>
        <w:tc>
          <w:tcPr>
            <w:tcW w:w="400" w:type="pct"/>
            <w:gridSpan w:val="10"/>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4           </w:t>
            </w:r>
          </w:p>
        </w:tc>
        <w:tc>
          <w:tcPr>
            <w:tcW w:w="310" w:type="pct"/>
            <w:gridSpan w:val="7"/>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3         </w:t>
            </w:r>
          </w:p>
        </w:tc>
        <w:tc>
          <w:tcPr>
            <w:tcW w:w="387" w:type="pct"/>
            <w:gridSpan w:val="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3            </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17 до 40                     </w:t>
            </w:r>
          </w:p>
        </w:tc>
        <w:tc>
          <w:tcPr>
            <w:tcW w:w="400" w:type="pct"/>
            <w:gridSpan w:val="10"/>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6           </w:t>
            </w:r>
          </w:p>
        </w:tc>
        <w:tc>
          <w:tcPr>
            <w:tcW w:w="310" w:type="pct"/>
            <w:gridSpan w:val="7"/>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9         </w:t>
            </w:r>
          </w:p>
        </w:tc>
        <w:tc>
          <w:tcPr>
            <w:tcW w:w="387" w:type="pct"/>
            <w:gridSpan w:val="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6            </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40 до 130                    </w:t>
            </w:r>
          </w:p>
        </w:tc>
        <w:tc>
          <w:tcPr>
            <w:tcW w:w="400" w:type="pct"/>
            <w:gridSpan w:val="10"/>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12          </w:t>
            </w:r>
          </w:p>
        </w:tc>
        <w:tc>
          <w:tcPr>
            <w:tcW w:w="310" w:type="pct"/>
            <w:gridSpan w:val="7"/>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25        </w:t>
            </w:r>
          </w:p>
        </w:tc>
        <w:tc>
          <w:tcPr>
            <w:tcW w:w="387" w:type="pct"/>
            <w:gridSpan w:val="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20           </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130 до 175                   </w:t>
            </w:r>
          </w:p>
        </w:tc>
        <w:tc>
          <w:tcPr>
            <w:tcW w:w="400" w:type="pct"/>
            <w:gridSpan w:val="10"/>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14          </w:t>
            </w:r>
          </w:p>
        </w:tc>
        <w:tc>
          <w:tcPr>
            <w:tcW w:w="310" w:type="pct"/>
            <w:gridSpan w:val="7"/>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30                      </w:t>
            </w:r>
          </w:p>
        </w:tc>
        <w:tc>
          <w:tcPr>
            <w:tcW w:w="387" w:type="pct"/>
            <w:gridSpan w:val="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175 до 280                   </w:t>
            </w:r>
          </w:p>
        </w:tc>
        <w:tc>
          <w:tcPr>
            <w:tcW w:w="400" w:type="pct"/>
            <w:gridSpan w:val="10"/>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18          </w:t>
            </w:r>
          </w:p>
        </w:tc>
        <w:tc>
          <w:tcPr>
            <w:tcW w:w="310" w:type="pct"/>
            <w:gridSpan w:val="7"/>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55        </w:t>
            </w:r>
          </w:p>
        </w:tc>
        <w:tc>
          <w:tcPr>
            <w:tcW w:w="387" w:type="pct"/>
            <w:gridSpan w:val="6"/>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r>
      <w:tr w:rsidR="005A5022" w:rsidRPr="004F0D07" w:rsidTr="004F0D07">
        <w:trPr>
          <w:trHeight w:val="82"/>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Показатель удельного водоотведения, м3/мес (м3/год) (л/сут) на 1 чел</w:t>
            </w:r>
          </w:p>
        </w:tc>
        <w:tc>
          <w:tcPr>
            <w:tcW w:w="1614"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Тип застройки</w:t>
            </w:r>
          </w:p>
        </w:tc>
        <w:tc>
          <w:tcPr>
            <w:tcW w:w="1097"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Показатель удельного водоотведения</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7,319 (87,828) (244)</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высотой 11 этажей и выше с полным благоустройством при наличии централизованного горячего водоснабжения</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8,648 (103,776) (288)</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квартирного типа с душами без ванн при наличии централизованного горячего водоснабжения</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6,834 (82,008) (228)</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квартирного типа без душа и без ванн при наличии централизованного горячего водоснабжения</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3,794 (45,528) (127)</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Жилые дома и общежития коридорного типа с </w:t>
            </w:r>
            <w:r w:rsidRPr="004F0D07">
              <w:rPr>
                <w:rFonts w:ascii="Times New Roman" w:hAnsi="Times New Roman"/>
                <w:sz w:val="20"/>
                <w:szCs w:val="20"/>
              </w:rPr>
              <w:lastRenderedPageBreak/>
              <w:t>общими ванными и блоками душевых на этажах и в секциях при наличии централизованного горячего водоснабжения</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lastRenderedPageBreak/>
              <w:t>5,157 (61,884) (172)</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3,927 (47,124) (131)</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Жилые дома и общежития коридорного типа без душевых и ванн </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2,397 (28,764) (80)</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7,014 (84,168) (234)</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6,089  (73,068) (203)</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5,323 (63,876) (177)</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4,708 (56,496) (157)</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4,719 (56,628) (157)</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Жилые дома с централизованным холодным </w:t>
            </w:r>
            <w:r w:rsidRPr="004F0D07">
              <w:rPr>
                <w:rFonts w:ascii="Times New Roman" w:hAnsi="Times New Roman"/>
                <w:sz w:val="20"/>
                <w:szCs w:val="20"/>
              </w:rPr>
              <w:lastRenderedPageBreak/>
              <w:t>водоснабжением, с централизованной или автономной канализацией, с ваннами, без душа, не оборудованные различными водонагревательными устройствами</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lastRenderedPageBreak/>
              <w:t>3,793 (45,516) (126)</w:t>
            </w:r>
          </w:p>
        </w:tc>
      </w:tr>
      <w:tr w:rsidR="005A5022" w:rsidRPr="004F0D07" w:rsidTr="004F0D07">
        <w:trPr>
          <w:trHeight w:val="76"/>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3,474 (41,688) (116)</w:t>
            </w:r>
          </w:p>
        </w:tc>
      </w:tr>
      <w:tr w:rsidR="005A5022" w:rsidRPr="004F0D07" w:rsidTr="004F0D07">
        <w:trPr>
          <w:trHeight w:val="921"/>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22" w:type="pct"/>
            <w:gridSpan w:val="4"/>
            <w:vMerge/>
          </w:tcPr>
          <w:p w:rsidR="005A5022" w:rsidRPr="004F0D07" w:rsidRDefault="005A5022" w:rsidP="004F0D07">
            <w:pPr>
              <w:spacing w:after="0" w:line="240" w:lineRule="auto"/>
              <w:jc w:val="both"/>
              <w:rPr>
                <w:rFonts w:ascii="Times New Roman" w:hAnsi="Times New Roman"/>
                <w:sz w:val="20"/>
                <w:szCs w:val="20"/>
              </w:rPr>
            </w:pPr>
          </w:p>
        </w:tc>
        <w:tc>
          <w:tcPr>
            <w:tcW w:w="1614" w:type="pct"/>
            <w:gridSpan w:val="28"/>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097" w:type="pct"/>
            <w:gridSpan w:val="23"/>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3,178 (38,136) (106)</w:t>
            </w:r>
          </w:p>
        </w:tc>
      </w:tr>
      <w:tr w:rsidR="005A5022" w:rsidRPr="004F0D07" w:rsidTr="004F0D07">
        <w:trPr>
          <w:trHeight w:val="76"/>
        </w:trPr>
        <w:tc>
          <w:tcPr>
            <w:tcW w:w="767" w:type="pct"/>
          </w:tcPr>
          <w:p w:rsidR="005A5022" w:rsidRPr="004F0D07" w:rsidRDefault="005A5022" w:rsidP="004F0D07">
            <w:pPr>
              <w:spacing w:after="0" w:line="240" w:lineRule="auto"/>
              <w:jc w:val="both"/>
              <w:rPr>
                <w:rFonts w:ascii="Times New Roman" w:hAnsi="Times New Roman"/>
                <w:sz w:val="20"/>
                <w:szCs w:val="20"/>
              </w:rPr>
            </w:pPr>
          </w:p>
        </w:tc>
        <w:tc>
          <w:tcPr>
            <w:tcW w:w="4233" w:type="pct"/>
            <w:gridSpan w:val="55"/>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Примечание: Нормативы удельного водоотведения для различных территорий могут быть изменены, путем введения уточняющих понижающих коэффициентов учитывающих фактическую степень благоустройства, устои населения и фактическое водопотребление.</w:t>
            </w:r>
          </w:p>
        </w:tc>
      </w:tr>
      <w:tr w:rsidR="005A5022" w:rsidRPr="004F0D07" w:rsidTr="004F0D07">
        <w:tc>
          <w:tcPr>
            <w:tcW w:w="5000" w:type="pct"/>
            <w:gridSpan w:val="56"/>
            <w:vAlign w:val="center"/>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b/>
                <w:sz w:val="20"/>
                <w:szCs w:val="20"/>
                <w:lang w:eastAsia="en-US"/>
              </w:rPr>
              <w:t>В области автомобильных дорог местного значения</w:t>
            </w:r>
          </w:p>
        </w:tc>
      </w:tr>
      <w:tr w:rsidR="005A5022" w:rsidRPr="004F0D07" w:rsidTr="004F0D07">
        <w:tc>
          <w:tcPr>
            <w:tcW w:w="779" w:type="pct"/>
            <w:gridSpan w:val="2"/>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lang w:eastAsia="en-US"/>
              </w:rPr>
              <w:t>Автомобильные дороги  местного значения*</w:t>
            </w:r>
          </w:p>
        </w:tc>
        <w:tc>
          <w:tcPr>
            <w:tcW w:w="4221" w:type="pct"/>
            <w:gridSpan w:val="54"/>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Категории и параметры улично-дорожной сети</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4221" w:type="pct"/>
            <w:gridSpan w:val="54"/>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lang w:eastAsia="en-US"/>
              </w:rPr>
              <w:t>Классификация улиц и дорог сельских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Б.1 Приложения Б.</w:t>
            </w:r>
          </w:p>
        </w:tc>
      </w:tr>
      <w:tr w:rsidR="005A5022" w:rsidRPr="004F0D07" w:rsidTr="004F0D07">
        <w:trPr>
          <w:trHeight w:val="300"/>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Расчетная скорость движения, км/ч</w:t>
            </w:r>
          </w:p>
        </w:tc>
        <w:tc>
          <w:tcPr>
            <w:tcW w:w="2711" w:type="pct"/>
            <w:gridSpan w:val="51"/>
            <w:tcBorders>
              <w:bottom w:val="nil"/>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для сельских населенных пунктов</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ДПос</w:t>
            </w:r>
          </w:p>
        </w:tc>
        <w:tc>
          <w:tcPr>
            <w:tcW w:w="1103" w:type="pct"/>
            <w:gridSpan w:val="2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60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УГл</w:t>
            </w:r>
          </w:p>
        </w:tc>
        <w:tc>
          <w:tcPr>
            <w:tcW w:w="1103" w:type="pct"/>
            <w:gridSpan w:val="2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УЖо</w:t>
            </w:r>
          </w:p>
        </w:tc>
        <w:tc>
          <w:tcPr>
            <w:tcW w:w="1103" w:type="pct"/>
            <w:gridSpan w:val="2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УЖв</w:t>
            </w:r>
          </w:p>
        </w:tc>
        <w:tc>
          <w:tcPr>
            <w:tcW w:w="1103" w:type="pct"/>
            <w:gridSpan w:val="2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Пр</w:t>
            </w:r>
          </w:p>
        </w:tc>
        <w:tc>
          <w:tcPr>
            <w:tcW w:w="1103" w:type="pct"/>
            <w:gridSpan w:val="2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Прх</w:t>
            </w:r>
          </w:p>
        </w:tc>
        <w:tc>
          <w:tcPr>
            <w:tcW w:w="1103" w:type="pct"/>
            <w:gridSpan w:val="25"/>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5A5022" w:rsidRPr="004F0D07" w:rsidTr="004F0D07">
        <w:trPr>
          <w:trHeight w:val="265"/>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Ширина полосы движения, м</w:t>
            </w: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для сельских населенных пунктов</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ДПос</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УГл</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УЖо</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УЖв</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2,75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Пр</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2,75-3,0***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Прх</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4,5</w:t>
            </w:r>
          </w:p>
        </w:tc>
      </w:tr>
      <w:tr w:rsidR="005A5022" w:rsidRPr="004F0D07" w:rsidTr="004F0D07">
        <w:trPr>
          <w:trHeight w:val="914"/>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sz w:val="20"/>
                <w:szCs w:val="20"/>
                <w:lang w:eastAsia="en-US"/>
              </w:rPr>
              <w:t xml:space="preserve">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4F0D07">
                <w:rPr>
                  <w:rFonts w:ascii="Times New Roman" w:hAnsi="Times New Roman"/>
                  <w:sz w:val="20"/>
                  <w:szCs w:val="20"/>
                  <w:lang w:eastAsia="en-US"/>
                </w:rPr>
                <w:t>4 м</w:t>
              </w:r>
            </w:smartTag>
            <w:r w:rsidRPr="004F0D07">
              <w:rPr>
                <w:rFonts w:ascii="Times New Roman" w:hAnsi="Times New Roman"/>
                <w:sz w:val="20"/>
                <w:szCs w:val="20"/>
                <w:lang w:eastAsia="en-US"/>
              </w:rPr>
              <w:t xml:space="preserve">.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w:t>
            </w:r>
            <w:smartTag w:uri="urn:schemas-microsoft-com:office:smarttags" w:element="metricconverter">
              <w:smartTagPr>
                <w:attr w:name="ProductID" w:val="4 м"/>
              </w:smartTagPr>
              <w:r w:rsidRPr="004F0D07">
                <w:rPr>
                  <w:rFonts w:ascii="Times New Roman" w:hAnsi="Times New Roman"/>
                  <w:sz w:val="20"/>
                  <w:szCs w:val="20"/>
                  <w:lang w:eastAsia="en-US"/>
                </w:rPr>
                <w:t>4 м</w:t>
              </w:r>
            </w:smartTag>
            <w:r w:rsidRPr="004F0D07">
              <w:rPr>
                <w:rFonts w:ascii="Times New Roman" w:hAnsi="Times New Roman"/>
                <w:sz w:val="20"/>
                <w:szCs w:val="20"/>
                <w:lang w:eastAsia="en-US"/>
              </w:rPr>
              <w:t>.</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i/>
                <w:sz w:val="20"/>
                <w:szCs w:val="20"/>
                <w:highlight w:val="yellow"/>
              </w:rPr>
            </w:pPr>
            <w:r w:rsidRPr="004F0D07">
              <w:rPr>
                <w:rFonts w:ascii="Times New Roman" w:hAnsi="Times New Roman"/>
                <w:sz w:val="20"/>
                <w:szCs w:val="20"/>
                <w:lang w:eastAsia="en-US"/>
              </w:rPr>
              <w:t xml:space="preserve">**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w:t>
            </w:r>
            <w:smartTag w:uri="urn:schemas-microsoft-com:office:smarttags" w:element="metricconverter">
              <w:smartTagPr>
                <w:attr w:name="ProductID" w:val="0,5 м"/>
              </w:smartTagPr>
              <w:r w:rsidRPr="004F0D07">
                <w:rPr>
                  <w:rFonts w:ascii="Times New Roman" w:hAnsi="Times New Roman"/>
                  <w:sz w:val="20"/>
                  <w:szCs w:val="20"/>
                  <w:lang w:eastAsia="en-US"/>
                </w:rPr>
                <w:t>0,5 м</w:t>
              </w:r>
            </w:smartTag>
            <w:r w:rsidRPr="004F0D07">
              <w:rPr>
                <w:rFonts w:ascii="Times New Roman" w:hAnsi="Times New Roman"/>
                <w:sz w:val="20"/>
                <w:szCs w:val="20"/>
                <w:lang w:eastAsia="en-US"/>
              </w:rPr>
              <w:t>.</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highlight w:val="yellow"/>
                <w:lang w:eastAsia="en-US"/>
              </w:rPr>
            </w:pPr>
            <w:r w:rsidRPr="004F0D07">
              <w:rPr>
                <w:rFonts w:ascii="Times New Roman" w:hAnsi="Times New Roman"/>
                <w:sz w:val="20"/>
                <w:szCs w:val="20"/>
                <w:lang w:eastAsia="en-US"/>
              </w:rPr>
              <w:t xml:space="preserve">*** На однополосных проездах следует предусматривать разъездные площадки шириной не менее </w:t>
            </w:r>
            <w:smartTag w:uri="urn:schemas-microsoft-com:office:smarttags" w:element="metricconverter">
              <w:smartTagPr>
                <w:attr w:name="ProductID" w:val="6 метров"/>
              </w:smartTagPr>
              <w:r w:rsidRPr="004F0D07">
                <w:rPr>
                  <w:rFonts w:ascii="Times New Roman" w:hAnsi="Times New Roman"/>
                  <w:sz w:val="20"/>
                  <w:szCs w:val="20"/>
                  <w:lang w:eastAsia="en-US"/>
                </w:rPr>
                <w:t>6 метров</w:t>
              </w:r>
            </w:smartTag>
            <w:r w:rsidRPr="004F0D07">
              <w:rPr>
                <w:rFonts w:ascii="Times New Roman" w:hAnsi="Times New Roman"/>
                <w:sz w:val="20"/>
                <w:szCs w:val="20"/>
                <w:lang w:eastAsia="en-US"/>
              </w:rPr>
              <w:t xml:space="preserve"> и длиной не менее </w:t>
            </w:r>
            <w:smartTag w:uri="urn:schemas-microsoft-com:office:smarttags" w:element="metricconverter">
              <w:smartTagPr>
                <w:attr w:name="ProductID" w:val="15 метров"/>
              </w:smartTagPr>
              <w:r w:rsidRPr="004F0D07">
                <w:rPr>
                  <w:rFonts w:ascii="Times New Roman" w:hAnsi="Times New Roman"/>
                  <w:sz w:val="20"/>
                  <w:szCs w:val="20"/>
                  <w:lang w:eastAsia="en-US"/>
                </w:rPr>
                <w:t>15 метров</w:t>
              </w:r>
            </w:smartTag>
            <w:r w:rsidRPr="004F0D07">
              <w:rPr>
                <w:rFonts w:ascii="Times New Roman" w:hAnsi="Times New Roman"/>
                <w:sz w:val="20"/>
                <w:szCs w:val="20"/>
                <w:lang w:eastAsia="en-US"/>
              </w:rPr>
              <w:t xml:space="preserve"> на расстоянии не более </w:t>
            </w:r>
            <w:smartTag w:uri="urn:schemas-microsoft-com:office:smarttags" w:element="metricconverter">
              <w:smartTagPr>
                <w:attr w:name="ProductID" w:val="75 метров"/>
              </w:smartTagPr>
              <w:r w:rsidRPr="004F0D07">
                <w:rPr>
                  <w:rFonts w:ascii="Times New Roman" w:hAnsi="Times New Roman"/>
                  <w:sz w:val="20"/>
                  <w:szCs w:val="20"/>
                  <w:lang w:eastAsia="en-US"/>
                </w:rPr>
                <w:t>75 метров</w:t>
              </w:r>
            </w:smartTag>
            <w:r w:rsidRPr="004F0D07">
              <w:rPr>
                <w:rFonts w:ascii="Times New Roman" w:hAnsi="Times New Roman"/>
                <w:sz w:val="20"/>
                <w:szCs w:val="20"/>
                <w:lang w:eastAsia="en-US"/>
              </w:rPr>
              <w:t xml:space="preserve"> между ними, на территории малоэтажной жилой застройки расстояние между разъездными площадками следует принимать не более </w:t>
            </w:r>
            <w:smartTag w:uri="urn:schemas-microsoft-com:office:smarttags" w:element="metricconverter">
              <w:smartTagPr>
                <w:attr w:name="ProductID" w:val="200 метров"/>
              </w:smartTagPr>
              <w:r w:rsidRPr="004F0D07">
                <w:rPr>
                  <w:rFonts w:ascii="Times New Roman" w:hAnsi="Times New Roman"/>
                  <w:sz w:val="20"/>
                  <w:szCs w:val="20"/>
                  <w:lang w:eastAsia="en-US"/>
                </w:rPr>
                <w:t>200 метров</w:t>
              </w:r>
            </w:smartTag>
            <w:r w:rsidRPr="004F0D07">
              <w:rPr>
                <w:rFonts w:ascii="Times New Roman" w:hAnsi="Times New Roman"/>
                <w:sz w:val="20"/>
                <w:szCs w:val="20"/>
                <w:lang w:eastAsia="en-US"/>
              </w:rPr>
              <w:t xml:space="preserve">; в пределах фасадов зданий, имеющих входы, проезды следует принимать шириной </w:t>
            </w:r>
            <w:smartTag w:uri="urn:schemas-microsoft-com:office:smarttags" w:element="metricconverter">
              <w:smartTagPr>
                <w:attr w:name="ProductID" w:val="5,5 метра"/>
              </w:smartTagPr>
              <w:r w:rsidRPr="004F0D07">
                <w:rPr>
                  <w:rFonts w:ascii="Times New Roman" w:hAnsi="Times New Roman"/>
                  <w:sz w:val="20"/>
                  <w:szCs w:val="20"/>
                  <w:lang w:eastAsia="en-US"/>
                </w:rPr>
                <w:t>5,5 метра</w:t>
              </w:r>
            </w:smartTag>
            <w:r w:rsidRPr="004F0D07">
              <w:rPr>
                <w:rFonts w:ascii="Times New Roman" w:hAnsi="Times New Roman"/>
                <w:sz w:val="20"/>
                <w:szCs w:val="20"/>
                <w:lang w:eastAsia="en-US"/>
              </w:rPr>
              <w:t>.</w:t>
            </w:r>
          </w:p>
        </w:tc>
      </w:tr>
      <w:tr w:rsidR="005A5022" w:rsidRPr="004F0D07" w:rsidTr="004F0D07">
        <w:trPr>
          <w:trHeight w:val="299"/>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Число полос движения</w:t>
            </w: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для сельских населенных пунктов </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ДПос</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УГл</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2-3</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УЖо</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УЖв</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Пр</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1</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Прх</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1</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Наименьший радиус кривых в плане, м </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ДСД</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600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ДРД</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400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УНД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500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УРД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400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УТП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250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УПТ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125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УЖ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90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УПр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90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ДПар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75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Пр основные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50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Пр второстепенные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25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ДВ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Наибольший продольный уклон, ‰</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ДРД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50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УНД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УРД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50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УТП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60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УПТ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УЖ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70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УПр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60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ДПар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80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Пр основные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70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Пр второстепенные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80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УПш основные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УПш второстепенные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60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ДВ</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Ширина улиц и дорог в красных линиях, м</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ДСД</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50-75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ДРД</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50-75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УНД</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40-80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УРД</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40-80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УТП</w:t>
            </w:r>
          </w:p>
        </w:tc>
        <w:tc>
          <w:tcPr>
            <w:tcW w:w="1205" w:type="pct"/>
            <w:gridSpan w:val="28"/>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40-80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УПТ</w:t>
            </w:r>
          </w:p>
        </w:tc>
        <w:tc>
          <w:tcPr>
            <w:tcW w:w="1205" w:type="pct"/>
            <w:gridSpan w:val="28"/>
            <w:vMerge/>
          </w:tcPr>
          <w:p w:rsidR="005A5022" w:rsidRPr="004F0D07" w:rsidRDefault="005A5022" w:rsidP="004F0D07">
            <w:pPr>
              <w:spacing w:after="0" w:line="240" w:lineRule="auto"/>
              <w:jc w:val="both"/>
              <w:rPr>
                <w:rFonts w:ascii="Times New Roman" w:hAnsi="Times New Roman"/>
                <w:b/>
                <w:sz w:val="20"/>
                <w:szCs w:val="20"/>
              </w:rPr>
            </w:pP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УЖ </w:t>
            </w:r>
          </w:p>
        </w:tc>
        <w:tc>
          <w:tcPr>
            <w:tcW w:w="1205" w:type="pct"/>
            <w:gridSpan w:val="28"/>
            <w:vMerge w:val="restart"/>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15-25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УПр </w:t>
            </w:r>
          </w:p>
        </w:tc>
        <w:tc>
          <w:tcPr>
            <w:tcW w:w="1205" w:type="pct"/>
            <w:gridSpan w:val="28"/>
            <w:vMerge/>
          </w:tcPr>
          <w:p w:rsidR="005A5022" w:rsidRPr="004F0D07" w:rsidRDefault="005A5022" w:rsidP="004F0D07">
            <w:pPr>
              <w:spacing w:after="0" w:line="240" w:lineRule="auto"/>
              <w:jc w:val="both"/>
              <w:rPr>
                <w:rFonts w:ascii="Times New Roman" w:hAnsi="Times New Roman"/>
                <w:b/>
                <w:sz w:val="20"/>
                <w:szCs w:val="20"/>
              </w:rPr>
            </w:pP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Ширина краевых полос между проезжей частью и бортовым камнем (окаймляющими плитами или лотками) на магистральных улицах и дорогах, м</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дороги скоростного движения</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1,0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магистральные улицы непрерывного движения</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0,75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магистральные улицы общегородского и районного значения регулируемого движения</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0,5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w:t>
            </w:r>
            <w:smartTag w:uri="urn:schemas-microsoft-com:office:smarttags" w:element="metricconverter">
              <w:smartTagPr>
                <w:attr w:name="ProductID" w:val="0,75 м"/>
              </w:smartTagPr>
              <w:r w:rsidRPr="004F0D07">
                <w:rPr>
                  <w:rFonts w:ascii="Times New Roman" w:hAnsi="Times New Roman"/>
                  <w:sz w:val="20"/>
                  <w:szCs w:val="20"/>
                </w:rPr>
                <w:t>0,75 м</w:t>
              </w:r>
            </w:smartTag>
            <w:r w:rsidRPr="004F0D07">
              <w:rPr>
                <w:rFonts w:ascii="Times New Roman" w:hAnsi="Times New Roman"/>
                <w:sz w:val="20"/>
                <w:szCs w:val="20"/>
              </w:rPr>
              <w:t xml:space="preserve"> и </w:t>
            </w:r>
            <w:smartTag w:uri="urn:schemas-microsoft-com:office:smarttags" w:element="metricconverter">
              <w:smartTagPr>
                <w:attr w:name="ProductID" w:val="0,50 м"/>
              </w:smartTagPr>
              <w:r w:rsidRPr="004F0D07">
                <w:rPr>
                  <w:rFonts w:ascii="Times New Roman" w:hAnsi="Times New Roman"/>
                  <w:sz w:val="20"/>
                  <w:szCs w:val="20"/>
                </w:rPr>
                <w:t>0,50 м</w:t>
              </w:r>
            </w:smartTag>
            <w:r w:rsidRPr="004F0D07">
              <w:rPr>
                <w:rFonts w:ascii="Times New Roman" w:hAnsi="Times New Roman"/>
                <w:sz w:val="20"/>
                <w:szCs w:val="20"/>
              </w:rPr>
              <w:t>.</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Радиус закругления проезжей части улиц и дорог, м</w:t>
            </w:r>
          </w:p>
          <w:p w:rsidR="005A5022" w:rsidRPr="004F0D07" w:rsidRDefault="005A5022" w:rsidP="004F0D07">
            <w:pPr>
              <w:spacing w:after="0" w:line="240" w:lineRule="auto"/>
              <w:jc w:val="both"/>
              <w:rPr>
                <w:rFonts w:ascii="Times New Roman" w:hAnsi="Times New Roman"/>
                <w:sz w:val="20"/>
                <w:szCs w:val="20"/>
              </w:rPr>
            </w:pPr>
          </w:p>
        </w:tc>
        <w:tc>
          <w:tcPr>
            <w:tcW w:w="932" w:type="pct"/>
            <w:gridSpan w:val="12"/>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Категория улиц</w:t>
            </w:r>
          </w:p>
        </w:tc>
        <w:tc>
          <w:tcPr>
            <w:tcW w:w="1779" w:type="pct"/>
            <w:gridSpan w:val="39"/>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Радиус закругления проезжей части, м</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932" w:type="pct"/>
            <w:gridSpan w:val="12"/>
            <w:vMerge/>
          </w:tcPr>
          <w:p w:rsidR="005A5022" w:rsidRPr="004F0D07" w:rsidRDefault="005A5022" w:rsidP="004F0D07">
            <w:pPr>
              <w:spacing w:after="0" w:line="240" w:lineRule="auto"/>
              <w:jc w:val="both"/>
              <w:rPr>
                <w:rFonts w:ascii="Times New Roman" w:hAnsi="Times New Roman"/>
                <w:b/>
                <w:sz w:val="20"/>
                <w:szCs w:val="20"/>
              </w:rPr>
            </w:pPr>
          </w:p>
        </w:tc>
        <w:tc>
          <w:tcPr>
            <w:tcW w:w="1039" w:type="pct"/>
            <w:gridSpan w:val="2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новом строительстве</w:t>
            </w:r>
          </w:p>
        </w:tc>
        <w:tc>
          <w:tcPr>
            <w:tcW w:w="740" w:type="pct"/>
            <w:gridSpan w:val="1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условиях реконструкции</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932" w:type="pct"/>
            <w:gridSpan w:val="12"/>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магистральные улицы и дороги </w:t>
            </w:r>
          </w:p>
        </w:tc>
        <w:tc>
          <w:tcPr>
            <w:tcW w:w="1039"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10,0</w:t>
            </w:r>
          </w:p>
        </w:tc>
        <w:tc>
          <w:tcPr>
            <w:tcW w:w="740" w:type="pct"/>
            <w:gridSpan w:val="16"/>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8,0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932" w:type="pct"/>
            <w:gridSpan w:val="12"/>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улицы местного значения </w:t>
            </w:r>
          </w:p>
        </w:tc>
        <w:tc>
          <w:tcPr>
            <w:tcW w:w="1039"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8,0</w:t>
            </w:r>
          </w:p>
        </w:tc>
        <w:tc>
          <w:tcPr>
            <w:tcW w:w="740" w:type="pct"/>
            <w:gridSpan w:val="16"/>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6,0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932" w:type="pct"/>
            <w:gridSpan w:val="12"/>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проезды</w:t>
            </w:r>
          </w:p>
        </w:tc>
        <w:tc>
          <w:tcPr>
            <w:tcW w:w="1039"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8,0</w:t>
            </w:r>
          </w:p>
        </w:tc>
        <w:tc>
          <w:tcPr>
            <w:tcW w:w="740" w:type="pct"/>
            <w:gridSpan w:val="16"/>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5,0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Ширина боковых проездов, м</w:t>
            </w:r>
          </w:p>
        </w:tc>
        <w:tc>
          <w:tcPr>
            <w:tcW w:w="1971" w:type="pct"/>
            <w:gridSpan w:val="3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при движении транспорта и без устройства специальных полос для стоянки автомобилей</w:t>
            </w:r>
          </w:p>
        </w:tc>
        <w:tc>
          <w:tcPr>
            <w:tcW w:w="740" w:type="pct"/>
            <w:gridSpan w:val="1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не менее </w:t>
            </w:r>
            <w:r w:rsidRPr="004F0D07">
              <w:rPr>
                <w:rFonts w:ascii="Times New Roman" w:hAnsi="Times New Roman"/>
                <w:sz w:val="20"/>
                <w:szCs w:val="20"/>
                <w:lang w:eastAsia="en-US"/>
              </w:rPr>
              <w:t>7</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971" w:type="pct"/>
            <w:gridSpan w:val="3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при движении транспорта и организации по местному проезду движения общественного пассажирского транспорта в одном направлении</w:t>
            </w:r>
          </w:p>
        </w:tc>
        <w:tc>
          <w:tcPr>
            <w:tcW w:w="740" w:type="pct"/>
            <w:gridSpan w:val="1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7,5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971" w:type="pct"/>
            <w:gridSpan w:val="3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 xml:space="preserve">при движении транспорта и организации по местному проезду </w:t>
            </w:r>
            <w:r w:rsidRPr="004F0D07">
              <w:rPr>
                <w:rFonts w:ascii="Times New Roman" w:hAnsi="Times New Roman"/>
                <w:sz w:val="20"/>
                <w:szCs w:val="20"/>
                <w:lang w:eastAsia="en-US"/>
              </w:rPr>
              <w:lastRenderedPageBreak/>
              <w:t>движения общественного пассажирского транспорта в двух направлениях</w:t>
            </w:r>
          </w:p>
        </w:tc>
        <w:tc>
          <w:tcPr>
            <w:tcW w:w="740" w:type="pct"/>
            <w:gridSpan w:val="1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lastRenderedPageBreak/>
              <w:t>10,50</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 xml:space="preserve">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 </w:t>
            </w: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не менее 50  от конца кривой радиуса закругления на ближайшем пересечении и не менее 150  друг от друга.</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Расстояние от края основной проезжей части магистральных дорог до линии регулирования жилой застройки, м</w:t>
            </w:r>
          </w:p>
        </w:tc>
        <w:tc>
          <w:tcPr>
            <w:tcW w:w="2711" w:type="pct"/>
            <w:gridSpan w:val="51"/>
          </w:tcPr>
          <w:p w:rsidR="005A5022" w:rsidRPr="004F0D07" w:rsidRDefault="005A5022" w:rsidP="004F0D07">
            <w:pPr>
              <w:keepNext/>
              <w:spacing w:after="0" w:line="240" w:lineRule="auto"/>
              <w:jc w:val="both"/>
              <w:rPr>
                <w:rFonts w:ascii="Times New Roman" w:hAnsi="Times New Roman"/>
                <w:sz w:val="20"/>
                <w:szCs w:val="20"/>
                <w:lang w:eastAsia="en-US"/>
              </w:rPr>
            </w:pPr>
            <w:r w:rsidRPr="004F0D07">
              <w:rPr>
                <w:rFonts w:ascii="Times New Roman" w:hAnsi="Times New Roman"/>
                <w:sz w:val="20"/>
                <w:szCs w:val="20"/>
              </w:rPr>
              <w:t>не менее</w:t>
            </w:r>
            <w:r w:rsidRPr="004F0D07">
              <w:rPr>
                <w:rFonts w:ascii="Times New Roman" w:hAnsi="Times New Roman"/>
                <w:sz w:val="20"/>
                <w:szCs w:val="20"/>
                <w:lang w:eastAsia="en-US"/>
              </w:rPr>
              <w:t xml:space="preserve"> 50, </w:t>
            </w:r>
            <w:r w:rsidRPr="004F0D07">
              <w:rPr>
                <w:rFonts w:ascii="Times New Roman" w:hAnsi="Times New Roman"/>
                <w:sz w:val="20"/>
                <w:szCs w:val="20"/>
              </w:rPr>
              <w:t>при условии применения шумозащитных устройств - не менее 25</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Расстояние от края основной проезжей части улиц, местных или боковых проездов до линии застройки, м</w:t>
            </w:r>
          </w:p>
        </w:tc>
        <w:tc>
          <w:tcPr>
            <w:tcW w:w="2711" w:type="pct"/>
            <w:gridSpan w:val="51"/>
          </w:tcPr>
          <w:p w:rsidR="005A5022" w:rsidRPr="004F0D07" w:rsidRDefault="005A5022" w:rsidP="004F0D07">
            <w:pPr>
              <w:keepNext/>
              <w:spacing w:after="0" w:line="240" w:lineRule="auto"/>
              <w:jc w:val="both"/>
              <w:rPr>
                <w:rFonts w:ascii="Times New Roman" w:hAnsi="Times New Roman"/>
                <w:sz w:val="20"/>
                <w:szCs w:val="20"/>
                <w:lang w:eastAsia="en-US"/>
              </w:rPr>
            </w:pPr>
            <w:r w:rsidRPr="004F0D07">
              <w:rPr>
                <w:rFonts w:ascii="Times New Roman" w:hAnsi="Times New Roman"/>
                <w:sz w:val="20"/>
                <w:szCs w:val="20"/>
              </w:rPr>
              <w:t>не более</w:t>
            </w:r>
            <w:r w:rsidRPr="004F0D07">
              <w:rPr>
                <w:rFonts w:ascii="Times New Roman" w:hAnsi="Times New Roman"/>
                <w:sz w:val="20"/>
                <w:szCs w:val="20"/>
                <w:lang w:eastAsia="en-US"/>
              </w:rPr>
              <w:t xml:space="preserve"> 25, </w:t>
            </w:r>
            <w:r w:rsidRPr="004F0D07">
              <w:rPr>
                <w:rFonts w:ascii="Times New Roman" w:hAnsi="Times New Roman"/>
                <w:sz w:val="20"/>
                <w:szCs w:val="20"/>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F0D07">
                <w:rPr>
                  <w:rFonts w:ascii="Times New Roman" w:hAnsi="Times New Roman"/>
                  <w:sz w:val="20"/>
                  <w:szCs w:val="20"/>
                </w:rPr>
                <w:t>5 м</w:t>
              </w:r>
            </w:smartTag>
            <w:r w:rsidRPr="004F0D07">
              <w:rPr>
                <w:rFonts w:ascii="Times New Roman" w:hAnsi="Times New Roman"/>
                <w:sz w:val="20"/>
                <w:szCs w:val="20"/>
              </w:rPr>
              <w:t xml:space="preserve"> от линии застройки полосу шириной </w:t>
            </w:r>
            <w:smartTag w:uri="urn:schemas-microsoft-com:office:smarttags" w:element="metricconverter">
              <w:smartTagPr>
                <w:attr w:name="ProductID" w:val="6 м"/>
              </w:smartTagPr>
              <w:r w:rsidRPr="004F0D07">
                <w:rPr>
                  <w:rFonts w:ascii="Times New Roman" w:hAnsi="Times New Roman"/>
                  <w:sz w:val="20"/>
                  <w:szCs w:val="20"/>
                </w:rPr>
                <w:t>6 м</w:t>
              </w:r>
            </w:smartTag>
            <w:r w:rsidRPr="004F0D07">
              <w:rPr>
                <w:rFonts w:ascii="Times New Roman" w:hAnsi="Times New Roman"/>
                <w:sz w:val="20"/>
                <w:szCs w:val="20"/>
              </w:rPr>
              <w:t>, пригодную для проезда пожарных машин.</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Расстояние до въездов и выездов на территории кварталов и микрорайонов, иных прилегающих территорий, м</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от границы пересечений улиц, дорог и проездов местного значения (от стоп-линии)</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не менее 35 </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от остановочного пункта общественного транспорта при отсутствии островка безопасности</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не менее 30 </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от остановочного пункта общественного транспорта при поднятом над уровнем проезжей части островком безопасности</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не менее 20 </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Тупиковые проезды следует принимать протяженностью не более </w:t>
            </w:r>
            <w:smartTag w:uri="urn:schemas-microsoft-com:office:smarttags" w:element="metricconverter">
              <w:smartTagPr>
                <w:attr w:name="ProductID" w:val="150 метров"/>
              </w:smartTagPr>
              <w:r w:rsidRPr="004F0D07">
                <w:rPr>
                  <w:rFonts w:ascii="Times New Roman" w:hAnsi="Times New Roman"/>
                  <w:sz w:val="20"/>
                  <w:szCs w:val="20"/>
                </w:rPr>
                <w:t>150 метров</w:t>
              </w:r>
            </w:smartTag>
            <w:r w:rsidRPr="004F0D07">
              <w:rPr>
                <w:rFonts w:ascii="Times New Roman" w:hAnsi="Times New Roman"/>
                <w:sz w:val="20"/>
                <w:szCs w:val="20"/>
              </w:rPr>
              <w:t xml:space="preserve">.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4F0D07">
                <w:rPr>
                  <w:rFonts w:ascii="Times New Roman" w:hAnsi="Times New Roman"/>
                  <w:sz w:val="20"/>
                  <w:szCs w:val="20"/>
                </w:rPr>
                <w:t>16 м</w:t>
              </w:r>
            </w:smartTag>
            <w:r w:rsidRPr="004F0D07">
              <w:rPr>
                <w:rFonts w:ascii="Times New Roman" w:hAnsi="Times New Roman"/>
                <w:sz w:val="20"/>
                <w:szCs w:val="20"/>
              </w:rPr>
              <w:t xml:space="preserve"> для разворота автомобилей и не менее </w:t>
            </w:r>
            <w:smartTag w:uri="urn:schemas-microsoft-com:office:smarttags" w:element="metricconverter">
              <w:smartTagPr>
                <w:attr w:name="ProductID" w:val="30 м"/>
              </w:smartTagPr>
              <w:r w:rsidRPr="004F0D07">
                <w:rPr>
                  <w:rFonts w:ascii="Times New Roman" w:hAnsi="Times New Roman"/>
                  <w:sz w:val="20"/>
                  <w:szCs w:val="20"/>
                </w:rPr>
                <w:t>30 м</w:t>
              </w:r>
            </w:smartTag>
            <w:r w:rsidRPr="004F0D07">
              <w:rPr>
                <w:rFonts w:ascii="Times New Roman" w:hAnsi="Times New Roman"/>
                <w:sz w:val="20"/>
                <w:szCs w:val="20"/>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A5022" w:rsidRPr="004F0D07" w:rsidTr="004F0D07">
        <w:trPr>
          <w:trHeight w:val="141"/>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Максимальное расстояние между пешеходными переходами, м</w:t>
            </w:r>
          </w:p>
        </w:tc>
        <w:tc>
          <w:tcPr>
            <w:tcW w:w="1608"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магистральных дорогах регулируемого движения в пределах застроенной территории</w:t>
            </w:r>
          </w:p>
        </w:tc>
        <w:tc>
          <w:tcPr>
            <w:tcW w:w="1103" w:type="pct"/>
            <w:gridSpan w:val="25"/>
          </w:tcPr>
          <w:p w:rsidR="005A5022" w:rsidRPr="004F0D07" w:rsidRDefault="005A5022" w:rsidP="004F0D07">
            <w:pPr>
              <w:spacing w:after="0" w:line="240" w:lineRule="auto"/>
              <w:jc w:val="both"/>
              <w:rPr>
                <w:rFonts w:ascii="Times New Roman" w:hAnsi="Times New Roman"/>
                <w:sz w:val="20"/>
                <w:szCs w:val="20"/>
              </w:rPr>
            </w:pPr>
            <w:smartTag w:uri="urn:schemas-microsoft-com:office:smarttags" w:element="metricconverter">
              <w:smartTagPr>
                <w:attr w:name="ProductID" w:val="300 м"/>
              </w:smartTagPr>
              <w:r w:rsidRPr="004F0D07">
                <w:rPr>
                  <w:rFonts w:ascii="Times New Roman" w:hAnsi="Times New Roman"/>
                  <w:sz w:val="20"/>
                  <w:szCs w:val="20"/>
                </w:rPr>
                <w:t>300 м</w:t>
              </w:r>
            </w:smartTag>
            <w:r w:rsidRPr="004F0D07">
              <w:rPr>
                <w:rFonts w:ascii="Times New Roman" w:hAnsi="Times New Roman"/>
                <w:sz w:val="20"/>
                <w:szCs w:val="20"/>
              </w:rPr>
              <w:t xml:space="preserve"> в одном уровне</w:t>
            </w:r>
          </w:p>
        </w:tc>
      </w:tr>
      <w:tr w:rsidR="005A5022" w:rsidRPr="004F0D07" w:rsidTr="004F0D07">
        <w:trPr>
          <w:trHeight w:val="140"/>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магистральных дорогах скоростного движения</w:t>
            </w:r>
          </w:p>
        </w:tc>
        <w:tc>
          <w:tcPr>
            <w:tcW w:w="1103" w:type="pct"/>
            <w:gridSpan w:val="25"/>
          </w:tcPr>
          <w:p w:rsidR="005A5022" w:rsidRPr="004F0D07" w:rsidRDefault="005A5022" w:rsidP="004F0D07">
            <w:pPr>
              <w:spacing w:after="0" w:line="240" w:lineRule="auto"/>
              <w:jc w:val="both"/>
              <w:rPr>
                <w:rFonts w:ascii="Times New Roman" w:hAnsi="Times New Roman"/>
                <w:sz w:val="20"/>
                <w:szCs w:val="20"/>
              </w:rPr>
            </w:pPr>
            <w:smartTag w:uri="urn:schemas-microsoft-com:office:smarttags" w:element="metricconverter">
              <w:smartTagPr>
                <w:attr w:name="ProductID" w:val="800 м"/>
              </w:smartTagPr>
              <w:r w:rsidRPr="004F0D07">
                <w:rPr>
                  <w:rFonts w:ascii="Times New Roman" w:hAnsi="Times New Roman"/>
                  <w:sz w:val="20"/>
                  <w:szCs w:val="20"/>
                </w:rPr>
                <w:t>800 м</w:t>
              </w:r>
            </w:smartTag>
            <w:r w:rsidRPr="004F0D07">
              <w:rPr>
                <w:rFonts w:ascii="Times New Roman" w:hAnsi="Times New Roman"/>
                <w:sz w:val="20"/>
                <w:szCs w:val="20"/>
              </w:rPr>
              <w:t xml:space="preserve"> в двух уровнях</w:t>
            </w:r>
          </w:p>
        </w:tc>
      </w:tr>
      <w:tr w:rsidR="005A5022" w:rsidRPr="004F0D07" w:rsidTr="004F0D07">
        <w:trPr>
          <w:trHeight w:val="140"/>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магистральных дорогах непрерывного движения</w:t>
            </w:r>
          </w:p>
        </w:tc>
        <w:tc>
          <w:tcPr>
            <w:tcW w:w="1103" w:type="pct"/>
            <w:gridSpan w:val="25"/>
          </w:tcPr>
          <w:p w:rsidR="005A5022" w:rsidRPr="004F0D07" w:rsidRDefault="005A5022" w:rsidP="004F0D07">
            <w:pPr>
              <w:spacing w:after="0" w:line="240" w:lineRule="auto"/>
              <w:jc w:val="both"/>
              <w:rPr>
                <w:rFonts w:ascii="Times New Roman" w:hAnsi="Times New Roman"/>
                <w:sz w:val="20"/>
                <w:szCs w:val="20"/>
              </w:rPr>
            </w:pPr>
            <w:smartTag w:uri="urn:schemas-microsoft-com:office:smarttags" w:element="metricconverter">
              <w:smartTagPr>
                <w:attr w:name="ProductID" w:val="400 м"/>
              </w:smartTagPr>
              <w:r w:rsidRPr="004F0D07">
                <w:rPr>
                  <w:rFonts w:ascii="Times New Roman" w:hAnsi="Times New Roman"/>
                  <w:sz w:val="20"/>
                  <w:szCs w:val="20"/>
                </w:rPr>
                <w:t>400 м</w:t>
              </w:r>
            </w:smartTag>
            <w:r w:rsidRPr="004F0D07">
              <w:rPr>
                <w:rFonts w:ascii="Times New Roman" w:hAnsi="Times New Roman"/>
                <w:sz w:val="20"/>
                <w:szCs w:val="20"/>
              </w:rPr>
              <w:t xml:space="preserve"> в двух уровнях</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4221" w:type="pct"/>
            <w:gridSpan w:val="54"/>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Категории и параметры автомобильных дорог общей сети</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Расчетная скорость движения, км/ч</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150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120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В</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100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120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100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80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60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Число полос движения</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 6; 8*</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 6; 8*</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В</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 6; 8*</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2; 4</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2</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2</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1</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Количество полос движения на дорогах I категории устанавливают в зависимости от интенсивности движения:</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свыше 14 000 до 40 000 ед./сут. – 4 полосы;</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свыше 40 000 до 80 000 ед./сут. – 6 полос;</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свыше 80 000 ед./сут. – 8 полос.</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Ширина полосы движения, м</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3,75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3,75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В</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3,75/3,50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3,75/3,50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Ширина центральной разделительной полосы**, м</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6</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В</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Ширину разделительной полосы на участках дорог, где в перспективе может потребоваться увеличение числа полос движения, увеличивают на </w:t>
            </w:r>
            <w:smartTag w:uri="urn:schemas-microsoft-com:office:smarttags" w:element="metricconverter">
              <w:smartTagPr>
                <w:attr w:name="ProductID" w:val="7,5 м"/>
              </w:smartTagPr>
              <w:r w:rsidRPr="004F0D07">
                <w:rPr>
                  <w:rFonts w:ascii="Times New Roman" w:hAnsi="Times New Roman"/>
                  <w:sz w:val="20"/>
                  <w:szCs w:val="20"/>
                  <w:lang w:eastAsia="en-US"/>
                </w:rPr>
                <w:t>7,5 м</w:t>
              </w:r>
            </w:smartTag>
            <w:r w:rsidRPr="004F0D07">
              <w:rPr>
                <w:rFonts w:ascii="Times New Roman" w:hAnsi="Times New Roman"/>
                <w:sz w:val="20"/>
                <w:szCs w:val="20"/>
                <w:lang w:eastAsia="en-US"/>
              </w:rPr>
              <w:t xml:space="preserve"> и принимают равной: не менее </w:t>
            </w:r>
            <w:smartTag w:uri="urn:schemas-microsoft-com:office:smarttags" w:element="metricconverter">
              <w:smartTagPr>
                <w:attr w:name="ProductID" w:val="13,5 м"/>
              </w:smartTagPr>
              <w:r w:rsidRPr="004F0D07">
                <w:rPr>
                  <w:rFonts w:ascii="Times New Roman" w:hAnsi="Times New Roman"/>
                  <w:sz w:val="20"/>
                  <w:szCs w:val="20"/>
                  <w:lang w:eastAsia="en-US"/>
                </w:rPr>
                <w:t>13,5 м</w:t>
              </w:r>
            </w:smartTag>
            <w:r w:rsidRPr="004F0D07">
              <w:rPr>
                <w:rFonts w:ascii="Times New Roman" w:hAnsi="Times New Roman"/>
                <w:sz w:val="20"/>
                <w:szCs w:val="20"/>
                <w:lang w:eastAsia="en-US"/>
              </w:rPr>
              <w:t xml:space="preserve"> - для дорог категории IA, не менее </w:t>
            </w:r>
            <w:smartTag w:uri="urn:schemas-microsoft-com:office:smarttags" w:element="metricconverter">
              <w:smartTagPr>
                <w:attr w:name="ProductID" w:val="12,5 м"/>
              </w:smartTagPr>
              <w:r w:rsidRPr="004F0D07">
                <w:rPr>
                  <w:rFonts w:ascii="Times New Roman" w:hAnsi="Times New Roman"/>
                  <w:sz w:val="20"/>
                  <w:szCs w:val="20"/>
                  <w:lang w:eastAsia="en-US"/>
                </w:rPr>
                <w:t>12,5 м</w:t>
              </w:r>
            </w:smartTag>
            <w:r w:rsidRPr="004F0D07">
              <w:rPr>
                <w:rFonts w:ascii="Times New Roman" w:hAnsi="Times New Roman"/>
                <w:sz w:val="20"/>
                <w:szCs w:val="20"/>
                <w:lang w:eastAsia="en-US"/>
              </w:rPr>
              <w:t xml:space="preserve"> - для дорог категории IБ.</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Разделительные полосы предусматривают с разрывами через 2 - </w:t>
            </w:r>
            <w:smartTag w:uri="urn:schemas-microsoft-com:office:smarttags" w:element="metricconverter">
              <w:smartTagPr>
                <w:attr w:name="ProductID" w:val="5 км"/>
              </w:smartTagPr>
              <w:r w:rsidRPr="004F0D07">
                <w:rPr>
                  <w:rFonts w:ascii="Times New Roman" w:hAnsi="Times New Roman"/>
                  <w:sz w:val="20"/>
                  <w:szCs w:val="20"/>
                  <w:lang w:eastAsia="en-US"/>
                </w:rPr>
                <w:t>5 км</w:t>
              </w:r>
            </w:smartTag>
            <w:r w:rsidRPr="004F0D07">
              <w:rPr>
                <w:rFonts w:ascii="Times New Roman" w:hAnsi="Times New Roman"/>
                <w:sz w:val="20"/>
                <w:szCs w:val="20"/>
                <w:lang w:eastAsia="en-US"/>
              </w:rPr>
              <w:t xml:space="preserve">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w:t>
            </w:r>
            <w:smartTag w:uri="urn:schemas-microsoft-com:office:smarttags" w:element="metricconverter">
              <w:smartTagPr>
                <w:attr w:name="ProductID" w:val="30 м"/>
              </w:smartTagPr>
              <w:r w:rsidRPr="004F0D07">
                <w:rPr>
                  <w:rFonts w:ascii="Times New Roman" w:hAnsi="Times New Roman"/>
                  <w:sz w:val="20"/>
                  <w:szCs w:val="20"/>
                  <w:lang w:eastAsia="en-US"/>
                </w:rPr>
                <w:t>30 м</w:t>
              </w:r>
            </w:smartTag>
            <w:r w:rsidRPr="004F0D07">
              <w:rPr>
                <w:rFonts w:ascii="Times New Roman" w:hAnsi="Times New Roman"/>
                <w:sz w:val="20"/>
                <w:szCs w:val="20"/>
                <w:lang w:eastAsia="en-US"/>
              </w:rPr>
              <w:t>. В периоды, когда они не используются, их следует закрывать специальными съемными ограждающими устройствами.</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Ширина обочины, м</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3,75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3,75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В</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3,75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3,75/2,5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2,5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2,0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1,75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Наименьший радиус кривых в плане, м </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1200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800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В</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600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800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600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300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150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Наибольший продольный уклон, ‰</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В</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50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50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60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V</w:t>
            </w:r>
            <w:r w:rsidRPr="004F0D07">
              <w:rPr>
                <w:rFonts w:ascii="Times New Roman" w:hAnsi="Times New Roman"/>
                <w:bCs/>
                <w:sz w:val="20"/>
                <w:szCs w:val="20"/>
              </w:rPr>
              <w:t>***</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70</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На участках дорог категории V с уклонами более 60 ‰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w:t>
            </w:r>
            <w:smartTag w:uri="urn:schemas-microsoft-com:office:smarttags" w:element="metricconverter">
              <w:smartTagPr>
                <w:attr w:name="ProductID" w:val="1 км"/>
              </w:smartTagPr>
              <w:r w:rsidRPr="004F0D07">
                <w:rPr>
                  <w:rFonts w:ascii="Times New Roman" w:hAnsi="Times New Roman"/>
                  <w:sz w:val="20"/>
                  <w:szCs w:val="20"/>
                  <w:lang w:eastAsia="en-US"/>
                </w:rPr>
                <w:t>1 км</w:t>
              </w:r>
            </w:smartTag>
            <w:r w:rsidRPr="004F0D07">
              <w:rPr>
                <w:rFonts w:ascii="Times New Roman" w:hAnsi="Times New Roman"/>
                <w:sz w:val="20"/>
                <w:szCs w:val="20"/>
                <w:lang w:eastAsia="en-US"/>
              </w:rPr>
              <w:t xml:space="preserve">. Ширину земляного полотна и проезжей части на разъездах принимают по нормам дорог категории IV, а наименьшую длину разъезда - </w:t>
            </w:r>
            <w:smartTag w:uri="urn:schemas-microsoft-com:office:smarttags" w:element="metricconverter">
              <w:smartTagPr>
                <w:attr w:name="ProductID" w:val="30 м"/>
              </w:smartTagPr>
              <w:r w:rsidRPr="004F0D07">
                <w:rPr>
                  <w:rFonts w:ascii="Times New Roman" w:hAnsi="Times New Roman"/>
                  <w:sz w:val="20"/>
                  <w:szCs w:val="20"/>
                  <w:lang w:eastAsia="en-US"/>
                </w:rPr>
                <w:t>30 м</w:t>
              </w:r>
            </w:smartTag>
            <w:r w:rsidRPr="004F0D07">
              <w:rPr>
                <w:rFonts w:ascii="Times New Roman" w:hAnsi="Times New Roman"/>
                <w:sz w:val="20"/>
                <w:szCs w:val="20"/>
                <w:lang w:eastAsia="en-US"/>
              </w:rPr>
              <w:t xml:space="preserve">. Переход от однополосной проезжей части к двухполосной осуществляют на протяжении </w:t>
            </w:r>
            <w:smartTag w:uri="urn:schemas-microsoft-com:office:smarttags" w:element="metricconverter">
              <w:smartTagPr>
                <w:attr w:name="ProductID" w:val="10 м"/>
              </w:smartTagPr>
              <w:r w:rsidRPr="004F0D07">
                <w:rPr>
                  <w:rFonts w:ascii="Times New Roman" w:hAnsi="Times New Roman"/>
                  <w:sz w:val="20"/>
                  <w:szCs w:val="20"/>
                  <w:lang w:eastAsia="en-US"/>
                </w:rPr>
                <w:t>10 м</w:t>
              </w:r>
            </w:smartTag>
            <w:r w:rsidRPr="004F0D07">
              <w:rPr>
                <w:rFonts w:ascii="Times New Roman" w:hAnsi="Times New Roman"/>
                <w:sz w:val="20"/>
                <w:szCs w:val="20"/>
                <w:lang w:eastAsia="en-US"/>
              </w:rPr>
              <w:t>.</w:t>
            </w:r>
          </w:p>
        </w:tc>
      </w:tr>
      <w:tr w:rsidR="005A5022" w:rsidRPr="004F0D07" w:rsidTr="004F0D07">
        <w:trPr>
          <w:trHeight w:val="29"/>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Общая площадь полосы отвода под автомобильную дорогу, га/км</w:t>
            </w: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А</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8,1</w:t>
            </w:r>
          </w:p>
        </w:tc>
      </w:tr>
      <w:tr w:rsidR="005A5022" w:rsidRPr="004F0D07" w:rsidTr="004F0D07">
        <w:trPr>
          <w:trHeight w:val="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7,2</w:t>
            </w:r>
          </w:p>
        </w:tc>
      </w:tr>
      <w:tr w:rsidR="005A5022" w:rsidRPr="004F0D07" w:rsidTr="004F0D07">
        <w:trPr>
          <w:trHeight w:val="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w:t>
            </w:r>
            <w:r w:rsidRPr="004F0D07">
              <w:rPr>
                <w:rFonts w:ascii="Times New Roman" w:hAnsi="Times New Roman"/>
                <w:bCs/>
                <w:sz w:val="20"/>
                <w:szCs w:val="20"/>
              </w:rPr>
              <w:t>В</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6,5</w:t>
            </w:r>
          </w:p>
        </w:tc>
      </w:tr>
      <w:tr w:rsidR="005A5022" w:rsidRPr="004F0D07" w:rsidTr="004F0D07">
        <w:trPr>
          <w:trHeight w:val="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w:t>
            </w:r>
          </w:p>
        </w:tc>
        <w:tc>
          <w:tcPr>
            <w:tcW w:w="1205" w:type="pct"/>
            <w:gridSpan w:val="28"/>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4,9</w:t>
            </w:r>
          </w:p>
        </w:tc>
      </w:tr>
      <w:tr w:rsidR="005A5022" w:rsidRPr="004F0D07" w:rsidTr="004F0D07">
        <w:trPr>
          <w:trHeight w:val="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III</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4,6</w:t>
            </w:r>
          </w:p>
        </w:tc>
      </w:tr>
      <w:tr w:rsidR="005A5022" w:rsidRPr="004F0D07" w:rsidTr="004F0D07">
        <w:trPr>
          <w:trHeight w:val="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IV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3,5</w:t>
            </w:r>
          </w:p>
        </w:tc>
      </w:tr>
      <w:tr w:rsidR="005A5022" w:rsidRPr="004F0D07" w:rsidTr="004F0D07">
        <w:trPr>
          <w:trHeight w:val="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категория </w:t>
            </w:r>
            <w:r w:rsidRPr="004F0D07">
              <w:rPr>
                <w:rFonts w:ascii="Times New Roman" w:hAnsi="Times New Roman"/>
                <w:bCs/>
                <w:sz w:val="20"/>
                <w:szCs w:val="20"/>
                <w:lang w:val="en-US"/>
              </w:rPr>
              <w:t>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3,3</w:t>
            </w:r>
          </w:p>
        </w:tc>
      </w:tr>
      <w:tr w:rsidR="005A5022" w:rsidRPr="004F0D07" w:rsidTr="004F0D07">
        <w:trPr>
          <w:trHeight w:val="188"/>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Минимально допустимая обеспеченность подъездами до границы земельных участков</w:t>
            </w:r>
          </w:p>
        </w:tc>
        <w:tc>
          <w:tcPr>
            <w:tcW w:w="2711" w:type="pct"/>
            <w:gridSpan w:val="51"/>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улицы и дороги местного значения автомобильная дорога </w:t>
            </w:r>
            <w:r w:rsidRPr="004F0D07">
              <w:rPr>
                <w:rFonts w:ascii="Times New Roman" w:hAnsi="Times New Roman"/>
                <w:bCs/>
                <w:sz w:val="20"/>
                <w:szCs w:val="20"/>
                <w:lang w:val="en-US"/>
              </w:rPr>
              <w:t>IV</w:t>
            </w:r>
            <w:r w:rsidRPr="004F0D07">
              <w:rPr>
                <w:rFonts w:ascii="Times New Roman" w:hAnsi="Times New Roman"/>
                <w:bCs/>
                <w:sz w:val="20"/>
                <w:szCs w:val="20"/>
              </w:rPr>
              <w:t xml:space="preserve"> категории</w:t>
            </w:r>
          </w:p>
        </w:tc>
      </w:tr>
      <w:tr w:rsidR="005A5022" w:rsidRPr="004F0D07" w:rsidTr="004F0D07">
        <w:trPr>
          <w:trHeight w:val="213"/>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Примечание: Данный норматив распространяется для земельных участков земель населенных пунктов, находящихся в государственной и муниципальной собственности, предоставляемых бесплатно в собственность граждан, отнесенных к категориям, указанным в пунктах 1, 2 статьи 7.4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для строительства индивидуальных </w:t>
            </w:r>
            <w:r w:rsidRPr="004F0D07">
              <w:rPr>
                <w:rFonts w:ascii="Times New Roman" w:hAnsi="Times New Roman"/>
                <w:bCs/>
                <w:sz w:val="20"/>
                <w:szCs w:val="20"/>
              </w:rPr>
              <w:lastRenderedPageBreak/>
              <w:t>жилых домов.</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Минимальные радиусы кривых в плане для размещения остановок на автомобильных дорогах категории, м</w:t>
            </w: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 xml:space="preserve">на дорогах </w:t>
            </w:r>
            <w:r w:rsidRPr="004F0D07">
              <w:rPr>
                <w:rFonts w:ascii="Times New Roman" w:hAnsi="Times New Roman"/>
                <w:bCs/>
                <w:sz w:val="20"/>
                <w:szCs w:val="20"/>
                <w:lang w:val="en-US"/>
              </w:rPr>
              <w:t>I</w:t>
            </w:r>
            <w:r w:rsidRPr="004F0D07">
              <w:rPr>
                <w:rFonts w:ascii="Times New Roman" w:hAnsi="Times New Roman"/>
                <w:bCs/>
                <w:sz w:val="20"/>
                <w:szCs w:val="20"/>
              </w:rPr>
              <w:t>-</w:t>
            </w:r>
            <w:r w:rsidRPr="004F0D07">
              <w:rPr>
                <w:rFonts w:ascii="Times New Roman" w:hAnsi="Times New Roman"/>
                <w:bCs/>
                <w:sz w:val="20"/>
                <w:szCs w:val="20"/>
                <w:lang w:val="en-US"/>
              </w:rPr>
              <w:t>II</w:t>
            </w:r>
            <w:r w:rsidRPr="004F0D07">
              <w:rPr>
                <w:rFonts w:ascii="Times New Roman" w:hAnsi="Times New Roman"/>
                <w:bCs/>
                <w:sz w:val="20"/>
                <w:szCs w:val="20"/>
              </w:rPr>
              <w:t xml:space="preserve"> категорий – 1000, на дорогах </w:t>
            </w:r>
            <w:r w:rsidRPr="004F0D07">
              <w:rPr>
                <w:rFonts w:ascii="Times New Roman" w:hAnsi="Times New Roman"/>
                <w:bCs/>
                <w:sz w:val="20"/>
                <w:szCs w:val="20"/>
                <w:lang w:val="en-US"/>
              </w:rPr>
              <w:t>III</w:t>
            </w:r>
            <w:r w:rsidRPr="004F0D07">
              <w:rPr>
                <w:rFonts w:ascii="Times New Roman" w:hAnsi="Times New Roman"/>
                <w:bCs/>
                <w:sz w:val="20"/>
                <w:szCs w:val="20"/>
              </w:rPr>
              <w:t xml:space="preserve"> категории – 600, на дорогах </w:t>
            </w:r>
            <w:r w:rsidRPr="004F0D07">
              <w:rPr>
                <w:rFonts w:ascii="Times New Roman" w:hAnsi="Times New Roman"/>
                <w:bCs/>
                <w:sz w:val="20"/>
                <w:szCs w:val="20"/>
                <w:lang w:val="en-US"/>
              </w:rPr>
              <w:t>IV</w:t>
            </w:r>
            <w:r w:rsidRPr="004F0D07">
              <w:rPr>
                <w:rFonts w:ascii="Times New Roman" w:hAnsi="Times New Roman"/>
                <w:bCs/>
                <w:sz w:val="20"/>
                <w:szCs w:val="20"/>
              </w:rPr>
              <w:t>-</w:t>
            </w:r>
            <w:r w:rsidRPr="004F0D07">
              <w:rPr>
                <w:rFonts w:ascii="Times New Roman" w:hAnsi="Times New Roman"/>
                <w:bCs/>
                <w:sz w:val="20"/>
                <w:szCs w:val="20"/>
                <w:lang w:val="en-US"/>
              </w:rPr>
              <w:t>V</w:t>
            </w:r>
            <w:r w:rsidRPr="004F0D07">
              <w:rPr>
                <w:rFonts w:ascii="Times New Roman" w:hAnsi="Times New Roman"/>
                <w:bCs/>
                <w:sz w:val="20"/>
                <w:szCs w:val="20"/>
              </w:rPr>
              <w:t xml:space="preserve"> категорий – 400</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Минимальная длина остановочной площадки, м</w:t>
            </w: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10</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Минимально допустимые радиусы кривых в плане для размещения остановок, м</w:t>
            </w: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 xml:space="preserve">на автомобильных дорогах </w:t>
            </w:r>
            <w:r w:rsidRPr="004F0D07">
              <w:rPr>
                <w:rFonts w:ascii="Times New Roman" w:hAnsi="Times New Roman"/>
                <w:bCs/>
                <w:sz w:val="20"/>
                <w:szCs w:val="20"/>
                <w:lang w:val="en-US"/>
              </w:rPr>
              <w:t>I</w:t>
            </w:r>
            <w:r w:rsidRPr="004F0D07">
              <w:rPr>
                <w:rFonts w:ascii="Times New Roman" w:hAnsi="Times New Roman"/>
                <w:bCs/>
                <w:sz w:val="20"/>
                <w:szCs w:val="20"/>
              </w:rPr>
              <w:t>-</w:t>
            </w:r>
            <w:r w:rsidRPr="004F0D07">
              <w:rPr>
                <w:rFonts w:ascii="Times New Roman" w:hAnsi="Times New Roman"/>
                <w:bCs/>
                <w:sz w:val="20"/>
                <w:szCs w:val="20"/>
                <w:lang w:val="en-US"/>
              </w:rPr>
              <w:t>II</w:t>
            </w:r>
            <w:r w:rsidRPr="004F0D07">
              <w:rPr>
                <w:rFonts w:ascii="Times New Roman" w:hAnsi="Times New Roman"/>
                <w:bCs/>
                <w:sz w:val="20"/>
                <w:szCs w:val="20"/>
              </w:rPr>
              <w:t xml:space="preserve"> категорий – 1000, на автомобильных дорогах </w:t>
            </w:r>
            <w:r w:rsidRPr="004F0D07">
              <w:rPr>
                <w:rFonts w:ascii="Times New Roman" w:hAnsi="Times New Roman"/>
                <w:bCs/>
                <w:sz w:val="20"/>
                <w:szCs w:val="20"/>
                <w:lang w:val="en-US"/>
              </w:rPr>
              <w:t>III</w:t>
            </w:r>
            <w:r w:rsidRPr="004F0D07">
              <w:rPr>
                <w:rFonts w:ascii="Times New Roman" w:hAnsi="Times New Roman"/>
                <w:bCs/>
                <w:sz w:val="20"/>
                <w:szCs w:val="20"/>
              </w:rPr>
              <w:t xml:space="preserve"> категории – 600, на автомобильных дорогах </w:t>
            </w:r>
            <w:r w:rsidRPr="004F0D07">
              <w:rPr>
                <w:rFonts w:ascii="Times New Roman" w:hAnsi="Times New Roman"/>
                <w:bCs/>
                <w:sz w:val="20"/>
                <w:szCs w:val="20"/>
                <w:lang w:val="en-US"/>
              </w:rPr>
              <w:t>IV</w:t>
            </w:r>
            <w:r w:rsidRPr="004F0D07">
              <w:rPr>
                <w:rFonts w:ascii="Times New Roman" w:hAnsi="Times New Roman"/>
                <w:bCs/>
                <w:sz w:val="20"/>
                <w:szCs w:val="20"/>
              </w:rPr>
              <w:t>-</w:t>
            </w:r>
            <w:r w:rsidRPr="004F0D07">
              <w:rPr>
                <w:rFonts w:ascii="Times New Roman" w:hAnsi="Times New Roman"/>
                <w:bCs/>
                <w:sz w:val="20"/>
                <w:szCs w:val="20"/>
                <w:lang w:val="en-US"/>
              </w:rPr>
              <w:t>V</w:t>
            </w:r>
            <w:r w:rsidRPr="004F0D07">
              <w:rPr>
                <w:rFonts w:ascii="Times New Roman" w:hAnsi="Times New Roman"/>
                <w:bCs/>
                <w:sz w:val="20"/>
                <w:szCs w:val="20"/>
              </w:rPr>
              <w:t xml:space="preserve"> категорий – 400</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Минимальное расстояние между остановочными пунктами, км</w:t>
            </w: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 xml:space="preserve">для автомобильных дорог </w:t>
            </w:r>
            <w:r w:rsidRPr="004F0D07">
              <w:rPr>
                <w:rFonts w:ascii="Times New Roman" w:hAnsi="Times New Roman"/>
                <w:bCs/>
                <w:sz w:val="20"/>
                <w:szCs w:val="20"/>
                <w:lang w:val="en-US"/>
              </w:rPr>
              <w:t>I</w:t>
            </w:r>
            <w:r w:rsidRPr="004F0D07">
              <w:rPr>
                <w:rFonts w:ascii="Times New Roman" w:hAnsi="Times New Roman"/>
                <w:bCs/>
                <w:sz w:val="20"/>
                <w:szCs w:val="20"/>
              </w:rPr>
              <w:t>-</w:t>
            </w:r>
            <w:r w:rsidRPr="004F0D07">
              <w:rPr>
                <w:rFonts w:ascii="Times New Roman" w:hAnsi="Times New Roman"/>
                <w:bCs/>
                <w:sz w:val="20"/>
                <w:szCs w:val="20"/>
                <w:lang w:val="en-US"/>
              </w:rPr>
              <w:t>III</w:t>
            </w:r>
            <w:r w:rsidRPr="004F0D07">
              <w:rPr>
                <w:rFonts w:ascii="Times New Roman" w:hAnsi="Times New Roman"/>
                <w:bCs/>
                <w:sz w:val="20"/>
                <w:szCs w:val="20"/>
              </w:rPr>
              <w:t xml:space="preserve"> категорий – 3,0</w:t>
            </w:r>
          </w:p>
        </w:tc>
      </w:tr>
      <w:tr w:rsidR="005A5022" w:rsidRPr="004F0D07" w:rsidTr="00173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4221" w:type="pct"/>
            <w:gridSpan w:val="54"/>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Общественный пассажирский транспорт</w:t>
            </w:r>
          </w:p>
        </w:tc>
      </w:tr>
      <w:tr w:rsidR="005A5022" w:rsidRPr="004F0D07" w:rsidTr="004F0D07">
        <w:trPr>
          <w:trHeight w:val="93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Норма наполнения подвижного состава общественного пассажирского транспорта на расчетный срок, чел/м2 свободной площади пола пассажирского салона</w:t>
            </w:r>
          </w:p>
        </w:tc>
        <w:tc>
          <w:tcPr>
            <w:tcW w:w="2711" w:type="pct"/>
            <w:gridSpan w:val="51"/>
            <w:vAlign w:val="center"/>
          </w:tcPr>
          <w:p w:rsidR="005A5022" w:rsidRPr="004F0D07" w:rsidRDefault="005A5022" w:rsidP="004F0D07">
            <w:pPr>
              <w:spacing w:after="0" w:line="240" w:lineRule="auto"/>
              <w:jc w:val="both"/>
              <w:rPr>
                <w:rFonts w:ascii="Times New Roman" w:hAnsi="Times New Roman"/>
                <w:sz w:val="20"/>
                <w:szCs w:val="20"/>
                <w:highlight w:val="cyan"/>
              </w:rPr>
            </w:pPr>
            <w:r w:rsidRPr="004F0D07">
              <w:rPr>
                <w:rFonts w:ascii="Times New Roman" w:hAnsi="Times New Roman"/>
                <w:sz w:val="20"/>
                <w:szCs w:val="20"/>
              </w:rPr>
              <w:t>4</w:t>
            </w:r>
          </w:p>
        </w:tc>
      </w:tr>
      <w:tr w:rsidR="005A5022" w:rsidRPr="004F0D07" w:rsidTr="004F0D07">
        <w:trPr>
          <w:trHeight w:val="1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Borders>
              <w:top w:val="nil"/>
              <w:bottom w:val="single" w:sz="8"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Расчетная скорость движения, км/ч</w:t>
            </w:r>
          </w:p>
        </w:tc>
        <w:tc>
          <w:tcPr>
            <w:tcW w:w="2711" w:type="pct"/>
            <w:gridSpan w:val="51"/>
            <w:tcBorders>
              <w:bottom w:val="single" w:sz="8"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40</w:t>
            </w:r>
          </w:p>
        </w:tc>
      </w:tr>
      <w:tr w:rsidR="005A5022" w:rsidRPr="004F0D07" w:rsidTr="004F0D07">
        <w:trPr>
          <w:trHeight w:val="21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Borders>
              <w:top w:val="nil"/>
              <w:bottom w:val="single" w:sz="8"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Плотность сети линий наземного общественного пассажирского транспорта, км/км²</w:t>
            </w:r>
          </w:p>
        </w:tc>
        <w:tc>
          <w:tcPr>
            <w:tcW w:w="2711" w:type="pct"/>
            <w:gridSpan w:val="51"/>
            <w:tcBorders>
              <w:top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w:t>
            </w:r>
          </w:p>
        </w:tc>
      </w:tr>
      <w:tr w:rsidR="005A5022" w:rsidRPr="004F0D07" w:rsidTr="004F0D07">
        <w:trPr>
          <w:trHeight w:val="41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Borders>
              <w:top w:val="nil"/>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Максимальное расстояние между остановочными пунктами на линиях общественного пассажирского транспорта, м</w:t>
            </w:r>
          </w:p>
        </w:tc>
        <w:tc>
          <w:tcPr>
            <w:tcW w:w="1608" w:type="pct"/>
            <w:gridSpan w:val="26"/>
            <w:tcBorders>
              <w:top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в пределах населенных пунктов</w:t>
            </w:r>
          </w:p>
        </w:tc>
        <w:tc>
          <w:tcPr>
            <w:tcW w:w="1103" w:type="pct"/>
            <w:gridSpan w:val="25"/>
            <w:tcBorders>
              <w:top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600</w:t>
            </w:r>
          </w:p>
        </w:tc>
      </w:tr>
      <w:tr w:rsidR="005A5022" w:rsidRPr="004F0D07" w:rsidTr="004F0D07">
        <w:trPr>
          <w:trHeight w:val="41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Borders>
              <w:top w:val="nil"/>
              <w:bottom w:val="single" w:sz="8"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p>
        </w:tc>
        <w:tc>
          <w:tcPr>
            <w:tcW w:w="1608" w:type="pct"/>
            <w:gridSpan w:val="26"/>
            <w:tcBorders>
              <w:top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зоне индивидуальной застройки</w:t>
            </w:r>
          </w:p>
        </w:tc>
        <w:tc>
          <w:tcPr>
            <w:tcW w:w="1103" w:type="pct"/>
            <w:gridSpan w:val="25"/>
            <w:tcBorders>
              <w:top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800</w:t>
            </w:r>
          </w:p>
        </w:tc>
      </w:tr>
      <w:tr w:rsidR="005A5022" w:rsidRPr="004F0D07" w:rsidTr="004F0D07">
        <w:trPr>
          <w:trHeight w:val="10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Borders>
              <w:top w:val="single" w:sz="8"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Размещение остановочных площадок автобусов</w:t>
            </w:r>
          </w:p>
        </w:tc>
        <w:tc>
          <w:tcPr>
            <w:tcW w:w="1608" w:type="pct"/>
            <w:gridSpan w:val="26"/>
            <w:tcBorders>
              <w:bottom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за перекрестками</w:t>
            </w:r>
          </w:p>
        </w:tc>
        <w:tc>
          <w:tcPr>
            <w:tcW w:w="1103" w:type="pct"/>
            <w:gridSpan w:val="25"/>
            <w:tcBorders>
              <w:bottom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не менее </w:t>
            </w:r>
            <w:smartTag w:uri="urn:schemas-microsoft-com:office:smarttags" w:element="metricconverter">
              <w:smartTagPr>
                <w:attr w:name="ProductID" w:val="25 м"/>
              </w:smartTagPr>
              <w:r w:rsidRPr="004F0D07">
                <w:rPr>
                  <w:rFonts w:ascii="Times New Roman" w:hAnsi="Times New Roman"/>
                  <w:bCs/>
                  <w:sz w:val="20"/>
                  <w:szCs w:val="20"/>
                </w:rPr>
                <w:t>25 м</w:t>
              </w:r>
            </w:smartTag>
            <w:r w:rsidRPr="004F0D07">
              <w:rPr>
                <w:rFonts w:ascii="Times New Roman" w:hAnsi="Times New Roman"/>
                <w:bCs/>
                <w:sz w:val="20"/>
                <w:szCs w:val="20"/>
              </w:rPr>
              <w:t xml:space="preserve"> до стоп-линии</w:t>
            </w:r>
          </w:p>
        </w:tc>
      </w:tr>
      <w:tr w:rsidR="005A5022" w:rsidRPr="004F0D07" w:rsidTr="004F0D07">
        <w:trPr>
          <w:trHeight w:val="10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ign w:val="center"/>
          </w:tcPr>
          <w:p w:rsidR="005A5022" w:rsidRPr="004F0D07" w:rsidRDefault="005A5022" w:rsidP="004F0D07">
            <w:pPr>
              <w:spacing w:after="0" w:line="240" w:lineRule="auto"/>
              <w:jc w:val="both"/>
              <w:rPr>
                <w:rFonts w:ascii="Times New Roman" w:hAnsi="Times New Roman"/>
                <w:bCs/>
                <w:sz w:val="20"/>
                <w:szCs w:val="20"/>
              </w:rPr>
            </w:pPr>
          </w:p>
        </w:tc>
        <w:tc>
          <w:tcPr>
            <w:tcW w:w="1608" w:type="pct"/>
            <w:gridSpan w:val="26"/>
            <w:tcBorders>
              <w:bottom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перед перекрестками</w:t>
            </w:r>
          </w:p>
        </w:tc>
        <w:tc>
          <w:tcPr>
            <w:tcW w:w="1103" w:type="pct"/>
            <w:gridSpan w:val="25"/>
            <w:tcBorders>
              <w:bottom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не менее </w:t>
            </w:r>
            <w:smartTag w:uri="urn:schemas-microsoft-com:office:smarttags" w:element="metricconverter">
              <w:smartTagPr>
                <w:attr w:name="ProductID" w:val="40 м"/>
              </w:smartTagPr>
              <w:r w:rsidRPr="004F0D07">
                <w:rPr>
                  <w:rFonts w:ascii="Times New Roman" w:hAnsi="Times New Roman"/>
                  <w:bCs/>
                  <w:sz w:val="20"/>
                  <w:szCs w:val="20"/>
                </w:rPr>
                <w:t>40 м</w:t>
              </w:r>
            </w:smartTag>
            <w:r w:rsidRPr="004F0D07">
              <w:rPr>
                <w:rFonts w:ascii="Times New Roman" w:hAnsi="Times New Roman"/>
                <w:bCs/>
                <w:sz w:val="20"/>
                <w:szCs w:val="20"/>
              </w:rPr>
              <w:t xml:space="preserve"> до стоп-линии</w:t>
            </w:r>
          </w:p>
        </w:tc>
      </w:tr>
      <w:tr w:rsidR="005A5022" w:rsidRPr="004F0D07" w:rsidTr="004F0D07">
        <w:trPr>
          <w:trHeight w:val="10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ign w:val="center"/>
          </w:tcPr>
          <w:p w:rsidR="005A5022" w:rsidRPr="004F0D07" w:rsidRDefault="005A5022" w:rsidP="004F0D07">
            <w:pPr>
              <w:spacing w:after="0" w:line="240" w:lineRule="auto"/>
              <w:jc w:val="both"/>
              <w:rPr>
                <w:rFonts w:ascii="Times New Roman" w:hAnsi="Times New Roman"/>
                <w:bCs/>
                <w:sz w:val="20"/>
                <w:szCs w:val="20"/>
              </w:rPr>
            </w:pPr>
          </w:p>
        </w:tc>
        <w:tc>
          <w:tcPr>
            <w:tcW w:w="1608" w:type="pct"/>
            <w:gridSpan w:val="26"/>
            <w:tcBorders>
              <w:bottom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за наземными пешеходными переходами</w:t>
            </w:r>
          </w:p>
        </w:tc>
        <w:tc>
          <w:tcPr>
            <w:tcW w:w="1103" w:type="pct"/>
            <w:gridSpan w:val="25"/>
            <w:tcBorders>
              <w:bottom w:val="single" w:sz="8"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не менее </w:t>
            </w:r>
            <w:smartTag w:uri="urn:schemas-microsoft-com:office:smarttags" w:element="metricconverter">
              <w:smartTagPr>
                <w:attr w:name="ProductID" w:val="5 м"/>
              </w:smartTagPr>
              <w:r w:rsidRPr="004F0D07">
                <w:rPr>
                  <w:rFonts w:ascii="Times New Roman" w:hAnsi="Times New Roman"/>
                  <w:bCs/>
                  <w:sz w:val="20"/>
                  <w:szCs w:val="20"/>
                </w:rPr>
                <w:t>5 м</w:t>
              </w:r>
            </w:smartTag>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Borders>
              <w:top w:val="single" w:sz="8" w:space="0" w:color="auto"/>
              <w:bottom w:val="single" w:sz="8"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Длина остановочной площадки, м</w:t>
            </w:r>
          </w:p>
        </w:tc>
        <w:tc>
          <w:tcPr>
            <w:tcW w:w="2711" w:type="pct"/>
            <w:gridSpan w:val="51"/>
            <w:tcBorders>
              <w:bottom w:val="single" w:sz="8"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smartTag w:uri="urn:schemas-microsoft-com:office:smarttags" w:element="metricconverter">
              <w:smartTagPr>
                <w:attr w:name="ProductID" w:val="20 м"/>
              </w:smartTagPr>
              <w:r w:rsidRPr="004F0D07">
                <w:rPr>
                  <w:rFonts w:ascii="Times New Roman" w:hAnsi="Times New Roman"/>
                  <w:bCs/>
                  <w:sz w:val="20"/>
                  <w:szCs w:val="20"/>
                </w:rPr>
                <w:t>20 м</w:t>
              </w:r>
            </w:smartTag>
            <w:r w:rsidRPr="004F0D07">
              <w:rPr>
                <w:rFonts w:ascii="Times New Roman" w:hAnsi="Times New Roman"/>
                <w:bCs/>
                <w:sz w:val="20"/>
                <w:szCs w:val="20"/>
              </w:rPr>
              <w:t xml:space="preserve"> на один автобус, но не более </w:t>
            </w:r>
            <w:smartTag w:uri="urn:schemas-microsoft-com:office:smarttags" w:element="metricconverter">
              <w:smartTagPr>
                <w:attr w:name="ProductID" w:val="60 м"/>
              </w:smartTagPr>
              <w:r w:rsidRPr="004F0D07">
                <w:rPr>
                  <w:rFonts w:ascii="Times New Roman" w:hAnsi="Times New Roman"/>
                  <w:bCs/>
                  <w:sz w:val="20"/>
                  <w:szCs w:val="20"/>
                </w:rPr>
                <w:t>60 м</w:t>
              </w:r>
            </w:smartTag>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Borders>
              <w:top w:val="single" w:sz="8" w:space="0" w:color="auto"/>
              <w:bottom w:val="single" w:sz="8"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Ширина остановочной площадки в заездном кармане, м</w:t>
            </w:r>
          </w:p>
        </w:tc>
        <w:tc>
          <w:tcPr>
            <w:tcW w:w="2711" w:type="pct"/>
            <w:gridSpan w:val="51"/>
            <w:tcBorders>
              <w:bottom w:val="single" w:sz="8"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равна ширине основных полос проезжей части</w:t>
            </w:r>
          </w:p>
        </w:tc>
      </w:tr>
      <w:tr w:rsidR="005A5022" w:rsidRPr="004F0D07" w:rsidTr="004F0D07">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Borders>
              <w:top w:val="single" w:sz="8" w:space="0" w:color="auto"/>
              <w:bottom w:val="single" w:sz="8"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Ширина отстойно-разворотной площадки, м</w:t>
            </w:r>
          </w:p>
        </w:tc>
        <w:tc>
          <w:tcPr>
            <w:tcW w:w="2711" w:type="pct"/>
            <w:gridSpan w:val="51"/>
            <w:tcBorders>
              <w:bottom w:val="single" w:sz="8"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не менее 30</w:t>
            </w:r>
          </w:p>
        </w:tc>
      </w:tr>
      <w:tr w:rsidR="005A5022" w:rsidRPr="004F0D07" w:rsidTr="004F0D07">
        <w:trPr>
          <w:trHeight w:val="701"/>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Borders>
              <w:top w:val="single" w:sz="8"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Расстояние от отстойно-разворотной площадки до жилой застройки, м</w:t>
            </w:r>
          </w:p>
        </w:tc>
        <w:tc>
          <w:tcPr>
            <w:tcW w:w="2711" w:type="pct"/>
            <w:gridSpan w:val="51"/>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не менее 50</w:t>
            </w:r>
          </w:p>
        </w:tc>
      </w:tr>
      <w:tr w:rsidR="005A5022" w:rsidRPr="004F0D07" w:rsidTr="004F0D07">
        <w:trPr>
          <w:trHeight w:val="69"/>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Площадь земельных участков для размещения автобусных парков (гаражей) в зависимости от вместимости сооружений, га</w:t>
            </w:r>
          </w:p>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- 100 машин</w:t>
            </w:r>
          </w:p>
        </w:tc>
        <w:tc>
          <w:tcPr>
            <w:tcW w:w="1103" w:type="pct"/>
            <w:gridSpan w:val="25"/>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2,3</w:t>
            </w:r>
          </w:p>
        </w:tc>
      </w:tr>
      <w:tr w:rsidR="005A5022" w:rsidRPr="004F0D07" w:rsidTr="004F0D07">
        <w:trPr>
          <w:trHeight w:val="67"/>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- 200 машин</w:t>
            </w:r>
          </w:p>
        </w:tc>
        <w:tc>
          <w:tcPr>
            <w:tcW w:w="1103" w:type="pct"/>
            <w:gridSpan w:val="25"/>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3,5</w:t>
            </w:r>
          </w:p>
        </w:tc>
      </w:tr>
      <w:tr w:rsidR="005A5022" w:rsidRPr="004F0D07" w:rsidTr="004F0D07">
        <w:trPr>
          <w:trHeight w:val="67"/>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- 300 машин</w:t>
            </w:r>
          </w:p>
        </w:tc>
        <w:tc>
          <w:tcPr>
            <w:tcW w:w="1103" w:type="pct"/>
            <w:gridSpan w:val="25"/>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4,5</w:t>
            </w:r>
          </w:p>
        </w:tc>
      </w:tr>
      <w:tr w:rsidR="005A5022" w:rsidRPr="004F0D07" w:rsidTr="004F0D07">
        <w:trPr>
          <w:trHeight w:val="67"/>
        </w:trPr>
        <w:tc>
          <w:tcPr>
            <w:tcW w:w="779" w:type="pct"/>
            <w:gridSpan w:val="2"/>
            <w:vMerge/>
          </w:tcPr>
          <w:p w:rsidR="005A5022" w:rsidRPr="004F0D07" w:rsidRDefault="005A5022" w:rsidP="004F0D07">
            <w:pPr>
              <w:spacing w:after="0" w:line="240" w:lineRule="auto"/>
              <w:jc w:val="both"/>
              <w:rPr>
                <w:rFonts w:ascii="Times New Roman" w:hAnsi="Times New Roman"/>
                <w:b/>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608" w:type="pct"/>
            <w:gridSpan w:val="26"/>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- 500 машин</w:t>
            </w:r>
          </w:p>
        </w:tc>
        <w:tc>
          <w:tcPr>
            <w:tcW w:w="1103" w:type="pct"/>
            <w:gridSpan w:val="25"/>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6,5</w:t>
            </w:r>
          </w:p>
        </w:tc>
      </w:tr>
      <w:tr w:rsidR="005A5022" w:rsidRPr="004F0D07" w:rsidTr="004F0D07">
        <w:trPr>
          <w:trHeight w:val="157"/>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Автостанции</w:t>
            </w: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Вместимость автостанции, пасс.</w:t>
            </w:r>
          </w:p>
        </w:tc>
        <w:tc>
          <w:tcPr>
            <w:tcW w:w="1608" w:type="pct"/>
            <w:gridSpan w:val="26"/>
          </w:tcPr>
          <w:p w:rsidR="005A5022" w:rsidRPr="004F0D07" w:rsidRDefault="005A5022" w:rsidP="004F0D07">
            <w:pPr>
              <w:spacing w:after="0" w:line="240" w:lineRule="auto"/>
              <w:ind w:right="-103"/>
              <w:jc w:val="both"/>
              <w:rPr>
                <w:rFonts w:ascii="Times New Roman" w:hAnsi="Times New Roman"/>
                <w:sz w:val="20"/>
                <w:szCs w:val="20"/>
                <w:lang w:eastAsia="en-US"/>
              </w:rPr>
            </w:pPr>
            <w:r w:rsidRPr="004F0D07">
              <w:rPr>
                <w:rFonts w:ascii="Times New Roman" w:hAnsi="Times New Roman"/>
                <w:sz w:val="20"/>
                <w:szCs w:val="20"/>
                <w:lang w:eastAsia="en-US"/>
              </w:rPr>
              <w:t>при расчетном суточном отправлении от 100 до 200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10</w:t>
            </w:r>
          </w:p>
        </w:tc>
      </w:tr>
      <w:tr w:rsidR="005A5022" w:rsidRPr="004F0D07" w:rsidTr="004F0D07">
        <w:trPr>
          <w:trHeight w:val="15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highlight w:val="yellow"/>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ind w:right="-103"/>
              <w:jc w:val="both"/>
              <w:rPr>
                <w:rFonts w:ascii="Times New Roman" w:hAnsi="Times New Roman"/>
                <w:sz w:val="20"/>
                <w:szCs w:val="20"/>
                <w:lang w:eastAsia="en-US"/>
              </w:rPr>
            </w:pPr>
            <w:r w:rsidRPr="004F0D07">
              <w:rPr>
                <w:rFonts w:ascii="Times New Roman" w:hAnsi="Times New Roman"/>
                <w:sz w:val="20"/>
                <w:szCs w:val="20"/>
                <w:lang w:eastAsia="en-US"/>
              </w:rPr>
              <w:t>при расчетном суточном отправлении от 200 до 400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25</w:t>
            </w:r>
          </w:p>
        </w:tc>
      </w:tr>
      <w:tr w:rsidR="005A5022" w:rsidRPr="004F0D07" w:rsidTr="004F0D07">
        <w:trPr>
          <w:trHeight w:val="15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highlight w:val="yellow"/>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ind w:right="-103"/>
              <w:jc w:val="both"/>
              <w:rPr>
                <w:rFonts w:ascii="Times New Roman" w:hAnsi="Times New Roman"/>
                <w:sz w:val="20"/>
                <w:szCs w:val="20"/>
                <w:lang w:eastAsia="en-US"/>
              </w:rPr>
            </w:pPr>
            <w:r w:rsidRPr="004F0D07">
              <w:rPr>
                <w:rFonts w:ascii="Times New Roman" w:hAnsi="Times New Roman"/>
                <w:sz w:val="20"/>
                <w:szCs w:val="20"/>
                <w:lang w:eastAsia="en-US"/>
              </w:rPr>
              <w:t>при расчетном суточном отправлении от 400 до 600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50</w:t>
            </w:r>
          </w:p>
        </w:tc>
      </w:tr>
      <w:tr w:rsidR="005A5022" w:rsidRPr="004F0D07" w:rsidTr="004F0D07">
        <w:trPr>
          <w:trHeight w:val="15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highlight w:val="yellow"/>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ind w:right="-103"/>
              <w:jc w:val="both"/>
              <w:rPr>
                <w:rFonts w:ascii="Times New Roman" w:hAnsi="Times New Roman"/>
                <w:sz w:val="20"/>
                <w:szCs w:val="20"/>
                <w:lang w:eastAsia="en-US"/>
              </w:rPr>
            </w:pPr>
            <w:r w:rsidRPr="004F0D07">
              <w:rPr>
                <w:rFonts w:ascii="Times New Roman" w:hAnsi="Times New Roman"/>
                <w:sz w:val="20"/>
                <w:szCs w:val="20"/>
                <w:lang w:eastAsia="en-US"/>
              </w:rPr>
              <w:t>при расчетном суточном отправлении от 600 до 1000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75</w:t>
            </w:r>
          </w:p>
        </w:tc>
      </w:tr>
      <w:tr w:rsidR="005A5022" w:rsidRPr="004F0D07" w:rsidTr="004F0D07">
        <w:trPr>
          <w:trHeight w:val="106"/>
        </w:trPr>
        <w:tc>
          <w:tcPr>
            <w:tcW w:w="779" w:type="pct"/>
            <w:gridSpan w:val="2"/>
            <w:vMerge/>
          </w:tcPr>
          <w:p w:rsidR="005A5022" w:rsidRPr="004F0D07" w:rsidRDefault="005A5022" w:rsidP="004F0D07">
            <w:pPr>
              <w:spacing w:after="0" w:line="240" w:lineRule="auto"/>
              <w:jc w:val="both"/>
              <w:rPr>
                <w:rFonts w:ascii="Times New Roman" w:hAnsi="Times New Roman"/>
                <w:sz w:val="20"/>
                <w:szCs w:val="20"/>
                <w:highlight w:val="yellow"/>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Количество постов (посадки / высадки)</w:t>
            </w:r>
          </w:p>
        </w:tc>
        <w:tc>
          <w:tcPr>
            <w:tcW w:w="1608" w:type="pct"/>
            <w:gridSpan w:val="26"/>
          </w:tcPr>
          <w:p w:rsidR="005A5022" w:rsidRPr="004F0D07" w:rsidRDefault="005A5022" w:rsidP="004F0D07">
            <w:pPr>
              <w:spacing w:after="0" w:line="240" w:lineRule="auto"/>
              <w:ind w:right="-103"/>
              <w:jc w:val="both"/>
              <w:rPr>
                <w:rFonts w:ascii="Times New Roman" w:hAnsi="Times New Roman"/>
                <w:sz w:val="20"/>
                <w:szCs w:val="20"/>
                <w:lang w:eastAsia="en-US"/>
              </w:rPr>
            </w:pPr>
            <w:r w:rsidRPr="004F0D07">
              <w:rPr>
                <w:rFonts w:ascii="Times New Roman" w:hAnsi="Times New Roman"/>
                <w:sz w:val="20"/>
                <w:szCs w:val="20"/>
                <w:lang w:eastAsia="en-US"/>
              </w:rPr>
              <w:t>при расчетном суточном отправлении от 100 до 200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2   (1 / 1)</w:t>
            </w:r>
          </w:p>
        </w:tc>
      </w:tr>
      <w:tr w:rsidR="005A5022" w:rsidRPr="004F0D07" w:rsidTr="004F0D07">
        <w:trPr>
          <w:trHeight w:val="10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highlight w:val="yellow"/>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ind w:right="-103"/>
              <w:jc w:val="both"/>
              <w:rPr>
                <w:rFonts w:ascii="Times New Roman" w:hAnsi="Times New Roman"/>
                <w:sz w:val="20"/>
                <w:szCs w:val="20"/>
                <w:lang w:eastAsia="en-US"/>
              </w:rPr>
            </w:pPr>
            <w:r w:rsidRPr="004F0D07">
              <w:rPr>
                <w:rFonts w:ascii="Times New Roman" w:hAnsi="Times New Roman"/>
                <w:sz w:val="20"/>
                <w:szCs w:val="20"/>
                <w:lang w:eastAsia="en-US"/>
              </w:rPr>
              <w:t>при расчетном суточном отправлении от 200 до 400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3   (2 / 1)</w:t>
            </w:r>
          </w:p>
        </w:tc>
      </w:tr>
      <w:tr w:rsidR="005A5022" w:rsidRPr="004F0D07" w:rsidTr="004F0D07">
        <w:trPr>
          <w:trHeight w:val="10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highlight w:val="yellow"/>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ind w:right="-103"/>
              <w:jc w:val="both"/>
              <w:rPr>
                <w:rFonts w:ascii="Times New Roman" w:hAnsi="Times New Roman"/>
                <w:sz w:val="20"/>
                <w:szCs w:val="20"/>
                <w:lang w:eastAsia="en-US"/>
              </w:rPr>
            </w:pPr>
            <w:r w:rsidRPr="004F0D07">
              <w:rPr>
                <w:rFonts w:ascii="Times New Roman" w:hAnsi="Times New Roman"/>
                <w:sz w:val="20"/>
                <w:szCs w:val="20"/>
                <w:lang w:eastAsia="en-US"/>
              </w:rPr>
              <w:t>при расчетном суточном отправлении от 400 до 600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3   (2 / 1)</w:t>
            </w:r>
          </w:p>
        </w:tc>
      </w:tr>
      <w:tr w:rsidR="005A5022" w:rsidRPr="004F0D07" w:rsidTr="004F0D07">
        <w:trPr>
          <w:trHeight w:val="10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highlight w:val="yellow"/>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608" w:type="pct"/>
            <w:gridSpan w:val="26"/>
          </w:tcPr>
          <w:p w:rsidR="005A5022" w:rsidRPr="004F0D07" w:rsidRDefault="005A5022" w:rsidP="004F0D07">
            <w:pPr>
              <w:spacing w:after="0" w:line="240" w:lineRule="auto"/>
              <w:ind w:right="-103"/>
              <w:jc w:val="both"/>
              <w:rPr>
                <w:rFonts w:ascii="Times New Roman" w:hAnsi="Times New Roman"/>
                <w:sz w:val="20"/>
                <w:szCs w:val="20"/>
                <w:lang w:eastAsia="en-US"/>
              </w:rPr>
            </w:pPr>
            <w:r w:rsidRPr="004F0D07">
              <w:rPr>
                <w:rFonts w:ascii="Times New Roman" w:hAnsi="Times New Roman"/>
                <w:sz w:val="20"/>
                <w:szCs w:val="20"/>
                <w:lang w:eastAsia="en-US"/>
              </w:rPr>
              <w:t>при расчетном суточном отправлении от 600 до 1000</w:t>
            </w:r>
          </w:p>
        </w:tc>
        <w:tc>
          <w:tcPr>
            <w:tcW w:w="1103" w:type="pct"/>
            <w:gridSpan w:val="25"/>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5   (3 / 2)</w:t>
            </w:r>
          </w:p>
        </w:tc>
      </w:tr>
      <w:tr w:rsidR="005A5022" w:rsidRPr="004F0D07" w:rsidTr="004F0D07">
        <w:trPr>
          <w:trHeight w:val="932"/>
        </w:trPr>
        <w:tc>
          <w:tcPr>
            <w:tcW w:w="779" w:type="pct"/>
            <w:gridSpan w:val="2"/>
            <w:vMerge/>
          </w:tcPr>
          <w:p w:rsidR="005A5022" w:rsidRPr="004F0D07" w:rsidRDefault="005A5022" w:rsidP="004F0D07">
            <w:pPr>
              <w:spacing w:after="0" w:line="240" w:lineRule="auto"/>
              <w:jc w:val="both"/>
              <w:rPr>
                <w:rFonts w:ascii="Times New Roman" w:hAnsi="Times New Roman"/>
                <w:sz w:val="20"/>
                <w:szCs w:val="20"/>
                <w:highlight w:val="yellow"/>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на один пост посадки-высадки пассажиров (без учета привокзальной площади), га</w:t>
            </w: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0,13</w:t>
            </w:r>
          </w:p>
        </w:tc>
      </w:tr>
      <w:tr w:rsidR="005A5022" w:rsidRPr="004F0D07" w:rsidTr="004F0D07">
        <w:trPr>
          <w:trHeight w:val="233"/>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highlight w:val="cyan"/>
              </w:rPr>
            </w:pPr>
            <w:r w:rsidRPr="004F0D07">
              <w:rPr>
                <w:rFonts w:ascii="Times New Roman" w:hAnsi="Times New Roman"/>
                <w:sz w:val="20"/>
                <w:szCs w:val="20"/>
              </w:rPr>
              <w:t>Автозаправочные станции</w:t>
            </w: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колонка, автомобилей</w:t>
            </w: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1 на 1200 автомобилей</w:t>
            </w:r>
          </w:p>
        </w:tc>
      </w:tr>
      <w:tr w:rsidR="005A5022" w:rsidRPr="004F0D07" w:rsidTr="004F0D07">
        <w:trPr>
          <w:trHeight w:val="4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га</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2 колонки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0,1</w:t>
            </w:r>
          </w:p>
        </w:tc>
      </w:tr>
      <w:tr w:rsidR="005A5022" w:rsidRPr="004F0D07" w:rsidTr="004F0D07">
        <w:trPr>
          <w:trHeight w:val="4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5 колонок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0,2</w:t>
            </w:r>
          </w:p>
        </w:tc>
      </w:tr>
      <w:tr w:rsidR="005A5022" w:rsidRPr="004F0D07" w:rsidTr="004F0D07">
        <w:trPr>
          <w:trHeight w:val="4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7 колонок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0,3</w:t>
            </w:r>
          </w:p>
        </w:tc>
      </w:tr>
      <w:tr w:rsidR="005A5022" w:rsidRPr="004F0D07" w:rsidTr="004F0D07">
        <w:trPr>
          <w:trHeight w:val="4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9 колонок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0,35</w:t>
            </w:r>
          </w:p>
        </w:tc>
      </w:tr>
      <w:tr w:rsidR="005A5022" w:rsidRPr="004F0D07" w:rsidTr="004F0D07">
        <w:trPr>
          <w:trHeight w:val="4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11 колонок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0,4</w:t>
            </w:r>
          </w:p>
        </w:tc>
      </w:tr>
      <w:tr w:rsidR="005A5022" w:rsidRPr="004F0D07" w:rsidTr="004F0D07">
        <w:trPr>
          <w:trHeight w:val="224"/>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Автогазозаправочные станции</w:t>
            </w: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Доля от общего количества автозаправочных станций, %</w:t>
            </w: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не менее 15 %</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га</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2 колонки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0,1</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5 колонок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0,2</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7 колонок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0,3</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9 колонок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0,35</w:t>
            </w:r>
          </w:p>
        </w:tc>
      </w:tr>
      <w:tr w:rsidR="005A5022" w:rsidRPr="004F0D07" w:rsidTr="004F0D07">
        <w:trPr>
          <w:trHeight w:val="224"/>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на 11 колонок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0,4</w:t>
            </w:r>
          </w:p>
        </w:tc>
      </w:tr>
      <w:tr w:rsidR="005A5022" w:rsidRPr="004F0D07" w:rsidTr="004F0D07">
        <w:trPr>
          <w:trHeight w:val="243"/>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Автокемпинги, мотели </w:t>
            </w: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Максимальное расстояние между объектами, км</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на автомобильных дорогах категории </w:t>
            </w:r>
            <w:r w:rsidRPr="004F0D07">
              <w:rPr>
                <w:rFonts w:ascii="Times New Roman" w:hAnsi="Times New Roman"/>
                <w:bCs/>
                <w:sz w:val="20"/>
                <w:szCs w:val="20"/>
                <w:lang w:val="en-US"/>
              </w:rPr>
              <w:t>I</w:t>
            </w:r>
            <w:r w:rsidRPr="004F0D07">
              <w:rPr>
                <w:rFonts w:ascii="Times New Roman" w:hAnsi="Times New Roman"/>
                <w:bCs/>
                <w:sz w:val="20"/>
                <w:szCs w:val="20"/>
              </w:rPr>
              <w:t xml:space="preserve">А, </w:t>
            </w:r>
            <w:r w:rsidRPr="004F0D07">
              <w:rPr>
                <w:rFonts w:ascii="Times New Roman" w:hAnsi="Times New Roman"/>
                <w:bCs/>
                <w:sz w:val="20"/>
                <w:szCs w:val="20"/>
                <w:lang w:val="en-US"/>
              </w:rPr>
              <w:t>I</w:t>
            </w:r>
            <w:r w:rsidRPr="004F0D07">
              <w:rPr>
                <w:rFonts w:ascii="Times New Roman" w:hAnsi="Times New Roman"/>
                <w:bCs/>
                <w:sz w:val="20"/>
                <w:szCs w:val="20"/>
              </w:rPr>
              <w:t>Б</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250</w:t>
            </w:r>
          </w:p>
        </w:tc>
      </w:tr>
      <w:tr w:rsidR="005A5022" w:rsidRPr="004F0D07" w:rsidTr="004F0D07">
        <w:trPr>
          <w:trHeight w:val="5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rPr>
              <w:t xml:space="preserve">на автомобильных дорогах категории </w:t>
            </w:r>
            <w:r w:rsidRPr="004F0D07">
              <w:rPr>
                <w:rFonts w:ascii="Times New Roman" w:hAnsi="Times New Roman"/>
                <w:bCs/>
                <w:sz w:val="20"/>
                <w:szCs w:val="20"/>
                <w:lang w:val="en-US"/>
              </w:rPr>
              <w:t>I</w:t>
            </w:r>
            <w:r w:rsidRPr="004F0D07">
              <w:rPr>
                <w:rFonts w:ascii="Times New Roman" w:hAnsi="Times New Roman"/>
                <w:bCs/>
                <w:sz w:val="20"/>
                <w:szCs w:val="20"/>
              </w:rPr>
              <w:t xml:space="preserve">В, </w:t>
            </w:r>
            <w:r w:rsidRPr="004F0D07">
              <w:rPr>
                <w:rFonts w:ascii="Times New Roman" w:hAnsi="Times New Roman"/>
                <w:bCs/>
                <w:sz w:val="20"/>
                <w:szCs w:val="20"/>
                <w:lang w:val="en-US"/>
              </w:rPr>
              <w:t>II</w:t>
            </w:r>
            <w:r w:rsidRPr="004F0D07">
              <w:rPr>
                <w:rFonts w:ascii="Times New Roman" w:hAnsi="Times New Roman"/>
                <w:bCs/>
                <w:sz w:val="20"/>
                <w:szCs w:val="20"/>
              </w:rPr>
              <w:t>, III, IV, V</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val="en-US" w:eastAsia="en-US"/>
              </w:rPr>
            </w:pPr>
            <w:r w:rsidRPr="004F0D07">
              <w:rPr>
                <w:rFonts w:ascii="Times New Roman" w:hAnsi="Times New Roman"/>
                <w:sz w:val="20"/>
                <w:szCs w:val="20"/>
                <w:lang w:val="en-US" w:eastAsia="en-US"/>
              </w:rPr>
              <w:t>500</w:t>
            </w:r>
          </w:p>
        </w:tc>
      </w:tr>
      <w:tr w:rsidR="005A5022" w:rsidRPr="004F0D07" w:rsidTr="004F0D07">
        <w:tc>
          <w:tcPr>
            <w:tcW w:w="5000" w:type="pct"/>
            <w:gridSpan w:val="56"/>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 xml:space="preserve">Объекты производственного и хозяйственно-складского назначения, объекты сельского хозяйства местного значения </w:t>
            </w:r>
          </w:p>
        </w:tc>
      </w:tr>
      <w:tr w:rsidR="005A5022" w:rsidRPr="004F0D07" w:rsidTr="004F0D07">
        <w:trPr>
          <w:trHeight w:val="256"/>
        </w:trPr>
        <w:tc>
          <w:tcPr>
            <w:tcW w:w="779" w:type="pct"/>
            <w:gridSpan w:val="2"/>
            <w:vMerge w:val="restart"/>
          </w:tcPr>
          <w:p w:rsidR="005A5022" w:rsidRPr="004F0D07" w:rsidRDefault="005A5022" w:rsidP="004F0D07">
            <w:pPr>
              <w:spacing w:after="0" w:line="240" w:lineRule="auto"/>
              <w:jc w:val="both"/>
              <w:rPr>
                <w:rFonts w:ascii="Times New Roman" w:hAnsi="Times New Roman"/>
                <w:bCs/>
                <w:iCs/>
                <w:sz w:val="20"/>
                <w:szCs w:val="20"/>
              </w:rPr>
            </w:pPr>
            <w:r w:rsidRPr="004F0D07">
              <w:rPr>
                <w:rFonts w:ascii="Times New Roman" w:hAnsi="Times New Roman"/>
                <w:bCs/>
                <w:iCs/>
                <w:sz w:val="20"/>
                <w:szCs w:val="20"/>
              </w:rPr>
              <w:t xml:space="preserve">Объекты производственного назначения местного значения (всех видов) </w:t>
            </w: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застройки промышленной зоны</w:t>
            </w:r>
          </w:p>
        </w:tc>
        <w:tc>
          <w:tcPr>
            <w:tcW w:w="2711" w:type="pct"/>
            <w:gridSpan w:val="5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0,8</w:t>
            </w:r>
          </w:p>
        </w:tc>
      </w:tr>
      <w:tr w:rsidR="005A5022" w:rsidRPr="004F0D07" w:rsidTr="004F0D07">
        <w:trPr>
          <w:trHeight w:val="300"/>
        </w:trPr>
        <w:tc>
          <w:tcPr>
            <w:tcW w:w="779" w:type="pct"/>
            <w:gridSpan w:val="2"/>
            <w:vMerge/>
          </w:tcPr>
          <w:p w:rsidR="005A5022" w:rsidRPr="004F0D07" w:rsidRDefault="005A5022" w:rsidP="004F0D07">
            <w:pPr>
              <w:spacing w:after="0" w:line="240" w:lineRule="auto"/>
              <w:jc w:val="both"/>
              <w:rPr>
                <w:rFonts w:ascii="Times New Roman" w:hAnsi="Times New Roman"/>
                <w:bCs/>
                <w:iCs/>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плотности застройки промышленной зоны</w:t>
            </w:r>
          </w:p>
        </w:tc>
        <w:tc>
          <w:tcPr>
            <w:tcW w:w="2711" w:type="pct"/>
            <w:gridSpan w:val="5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2,4</w:t>
            </w:r>
          </w:p>
        </w:tc>
      </w:tr>
      <w:tr w:rsidR="005A5022" w:rsidRPr="004F0D07" w:rsidTr="004F0D07">
        <w:trPr>
          <w:trHeight w:val="67"/>
        </w:trPr>
        <w:tc>
          <w:tcPr>
            <w:tcW w:w="779" w:type="pct"/>
            <w:gridSpan w:val="2"/>
            <w:vMerge/>
          </w:tcPr>
          <w:p w:rsidR="005A5022" w:rsidRPr="004F0D07" w:rsidRDefault="005A5022" w:rsidP="004F0D07">
            <w:pPr>
              <w:spacing w:after="0" w:line="240" w:lineRule="auto"/>
              <w:jc w:val="both"/>
              <w:rPr>
                <w:rFonts w:ascii="Times New Roman" w:hAnsi="Times New Roman"/>
                <w:bCs/>
                <w:iCs/>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Минимальная плотность застройки земельных участков производственных объектов, %</w:t>
            </w:r>
          </w:p>
        </w:tc>
        <w:tc>
          <w:tcPr>
            <w:tcW w:w="2711" w:type="pct"/>
            <w:gridSpan w:val="5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Предприятия по производству швейных изделий:</w:t>
            </w:r>
          </w:p>
        </w:tc>
      </w:tr>
      <w:tr w:rsidR="005A5022" w:rsidRPr="004F0D07" w:rsidTr="004F0D07">
        <w:trPr>
          <w:trHeight w:val="162"/>
        </w:trPr>
        <w:tc>
          <w:tcPr>
            <w:tcW w:w="779" w:type="pct"/>
            <w:gridSpan w:val="2"/>
            <w:vMerge/>
          </w:tcPr>
          <w:p w:rsidR="005A5022" w:rsidRPr="004F0D07" w:rsidRDefault="005A5022" w:rsidP="004F0D07">
            <w:pPr>
              <w:spacing w:after="0" w:line="240" w:lineRule="auto"/>
              <w:jc w:val="both"/>
              <w:rPr>
                <w:rFonts w:ascii="Times New Roman" w:hAnsi="Times New Roman"/>
                <w:bCs/>
                <w:iCs/>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2171" w:type="pct"/>
            <w:gridSpan w:val="4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в двухэтажных зданиях</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74</w:t>
            </w:r>
          </w:p>
        </w:tc>
      </w:tr>
      <w:tr w:rsidR="005A5022" w:rsidRPr="004F0D07" w:rsidTr="004F0D07">
        <w:trPr>
          <w:trHeight w:val="212"/>
        </w:trPr>
        <w:tc>
          <w:tcPr>
            <w:tcW w:w="779" w:type="pct"/>
            <w:gridSpan w:val="2"/>
            <w:vMerge/>
          </w:tcPr>
          <w:p w:rsidR="005A5022" w:rsidRPr="004F0D07" w:rsidRDefault="005A5022" w:rsidP="004F0D07">
            <w:pPr>
              <w:spacing w:after="0" w:line="240" w:lineRule="auto"/>
              <w:jc w:val="both"/>
              <w:rPr>
                <w:rFonts w:ascii="Times New Roman" w:hAnsi="Times New Roman"/>
                <w:bCs/>
                <w:iCs/>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2171" w:type="pct"/>
            <w:gridSpan w:val="4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в зданиях более двух этажей</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60</w:t>
            </w:r>
          </w:p>
        </w:tc>
      </w:tr>
      <w:tr w:rsidR="005A5022" w:rsidRPr="004F0D07" w:rsidTr="004F0D07">
        <w:trPr>
          <w:trHeight w:val="275"/>
        </w:trPr>
        <w:tc>
          <w:tcPr>
            <w:tcW w:w="779" w:type="pct"/>
            <w:gridSpan w:val="2"/>
            <w:vMerge/>
          </w:tcPr>
          <w:p w:rsidR="005A5022" w:rsidRPr="004F0D07" w:rsidRDefault="005A5022" w:rsidP="004F0D07">
            <w:pPr>
              <w:spacing w:after="0" w:line="240" w:lineRule="auto"/>
              <w:jc w:val="both"/>
              <w:rPr>
                <w:rFonts w:ascii="Times New Roman" w:hAnsi="Times New Roman"/>
                <w:bCs/>
                <w:iCs/>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2711" w:type="pct"/>
            <w:gridSpan w:val="5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Промышленные предприятия службы быта при общей площади производственных зданий более </w:t>
            </w:r>
            <w:smartTag w:uri="urn:schemas-microsoft-com:office:smarttags" w:element="metricconverter">
              <w:smartTagPr>
                <w:attr w:name="ProductID" w:val="2000 м2"/>
              </w:smartTagPr>
              <w:r w:rsidRPr="004F0D07">
                <w:rPr>
                  <w:rFonts w:ascii="Times New Roman" w:hAnsi="Times New Roman"/>
                  <w:sz w:val="20"/>
                  <w:szCs w:val="20"/>
                </w:rPr>
                <w:t>2000 м2</w:t>
              </w:r>
            </w:smartTag>
            <w:r w:rsidRPr="004F0D07">
              <w:rPr>
                <w:rFonts w:ascii="Times New Roman" w:hAnsi="Times New Roman"/>
                <w:sz w:val="20"/>
                <w:szCs w:val="20"/>
              </w:rPr>
              <w:t>, по:</w:t>
            </w:r>
          </w:p>
        </w:tc>
      </w:tr>
      <w:tr w:rsidR="005A5022" w:rsidRPr="004F0D07" w:rsidTr="004F0D07">
        <w:trPr>
          <w:trHeight w:val="175"/>
        </w:trPr>
        <w:tc>
          <w:tcPr>
            <w:tcW w:w="779" w:type="pct"/>
            <w:gridSpan w:val="2"/>
            <w:vMerge/>
          </w:tcPr>
          <w:p w:rsidR="005A5022" w:rsidRPr="004F0D07" w:rsidRDefault="005A5022" w:rsidP="004F0D07">
            <w:pPr>
              <w:spacing w:after="0" w:line="240" w:lineRule="auto"/>
              <w:jc w:val="both"/>
              <w:rPr>
                <w:rFonts w:ascii="Times New Roman" w:hAnsi="Times New Roman"/>
                <w:bCs/>
                <w:iCs/>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2171" w:type="pct"/>
            <w:gridSpan w:val="41"/>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изготовлению и ремонту одежды, ремонту радиотелеаппаратуры и фабрики фоторабот</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60</w:t>
            </w:r>
          </w:p>
        </w:tc>
      </w:tr>
      <w:tr w:rsidR="005A5022" w:rsidRPr="004F0D07" w:rsidTr="004F0D07">
        <w:trPr>
          <w:trHeight w:val="227"/>
        </w:trPr>
        <w:tc>
          <w:tcPr>
            <w:tcW w:w="779" w:type="pct"/>
            <w:gridSpan w:val="2"/>
            <w:vMerge/>
          </w:tcPr>
          <w:p w:rsidR="005A5022" w:rsidRPr="004F0D07" w:rsidRDefault="005A5022" w:rsidP="004F0D07">
            <w:pPr>
              <w:spacing w:after="0" w:line="240" w:lineRule="auto"/>
              <w:jc w:val="both"/>
              <w:rPr>
                <w:rFonts w:ascii="Times New Roman" w:hAnsi="Times New Roman"/>
                <w:bCs/>
                <w:iCs/>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rPr>
            </w:pPr>
          </w:p>
        </w:tc>
        <w:tc>
          <w:tcPr>
            <w:tcW w:w="2171" w:type="pct"/>
            <w:gridSpan w:val="41"/>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55</w:t>
            </w:r>
          </w:p>
        </w:tc>
      </w:tr>
      <w:tr w:rsidR="005A5022" w:rsidRPr="004F0D07" w:rsidTr="004F0D07">
        <w:trPr>
          <w:trHeight w:val="225"/>
        </w:trPr>
        <w:tc>
          <w:tcPr>
            <w:tcW w:w="779" w:type="pct"/>
            <w:gridSpan w:val="2"/>
            <w:vMerge w:val="restar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iCs/>
                <w:sz w:val="20"/>
                <w:szCs w:val="20"/>
              </w:rPr>
              <w:t>Объекты сельского хозяйства</w:t>
            </w: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Минимальная плотность застройки земельных участков фермерских (крестьянских) хозяйств, %</w:t>
            </w:r>
          </w:p>
        </w:tc>
        <w:tc>
          <w:tcPr>
            <w:tcW w:w="2171" w:type="pct"/>
            <w:gridSpan w:val="4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По производству молока</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rPr>
          <w:trHeight w:val="225"/>
        </w:trPr>
        <w:tc>
          <w:tcPr>
            <w:tcW w:w="779" w:type="pct"/>
            <w:gridSpan w:val="2"/>
            <w:vMerge/>
          </w:tcPr>
          <w:p w:rsidR="005A5022" w:rsidRPr="004F0D07" w:rsidRDefault="005A5022" w:rsidP="004F0D07">
            <w:pPr>
              <w:spacing w:after="0" w:line="240" w:lineRule="auto"/>
              <w:jc w:val="both"/>
              <w:rPr>
                <w:rFonts w:ascii="Times New Roman" w:hAnsi="Times New Roman"/>
                <w:bCs/>
                <w:sz w:val="20"/>
                <w:szCs w:val="20"/>
              </w:rPr>
            </w:pPr>
          </w:p>
        </w:tc>
        <w:tc>
          <w:tcPr>
            <w:tcW w:w="1510" w:type="pct"/>
            <w:gridSpan w:val="3"/>
            <w:vMerge/>
            <w:vAlign w:val="center"/>
          </w:tcPr>
          <w:p w:rsidR="005A5022" w:rsidRPr="004F0D07" w:rsidRDefault="005A5022" w:rsidP="004F0D07">
            <w:pPr>
              <w:spacing w:after="0" w:line="240" w:lineRule="auto"/>
              <w:jc w:val="both"/>
              <w:rPr>
                <w:rFonts w:ascii="Times New Roman" w:hAnsi="Times New Roman"/>
                <w:sz w:val="20"/>
                <w:szCs w:val="20"/>
                <w:lang w:eastAsia="en-US"/>
              </w:rPr>
            </w:pPr>
          </w:p>
        </w:tc>
        <w:tc>
          <w:tcPr>
            <w:tcW w:w="2171" w:type="pct"/>
            <w:gridSpan w:val="4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По доращиванию и откорму крупного рогатого скота</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35</w:t>
            </w:r>
          </w:p>
        </w:tc>
      </w:tr>
      <w:tr w:rsidR="005A5022" w:rsidRPr="004F0D07" w:rsidTr="004F0D07">
        <w:trPr>
          <w:trHeight w:val="225"/>
        </w:trPr>
        <w:tc>
          <w:tcPr>
            <w:tcW w:w="779" w:type="pct"/>
            <w:gridSpan w:val="2"/>
            <w:vMerge/>
          </w:tcPr>
          <w:p w:rsidR="005A5022" w:rsidRPr="004F0D07" w:rsidRDefault="005A5022" w:rsidP="004F0D07">
            <w:pPr>
              <w:spacing w:after="0" w:line="240" w:lineRule="auto"/>
              <w:jc w:val="both"/>
              <w:rPr>
                <w:rFonts w:ascii="Times New Roman" w:hAnsi="Times New Roman"/>
                <w:bCs/>
                <w:sz w:val="20"/>
                <w:szCs w:val="20"/>
              </w:rPr>
            </w:pPr>
          </w:p>
        </w:tc>
        <w:tc>
          <w:tcPr>
            <w:tcW w:w="1510" w:type="pct"/>
            <w:gridSpan w:val="3"/>
            <w:vMerge/>
            <w:vAlign w:val="center"/>
          </w:tcPr>
          <w:p w:rsidR="005A5022" w:rsidRPr="004F0D07" w:rsidRDefault="005A5022" w:rsidP="004F0D07">
            <w:pPr>
              <w:spacing w:after="0" w:line="240" w:lineRule="auto"/>
              <w:jc w:val="both"/>
              <w:rPr>
                <w:rFonts w:ascii="Times New Roman" w:hAnsi="Times New Roman"/>
                <w:sz w:val="20"/>
                <w:szCs w:val="20"/>
                <w:lang w:eastAsia="en-US"/>
              </w:rPr>
            </w:pPr>
          </w:p>
        </w:tc>
        <w:tc>
          <w:tcPr>
            <w:tcW w:w="2171" w:type="pct"/>
            <w:gridSpan w:val="4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По откорму свиней (с законченным производственным циклом)</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35</w:t>
            </w:r>
          </w:p>
        </w:tc>
      </w:tr>
      <w:tr w:rsidR="005A5022" w:rsidRPr="004F0D07" w:rsidTr="004F0D07">
        <w:trPr>
          <w:trHeight w:val="225"/>
        </w:trPr>
        <w:tc>
          <w:tcPr>
            <w:tcW w:w="779" w:type="pct"/>
            <w:gridSpan w:val="2"/>
            <w:vMerge/>
          </w:tcPr>
          <w:p w:rsidR="005A5022" w:rsidRPr="004F0D07" w:rsidRDefault="005A5022" w:rsidP="004F0D07">
            <w:pPr>
              <w:spacing w:after="0" w:line="240" w:lineRule="auto"/>
              <w:jc w:val="both"/>
              <w:rPr>
                <w:rFonts w:ascii="Times New Roman" w:hAnsi="Times New Roman"/>
                <w:bCs/>
                <w:sz w:val="20"/>
                <w:szCs w:val="20"/>
              </w:rPr>
            </w:pPr>
          </w:p>
        </w:tc>
        <w:tc>
          <w:tcPr>
            <w:tcW w:w="1510" w:type="pct"/>
            <w:gridSpan w:val="3"/>
            <w:vMerge/>
            <w:vAlign w:val="center"/>
          </w:tcPr>
          <w:p w:rsidR="005A5022" w:rsidRPr="004F0D07" w:rsidRDefault="005A5022" w:rsidP="004F0D07">
            <w:pPr>
              <w:spacing w:after="0" w:line="240" w:lineRule="auto"/>
              <w:jc w:val="both"/>
              <w:rPr>
                <w:rFonts w:ascii="Times New Roman" w:hAnsi="Times New Roman"/>
                <w:sz w:val="20"/>
                <w:szCs w:val="20"/>
                <w:lang w:eastAsia="en-US"/>
              </w:rPr>
            </w:pPr>
          </w:p>
        </w:tc>
        <w:tc>
          <w:tcPr>
            <w:tcW w:w="2171" w:type="pct"/>
            <w:gridSpan w:val="4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Птицеводческие яичного направления</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27</w:t>
            </w:r>
          </w:p>
        </w:tc>
      </w:tr>
      <w:tr w:rsidR="005A5022" w:rsidRPr="004F0D07" w:rsidTr="004F0D07">
        <w:trPr>
          <w:trHeight w:val="225"/>
        </w:trPr>
        <w:tc>
          <w:tcPr>
            <w:tcW w:w="779" w:type="pct"/>
            <w:gridSpan w:val="2"/>
            <w:vMerge/>
          </w:tcPr>
          <w:p w:rsidR="005A5022" w:rsidRPr="004F0D07" w:rsidRDefault="005A5022" w:rsidP="004F0D07">
            <w:pPr>
              <w:spacing w:after="0" w:line="240" w:lineRule="auto"/>
              <w:jc w:val="both"/>
              <w:rPr>
                <w:rFonts w:ascii="Times New Roman" w:hAnsi="Times New Roman"/>
                <w:bCs/>
                <w:sz w:val="20"/>
                <w:szCs w:val="20"/>
              </w:rPr>
            </w:pPr>
          </w:p>
        </w:tc>
        <w:tc>
          <w:tcPr>
            <w:tcW w:w="1510" w:type="pct"/>
            <w:gridSpan w:val="3"/>
            <w:vMerge/>
            <w:vAlign w:val="center"/>
          </w:tcPr>
          <w:p w:rsidR="005A5022" w:rsidRPr="004F0D07" w:rsidRDefault="005A5022" w:rsidP="004F0D07">
            <w:pPr>
              <w:spacing w:after="0" w:line="240" w:lineRule="auto"/>
              <w:jc w:val="both"/>
              <w:rPr>
                <w:rFonts w:ascii="Times New Roman" w:hAnsi="Times New Roman"/>
                <w:sz w:val="20"/>
                <w:szCs w:val="20"/>
                <w:lang w:eastAsia="en-US"/>
              </w:rPr>
            </w:pPr>
          </w:p>
        </w:tc>
        <w:tc>
          <w:tcPr>
            <w:tcW w:w="2171" w:type="pct"/>
            <w:gridSpan w:val="41"/>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Птицеводческие мясного направления</w:t>
            </w:r>
          </w:p>
        </w:tc>
        <w:tc>
          <w:tcPr>
            <w:tcW w:w="540" w:type="pct"/>
            <w:gridSpan w:val="10"/>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rPr>
          <w:trHeight w:val="225"/>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rPr>
              <w:t xml:space="preserve">Места захоронения (кладбища, крематории, колумбарии), расположенные на территории поселения </w:t>
            </w:r>
          </w:p>
        </w:tc>
      </w:tr>
      <w:tr w:rsidR="005A5022" w:rsidRPr="004F0D07" w:rsidTr="004F0D07">
        <w:trPr>
          <w:trHeight w:val="225"/>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Кладбища смешанного и традиционного захоронения </w:t>
            </w:r>
          </w:p>
        </w:tc>
        <w:tc>
          <w:tcPr>
            <w:tcW w:w="1510" w:type="pct"/>
            <w:gridSpan w:val="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Размер земельного участка для кладбища, га на 1 тыс. чел.</w:t>
            </w:r>
          </w:p>
        </w:tc>
        <w:tc>
          <w:tcPr>
            <w:tcW w:w="2711" w:type="pct"/>
            <w:gridSpan w:val="51"/>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0,24</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 xml:space="preserve">Размещение кладбища размером территории более </w:t>
            </w:r>
            <w:smartTag w:uri="urn:schemas-microsoft-com:office:smarttags" w:element="metricconverter">
              <w:smartTagPr>
                <w:attr w:name="ProductID" w:val="40 га"/>
              </w:smartTagPr>
              <w:r w:rsidRPr="004F0D07">
                <w:rPr>
                  <w:rFonts w:ascii="Times New Roman" w:hAnsi="Times New Roman"/>
                  <w:sz w:val="20"/>
                  <w:szCs w:val="20"/>
                  <w:lang w:eastAsia="en-US"/>
                </w:rPr>
                <w:t>40 га</w:t>
              </w:r>
            </w:smartTag>
            <w:r w:rsidRPr="004F0D07">
              <w:rPr>
                <w:rFonts w:ascii="Times New Roman" w:hAnsi="Times New Roman"/>
                <w:sz w:val="20"/>
                <w:szCs w:val="20"/>
                <w:lang w:eastAsia="en-US"/>
              </w:rPr>
              <w:t xml:space="preserve"> не допускается</w:t>
            </w:r>
          </w:p>
        </w:tc>
      </w:tr>
      <w:tr w:rsidR="005A5022" w:rsidRPr="004F0D07" w:rsidTr="004F0D07">
        <w:trPr>
          <w:trHeight w:val="22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 xml:space="preserve">Минимальные расстояния, м                       </w:t>
            </w:r>
          </w:p>
        </w:tc>
        <w:tc>
          <w:tcPr>
            <w:tcW w:w="1506" w:type="pct"/>
            <w:gridSpan w:val="2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при площади: </w:t>
            </w:r>
          </w:p>
          <w:p w:rsidR="005A5022" w:rsidRPr="004F0D07" w:rsidRDefault="005A5022" w:rsidP="004F0D07">
            <w:pPr>
              <w:spacing w:after="0" w:line="240" w:lineRule="auto"/>
              <w:jc w:val="both"/>
              <w:rPr>
                <w:rFonts w:ascii="Times New Roman" w:hAnsi="Times New Roman"/>
                <w:sz w:val="20"/>
                <w:szCs w:val="20"/>
                <w:lang w:eastAsia="en-US"/>
              </w:rPr>
            </w:pPr>
            <w:smartTag w:uri="urn:schemas-microsoft-com:office:smarttags" w:element="metricconverter">
              <w:smartTagPr>
                <w:attr w:name="ProductID" w:val="10 га"/>
              </w:smartTagPr>
              <w:r w:rsidRPr="004F0D07">
                <w:rPr>
                  <w:rFonts w:ascii="Times New Roman" w:hAnsi="Times New Roman"/>
                  <w:sz w:val="20"/>
                  <w:szCs w:val="20"/>
                  <w:lang w:eastAsia="en-US"/>
                </w:rPr>
                <w:t>10 га</w:t>
              </w:r>
            </w:smartTag>
            <w:r w:rsidRPr="004F0D07">
              <w:rPr>
                <w:rFonts w:ascii="Times New Roman" w:hAnsi="Times New Roman"/>
                <w:sz w:val="20"/>
                <w:szCs w:val="20"/>
                <w:lang w:eastAsia="en-US"/>
              </w:rPr>
              <w:t xml:space="preserve"> и менее – 100;  </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от 10 до  </w:t>
            </w:r>
            <w:smartTag w:uri="urn:schemas-microsoft-com:office:smarttags" w:element="metricconverter">
              <w:smartTagPr>
                <w:attr w:name="ProductID" w:val="20 га"/>
              </w:smartTagPr>
              <w:r w:rsidRPr="004F0D07">
                <w:rPr>
                  <w:rFonts w:ascii="Times New Roman" w:hAnsi="Times New Roman"/>
                  <w:sz w:val="20"/>
                  <w:szCs w:val="20"/>
                  <w:lang w:eastAsia="en-US"/>
                </w:rPr>
                <w:t>20 га</w:t>
              </w:r>
            </w:smartTag>
            <w:r w:rsidRPr="004F0D07">
              <w:rPr>
                <w:rFonts w:ascii="Times New Roman" w:hAnsi="Times New Roman"/>
                <w:sz w:val="20"/>
                <w:szCs w:val="20"/>
                <w:lang w:eastAsia="en-US"/>
              </w:rPr>
              <w:t xml:space="preserve"> – 300:</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от  20 до </w:t>
            </w:r>
            <w:smartTag w:uri="urn:schemas-microsoft-com:office:smarttags" w:element="metricconverter">
              <w:smartTagPr>
                <w:attr w:name="ProductID" w:val="40 га"/>
              </w:smartTagPr>
              <w:r w:rsidRPr="004F0D07">
                <w:rPr>
                  <w:rFonts w:ascii="Times New Roman" w:hAnsi="Times New Roman"/>
                  <w:sz w:val="20"/>
                  <w:szCs w:val="20"/>
                  <w:lang w:eastAsia="en-US"/>
                </w:rPr>
                <w:t>40 га</w:t>
              </w:r>
            </w:smartTag>
            <w:r w:rsidRPr="004F0D07">
              <w:rPr>
                <w:rFonts w:ascii="Times New Roman" w:hAnsi="Times New Roman"/>
                <w:sz w:val="20"/>
                <w:szCs w:val="20"/>
                <w:lang w:eastAsia="en-US"/>
              </w:rPr>
              <w:t xml:space="preserve"> – 500.</w:t>
            </w:r>
          </w:p>
        </w:tc>
      </w:tr>
      <w:tr w:rsidR="005A5022" w:rsidRPr="004F0D07" w:rsidTr="004F0D07">
        <w:trPr>
          <w:trHeight w:val="225"/>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Кладбища для погребения после кремации     </w:t>
            </w:r>
          </w:p>
          <w:p w:rsidR="005A5022" w:rsidRPr="004F0D07" w:rsidRDefault="005A5022" w:rsidP="004F0D07">
            <w:pPr>
              <w:spacing w:after="0" w:line="240" w:lineRule="auto"/>
              <w:jc w:val="both"/>
              <w:rPr>
                <w:rFonts w:ascii="Times New Roman" w:hAnsi="Times New Roman"/>
                <w:sz w:val="20"/>
                <w:szCs w:val="20"/>
                <w:lang w:eastAsia="en-US"/>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 xml:space="preserve">Минимальные расстояния, м                       </w:t>
            </w:r>
          </w:p>
        </w:tc>
        <w:tc>
          <w:tcPr>
            <w:tcW w:w="1506" w:type="pct"/>
            <w:gridSpan w:val="23"/>
            <w:vMerge/>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c>
          <w:tcPr>
            <w:tcW w:w="1205" w:type="pct"/>
            <w:gridSpan w:val="28"/>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100</w:t>
            </w:r>
          </w:p>
        </w:tc>
      </w:tr>
      <w:tr w:rsidR="005A5022" w:rsidRPr="004F0D07" w:rsidTr="004F0D07">
        <w:trPr>
          <w:trHeight w:val="239"/>
        </w:trPr>
        <w:tc>
          <w:tcPr>
            <w:tcW w:w="779" w:type="pct"/>
            <w:gridSpan w:val="2"/>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Размер земельного участка, га/1 тыс. чел.</w:t>
            </w:r>
          </w:p>
        </w:tc>
        <w:tc>
          <w:tcPr>
            <w:tcW w:w="2711" w:type="pct"/>
            <w:gridSpan w:val="51"/>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lang w:eastAsia="en-US"/>
              </w:rPr>
              <w:t>0,02</w:t>
            </w:r>
          </w:p>
        </w:tc>
      </w:tr>
      <w:tr w:rsidR="005A5022" w:rsidRPr="004F0D07" w:rsidTr="004F0D07">
        <w:trPr>
          <w:trHeight w:val="277"/>
        </w:trPr>
        <w:tc>
          <w:tcPr>
            <w:tcW w:w="5000" w:type="pct"/>
            <w:gridSpan w:val="56"/>
          </w:tcPr>
          <w:p w:rsidR="005A5022" w:rsidRPr="004F0D07" w:rsidRDefault="005A5022" w:rsidP="004F0D07">
            <w:pPr>
              <w:keepNext/>
              <w:spacing w:after="0" w:line="240" w:lineRule="auto"/>
              <w:jc w:val="both"/>
              <w:rPr>
                <w:rFonts w:ascii="Times New Roman" w:hAnsi="Times New Roman"/>
                <w:b/>
                <w:sz w:val="20"/>
                <w:szCs w:val="20"/>
                <w:lang w:eastAsia="en-US"/>
              </w:rPr>
            </w:pPr>
            <w:r w:rsidRPr="004F0D07">
              <w:rPr>
                <w:rFonts w:ascii="Times New Roman" w:hAnsi="Times New Roman"/>
                <w:b/>
                <w:sz w:val="20"/>
                <w:szCs w:val="20"/>
                <w:lang w:eastAsia="en-US"/>
              </w:rPr>
              <w:t xml:space="preserve">В области предупреждения и ликвидации последствий чрезвычайных ситуаций </w:t>
            </w:r>
          </w:p>
        </w:tc>
      </w:tr>
      <w:tr w:rsidR="005A5022" w:rsidRPr="004F0D07" w:rsidTr="004F0D07">
        <w:trPr>
          <w:trHeight w:val="670"/>
        </w:trPr>
        <w:tc>
          <w:tcPr>
            <w:tcW w:w="779" w:type="pct"/>
            <w:gridSpan w:val="2"/>
            <w:vMerge w:val="restar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Дамбы, берегоукрепительные сооружения</w:t>
            </w:r>
          </w:p>
        </w:tc>
        <w:tc>
          <w:tcPr>
            <w:tcW w:w="1510" w:type="pct"/>
            <w:gridSpan w:val="3"/>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lang w:eastAsia="en-US"/>
              </w:rPr>
              <w:t>Ширина, м</w:t>
            </w:r>
            <w:r w:rsidRPr="004F0D07">
              <w:rPr>
                <w:rFonts w:ascii="Times New Roman" w:hAnsi="Times New Roman"/>
                <w:b/>
                <w:sz w:val="20"/>
                <w:szCs w:val="20"/>
              </w:rPr>
              <w:t xml:space="preserve"> </w:t>
            </w:r>
          </w:p>
        </w:tc>
        <w:tc>
          <w:tcPr>
            <w:tcW w:w="2711" w:type="pct"/>
            <w:gridSpan w:val="51"/>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shd w:val="clear" w:color="auto" w:fill="FFFFFF"/>
              </w:rPr>
              <w:t xml:space="preserve">Ширину гребня плотины или дамбы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w:t>
            </w:r>
            <w:smartTag w:uri="urn:schemas-microsoft-com:office:smarttags" w:element="metricconverter">
              <w:smartTagPr>
                <w:attr w:name="ProductID" w:val="4,5 м"/>
              </w:smartTagPr>
              <w:r w:rsidRPr="004F0D07">
                <w:rPr>
                  <w:rFonts w:ascii="Times New Roman" w:hAnsi="Times New Roman"/>
                  <w:sz w:val="20"/>
                  <w:szCs w:val="20"/>
                  <w:shd w:val="clear" w:color="auto" w:fill="FFFFFF"/>
                </w:rPr>
                <w:t>4,5 м</w:t>
              </w:r>
            </w:smartTag>
          </w:p>
        </w:tc>
      </w:tr>
      <w:tr w:rsidR="005A5022" w:rsidRPr="004F0D07" w:rsidTr="004F0D07">
        <w:trPr>
          <w:trHeight w:val="670"/>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lang w:eastAsia="en-US"/>
              </w:rPr>
              <w:t>Высота, м</w:t>
            </w:r>
          </w:p>
        </w:tc>
        <w:tc>
          <w:tcPr>
            <w:tcW w:w="2711" w:type="pct"/>
            <w:gridSpan w:val="51"/>
          </w:tcPr>
          <w:p w:rsidR="005A5022" w:rsidRPr="004F0D07" w:rsidRDefault="005A5022" w:rsidP="004F0D07">
            <w:pPr>
              <w:spacing w:after="0" w:line="240" w:lineRule="auto"/>
              <w:jc w:val="both"/>
              <w:rPr>
                <w:rFonts w:ascii="Times New Roman" w:hAnsi="Times New Roman"/>
                <w:color w:val="333333"/>
                <w:sz w:val="20"/>
                <w:szCs w:val="20"/>
                <w:shd w:val="clear" w:color="auto" w:fill="FFFFFF"/>
              </w:rPr>
            </w:pPr>
            <w:r w:rsidRPr="004F0D07">
              <w:rPr>
                <w:rFonts w:ascii="Times New Roman" w:hAnsi="Times New Roman"/>
                <w:color w:val="333333"/>
                <w:sz w:val="20"/>
                <w:szCs w:val="20"/>
                <w:bdr w:val="none" w:sz="0" w:space="0" w:color="auto" w:frame="1"/>
                <w:shd w:val="clear" w:color="auto" w:fill="FFFFFF"/>
              </w:rPr>
              <w:t>Отметку гребня плотины</w:t>
            </w:r>
            <w:r w:rsidRPr="004F0D07">
              <w:rPr>
                <w:rFonts w:ascii="Times New Roman" w:hAnsi="Times New Roman"/>
                <w:sz w:val="20"/>
                <w:szCs w:val="20"/>
                <w:shd w:val="clear" w:color="auto" w:fill="FFFFFF"/>
              </w:rPr>
              <w:t xml:space="preserve"> или дамбы</w:t>
            </w:r>
            <w:r w:rsidRPr="004F0D07">
              <w:rPr>
                <w:rFonts w:ascii="Times New Roman" w:hAnsi="Times New Roman"/>
                <w:color w:val="333333"/>
                <w:sz w:val="20"/>
                <w:szCs w:val="20"/>
                <w:bdr w:val="none" w:sz="0" w:space="0" w:color="auto" w:frame="1"/>
                <w:shd w:val="clear" w:color="auto" w:fill="FFFFFF"/>
              </w:rPr>
              <w:t xml:space="preserve"> следует назначать на основе расчета возвышения его над расчетным уровнем воды.</w:t>
            </w:r>
          </w:p>
        </w:tc>
      </w:tr>
      <w:tr w:rsidR="005A5022" w:rsidRPr="004F0D07" w:rsidTr="004F0D07">
        <w:trPr>
          <w:trHeight w:val="277"/>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highlight w:val="yellow"/>
              </w:rPr>
            </w:pPr>
            <w:r w:rsidRPr="004F0D07">
              <w:rPr>
                <w:rFonts w:ascii="Times New Roman" w:hAnsi="Times New Roman"/>
                <w:sz w:val="20"/>
                <w:szCs w:val="20"/>
              </w:rPr>
              <w:t>Объекты добровольной и  муниципальной пожарной охраны</w:t>
            </w: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объект/автомобиль</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численности населения населенного пункта, тыс. человек:</w:t>
            </w:r>
          </w:p>
          <w:p w:rsidR="005A5022" w:rsidRPr="004F0D07" w:rsidRDefault="005A5022" w:rsidP="00BE0BC8">
            <w:pPr>
              <w:numPr>
                <w:ilvl w:val="0"/>
                <w:numId w:val="21"/>
              </w:numPr>
              <w:spacing w:after="0" w:line="240" w:lineRule="auto"/>
              <w:ind w:firstLine="0"/>
              <w:jc w:val="both"/>
              <w:rPr>
                <w:rFonts w:ascii="Times New Roman" w:hAnsi="Times New Roman"/>
                <w:sz w:val="20"/>
                <w:szCs w:val="20"/>
              </w:rPr>
            </w:pPr>
            <w:r w:rsidRPr="004F0D07">
              <w:rPr>
                <w:rFonts w:ascii="Times New Roman" w:hAnsi="Times New Roman"/>
                <w:sz w:val="20"/>
                <w:szCs w:val="20"/>
              </w:rPr>
              <w:t>до 0,1  – 1 объект;</w:t>
            </w:r>
          </w:p>
          <w:p w:rsidR="005A5022" w:rsidRPr="004F0D07" w:rsidRDefault="005A5022" w:rsidP="00BE0BC8">
            <w:pPr>
              <w:numPr>
                <w:ilvl w:val="0"/>
                <w:numId w:val="21"/>
              </w:numPr>
              <w:spacing w:after="0" w:line="240" w:lineRule="auto"/>
              <w:ind w:firstLine="0"/>
              <w:jc w:val="both"/>
              <w:rPr>
                <w:rFonts w:ascii="Times New Roman" w:hAnsi="Times New Roman"/>
                <w:sz w:val="20"/>
                <w:szCs w:val="20"/>
              </w:rPr>
            </w:pPr>
            <w:r w:rsidRPr="004F0D07">
              <w:rPr>
                <w:rFonts w:ascii="Times New Roman" w:hAnsi="Times New Roman"/>
                <w:sz w:val="20"/>
                <w:szCs w:val="20"/>
              </w:rPr>
              <w:t>от 0,1 до 2  - 1 объект на 2 автомобиля;</w:t>
            </w:r>
          </w:p>
          <w:p w:rsidR="005A5022" w:rsidRPr="004F0D07" w:rsidRDefault="005A5022" w:rsidP="00BE0BC8">
            <w:pPr>
              <w:numPr>
                <w:ilvl w:val="0"/>
                <w:numId w:val="21"/>
              </w:numPr>
              <w:spacing w:after="0" w:line="240" w:lineRule="auto"/>
              <w:ind w:firstLine="0"/>
              <w:jc w:val="both"/>
              <w:rPr>
                <w:rFonts w:ascii="Times New Roman" w:hAnsi="Times New Roman"/>
                <w:sz w:val="20"/>
                <w:szCs w:val="20"/>
              </w:rPr>
            </w:pPr>
            <w:r w:rsidRPr="004F0D07">
              <w:rPr>
                <w:rFonts w:ascii="Times New Roman" w:hAnsi="Times New Roman"/>
                <w:sz w:val="20"/>
                <w:szCs w:val="20"/>
              </w:rPr>
              <w:lastRenderedPageBreak/>
              <w:t>от 2,0 до 5,0 – 1 объект на 4 автомобиля.</w:t>
            </w:r>
          </w:p>
          <w:p w:rsidR="005A5022" w:rsidRPr="004F0D07" w:rsidRDefault="005A5022" w:rsidP="004F0D07">
            <w:pPr>
              <w:spacing w:after="0" w:line="240" w:lineRule="auto"/>
              <w:jc w:val="both"/>
              <w:rPr>
                <w:rFonts w:ascii="Times New Roman" w:hAnsi="Times New Roman"/>
                <w:b/>
                <w:color w:val="FF0000"/>
                <w:sz w:val="20"/>
                <w:szCs w:val="20"/>
              </w:rPr>
            </w:pPr>
          </w:p>
        </w:tc>
      </w:tr>
      <w:tr w:rsidR="005A5022" w:rsidRPr="004F0D07" w:rsidTr="004F0D07">
        <w:trPr>
          <w:trHeight w:val="135"/>
        </w:trPr>
        <w:tc>
          <w:tcPr>
            <w:tcW w:w="779" w:type="pct"/>
            <w:gridSpan w:val="2"/>
            <w:vMerge/>
          </w:tcPr>
          <w:p w:rsidR="005A5022" w:rsidRPr="004F0D07" w:rsidDel="00E80DCB"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w:t>
            </w: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lang w:eastAsia="en-US"/>
              </w:rPr>
              <w:t>га</w:t>
            </w:r>
          </w:p>
        </w:tc>
        <w:tc>
          <w:tcPr>
            <w:tcW w:w="1075" w:type="pct"/>
            <w:gridSpan w:val="1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до 2 автомобилей</w:t>
            </w:r>
          </w:p>
        </w:tc>
        <w:tc>
          <w:tcPr>
            <w:tcW w:w="964"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от 4 до 8 автомобилей</w:t>
            </w:r>
          </w:p>
        </w:tc>
        <w:tc>
          <w:tcPr>
            <w:tcW w:w="672" w:type="pct"/>
            <w:gridSpan w:val="1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от 8 до 10 автомобилей</w:t>
            </w:r>
          </w:p>
        </w:tc>
      </w:tr>
      <w:tr w:rsidR="005A5022" w:rsidRPr="004F0D07" w:rsidTr="004F0D07">
        <w:trPr>
          <w:trHeight w:val="135"/>
        </w:trPr>
        <w:tc>
          <w:tcPr>
            <w:tcW w:w="779" w:type="pct"/>
            <w:gridSpan w:val="2"/>
            <w:vMerge/>
          </w:tcPr>
          <w:p w:rsidR="005A5022" w:rsidRPr="004F0D07" w:rsidDel="00E80DCB"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b/>
                <w:sz w:val="20"/>
                <w:szCs w:val="20"/>
              </w:rPr>
            </w:pPr>
          </w:p>
        </w:tc>
        <w:tc>
          <w:tcPr>
            <w:tcW w:w="1075" w:type="pct"/>
            <w:gridSpan w:val="15"/>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0,5</w:t>
            </w:r>
          </w:p>
        </w:tc>
        <w:tc>
          <w:tcPr>
            <w:tcW w:w="964" w:type="pct"/>
            <w:gridSpan w:val="2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1,0</w:t>
            </w:r>
          </w:p>
        </w:tc>
        <w:tc>
          <w:tcPr>
            <w:tcW w:w="672" w:type="pct"/>
            <w:gridSpan w:val="1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2,0</w:t>
            </w:r>
          </w:p>
        </w:tc>
      </w:tr>
      <w:tr w:rsidR="005A5022" w:rsidRPr="004F0D07" w:rsidTr="004F0D07">
        <w:trPr>
          <w:trHeight w:val="277"/>
        </w:trPr>
        <w:tc>
          <w:tcPr>
            <w:tcW w:w="779" w:type="pct"/>
            <w:gridSpan w:val="2"/>
          </w:tcPr>
          <w:p w:rsidR="005A5022" w:rsidRPr="004F0D07" w:rsidRDefault="005A5022" w:rsidP="004F0D07">
            <w:pPr>
              <w:spacing w:after="0" w:line="240" w:lineRule="auto"/>
              <w:jc w:val="both"/>
              <w:rPr>
                <w:rFonts w:ascii="Times New Roman" w:hAnsi="Times New Roman"/>
                <w:sz w:val="20"/>
                <w:szCs w:val="20"/>
                <w:highlight w:val="yellow"/>
              </w:rPr>
            </w:pPr>
            <w:r w:rsidRPr="004F0D07">
              <w:rPr>
                <w:rFonts w:ascii="Times New Roman" w:hAnsi="Times New Roman"/>
                <w:sz w:val="20"/>
                <w:szCs w:val="20"/>
              </w:rPr>
              <w:t>Базы аварийно-спасательных служб и (или) аварийно-спасательных формирований</w:t>
            </w:r>
          </w:p>
        </w:tc>
        <w:tc>
          <w:tcPr>
            <w:tcW w:w="1510"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Органами местного самоуправления на территории поселения должны быть созданы базы аварийно-спасательных служб и поисково-спасательных формирований. Не менее одного объекта на каждое поселение.</w:t>
            </w:r>
          </w:p>
        </w:tc>
      </w:tr>
      <w:tr w:rsidR="005A5022" w:rsidRPr="004F0D07" w:rsidTr="004F0D07">
        <w:trPr>
          <w:trHeight w:val="277"/>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lang w:eastAsia="en-US"/>
              </w:rPr>
              <w:t xml:space="preserve">Иные объекты местного значения, </w:t>
            </w:r>
            <w:r w:rsidRPr="004F0D07">
              <w:rPr>
                <w:rFonts w:ascii="Times New Roman" w:hAnsi="Times New Roman"/>
                <w:b/>
                <w:bCs/>
                <w:sz w:val="20"/>
                <w:szCs w:val="20"/>
              </w:rPr>
              <w:t>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уставом поселения и оказывают существенное влияние на социально-экономическое развитие поселения</w:t>
            </w:r>
          </w:p>
        </w:tc>
      </w:tr>
      <w:tr w:rsidR="005A5022" w:rsidRPr="004F0D07" w:rsidTr="004F0D07">
        <w:trPr>
          <w:trHeight w:val="277"/>
        </w:trPr>
        <w:tc>
          <w:tcPr>
            <w:tcW w:w="5000" w:type="pct"/>
            <w:gridSpan w:val="56"/>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lang w:eastAsia="en-US"/>
              </w:rPr>
              <w:t xml:space="preserve">В области благоустройства (озеленения) территории  </w:t>
            </w:r>
          </w:p>
        </w:tc>
      </w:tr>
      <w:tr w:rsidR="005A5022" w:rsidRPr="004F0D07" w:rsidTr="004F0D07">
        <w:trPr>
          <w:trHeight w:val="162"/>
        </w:trPr>
        <w:tc>
          <w:tcPr>
            <w:tcW w:w="779" w:type="pct"/>
            <w:gridSpan w:val="2"/>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Объекты озеленения общего пользования </w:t>
            </w:r>
          </w:p>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Уровень обеспеченности, </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кв. м на 1 человека*</w:t>
            </w:r>
          </w:p>
        </w:tc>
        <w:tc>
          <w:tcPr>
            <w:tcW w:w="1506" w:type="pct"/>
            <w:gridSpan w:val="23"/>
          </w:tcPr>
          <w:p w:rsidR="005A5022" w:rsidRPr="004F0D07" w:rsidRDefault="005A5022" w:rsidP="004F0D07">
            <w:pPr>
              <w:spacing w:after="0" w:line="240" w:lineRule="auto"/>
              <w:jc w:val="both"/>
              <w:rPr>
                <w:rFonts w:ascii="Times New Roman" w:hAnsi="Times New Roman"/>
                <w:sz w:val="20"/>
                <w:szCs w:val="20"/>
                <w:highlight w:val="yellow"/>
                <w:lang w:eastAsia="en-US"/>
              </w:rPr>
            </w:pPr>
            <w:r w:rsidRPr="004F0D07">
              <w:rPr>
                <w:rFonts w:ascii="Times New Roman" w:hAnsi="Times New Roman"/>
                <w:sz w:val="20"/>
                <w:szCs w:val="20"/>
                <w:lang w:eastAsia="en-US"/>
              </w:rPr>
              <w:t xml:space="preserve">для сельских населенных пунктов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12</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Размер земельного участка объектов озеленения  рекреационного назначения, не менее  га </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парки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5</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сады </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3</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скверы</w:t>
            </w:r>
            <w:r w:rsidRPr="004F0D07">
              <w:rPr>
                <w:rFonts w:ascii="Times New Roman" w:hAnsi="Times New Roman"/>
                <w:sz w:val="20"/>
                <w:szCs w:val="20"/>
                <w:lang w:eastAsia="en-US"/>
              </w:rPr>
              <w:tab/>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0,5</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зоны массового кратковременного отдыха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50</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Площадь озеленения территорий объектов рекреационного назначения,  % </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70%.</w:t>
            </w:r>
          </w:p>
        </w:tc>
      </w:tr>
      <w:tr w:rsidR="005A5022" w:rsidRPr="004F0D07" w:rsidTr="004F0D07">
        <w:trPr>
          <w:trHeight w:val="465"/>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Число единовременных посетителей территории парков, человек на гектар</w:t>
            </w:r>
          </w:p>
        </w:tc>
        <w:tc>
          <w:tcPr>
            <w:tcW w:w="1506" w:type="pct"/>
            <w:gridSpan w:val="2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для парков зон отдыха</w:t>
            </w:r>
          </w:p>
        </w:tc>
        <w:tc>
          <w:tcPr>
            <w:tcW w:w="1205" w:type="pct"/>
            <w:gridSpan w:val="28"/>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70</w:t>
            </w:r>
          </w:p>
        </w:tc>
      </w:tr>
      <w:tr w:rsidR="005A5022" w:rsidRPr="004F0D07" w:rsidTr="004F0D07">
        <w:trPr>
          <w:trHeight w:val="277"/>
        </w:trPr>
        <w:tc>
          <w:tcPr>
            <w:tcW w:w="779" w:type="pct"/>
            <w:gridSpan w:val="2"/>
            <w:vMerge/>
          </w:tcPr>
          <w:p w:rsidR="005A5022" w:rsidRPr="004F0D07" w:rsidRDefault="005A5022" w:rsidP="004F0D07">
            <w:pPr>
              <w:spacing w:after="0" w:line="240" w:lineRule="auto"/>
              <w:jc w:val="both"/>
              <w:rPr>
                <w:rFonts w:ascii="Times New Roman" w:hAnsi="Times New Roman"/>
                <w:sz w:val="20"/>
                <w:szCs w:val="20"/>
              </w:rPr>
            </w:pPr>
          </w:p>
        </w:tc>
        <w:tc>
          <w:tcPr>
            <w:tcW w:w="1510" w:type="pct"/>
            <w:gridSpan w:val="3"/>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Размеры зеленых устройств декоративного назначения (зимних садов),</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кв. м на посетителя</w:t>
            </w:r>
          </w:p>
        </w:tc>
        <w:tc>
          <w:tcPr>
            <w:tcW w:w="2711" w:type="pct"/>
            <w:gridSpan w:val="51"/>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0,1</w:t>
            </w:r>
          </w:p>
        </w:tc>
      </w:tr>
      <w:tr w:rsidR="005A5022" w:rsidRPr="004F0D07" w:rsidTr="004F0D07">
        <w:trPr>
          <w:trHeight w:val="277"/>
        </w:trPr>
        <w:tc>
          <w:tcPr>
            <w:tcW w:w="5000" w:type="pct"/>
            <w:gridSpan w:val="56"/>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Примечание *: В</w:t>
            </w:r>
            <w:r w:rsidRPr="004F0D07">
              <w:rPr>
                <w:rFonts w:ascii="Times New Roman" w:hAnsi="Times New Roman"/>
                <w:sz w:val="20"/>
                <w:szCs w:val="20"/>
                <w:lang w:eastAsia="en-US"/>
              </w:rPr>
              <w:t xml:space="preserve">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bCs/>
          <w:i/>
          <w:color w:val="FF0000"/>
          <w:sz w:val="20"/>
          <w:szCs w:val="20"/>
        </w:rPr>
      </w:pPr>
      <w:r w:rsidRPr="004F0D07">
        <w:rPr>
          <w:rFonts w:ascii="Times New Roman" w:hAnsi="Times New Roman"/>
          <w:bCs/>
          <w:sz w:val="20"/>
          <w:szCs w:val="20"/>
        </w:rPr>
        <w:t xml:space="preserve">Таблица 2. Значения расчетных показателей максимально допустимого уровня территориальной доступности объектов местного значения </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4"/>
        <w:gridCol w:w="4396"/>
        <w:gridCol w:w="3228"/>
        <w:gridCol w:w="99"/>
        <w:gridCol w:w="4609"/>
      </w:tblGrid>
      <w:tr w:rsidR="005A5022" w:rsidRPr="004F0D07" w:rsidTr="004F0D07">
        <w:trPr>
          <w:tblHeader/>
        </w:trPr>
        <w:tc>
          <w:tcPr>
            <w:tcW w:w="767" w:type="pct"/>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Наименование вида ОМЗ </w:t>
            </w:r>
          </w:p>
        </w:tc>
        <w:tc>
          <w:tcPr>
            <w:tcW w:w="1509" w:type="pct"/>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Наименование расчетного показателя ОМЗ,</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единица измерения</w:t>
            </w:r>
          </w:p>
        </w:tc>
        <w:tc>
          <w:tcPr>
            <w:tcW w:w="2724" w:type="pct"/>
            <w:gridSpan w:val="3"/>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Значение расчетного показателя максимально допустимого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уровня территориальной доступности</w:t>
            </w:r>
            <w:r w:rsidRPr="004F0D07">
              <w:rPr>
                <w:rFonts w:ascii="Times New Roman" w:hAnsi="Times New Roman"/>
                <w:sz w:val="20"/>
                <w:szCs w:val="20"/>
              </w:rPr>
              <w:t xml:space="preserve"> </w:t>
            </w:r>
            <w:r w:rsidRPr="004F0D07">
              <w:rPr>
                <w:rFonts w:ascii="Times New Roman" w:hAnsi="Times New Roman"/>
                <w:sz w:val="20"/>
                <w:szCs w:val="20"/>
                <w:lang w:eastAsia="en-US"/>
              </w:rPr>
              <w:t xml:space="preserve">ОМЗ </w:t>
            </w:r>
          </w:p>
        </w:tc>
      </w:tr>
      <w:tr w:rsidR="005A5022" w:rsidRPr="004F0D07" w:rsidTr="004F0D07">
        <w:tc>
          <w:tcPr>
            <w:tcW w:w="5000" w:type="pct"/>
            <w:gridSpan w:val="5"/>
          </w:tcPr>
          <w:p w:rsidR="005A5022" w:rsidRPr="004F0D07" w:rsidRDefault="005A5022" w:rsidP="004F0D07">
            <w:pPr>
              <w:keepNext/>
              <w:tabs>
                <w:tab w:val="left" w:pos="1575"/>
              </w:tabs>
              <w:spacing w:after="0" w:line="240" w:lineRule="auto"/>
              <w:jc w:val="both"/>
              <w:rPr>
                <w:rFonts w:ascii="Times New Roman" w:hAnsi="Times New Roman"/>
                <w:sz w:val="20"/>
                <w:szCs w:val="20"/>
                <w:lang w:eastAsia="en-US"/>
              </w:rPr>
            </w:pPr>
            <w:r w:rsidRPr="004F0D07">
              <w:rPr>
                <w:rFonts w:ascii="Times New Roman" w:hAnsi="Times New Roman"/>
                <w:b/>
                <w:sz w:val="20"/>
                <w:szCs w:val="20"/>
              </w:rPr>
              <w:t xml:space="preserve">В области культуры </w:t>
            </w:r>
          </w:p>
        </w:tc>
      </w:tr>
      <w:tr w:rsidR="005A5022" w:rsidRPr="004F0D07" w:rsidTr="004F0D07">
        <w:trPr>
          <w:trHeight w:val="321"/>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Учреждения культуры </w:t>
            </w:r>
            <w:r w:rsidRPr="004F0D07">
              <w:rPr>
                <w:rFonts w:ascii="Times New Roman" w:hAnsi="Times New Roman"/>
                <w:sz w:val="20"/>
                <w:szCs w:val="20"/>
              </w:rPr>
              <w:lastRenderedPageBreak/>
              <w:t>клубного типа</w:t>
            </w:r>
          </w:p>
        </w:tc>
        <w:tc>
          <w:tcPr>
            <w:tcW w:w="1509" w:type="pct"/>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lastRenderedPageBreak/>
              <w:t xml:space="preserve">Уровень территориальной доступности для </w:t>
            </w:r>
            <w:r w:rsidRPr="004F0D07">
              <w:rPr>
                <w:rFonts w:ascii="Times New Roman" w:hAnsi="Times New Roman"/>
                <w:sz w:val="20"/>
                <w:szCs w:val="20"/>
                <w:lang w:eastAsia="en-US"/>
              </w:rPr>
              <w:lastRenderedPageBreak/>
              <w:t>населения, минут</w:t>
            </w: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Транспортная доступность:</w:t>
            </w:r>
          </w:p>
        </w:tc>
      </w:tr>
      <w:tr w:rsidR="005A5022" w:rsidRPr="004F0D07" w:rsidTr="004F0D07">
        <w:trPr>
          <w:trHeight w:val="204"/>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val="en-US"/>
              </w:rPr>
              <w:t xml:space="preserve">30 </w:t>
            </w:r>
            <w:r w:rsidRPr="004F0D07">
              <w:rPr>
                <w:rFonts w:ascii="Times New Roman" w:hAnsi="Times New Roman"/>
                <w:sz w:val="20"/>
                <w:szCs w:val="20"/>
              </w:rPr>
              <w:t>минут</w:t>
            </w:r>
          </w:p>
        </w:tc>
      </w:tr>
      <w:tr w:rsidR="005A5022" w:rsidRPr="004F0D07" w:rsidTr="004F0D07">
        <w:trPr>
          <w:trHeight w:val="204"/>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Музеи</w:t>
            </w:r>
          </w:p>
        </w:tc>
        <w:tc>
          <w:tcPr>
            <w:tcW w:w="1509" w:type="pct"/>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Уровень территориальной доступности для населения, минут</w:t>
            </w: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Транспортная доступность:</w:t>
            </w:r>
          </w:p>
        </w:tc>
      </w:tr>
      <w:tr w:rsidR="005A5022" w:rsidRPr="004F0D07" w:rsidTr="004F0D07">
        <w:trPr>
          <w:trHeight w:val="204"/>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val="en-US"/>
              </w:rPr>
              <w:t xml:space="preserve">30 </w:t>
            </w:r>
            <w:r w:rsidRPr="004F0D07">
              <w:rPr>
                <w:rFonts w:ascii="Times New Roman" w:hAnsi="Times New Roman"/>
                <w:sz w:val="20"/>
                <w:szCs w:val="20"/>
              </w:rPr>
              <w:t>минут</w:t>
            </w:r>
          </w:p>
        </w:tc>
      </w:tr>
      <w:tr w:rsidR="005A5022" w:rsidRPr="004F0D07" w:rsidTr="004F0D07">
        <w:trPr>
          <w:trHeight w:val="275"/>
        </w:trPr>
        <w:tc>
          <w:tcPr>
            <w:tcW w:w="5000"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rPr>
              <w:t xml:space="preserve">В области физической культуры и массового спорта </w:t>
            </w:r>
          </w:p>
        </w:tc>
      </w:tr>
      <w:tr w:rsidR="005A5022" w:rsidRPr="004F0D07" w:rsidTr="004F0D07">
        <w:trPr>
          <w:trHeight w:val="144"/>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Физкультурно-спортивные залы</w:t>
            </w:r>
          </w:p>
        </w:tc>
        <w:tc>
          <w:tcPr>
            <w:tcW w:w="1509" w:type="pct"/>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iCs/>
                <w:sz w:val="20"/>
                <w:szCs w:val="20"/>
                <w:lang w:eastAsia="en-US"/>
              </w:rPr>
              <w:t>Уровень территориальной доступности для населения, минут</w:t>
            </w: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Транспортная доступность:</w:t>
            </w:r>
          </w:p>
        </w:tc>
      </w:tr>
      <w:tr w:rsidR="005A5022" w:rsidRPr="004F0D07" w:rsidTr="004F0D07">
        <w:trPr>
          <w:trHeight w:val="47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vMerge/>
          </w:tcPr>
          <w:p w:rsidR="005A5022" w:rsidRPr="004F0D07" w:rsidRDefault="005A5022" w:rsidP="004F0D07">
            <w:pPr>
              <w:spacing w:after="0" w:line="240" w:lineRule="auto"/>
              <w:jc w:val="both"/>
              <w:rPr>
                <w:rFonts w:ascii="Times New Roman" w:hAnsi="Times New Roman"/>
                <w:bCs/>
                <w:iCs/>
                <w:sz w:val="20"/>
                <w:szCs w:val="20"/>
                <w:lang w:eastAsia="en-US"/>
              </w:rPr>
            </w:pP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val="en-US"/>
              </w:rPr>
              <w:t xml:space="preserve">30 </w:t>
            </w:r>
            <w:r w:rsidRPr="004F0D07">
              <w:rPr>
                <w:rFonts w:ascii="Times New Roman" w:hAnsi="Times New Roman"/>
                <w:sz w:val="20"/>
                <w:szCs w:val="20"/>
              </w:rPr>
              <w:t>минут</w:t>
            </w:r>
          </w:p>
        </w:tc>
      </w:tr>
      <w:tr w:rsidR="005A5022" w:rsidRPr="004F0D07" w:rsidTr="004F0D07">
        <w:trPr>
          <w:trHeight w:val="153"/>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Плавательные бассейны</w:t>
            </w:r>
          </w:p>
        </w:tc>
        <w:tc>
          <w:tcPr>
            <w:tcW w:w="1509" w:type="pct"/>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iCs/>
                <w:sz w:val="20"/>
                <w:szCs w:val="20"/>
                <w:lang w:eastAsia="en-US"/>
              </w:rPr>
              <w:t>Уровень территориальной доступности для населения, минут</w:t>
            </w: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Транспортная доступность:</w:t>
            </w:r>
          </w:p>
        </w:tc>
      </w:tr>
      <w:tr w:rsidR="005A5022" w:rsidRPr="004F0D07" w:rsidTr="004F0D07">
        <w:trPr>
          <w:trHeight w:val="47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vMerge/>
          </w:tcPr>
          <w:p w:rsidR="005A5022" w:rsidRPr="004F0D07" w:rsidRDefault="005A5022" w:rsidP="004F0D07">
            <w:pPr>
              <w:spacing w:after="0" w:line="240" w:lineRule="auto"/>
              <w:jc w:val="both"/>
              <w:rPr>
                <w:rFonts w:ascii="Times New Roman" w:hAnsi="Times New Roman"/>
                <w:bCs/>
                <w:iCs/>
                <w:sz w:val="20"/>
                <w:szCs w:val="20"/>
                <w:lang w:eastAsia="en-US"/>
              </w:rPr>
            </w:pPr>
          </w:p>
        </w:tc>
        <w:tc>
          <w:tcPr>
            <w:tcW w:w="2724" w:type="pct"/>
            <w:gridSpan w:val="3"/>
          </w:tcPr>
          <w:p w:rsidR="005A5022" w:rsidRPr="004F0D07" w:rsidRDefault="005A5022" w:rsidP="004F0D07">
            <w:pPr>
              <w:spacing w:after="0" w:line="240" w:lineRule="auto"/>
              <w:jc w:val="both"/>
              <w:rPr>
                <w:rFonts w:ascii="Times New Roman" w:hAnsi="Times New Roman"/>
                <w:i/>
                <w:sz w:val="20"/>
                <w:szCs w:val="20"/>
              </w:rPr>
            </w:pPr>
            <w:r w:rsidRPr="004F0D07">
              <w:rPr>
                <w:rFonts w:ascii="Times New Roman" w:hAnsi="Times New Roman"/>
                <w:sz w:val="20"/>
                <w:szCs w:val="20"/>
                <w:lang w:val="en-US"/>
              </w:rPr>
              <w:t xml:space="preserve">30 </w:t>
            </w:r>
            <w:r w:rsidRPr="004F0D07">
              <w:rPr>
                <w:rFonts w:ascii="Times New Roman" w:hAnsi="Times New Roman"/>
                <w:sz w:val="20"/>
                <w:szCs w:val="20"/>
              </w:rPr>
              <w:t>минут</w:t>
            </w:r>
          </w:p>
        </w:tc>
      </w:tr>
      <w:tr w:rsidR="005A5022" w:rsidRPr="004F0D07" w:rsidTr="004F0D07">
        <w:trPr>
          <w:trHeight w:val="63"/>
        </w:trPr>
        <w:tc>
          <w:tcPr>
            <w:tcW w:w="767"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Плоскостные сооружения</w:t>
            </w:r>
          </w:p>
        </w:tc>
        <w:tc>
          <w:tcPr>
            <w:tcW w:w="1509" w:type="pct"/>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iCs/>
                <w:sz w:val="20"/>
                <w:szCs w:val="20"/>
                <w:lang w:eastAsia="en-US"/>
              </w:rPr>
              <w:t>Уровень территориальной доступности для населения, минут</w:t>
            </w: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Транспортная доступность:</w:t>
            </w:r>
          </w:p>
        </w:tc>
      </w:tr>
      <w:tr w:rsidR="005A5022" w:rsidRPr="004F0D07" w:rsidTr="004F0D07">
        <w:trPr>
          <w:trHeight w:val="473"/>
        </w:trPr>
        <w:tc>
          <w:tcPr>
            <w:tcW w:w="767"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09" w:type="pct"/>
            <w:vMerge/>
          </w:tcPr>
          <w:p w:rsidR="005A5022" w:rsidRPr="004F0D07" w:rsidRDefault="005A5022" w:rsidP="004F0D07">
            <w:pPr>
              <w:spacing w:after="0" w:line="240" w:lineRule="auto"/>
              <w:jc w:val="both"/>
              <w:rPr>
                <w:rFonts w:ascii="Times New Roman" w:hAnsi="Times New Roman"/>
                <w:bCs/>
                <w:iCs/>
                <w:sz w:val="20"/>
                <w:szCs w:val="20"/>
                <w:lang w:eastAsia="en-US"/>
              </w:rPr>
            </w:pPr>
          </w:p>
        </w:tc>
        <w:tc>
          <w:tcPr>
            <w:tcW w:w="2724" w:type="pct"/>
            <w:gridSpan w:val="3"/>
          </w:tcPr>
          <w:p w:rsidR="005A5022" w:rsidRPr="004F0D07" w:rsidRDefault="005A5022" w:rsidP="004F0D07">
            <w:pPr>
              <w:spacing w:after="0" w:line="240" w:lineRule="auto"/>
              <w:jc w:val="both"/>
              <w:rPr>
                <w:rFonts w:ascii="Times New Roman" w:hAnsi="Times New Roman"/>
                <w:i/>
                <w:sz w:val="20"/>
                <w:szCs w:val="20"/>
              </w:rPr>
            </w:pPr>
            <w:r w:rsidRPr="004F0D07">
              <w:rPr>
                <w:rFonts w:ascii="Times New Roman" w:hAnsi="Times New Roman"/>
                <w:sz w:val="20"/>
                <w:szCs w:val="20"/>
                <w:lang w:val="en-US"/>
              </w:rPr>
              <w:t xml:space="preserve">30 </w:t>
            </w:r>
            <w:r w:rsidRPr="004F0D07">
              <w:rPr>
                <w:rFonts w:ascii="Times New Roman" w:hAnsi="Times New Roman"/>
                <w:sz w:val="20"/>
                <w:szCs w:val="20"/>
              </w:rPr>
              <w:t>минут</w:t>
            </w:r>
          </w:p>
        </w:tc>
      </w:tr>
      <w:tr w:rsidR="005A5022" w:rsidRPr="004F0D07" w:rsidTr="004F0D07">
        <w:trPr>
          <w:trHeight w:val="277"/>
        </w:trPr>
        <w:tc>
          <w:tcPr>
            <w:tcW w:w="5000" w:type="pct"/>
            <w:gridSpan w:val="5"/>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b/>
                <w:sz w:val="20"/>
                <w:szCs w:val="20"/>
                <w:lang w:eastAsia="en-US"/>
              </w:rPr>
              <w:t>В области автомобильных дорог местного значения</w:t>
            </w:r>
          </w:p>
        </w:tc>
      </w:tr>
      <w:tr w:rsidR="005A5022" w:rsidRPr="004F0D07" w:rsidTr="004F0D07">
        <w:trPr>
          <w:trHeight w:val="391"/>
        </w:trPr>
        <w:tc>
          <w:tcPr>
            <w:tcW w:w="767" w:type="pct"/>
            <w:vMerge w:val="restart"/>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Автомобильные дороги местного значения в границах поселения</w:t>
            </w:r>
          </w:p>
        </w:tc>
        <w:tc>
          <w:tcPr>
            <w:tcW w:w="1509" w:type="pct"/>
            <w:vMerge w:val="restart"/>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Дальность пешеходных подходов до ближайшей остановки общественного пассажирского транспорта, м</w:t>
            </w:r>
          </w:p>
        </w:tc>
        <w:tc>
          <w:tcPr>
            <w:tcW w:w="1108" w:type="pct"/>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 xml:space="preserve">в климатическом подрайоне </w:t>
            </w:r>
            <w:r w:rsidRPr="004F0D07">
              <w:rPr>
                <w:rFonts w:ascii="Times New Roman" w:hAnsi="Times New Roman"/>
                <w:sz w:val="20"/>
                <w:szCs w:val="20"/>
                <w:lang w:val="en-US"/>
              </w:rPr>
              <w:t>I</w:t>
            </w:r>
            <w:r w:rsidRPr="004F0D07">
              <w:rPr>
                <w:rFonts w:ascii="Times New Roman" w:hAnsi="Times New Roman"/>
                <w:sz w:val="20"/>
                <w:szCs w:val="20"/>
              </w:rPr>
              <w:t>Д в существующих жилых районах</w:t>
            </w:r>
          </w:p>
        </w:tc>
        <w:tc>
          <w:tcPr>
            <w:tcW w:w="1616" w:type="pct"/>
            <w:gridSpan w:val="2"/>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400</w:t>
            </w:r>
          </w:p>
        </w:tc>
      </w:tr>
      <w:tr w:rsidR="005A5022" w:rsidRPr="004F0D07" w:rsidTr="004F0D07">
        <w:trPr>
          <w:trHeight w:val="175"/>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09" w:type="pct"/>
            <w:vMerge/>
          </w:tcPr>
          <w:p w:rsidR="005A5022" w:rsidRPr="004F0D07" w:rsidRDefault="005A5022" w:rsidP="004F0D07">
            <w:pPr>
              <w:spacing w:after="0" w:line="240" w:lineRule="auto"/>
              <w:jc w:val="both"/>
              <w:rPr>
                <w:rFonts w:ascii="Times New Roman" w:hAnsi="Times New Roman"/>
                <w:sz w:val="20"/>
                <w:szCs w:val="20"/>
              </w:rPr>
            </w:pPr>
          </w:p>
        </w:tc>
        <w:tc>
          <w:tcPr>
            <w:tcW w:w="1108" w:type="pct"/>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 xml:space="preserve">в климатическом подрайоне </w:t>
            </w:r>
            <w:r w:rsidRPr="004F0D07">
              <w:rPr>
                <w:rFonts w:ascii="Times New Roman" w:hAnsi="Times New Roman"/>
                <w:sz w:val="20"/>
                <w:szCs w:val="20"/>
                <w:lang w:val="en-US"/>
              </w:rPr>
              <w:t>I</w:t>
            </w:r>
            <w:r w:rsidRPr="004F0D07">
              <w:rPr>
                <w:rFonts w:ascii="Times New Roman" w:hAnsi="Times New Roman"/>
                <w:sz w:val="20"/>
                <w:szCs w:val="20"/>
              </w:rPr>
              <w:t>Д при новом строительстве</w:t>
            </w:r>
          </w:p>
        </w:tc>
        <w:tc>
          <w:tcPr>
            <w:tcW w:w="1616" w:type="pct"/>
            <w:gridSpan w:val="2"/>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300</w:t>
            </w:r>
          </w:p>
        </w:tc>
      </w:tr>
      <w:tr w:rsidR="005A5022" w:rsidRPr="004F0D07" w:rsidTr="004F0D07">
        <w:trPr>
          <w:trHeight w:val="248"/>
        </w:trPr>
        <w:tc>
          <w:tcPr>
            <w:tcW w:w="767" w:type="pct"/>
            <w:vMerge/>
          </w:tcPr>
          <w:p w:rsidR="005A5022" w:rsidRPr="004F0D07" w:rsidRDefault="005A5022" w:rsidP="004F0D07">
            <w:pPr>
              <w:spacing w:after="0" w:line="240" w:lineRule="auto"/>
              <w:jc w:val="both"/>
              <w:rPr>
                <w:rFonts w:ascii="Times New Roman" w:hAnsi="Times New Roman"/>
                <w:sz w:val="20"/>
                <w:szCs w:val="20"/>
              </w:rPr>
            </w:pPr>
          </w:p>
        </w:tc>
        <w:tc>
          <w:tcPr>
            <w:tcW w:w="1509" w:type="pct"/>
            <w:vMerge/>
          </w:tcPr>
          <w:p w:rsidR="005A5022" w:rsidRPr="004F0D07" w:rsidRDefault="005A5022" w:rsidP="004F0D07">
            <w:pPr>
              <w:spacing w:after="0" w:line="240" w:lineRule="auto"/>
              <w:jc w:val="both"/>
              <w:rPr>
                <w:rFonts w:ascii="Times New Roman" w:hAnsi="Times New Roman"/>
                <w:sz w:val="20"/>
                <w:szCs w:val="20"/>
              </w:rPr>
            </w:pPr>
          </w:p>
        </w:tc>
        <w:tc>
          <w:tcPr>
            <w:tcW w:w="1108" w:type="pct"/>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в районах индивидуальной жилой застройки</w:t>
            </w:r>
          </w:p>
        </w:tc>
        <w:tc>
          <w:tcPr>
            <w:tcW w:w="1616" w:type="pct"/>
            <w:gridSpan w:val="2"/>
          </w:tcPr>
          <w:p w:rsidR="005A5022" w:rsidRPr="004F0D07" w:rsidRDefault="005A5022" w:rsidP="004F0D07">
            <w:pPr>
              <w:spacing w:after="0" w:line="240" w:lineRule="auto"/>
              <w:jc w:val="both"/>
              <w:rPr>
                <w:rFonts w:ascii="Times New Roman" w:hAnsi="Times New Roman"/>
                <w:b/>
                <w:sz w:val="20"/>
                <w:szCs w:val="20"/>
                <w:lang w:eastAsia="en-US"/>
              </w:rPr>
            </w:pPr>
            <w:r w:rsidRPr="004F0D07">
              <w:rPr>
                <w:rFonts w:ascii="Times New Roman" w:hAnsi="Times New Roman"/>
                <w:sz w:val="20"/>
                <w:szCs w:val="20"/>
              </w:rPr>
              <w:t xml:space="preserve">до </w:t>
            </w:r>
            <w:smartTag w:uri="urn:schemas-microsoft-com:office:smarttags" w:element="metricconverter">
              <w:smartTagPr>
                <w:attr w:name="ProductID" w:val="600 м"/>
              </w:smartTagPr>
              <w:r w:rsidRPr="004F0D07">
                <w:rPr>
                  <w:rFonts w:ascii="Times New Roman" w:hAnsi="Times New Roman"/>
                  <w:sz w:val="20"/>
                  <w:szCs w:val="20"/>
                </w:rPr>
                <w:t>600 м</w:t>
              </w:r>
            </w:smartTag>
          </w:p>
        </w:tc>
      </w:tr>
      <w:tr w:rsidR="005A5022" w:rsidRPr="004F0D07" w:rsidTr="004F0D07">
        <w:trPr>
          <w:trHeight w:val="277"/>
        </w:trPr>
        <w:tc>
          <w:tcPr>
            <w:tcW w:w="5000"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lang w:eastAsia="en-US"/>
              </w:rPr>
              <w:t>В области предупреждения и ликвидации последствий чрезвычайных ситуаций</w:t>
            </w:r>
          </w:p>
        </w:tc>
      </w:tr>
      <w:tr w:rsidR="005A5022" w:rsidRPr="004F0D07" w:rsidTr="004F0D07">
        <w:trPr>
          <w:trHeight w:val="277"/>
        </w:trPr>
        <w:tc>
          <w:tcPr>
            <w:tcW w:w="767"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Объекты добровольной и  муниципальной пожарной охраны</w:t>
            </w:r>
          </w:p>
        </w:tc>
        <w:tc>
          <w:tcPr>
            <w:tcW w:w="1509" w:type="pct"/>
          </w:tcPr>
          <w:p w:rsidR="005A5022" w:rsidRPr="004F0D07" w:rsidRDefault="005A5022" w:rsidP="004F0D07">
            <w:pPr>
              <w:spacing w:after="0" w:line="240" w:lineRule="auto"/>
              <w:jc w:val="both"/>
              <w:rPr>
                <w:rFonts w:ascii="Times New Roman" w:hAnsi="Times New Roman"/>
                <w:bCs/>
                <w:iCs/>
                <w:sz w:val="20"/>
                <w:szCs w:val="20"/>
                <w:lang w:eastAsia="en-US"/>
              </w:rPr>
            </w:pPr>
            <w:r w:rsidRPr="004F0D07">
              <w:rPr>
                <w:rFonts w:ascii="Times New Roman" w:hAnsi="Times New Roman"/>
                <w:bCs/>
                <w:iCs/>
                <w:sz w:val="20"/>
                <w:szCs w:val="20"/>
                <w:lang w:eastAsia="en-US"/>
              </w:rPr>
              <w:t xml:space="preserve">Уровень территориальной доступности для населения,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iCs/>
                <w:sz w:val="20"/>
                <w:szCs w:val="20"/>
                <w:lang w:eastAsia="en-US"/>
              </w:rPr>
              <w:t>минут</w:t>
            </w:r>
          </w:p>
        </w:tc>
        <w:tc>
          <w:tcPr>
            <w:tcW w:w="2724"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Транспортная доступность:</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Время прибытия первого подразделения к месту вызова в  сельских поселениях не должно превышать  20 минут.</w:t>
            </w:r>
          </w:p>
        </w:tc>
      </w:tr>
      <w:tr w:rsidR="005A5022" w:rsidRPr="004F0D07" w:rsidTr="004F0D07">
        <w:trPr>
          <w:trHeight w:val="277"/>
        </w:trPr>
        <w:tc>
          <w:tcPr>
            <w:tcW w:w="5000"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lang w:eastAsia="en-US"/>
              </w:rPr>
              <w:t>В области благоустройства (озеленения) территории</w:t>
            </w:r>
          </w:p>
        </w:tc>
      </w:tr>
      <w:tr w:rsidR="005A5022" w:rsidRPr="004F0D07" w:rsidTr="004F0D07">
        <w:trPr>
          <w:trHeight w:val="277"/>
        </w:trPr>
        <w:tc>
          <w:tcPr>
            <w:tcW w:w="767" w:type="pct"/>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Объекты озеленения общего пользования</w:t>
            </w:r>
          </w:p>
        </w:tc>
        <w:tc>
          <w:tcPr>
            <w:tcW w:w="1509" w:type="pct"/>
            <w:vMerge w:val="restar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Уровень территориальной доступности для населения, </w:t>
            </w:r>
          </w:p>
          <w:p w:rsidR="005A5022" w:rsidRPr="004F0D07" w:rsidRDefault="005A5022" w:rsidP="004F0D07">
            <w:pPr>
              <w:spacing w:after="0" w:line="240" w:lineRule="auto"/>
              <w:jc w:val="both"/>
              <w:rPr>
                <w:rFonts w:ascii="Times New Roman" w:hAnsi="Times New Roman"/>
                <w:bCs/>
                <w:iCs/>
                <w:sz w:val="20"/>
                <w:szCs w:val="20"/>
                <w:lang w:eastAsia="en-US"/>
              </w:rPr>
            </w:pPr>
            <w:r w:rsidRPr="004F0D07">
              <w:rPr>
                <w:rFonts w:ascii="Times New Roman" w:hAnsi="Times New Roman"/>
                <w:sz w:val="20"/>
                <w:szCs w:val="20"/>
                <w:lang w:eastAsia="en-US"/>
              </w:rPr>
              <w:t>мин., м</w:t>
            </w:r>
          </w:p>
        </w:tc>
        <w:tc>
          <w:tcPr>
            <w:tcW w:w="2724" w:type="pct"/>
            <w:gridSpan w:val="3"/>
            <w:tcBorders>
              <w:bottom w:val="nil"/>
            </w:tcBorders>
          </w:tcPr>
          <w:p w:rsidR="005A5022" w:rsidRPr="004F0D07" w:rsidRDefault="005A5022" w:rsidP="004F0D07">
            <w:pPr>
              <w:spacing w:after="0" w:line="240" w:lineRule="auto"/>
              <w:jc w:val="both"/>
              <w:rPr>
                <w:rFonts w:ascii="Times New Roman" w:hAnsi="Times New Roman"/>
                <w:sz w:val="20"/>
                <w:szCs w:val="20"/>
                <w:lang w:eastAsia="en-US"/>
              </w:rPr>
            </w:pPr>
          </w:p>
        </w:tc>
      </w:tr>
      <w:tr w:rsidR="005A5022" w:rsidRPr="004F0D07" w:rsidTr="004F0D07">
        <w:trPr>
          <w:trHeight w:val="60"/>
        </w:trPr>
        <w:tc>
          <w:tcPr>
            <w:tcW w:w="767" w:type="pct"/>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1509" w:type="pct"/>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2724" w:type="pct"/>
            <w:gridSpan w:val="3"/>
            <w:tcBorders>
              <w:top w:val="nil"/>
            </w:tcBorders>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Климатический подрайон 1Д</w:t>
            </w:r>
          </w:p>
        </w:tc>
      </w:tr>
      <w:tr w:rsidR="005A5022" w:rsidRPr="004F0D07" w:rsidTr="004F0D07">
        <w:trPr>
          <w:trHeight w:val="277"/>
        </w:trPr>
        <w:tc>
          <w:tcPr>
            <w:tcW w:w="767" w:type="pct"/>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1509" w:type="pct"/>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1142" w:type="pct"/>
            <w:gridSpan w:val="2"/>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Для парков планировочных районов  </w:t>
            </w:r>
          </w:p>
          <w:p w:rsidR="005A5022" w:rsidRPr="004F0D07" w:rsidRDefault="005A5022" w:rsidP="004F0D07">
            <w:pPr>
              <w:spacing w:after="0" w:line="240" w:lineRule="auto"/>
              <w:jc w:val="both"/>
              <w:rPr>
                <w:rFonts w:ascii="Times New Roman" w:hAnsi="Times New Roman"/>
                <w:sz w:val="20"/>
                <w:szCs w:val="20"/>
                <w:lang w:eastAsia="en-US"/>
              </w:rPr>
            </w:pPr>
          </w:p>
        </w:tc>
        <w:tc>
          <w:tcPr>
            <w:tcW w:w="1582"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15 мин. (время пешеходной доступности) или не более </w:t>
            </w:r>
            <w:smartTag w:uri="urn:schemas-microsoft-com:office:smarttags" w:element="metricconverter">
              <w:smartTagPr>
                <w:attr w:name="ProductID" w:val="900 м"/>
              </w:smartTagPr>
              <w:r w:rsidRPr="004F0D07">
                <w:rPr>
                  <w:rFonts w:ascii="Times New Roman" w:hAnsi="Times New Roman"/>
                  <w:sz w:val="20"/>
                  <w:szCs w:val="20"/>
                  <w:lang w:eastAsia="en-US"/>
                </w:rPr>
                <w:t>900 м</w:t>
              </w:r>
            </w:smartTag>
          </w:p>
        </w:tc>
      </w:tr>
      <w:tr w:rsidR="005A5022" w:rsidRPr="004F0D07" w:rsidTr="004F0D07">
        <w:trPr>
          <w:trHeight w:val="277"/>
        </w:trPr>
        <w:tc>
          <w:tcPr>
            <w:tcW w:w="767" w:type="pct"/>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1509" w:type="pct"/>
            <w:vMerge/>
          </w:tcPr>
          <w:p w:rsidR="005A5022" w:rsidRPr="004F0D07" w:rsidRDefault="005A5022" w:rsidP="004F0D07">
            <w:pPr>
              <w:spacing w:after="0" w:line="240" w:lineRule="auto"/>
              <w:jc w:val="both"/>
              <w:rPr>
                <w:rFonts w:ascii="Times New Roman" w:hAnsi="Times New Roman"/>
                <w:sz w:val="20"/>
                <w:szCs w:val="20"/>
                <w:lang w:eastAsia="en-US"/>
              </w:rPr>
            </w:pPr>
          </w:p>
        </w:tc>
        <w:tc>
          <w:tcPr>
            <w:tcW w:w="1142" w:type="pct"/>
            <w:gridSpan w:val="2"/>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Для садов, скверов и бульваров </w:t>
            </w:r>
          </w:p>
        </w:tc>
        <w:tc>
          <w:tcPr>
            <w:tcW w:w="1582"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10 мин. (время пешеходной доступности) или не более </w:t>
            </w:r>
            <w:smartTag w:uri="urn:schemas-microsoft-com:office:smarttags" w:element="metricconverter">
              <w:smartTagPr>
                <w:attr w:name="ProductID" w:val="600 м"/>
              </w:smartTagPr>
              <w:r w:rsidRPr="004F0D07">
                <w:rPr>
                  <w:rFonts w:ascii="Times New Roman" w:hAnsi="Times New Roman"/>
                  <w:sz w:val="20"/>
                  <w:szCs w:val="20"/>
                  <w:lang w:eastAsia="en-US"/>
                </w:rPr>
                <w:t>600 м</w:t>
              </w:r>
            </w:smartTag>
          </w:p>
        </w:tc>
      </w:tr>
    </w:tbl>
    <w:p w:rsidR="005A5022" w:rsidRPr="004F0D07" w:rsidRDefault="005A5022" w:rsidP="004F0D07">
      <w:pPr>
        <w:spacing w:after="0" w:line="240" w:lineRule="auto"/>
        <w:jc w:val="both"/>
        <w:rPr>
          <w:rFonts w:ascii="Times New Roman" w:hAnsi="Times New Roman"/>
          <w:sz w:val="20"/>
          <w:szCs w:val="20"/>
        </w:rPr>
      </w:pPr>
      <w:bookmarkStart w:id="10" w:name="_Toc306127037"/>
      <w:bookmarkStart w:id="11" w:name="_Toc390098554"/>
    </w:p>
    <w:p w:rsidR="005A5022" w:rsidRPr="004F0D07" w:rsidRDefault="005A5022" w:rsidP="004F0D07">
      <w:pPr>
        <w:keepNext/>
        <w:tabs>
          <w:tab w:val="left" w:pos="1276"/>
        </w:tabs>
        <w:spacing w:after="0" w:line="240" w:lineRule="auto"/>
        <w:jc w:val="both"/>
        <w:outlineLvl w:val="2"/>
        <w:rPr>
          <w:rFonts w:ascii="Times New Roman" w:hAnsi="Times New Roman"/>
          <w:b/>
          <w:bCs/>
          <w:sz w:val="20"/>
          <w:szCs w:val="20"/>
        </w:rPr>
        <w:sectPr w:rsidR="005A5022" w:rsidRPr="004F0D07" w:rsidSect="004F0D07">
          <w:pgSz w:w="16838" w:h="11906" w:orient="landscape"/>
          <w:pgMar w:top="1134" w:right="851" w:bottom="1134" w:left="1701" w:header="709" w:footer="709" w:gutter="0"/>
          <w:cols w:space="708"/>
          <w:docGrid w:linePitch="360"/>
        </w:sectPr>
      </w:pPr>
    </w:p>
    <w:p w:rsidR="005A5022" w:rsidRPr="004F0D07" w:rsidRDefault="005A5022" w:rsidP="00BE0BC8">
      <w:pPr>
        <w:keepNext/>
        <w:numPr>
          <w:ilvl w:val="2"/>
          <w:numId w:val="37"/>
        </w:numPr>
        <w:tabs>
          <w:tab w:val="left" w:pos="1276"/>
        </w:tabs>
        <w:spacing w:after="0" w:line="240" w:lineRule="auto"/>
        <w:ind w:firstLine="0"/>
        <w:jc w:val="both"/>
        <w:outlineLvl w:val="2"/>
        <w:rPr>
          <w:rFonts w:ascii="Times New Roman" w:hAnsi="Times New Roman"/>
          <w:b/>
          <w:bCs/>
          <w:sz w:val="20"/>
          <w:szCs w:val="20"/>
        </w:rPr>
      </w:pPr>
      <w:bookmarkStart w:id="12" w:name="_Toc401590381"/>
      <w:r w:rsidRPr="004F0D07">
        <w:rPr>
          <w:rFonts w:ascii="Times New Roman" w:hAnsi="Times New Roman"/>
          <w:b/>
          <w:bCs/>
          <w:sz w:val="20"/>
          <w:szCs w:val="20"/>
        </w:rPr>
        <w:lastRenderedPageBreak/>
        <w:t>Расчетные показатели максимально допустимого уровня</w:t>
      </w:r>
    </w:p>
    <w:p w:rsidR="005A5022" w:rsidRPr="004F0D07" w:rsidRDefault="005A5022" w:rsidP="004F0D07">
      <w:pPr>
        <w:keepNext/>
        <w:tabs>
          <w:tab w:val="left" w:pos="1276"/>
        </w:tabs>
        <w:spacing w:after="0" w:line="240" w:lineRule="auto"/>
        <w:jc w:val="both"/>
        <w:outlineLvl w:val="2"/>
        <w:rPr>
          <w:rFonts w:ascii="Times New Roman" w:hAnsi="Times New Roman"/>
          <w:b/>
          <w:bCs/>
          <w:sz w:val="20"/>
          <w:szCs w:val="20"/>
        </w:rPr>
      </w:pPr>
      <w:r w:rsidRPr="004F0D07">
        <w:rPr>
          <w:rFonts w:ascii="Times New Roman" w:hAnsi="Times New Roman"/>
          <w:b/>
          <w:bCs/>
          <w:sz w:val="20"/>
          <w:szCs w:val="20"/>
        </w:rPr>
        <w:t>территориальной доступности объектов местного значения, выраженные в параметрах планировочных элементов</w:t>
      </w:r>
      <w:bookmarkEnd w:id="12"/>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зависимости от периодичности использования предлагается увеличивать и уменьшать расстояния до объектов социального и культурно-бытового обслуживания (Таблица 3).</w:t>
      </w:r>
    </w:p>
    <w:p w:rsidR="005A5022" w:rsidRPr="004F0D07" w:rsidRDefault="005A5022" w:rsidP="004F0D07">
      <w:pPr>
        <w:spacing w:after="0" w:line="240" w:lineRule="auto"/>
        <w:jc w:val="both"/>
        <w:rPr>
          <w:rFonts w:ascii="Times New Roman" w:hAnsi="Times New Roman"/>
          <w:bCs/>
          <w:sz w:val="20"/>
          <w:szCs w:val="20"/>
        </w:rPr>
      </w:pPr>
      <w:bookmarkStart w:id="13" w:name="_Ref401146605"/>
      <w:r w:rsidRPr="004F0D07">
        <w:rPr>
          <w:rFonts w:ascii="Times New Roman" w:hAnsi="Times New Roman"/>
          <w:bCs/>
          <w:sz w:val="20"/>
          <w:szCs w:val="20"/>
        </w:rPr>
        <w:t xml:space="preserve">Таблица </w:t>
      </w:r>
      <w:bookmarkEnd w:id="13"/>
      <w:r w:rsidRPr="004F0D07">
        <w:rPr>
          <w:rFonts w:ascii="Times New Roman" w:hAnsi="Times New Roman"/>
          <w:bCs/>
          <w:sz w:val="20"/>
          <w:szCs w:val="20"/>
        </w:rPr>
        <w:t>3. Пешеходная доступность объектов социального и культурно-бытового обслуживания, м/мин</w:t>
      </w:r>
    </w:p>
    <w:tbl>
      <w:tblPr>
        <w:tblW w:w="0" w:type="auto"/>
        <w:jc w:val="center"/>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5"/>
        <w:gridCol w:w="2929"/>
        <w:gridCol w:w="2843"/>
      </w:tblGrid>
      <w:tr w:rsidR="005A5022" w:rsidRPr="004F0D07" w:rsidTr="004F0D07">
        <w:trPr>
          <w:jc w:val="center"/>
        </w:trPr>
        <w:tc>
          <w:tcPr>
            <w:tcW w:w="3035" w:type="dxa"/>
            <w:vMerge w:val="restart"/>
            <w:vAlign w:val="center"/>
          </w:tcPr>
          <w:p w:rsidR="005A5022" w:rsidRPr="004F0D07" w:rsidRDefault="005A5022" w:rsidP="004F0D07">
            <w:pPr>
              <w:keepNext/>
              <w:keepLines/>
              <w:spacing w:after="0" w:line="240" w:lineRule="auto"/>
              <w:jc w:val="both"/>
              <w:rPr>
                <w:rFonts w:ascii="Times New Roman" w:hAnsi="Times New Roman"/>
                <w:sz w:val="20"/>
                <w:szCs w:val="20"/>
              </w:rPr>
            </w:pPr>
            <w:r w:rsidRPr="004F0D07">
              <w:rPr>
                <w:rFonts w:ascii="Times New Roman" w:hAnsi="Times New Roman"/>
                <w:sz w:val="20"/>
                <w:szCs w:val="20"/>
              </w:rPr>
              <w:t>Климатический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подрайон</w:t>
            </w:r>
          </w:p>
        </w:tc>
        <w:tc>
          <w:tcPr>
            <w:tcW w:w="5772" w:type="dxa"/>
            <w:gridSpan w:val="2"/>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Объекты социального и культурно-бытового обслуживания</w:t>
            </w:r>
          </w:p>
        </w:tc>
      </w:tr>
      <w:tr w:rsidR="005A5022" w:rsidRPr="004F0D07" w:rsidTr="004F0D07">
        <w:trPr>
          <w:jc w:val="center"/>
        </w:trPr>
        <w:tc>
          <w:tcPr>
            <w:tcW w:w="3035"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929" w:type="dxa"/>
            <w:vAlign w:val="center"/>
          </w:tcPr>
          <w:p w:rsidR="005A5022" w:rsidRPr="004F0D07" w:rsidRDefault="005A5022" w:rsidP="004F0D07">
            <w:pPr>
              <w:keepNext/>
              <w:keepLines/>
              <w:spacing w:after="0" w:line="240" w:lineRule="auto"/>
              <w:jc w:val="both"/>
              <w:rPr>
                <w:rFonts w:ascii="Times New Roman" w:hAnsi="Times New Roman"/>
                <w:sz w:val="20"/>
                <w:szCs w:val="20"/>
              </w:rPr>
            </w:pPr>
            <w:r w:rsidRPr="004F0D07">
              <w:rPr>
                <w:rFonts w:ascii="Times New Roman" w:hAnsi="Times New Roman"/>
                <w:sz w:val="20"/>
                <w:szCs w:val="20"/>
              </w:rPr>
              <w:t xml:space="preserve">повседневного пользования </w:t>
            </w:r>
          </w:p>
        </w:tc>
        <w:tc>
          <w:tcPr>
            <w:tcW w:w="2843" w:type="dxa"/>
            <w:vAlign w:val="center"/>
          </w:tcPr>
          <w:p w:rsidR="005A5022" w:rsidRPr="004F0D07" w:rsidRDefault="005A5022" w:rsidP="004F0D07">
            <w:pPr>
              <w:keepNext/>
              <w:keepLines/>
              <w:spacing w:after="0" w:line="240" w:lineRule="auto"/>
              <w:jc w:val="both"/>
              <w:rPr>
                <w:rFonts w:ascii="Times New Roman" w:hAnsi="Times New Roman"/>
                <w:sz w:val="20"/>
                <w:szCs w:val="20"/>
              </w:rPr>
            </w:pPr>
            <w:r w:rsidRPr="004F0D07">
              <w:rPr>
                <w:rFonts w:ascii="Times New Roman" w:hAnsi="Times New Roman"/>
                <w:sz w:val="20"/>
                <w:szCs w:val="20"/>
              </w:rPr>
              <w:t>периодического пользования</w:t>
            </w:r>
          </w:p>
        </w:tc>
      </w:tr>
      <w:tr w:rsidR="005A5022" w:rsidRPr="004F0D07" w:rsidTr="004F0D07">
        <w:trPr>
          <w:jc w:val="center"/>
        </w:trPr>
        <w:tc>
          <w:tcPr>
            <w:tcW w:w="3035"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1Д</w:t>
            </w:r>
          </w:p>
        </w:tc>
        <w:tc>
          <w:tcPr>
            <w:tcW w:w="2929" w:type="dxa"/>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300 м/5 мин</w:t>
            </w:r>
          </w:p>
        </w:tc>
        <w:tc>
          <w:tcPr>
            <w:tcW w:w="2843" w:type="dxa"/>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470 м/7 мин</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объектов эпизодического пользования допускается вместо пешеходной доступности применять транспортную - не более 30 минут.</w:t>
      </w:r>
    </w:p>
    <w:p w:rsidR="005A5022" w:rsidRPr="004F0D07" w:rsidRDefault="005A5022" w:rsidP="004F0D07">
      <w:pPr>
        <w:widowControl w:val="0"/>
        <w:tabs>
          <w:tab w:val="left" w:pos="2977"/>
        </w:tabs>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С целью создания безопасной доступности таких объектов предлагается размещать объекты на территории с учетом следующих критериев:</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режимы работы общедоступных объектов социальной сферы должно быть синхронизированы;</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расстояния между общедоступными объектами социальной сферы не должны превышать предельную пешеходную доступность.</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минимального планировочного элемента также будет зависеть от климатических условий, т.к.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(Таблица 4). </w:t>
      </w:r>
    </w:p>
    <w:p w:rsidR="005A5022" w:rsidRPr="004F0D07" w:rsidRDefault="005A5022" w:rsidP="004F0D07">
      <w:pPr>
        <w:keepNext/>
        <w:keepLines/>
        <w:spacing w:after="0" w:line="240" w:lineRule="auto"/>
        <w:jc w:val="both"/>
        <w:rPr>
          <w:rFonts w:ascii="Times New Roman" w:hAnsi="Times New Roman"/>
          <w:sz w:val="20"/>
          <w:szCs w:val="20"/>
        </w:rPr>
      </w:pPr>
      <w:bookmarkStart w:id="14" w:name="_Ref398307066"/>
      <w:r w:rsidRPr="004F0D07">
        <w:rPr>
          <w:rFonts w:ascii="Times New Roman" w:hAnsi="Times New Roman"/>
          <w:sz w:val="20"/>
          <w:szCs w:val="20"/>
        </w:rPr>
        <w:t xml:space="preserve">Таблица </w:t>
      </w:r>
      <w:bookmarkEnd w:id="14"/>
      <w:r w:rsidRPr="004F0D07">
        <w:rPr>
          <w:rFonts w:ascii="Times New Roman" w:hAnsi="Times New Roman"/>
          <w:sz w:val="20"/>
          <w:szCs w:val="20"/>
        </w:rPr>
        <w:t>4. Ступенчатая система распределения основных видов объектов  социального и культурно-бытового обслуживания</w:t>
      </w:r>
    </w:p>
    <w:tbl>
      <w:tblPr>
        <w:tblW w:w="9813" w:type="dxa"/>
        <w:tblInd w:w="93" w:type="dxa"/>
        <w:tblLayout w:type="fixed"/>
        <w:tblLook w:val="00A0" w:firstRow="1" w:lastRow="0" w:firstColumn="1" w:lastColumn="0" w:noHBand="0" w:noVBand="0"/>
      </w:tblPr>
      <w:tblGrid>
        <w:gridCol w:w="2360"/>
        <w:gridCol w:w="1861"/>
        <w:gridCol w:w="1890"/>
        <w:gridCol w:w="1984"/>
        <w:gridCol w:w="1718"/>
      </w:tblGrid>
      <w:tr w:rsidR="005A5022" w:rsidRPr="004F0D07" w:rsidTr="004F0D07">
        <w:trPr>
          <w:trHeight w:val="429"/>
          <w:tblHeader/>
        </w:trPr>
        <w:tc>
          <w:tcPr>
            <w:tcW w:w="2360" w:type="dxa"/>
            <w:vMerge w:val="restart"/>
            <w:tcBorders>
              <w:top w:val="single" w:sz="4" w:space="0" w:color="auto"/>
              <w:left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bCs/>
                <w:color w:val="000000"/>
                <w:sz w:val="20"/>
                <w:szCs w:val="20"/>
              </w:rPr>
            </w:pPr>
            <w:r w:rsidRPr="004F0D07">
              <w:rPr>
                <w:rFonts w:ascii="Times New Roman" w:hAnsi="Times New Roman"/>
                <w:bCs/>
                <w:color w:val="000000"/>
                <w:sz w:val="20"/>
                <w:szCs w:val="20"/>
              </w:rPr>
              <w:t>Наименование объекта обслуживания</w:t>
            </w:r>
          </w:p>
        </w:tc>
        <w:tc>
          <w:tcPr>
            <w:tcW w:w="1861" w:type="dxa"/>
            <w:vMerge w:val="restart"/>
            <w:tcBorders>
              <w:top w:val="single" w:sz="4" w:space="0" w:color="auto"/>
              <w:left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Периодичность использования</w:t>
            </w:r>
          </w:p>
        </w:tc>
        <w:tc>
          <w:tcPr>
            <w:tcW w:w="55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A5022" w:rsidRPr="004F0D07" w:rsidRDefault="005A5022" w:rsidP="004F0D07">
            <w:pPr>
              <w:spacing w:after="0" w:line="240" w:lineRule="auto"/>
              <w:jc w:val="both"/>
              <w:rPr>
                <w:rFonts w:ascii="Times New Roman" w:hAnsi="Times New Roman"/>
                <w:bCs/>
                <w:color w:val="000000"/>
                <w:sz w:val="20"/>
                <w:szCs w:val="20"/>
              </w:rPr>
            </w:pPr>
            <w:r w:rsidRPr="004F0D07">
              <w:rPr>
                <w:rFonts w:ascii="Times New Roman" w:hAnsi="Times New Roman"/>
                <w:bCs/>
                <w:color w:val="000000"/>
                <w:sz w:val="20"/>
                <w:szCs w:val="20"/>
              </w:rPr>
              <w:t>Значение объекта</w:t>
            </w:r>
          </w:p>
        </w:tc>
      </w:tr>
      <w:tr w:rsidR="005A5022" w:rsidRPr="004F0D07" w:rsidTr="004F0D07">
        <w:trPr>
          <w:trHeight w:val="900"/>
          <w:tblHeader/>
        </w:trPr>
        <w:tc>
          <w:tcPr>
            <w:tcW w:w="2360" w:type="dxa"/>
            <w:vMerge/>
            <w:tcBorders>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bCs/>
                <w:color w:val="000000"/>
                <w:sz w:val="20"/>
                <w:szCs w:val="20"/>
              </w:rPr>
            </w:pPr>
          </w:p>
        </w:tc>
        <w:tc>
          <w:tcPr>
            <w:tcW w:w="1861" w:type="dxa"/>
            <w:vMerge/>
            <w:tcBorders>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FFFFFF"/>
          </w:tcPr>
          <w:p w:rsidR="005A5022" w:rsidRPr="004F0D07" w:rsidRDefault="005A5022" w:rsidP="004F0D07">
            <w:pPr>
              <w:spacing w:after="0" w:line="240" w:lineRule="auto"/>
              <w:jc w:val="both"/>
              <w:rPr>
                <w:rFonts w:ascii="Times New Roman" w:hAnsi="Times New Roman"/>
                <w:bCs/>
                <w:color w:val="000000"/>
                <w:sz w:val="20"/>
                <w:szCs w:val="20"/>
              </w:rPr>
            </w:pPr>
            <w:r w:rsidRPr="004F0D07">
              <w:rPr>
                <w:rFonts w:ascii="Times New Roman" w:hAnsi="Times New Roman"/>
                <w:bCs/>
                <w:color w:val="000000"/>
                <w:sz w:val="20"/>
                <w:szCs w:val="20"/>
              </w:rPr>
              <w:t>Жилая группа (повседневное пользование)</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A5022" w:rsidRPr="004F0D07" w:rsidRDefault="005A5022" w:rsidP="004F0D07">
            <w:pPr>
              <w:spacing w:after="0" w:line="240" w:lineRule="auto"/>
              <w:jc w:val="both"/>
              <w:rPr>
                <w:rFonts w:ascii="Times New Roman" w:hAnsi="Times New Roman"/>
                <w:bCs/>
                <w:color w:val="000000"/>
                <w:sz w:val="20"/>
                <w:szCs w:val="20"/>
              </w:rPr>
            </w:pPr>
            <w:r w:rsidRPr="004F0D07">
              <w:rPr>
                <w:rFonts w:ascii="Times New Roman" w:hAnsi="Times New Roman"/>
                <w:bCs/>
                <w:color w:val="000000"/>
                <w:sz w:val="20"/>
                <w:szCs w:val="20"/>
              </w:rPr>
              <w:t>Квартал (повседневное и периодическое пользование)</w:t>
            </w:r>
          </w:p>
        </w:tc>
        <w:tc>
          <w:tcPr>
            <w:tcW w:w="1718" w:type="dxa"/>
            <w:tcBorders>
              <w:top w:val="single" w:sz="4" w:space="0" w:color="auto"/>
              <w:left w:val="single" w:sz="4" w:space="0" w:color="auto"/>
              <w:bottom w:val="single" w:sz="4" w:space="0" w:color="auto"/>
              <w:right w:val="single" w:sz="4" w:space="0" w:color="auto"/>
            </w:tcBorders>
            <w:shd w:val="clear" w:color="000000" w:fill="FFFFFF"/>
          </w:tcPr>
          <w:p w:rsidR="005A5022" w:rsidRPr="004F0D07" w:rsidRDefault="005A5022" w:rsidP="004F0D07">
            <w:pPr>
              <w:spacing w:after="0" w:line="240" w:lineRule="auto"/>
              <w:jc w:val="both"/>
              <w:rPr>
                <w:rFonts w:ascii="Times New Roman" w:hAnsi="Times New Roman"/>
                <w:bCs/>
                <w:color w:val="000000"/>
                <w:sz w:val="20"/>
                <w:szCs w:val="20"/>
              </w:rPr>
            </w:pPr>
            <w:r w:rsidRPr="004F0D07">
              <w:rPr>
                <w:rFonts w:ascii="Times New Roman" w:hAnsi="Times New Roman"/>
                <w:bCs/>
                <w:color w:val="000000"/>
                <w:sz w:val="20"/>
                <w:szCs w:val="20"/>
              </w:rPr>
              <w:t>Жилой район (периодическое и эпизодическое пользование)</w:t>
            </w:r>
          </w:p>
        </w:tc>
      </w:tr>
      <w:tr w:rsidR="005A5022" w:rsidRPr="004F0D07" w:rsidTr="004F0D07">
        <w:trPr>
          <w:trHeight w:val="264"/>
        </w:trPr>
        <w:tc>
          <w:tcPr>
            <w:tcW w:w="2360" w:type="dxa"/>
            <w:tcBorders>
              <w:top w:val="nil"/>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Помещения для культурно-досуговой деятельности</w:t>
            </w:r>
          </w:p>
        </w:tc>
        <w:tc>
          <w:tcPr>
            <w:tcW w:w="1861"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периодического</w:t>
            </w:r>
          </w:p>
        </w:tc>
        <w:tc>
          <w:tcPr>
            <w:tcW w:w="1890"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1984"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1718"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trHeight w:val="264"/>
        </w:trPr>
        <w:tc>
          <w:tcPr>
            <w:tcW w:w="2360" w:type="dxa"/>
            <w:tcBorders>
              <w:top w:val="nil"/>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Учреждения культуры клубного типа</w:t>
            </w:r>
          </w:p>
        </w:tc>
        <w:tc>
          <w:tcPr>
            <w:tcW w:w="1861"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эпизодического</w:t>
            </w:r>
          </w:p>
        </w:tc>
        <w:tc>
          <w:tcPr>
            <w:tcW w:w="1890"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984"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718"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trHeight w:val="264"/>
        </w:trPr>
        <w:tc>
          <w:tcPr>
            <w:tcW w:w="2360" w:type="dxa"/>
            <w:tcBorders>
              <w:top w:val="nil"/>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Музеи</w:t>
            </w:r>
          </w:p>
        </w:tc>
        <w:tc>
          <w:tcPr>
            <w:tcW w:w="1861"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эпизодического</w:t>
            </w:r>
          </w:p>
        </w:tc>
        <w:tc>
          <w:tcPr>
            <w:tcW w:w="1890"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984"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718"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trHeight w:val="264"/>
        </w:trPr>
        <w:tc>
          <w:tcPr>
            <w:tcW w:w="2360" w:type="dxa"/>
            <w:tcBorders>
              <w:top w:val="nil"/>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Помещения для физкультурных занятий и тренировок</w:t>
            </w:r>
          </w:p>
        </w:tc>
        <w:tc>
          <w:tcPr>
            <w:tcW w:w="1861"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периодического</w:t>
            </w:r>
          </w:p>
        </w:tc>
        <w:tc>
          <w:tcPr>
            <w:tcW w:w="1890"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984"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1718"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trHeight w:val="264"/>
        </w:trPr>
        <w:tc>
          <w:tcPr>
            <w:tcW w:w="2360" w:type="dxa"/>
            <w:tcBorders>
              <w:top w:val="nil"/>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Физкультурно-спортивные залы</w:t>
            </w:r>
          </w:p>
        </w:tc>
        <w:tc>
          <w:tcPr>
            <w:tcW w:w="1861"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эпизодического</w:t>
            </w:r>
          </w:p>
        </w:tc>
        <w:tc>
          <w:tcPr>
            <w:tcW w:w="1890"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984"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718"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trHeight w:val="264"/>
        </w:trPr>
        <w:tc>
          <w:tcPr>
            <w:tcW w:w="2360" w:type="dxa"/>
            <w:tcBorders>
              <w:top w:val="nil"/>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Плавательные бассейны</w:t>
            </w:r>
          </w:p>
        </w:tc>
        <w:tc>
          <w:tcPr>
            <w:tcW w:w="1861"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эпизодического</w:t>
            </w:r>
          </w:p>
        </w:tc>
        <w:tc>
          <w:tcPr>
            <w:tcW w:w="1890"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984"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p>
        </w:tc>
        <w:tc>
          <w:tcPr>
            <w:tcW w:w="1718"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trHeight w:val="264"/>
        </w:trPr>
        <w:tc>
          <w:tcPr>
            <w:tcW w:w="2360" w:type="dxa"/>
            <w:tcBorders>
              <w:top w:val="nil"/>
              <w:left w:val="single" w:sz="4" w:space="0" w:color="auto"/>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Плоскостные сооружения</w:t>
            </w:r>
          </w:p>
        </w:tc>
        <w:tc>
          <w:tcPr>
            <w:tcW w:w="1861"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периодического</w:t>
            </w:r>
          </w:p>
        </w:tc>
        <w:tc>
          <w:tcPr>
            <w:tcW w:w="1890"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(спортивные площадки)</w:t>
            </w:r>
          </w:p>
        </w:tc>
        <w:tc>
          <w:tcPr>
            <w:tcW w:w="1984"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(спортивные площадки)</w:t>
            </w:r>
          </w:p>
          <w:p w:rsidR="005A5022" w:rsidRPr="004F0D07" w:rsidRDefault="005A5022" w:rsidP="004F0D07">
            <w:pPr>
              <w:spacing w:after="0" w:line="240" w:lineRule="auto"/>
              <w:jc w:val="both"/>
              <w:rPr>
                <w:rFonts w:ascii="Times New Roman" w:hAnsi="Times New Roman"/>
                <w:sz w:val="20"/>
                <w:szCs w:val="20"/>
              </w:rPr>
            </w:pPr>
          </w:p>
        </w:tc>
        <w:tc>
          <w:tcPr>
            <w:tcW w:w="1718" w:type="dxa"/>
            <w:tcBorders>
              <w:top w:val="nil"/>
              <w:left w:val="nil"/>
              <w:bottom w:val="single" w:sz="4"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(стадионы)</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lastRenderedPageBreak/>
        <w:t>В результате такого размещения объектов на территории планировочного элемента будет создана комфортная и безопасная для перемещения среда.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Основной планировочный элемент селитебных территорий - квартал,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w:t>
      </w:r>
      <w:smartTag w:uri="urn:schemas-microsoft-com:office:smarttags" w:element="metricconverter">
        <w:smartTagPr>
          <w:attr w:name="ProductID" w:val="21 га"/>
        </w:smartTagPr>
        <w:r w:rsidRPr="004F0D07">
          <w:rPr>
            <w:rFonts w:ascii="Times New Roman" w:hAnsi="Times New Roman"/>
            <w:sz w:val="20"/>
            <w:szCs w:val="20"/>
          </w:rPr>
          <w:t>21 га</w:t>
        </w:r>
      </w:smartTag>
      <w:r w:rsidRPr="004F0D07">
        <w:rPr>
          <w:rFonts w:ascii="Times New Roman" w:hAnsi="Times New Roman"/>
          <w:sz w:val="20"/>
          <w:szCs w:val="20"/>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Объекты повседневного пользования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для климатического района 1Д – </w:t>
      </w:r>
      <w:smartTag w:uri="urn:schemas-microsoft-com:office:smarttags" w:element="metricconverter">
        <w:smartTagPr>
          <w:attr w:name="ProductID" w:val="300 метров"/>
        </w:smartTagPr>
        <w:r w:rsidRPr="004F0D07">
          <w:rPr>
            <w:rFonts w:ascii="Times New Roman" w:hAnsi="Times New Roman"/>
            <w:sz w:val="20"/>
            <w:szCs w:val="20"/>
          </w:rPr>
          <w:t>300 метров</w:t>
        </w:r>
      </w:smartTag>
      <w:r w:rsidRPr="004F0D07">
        <w:rPr>
          <w:rFonts w:ascii="Times New Roman" w:hAnsi="Times New Roman"/>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Объекты периодического пользования следует размещать в жилой застройке в пределах максимально допустимого уровня пешеходной доступности, для климатического района 1Д – </w:t>
      </w:r>
      <w:smartTag w:uri="urn:schemas-microsoft-com:office:smarttags" w:element="metricconverter">
        <w:smartTagPr>
          <w:attr w:name="ProductID" w:val="470 метров"/>
        </w:smartTagPr>
        <w:r w:rsidRPr="004F0D07">
          <w:rPr>
            <w:rFonts w:ascii="Times New Roman" w:hAnsi="Times New Roman"/>
            <w:sz w:val="20"/>
            <w:szCs w:val="20"/>
          </w:rPr>
          <w:t>470 метров</w:t>
        </w:r>
      </w:smartTag>
      <w:r w:rsidRPr="004F0D07">
        <w:rPr>
          <w:rFonts w:ascii="Times New Roman" w:hAnsi="Times New Roman"/>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В климатическом подрайоне 1Д, при величине квартала более </w:t>
      </w:r>
      <w:smartTag w:uri="urn:schemas-microsoft-com:office:smarttags" w:element="metricconverter">
        <w:smartTagPr>
          <w:attr w:name="ProductID" w:val="9 га"/>
        </w:smartTagPr>
        <w:r w:rsidRPr="004F0D07">
          <w:rPr>
            <w:rFonts w:ascii="Times New Roman" w:hAnsi="Times New Roman"/>
            <w:sz w:val="20"/>
            <w:szCs w:val="20"/>
          </w:rPr>
          <w:t>9 га</w:t>
        </w:r>
      </w:smartTag>
      <w:r w:rsidRPr="004F0D07">
        <w:rPr>
          <w:rFonts w:ascii="Times New Roman" w:hAnsi="Times New Roman"/>
          <w:sz w:val="20"/>
          <w:szCs w:val="20"/>
        </w:rPr>
        <w:t>, для обеспечения радиуса пешеходной доступности рекомендуется размещать объекты повседневного пользования в центральной части квартала.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района. </w:t>
      </w:r>
    </w:p>
    <w:p w:rsidR="005A5022" w:rsidRPr="004F0D07" w:rsidRDefault="005A5022" w:rsidP="004F0D07">
      <w:pPr>
        <w:spacing w:after="0" w:line="240" w:lineRule="auto"/>
        <w:jc w:val="both"/>
        <w:rPr>
          <w:rFonts w:ascii="Times New Roman" w:hAnsi="Times New Roman"/>
          <w:sz w:val="20"/>
          <w:szCs w:val="20"/>
        </w:rPr>
      </w:pPr>
    </w:p>
    <w:p w:rsidR="005A5022" w:rsidRPr="004F0D07" w:rsidRDefault="001D7CA0" w:rsidP="004F0D07">
      <w:pPr>
        <w:keepNext/>
        <w:spacing w:after="0" w:line="240" w:lineRule="auto"/>
        <w:jc w:val="both"/>
        <w:rPr>
          <w:rFonts w:ascii="Times New Roman" w:hAnsi="Times New Roman"/>
          <w:sz w:val="20"/>
          <w:szCs w:val="20"/>
        </w:rPr>
      </w:pPr>
      <w:r>
        <w:rPr>
          <w:rFonts w:ascii="Times New Roman" w:hAnsi="Times New Roman"/>
          <w:noProof/>
          <w:color w:val="8064A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220.5pt;height:277.5pt;visibility:visible">
            <v:imagedata r:id="rId18" o:title="" croptop="3437f" cropbottom="32466f" cropleft="16560f" cropright="17380f"/>
          </v:shape>
        </w:pict>
      </w:r>
    </w:p>
    <w:p w:rsidR="005A5022" w:rsidRPr="004F0D07" w:rsidRDefault="005A5022" w:rsidP="004F0D07">
      <w:pPr>
        <w:spacing w:after="0" w:line="240" w:lineRule="auto"/>
        <w:jc w:val="both"/>
        <w:rPr>
          <w:rFonts w:ascii="Times New Roman" w:hAnsi="Times New Roman"/>
          <w:b/>
          <w:bCs/>
          <w:sz w:val="20"/>
          <w:szCs w:val="20"/>
          <w:lang w:eastAsia="en-US"/>
        </w:rPr>
      </w:pPr>
      <w:r w:rsidRPr="004F0D07">
        <w:rPr>
          <w:rFonts w:ascii="Times New Roman" w:hAnsi="Times New Roman"/>
          <w:bCs/>
          <w:sz w:val="20"/>
          <w:szCs w:val="20"/>
        </w:rPr>
        <w:t xml:space="preserve">Рисунок </w:t>
      </w:r>
      <w:r w:rsidRPr="004F0D07">
        <w:rPr>
          <w:rFonts w:ascii="Times New Roman" w:hAnsi="Times New Roman"/>
          <w:bCs/>
          <w:sz w:val="20"/>
          <w:szCs w:val="20"/>
        </w:rPr>
        <w:fldChar w:fldCharType="begin"/>
      </w:r>
      <w:r w:rsidRPr="004F0D07">
        <w:rPr>
          <w:rFonts w:ascii="Times New Roman" w:hAnsi="Times New Roman"/>
          <w:bCs/>
          <w:sz w:val="20"/>
          <w:szCs w:val="20"/>
        </w:rPr>
        <w:instrText xml:space="preserve"> SEQ Рисунок \* ARABIC </w:instrText>
      </w:r>
      <w:r w:rsidRPr="004F0D07">
        <w:rPr>
          <w:rFonts w:ascii="Times New Roman" w:hAnsi="Times New Roman"/>
          <w:bCs/>
          <w:sz w:val="20"/>
          <w:szCs w:val="20"/>
        </w:rPr>
        <w:fldChar w:fldCharType="separate"/>
      </w:r>
      <w:r>
        <w:rPr>
          <w:rFonts w:ascii="Times New Roman" w:hAnsi="Times New Roman"/>
          <w:bCs/>
          <w:noProof/>
          <w:sz w:val="20"/>
          <w:szCs w:val="20"/>
        </w:rPr>
        <w:t>1</w:t>
      </w:r>
      <w:r w:rsidRPr="004F0D07">
        <w:rPr>
          <w:rFonts w:ascii="Times New Roman" w:hAnsi="Times New Roman"/>
          <w:bCs/>
          <w:sz w:val="20"/>
          <w:szCs w:val="20"/>
        </w:rPr>
        <w:fldChar w:fldCharType="end"/>
      </w:r>
      <w:r w:rsidRPr="004F0D07">
        <w:rPr>
          <w:rFonts w:ascii="Times New Roman" w:hAnsi="Times New Roman"/>
          <w:bCs/>
          <w:sz w:val="20"/>
          <w:szCs w:val="20"/>
        </w:rPr>
        <w:t>. Размещение объектов повседневного, периодического  пользования в индивидуальной, блокированной  жилой застройке</w:t>
      </w:r>
      <w:r w:rsidRPr="004F0D07">
        <w:rPr>
          <w:rFonts w:ascii="Times New Roman" w:hAnsi="Times New Roman"/>
          <w:b/>
          <w:bCs/>
          <w:sz w:val="20"/>
          <w:szCs w:val="20"/>
          <w:lang w:eastAsia="en-US"/>
        </w:rPr>
        <w:tab/>
      </w:r>
    </w:p>
    <w:p w:rsidR="005A5022" w:rsidRPr="004F0D07" w:rsidRDefault="005A5022" w:rsidP="00BE0BC8">
      <w:pPr>
        <w:keepNext/>
        <w:numPr>
          <w:ilvl w:val="1"/>
          <w:numId w:val="37"/>
        </w:numPr>
        <w:tabs>
          <w:tab w:val="left" w:pos="1134"/>
          <w:tab w:val="left" w:pos="1276"/>
        </w:tabs>
        <w:spacing w:after="0" w:line="240" w:lineRule="auto"/>
        <w:ind w:firstLine="0"/>
        <w:jc w:val="both"/>
        <w:outlineLvl w:val="1"/>
        <w:rPr>
          <w:rFonts w:ascii="Times New Roman" w:hAnsi="Times New Roman"/>
          <w:b/>
          <w:bCs/>
          <w:iCs/>
          <w:sz w:val="20"/>
          <w:szCs w:val="20"/>
        </w:rPr>
      </w:pPr>
      <w:bookmarkStart w:id="15" w:name="_Toc401590382"/>
      <w:r w:rsidRPr="004F0D07">
        <w:rPr>
          <w:rFonts w:ascii="Times New Roman" w:hAnsi="Times New Roman"/>
          <w:b/>
          <w:bCs/>
          <w:iCs/>
          <w:sz w:val="20"/>
          <w:szCs w:val="20"/>
        </w:rPr>
        <w:t>Требования и рекомендации по установлению красных линий</w:t>
      </w:r>
      <w:bookmarkEnd w:id="15"/>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Красные линии согласно ГрК РФ, устанавливаются и утверждаются в составе документации по планировке территорий - проекта планировки территории.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с учетом санитарно-гигиенических требований и требований гражданской обороны.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Минимальную ширину улиц и дорог в красных линиях (в метрах) следует принимать: магистральных дорог - </w:t>
      </w:r>
      <w:smartTag w:uri="urn:schemas-microsoft-com:office:smarttags" w:element="metricconverter">
        <w:smartTagPr>
          <w:attr w:name="ProductID" w:val="50 м"/>
        </w:smartTagPr>
        <w:r w:rsidRPr="004F0D07">
          <w:rPr>
            <w:rFonts w:ascii="Times New Roman" w:hAnsi="Times New Roman"/>
            <w:sz w:val="20"/>
            <w:szCs w:val="20"/>
          </w:rPr>
          <w:t>50 м</w:t>
        </w:r>
      </w:smartTag>
      <w:r w:rsidRPr="004F0D07">
        <w:rPr>
          <w:rFonts w:ascii="Times New Roman" w:hAnsi="Times New Roman"/>
          <w:sz w:val="20"/>
          <w:szCs w:val="20"/>
        </w:rPr>
        <w:t xml:space="preserve">; магистральных улиц - </w:t>
      </w:r>
      <w:smartTag w:uri="urn:schemas-microsoft-com:office:smarttags" w:element="metricconverter">
        <w:smartTagPr>
          <w:attr w:name="ProductID" w:val="40 м"/>
        </w:smartTagPr>
        <w:r w:rsidRPr="004F0D07">
          <w:rPr>
            <w:rFonts w:ascii="Times New Roman" w:hAnsi="Times New Roman"/>
            <w:sz w:val="20"/>
            <w:szCs w:val="20"/>
          </w:rPr>
          <w:t>40 м</w:t>
        </w:r>
      </w:smartTag>
      <w:r w:rsidRPr="004F0D07">
        <w:rPr>
          <w:rFonts w:ascii="Times New Roman" w:hAnsi="Times New Roman"/>
          <w:sz w:val="20"/>
          <w:szCs w:val="20"/>
        </w:rPr>
        <w:t xml:space="preserve">; улиц и дорог местного значения - </w:t>
      </w:r>
      <w:smartTag w:uri="urn:schemas-microsoft-com:office:smarttags" w:element="metricconverter">
        <w:smartTagPr>
          <w:attr w:name="ProductID" w:val="15 м"/>
        </w:smartTagPr>
        <w:r w:rsidRPr="004F0D07">
          <w:rPr>
            <w:rFonts w:ascii="Times New Roman" w:hAnsi="Times New Roman"/>
            <w:sz w:val="20"/>
            <w:szCs w:val="20"/>
          </w:rPr>
          <w:t>15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w:t>
      </w:r>
      <w:r w:rsidRPr="004F0D07">
        <w:rPr>
          <w:rFonts w:ascii="Times New Roman" w:hAnsi="Times New Roman"/>
          <w:sz w:val="20"/>
          <w:szCs w:val="20"/>
        </w:rPr>
        <w:lastRenderedPageBreak/>
        <w:t>инфраструктуры (площадки отстоя и кольцевания общественного транспорта, разворотные площадки, площадки для размещения диспетчерских пунктов).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населенных пунктов.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Проектирование и строительство зданий и сооружений на территориях населенных пунктов, не имеющих утвержденных в установленном порядке красных линий, не допускается.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Красные линии являются основой для разбивки и установления на местности других линий градостроительного регулирования.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Красные линии дополняются иными линиями градостроительного регулирования, определяющими особые условия использования и застройки территорий населенных пунктов. </w:t>
      </w:r>
    </w:p>
    <w:p w:rsidR="005A5022" w:rsidRPr="004F0D07" w:rsidRDefault="005A5022" w:rsidP="00BE0BC8">
      <w:pPr>
        <w:keepNext/>
        <w:numPr>
          <w:ilvl w:val="1"/>
          <w:numId w:val="37"/>
        </w:numPr>
        <w:tabs>
          <w:tab w:val="left" w:pos="1134"/>
          <w:tab w:val="left" w:pos="1276"/>
        </w:tabs>
        <w:spacing w:after="0" w:line="240" w:lineRule="auto"/>
        <w:ind w:left="576" w:firstLine="0"/>
        <w:jc w:val="both"/>
        <w:outlineLvl w:val="1"/>
        <w:rPr>
          <w:rFonts w:ascii="Times New Roman" w:hAnsi="Times New Roman"/>
          <w:b/>
          <w:bCs/>
          <w:iCs/>
          <w:sz w:val="20"/>
          <w:szCs w:val="20"/>
        </w:rPr>
      </w:pPr>
      <w:bookmarkStart w:id="16" w:name="_Toc401590383"/>
      <w:r w:rsidRPr="004F0D07">
        <w:rPr>
          <w:rFonts w:ascii="Times New Roman" w:hAnsi="Times New Roman"/>
          <w:b/>
          <w:bCs/>
          <w:iCs/>
          <w:sz w:val="20"/>
          <w:szCs w:val="20"/>
        </w:rPr>
        <w:t>Требования   и    рекомендации    по    установлению    линий   отступа   от</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красных линий в целях определения места допустимого размещения зданий, строений, сооружений</w:t>
      </w:r>
      <w:bookmarkEnd w:id="16"/>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Линии отступа от красных линий устанавливаются с учетом санитарно-защитных и охранных зон, сложившегося использования земельных участков и территорий.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здания с квартирами в первых этажах следует располагать, как правило, с отступом от красных линий.</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         От многоквартирных многоэтажных (6 и более этажей) и среднеэтажных (4 - 5 этажей) жилых домов до красных линий - </w:t>
      </w:r>
      <w:smartTag w:uri="urn:schemas-microsoft-com:office:smarttags" w:element="metricconverter">
        <w:smartTagPr>
          <w:attr w:name="ProductID" w:val="5 м"/>
        </w:smartTagPr>
        <w:r w:rsidRPr="004F0D07">
          <w:rPr>
            <w:rFonts w:ascii="Times New Roman" w:hAnsi="Times New Roman"/>
            <w:snapToGrid w:val="0"/>
            <w:sz w:val="20"/>
            <w:szCs w:val="20"/>
          </w:rPr>
          <w:t>5 м</w:t>
        </w:r>
      </w:smartTag>
      <w:r w:rsidRPr="004F0D07">
        <w:rPr>
          <w:rFonts w:ascii="Times New Roman" w:hAnsi="Times New Roman"/>
          <w:snapToGrid w:val="0"/>
          <w:sz w:val="20"/>
          <w:szCs w:val="20"/>
        </w:rPr>
        <w:t>.</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z w:val="20"/>
          <w:szCs w:val="20"/>
        </w:rPr>
        <w:t xml:space="preserve">          О</w:t>
      </w:r>
      <w:r w:rsidRPr="004F0D07">
        <w:rPr>
          <w:rFonts w:ascii="Times New Roman" w:hAnsi="Times New Roman"/>
          <w:snapToGrid w:val="0"/>
          <w:sz w:val="20"/>
          <w:szCs w:val="20"/>
        </w:rPr>
        <w:t xml:space="preserve">т индивидуальных домов, домов блокированного типа до красных линий улиц не менее </w:t>
      </w:r>
      <w:smartTag w:uri="urn:schemas-microsoft-com:office:smarttags" w:element="metricconverter">
        <w:smartTagPr>
          <w:attr w:name="ProductID" w:val="5 м"/>
        </w:smartTagPr>
        <w:r w:rsidRPr="004F0D07">
          <w:rPr>
            <w:rFonts w:ascii="Times New Roman" w:hAnsi="Times New Roman"/>
            <w:snapToGrid w:val="0"/>
            <w:sz w:val="20"/>
            <w:szCs w:val="20"/>
          </w:rPr>
          <w:t>5 м</w:t>
        </w:r>
      </w:smartTag>
      <w:r w:rsidRPr="004F0D07">
        <w:rPr>
          <w:rFonts w:ascii="Times New Roman" w:hAnsi="Times New Roman"/>
          <w:snapToGrid w:val="0"/>
          <w:sz w:val="20"/>
          <w:szCs w:val="20"/>
        </w:rPr>
        <w:t xml:space="preserve">, от красной линии проездов не менее 3м, расстояние от хозяйственных построек до красных линий улиц и проездов не менее </w:t>
      </w:r>
      <w:smartTag w:uri="urn:schemas-microsoft-com:office:smarttags" w:element="metricconverter">
        <w:smartTagPr>
          <w:attr w:name="ProductID" w:val="5 м"/>
        </w:smartTagPr>
        <w:r w:rsidRPr="004F0D07">
          <w:rPr>
            <w:rFonts w:ascii="Times New Roman" w:hAnsi="Times New Roman"/>
            <w:snapToGrid w:val="0"/>
            <w:sz w:val="20"/>
            <w:szCs w:val="20"/>
          </w:rPr>
          <w:t>5 м</w:t>
        </w:r>
      </w:smartTag>
      <w:r w:rsidRPr="004F0D07">
        <w:rPr>
          <w:rFonts w:ascii="Times New Roman" w:hAnsi="Times New Roman"/>
          <w:snapToGrid w:val="0"/>
          <w:sz w:val="20"/>
          <w:szCs w:val="20"/>
        </w:rPr>
        <w:t>.</w:t>
      </w:r>
    </w:p>
    <w:p w:rsidR="005A5022" w:rsidRPr="004F0D07" w:rsidRDefault="005A5022" w:rsidP="004F0D07">
      <w:pPr>
        <w:spacing w:after="0" w:line="240" w:lineRule="auto"/>
        <w:ind w:left="567"/>
        <w:jc w:val="both"/>
        <w:rPr>
          <w:rFonts w:ascii="Times New Roman" w:hAnsi="Times New Roman"/>
          <w:snapToGrid w:val="0"/>
          <w:sz w:val="20"/>
          <w:szCs w:val="20"/>
        </w:rPr>
      </w:pPr>
      <w:r w:rsidRPr="004F0D07">
        <w:rPr>
          <w:rFonts w:ascii="Times New Roman" w:hAnsi="Times New Roman"/>
          <w:snapToGrid w:val="0"/>
          <w:sz w:val="20"/>
          <w:szCs w:val="20"/>
        </w:rPr>
        <w:t xml:space="preserve"> Садовый дом должен отстоять от красной линии проездов не менее чем на </w:t>
      </w:r>
      <w:smartTag w:uri="urn:schemas-microsoft-com:office:smarttags" w:element="metricconverter">
        <w:smartTagPr>
          <w:attr w:name="ProductID" w:val="3 м"/>
        </w:smartTagPr>
        <w:r w:rsidRPr="004F0D07">
          <w:rPr>
            <w:rFonts w:ascii="Times New Roman" w:hAnsi="Times New Roman"/>
            <w:snapToGrid w:val="0"/>
            <w:sz w:val="20"/>
            <w:szCs w:val="20"/>
          </w:rPr>
          <w:t>3 м</w:t>
        </w:r>
      </w:smartTag>
      <w:r w:rsidRPr="004F0D07">
        <w:rPr>
          <w:rFonts w:ascii="Times New Roman" w:hAnsi="Times New Roman"/>
          <w:snapToGrid w:val="0"/>
          <w:sz w:val="20"/>
          <w:szCs w:val="20"/>
        </w:rPr>
        <w:t>. При</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этом между домами, расположенными на противоположных сторонах проезда, должны быть учтены противопожарные расстояния.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napToGrid w:val="0"/>
          <w:sz w:val="20"/>
          <w:szCs w:val="20"/>
        </w:rPr>
        <w:t>Расстояние от зданий и сооружений в промышленных зонах до красных линий – не менее 3м.</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выступающие за плоскость фасада не более, чем на </w:t>
      </w:r>
      <w:smartTag w:uri="urn:schemas-microsoft-com:office:smarttags" w:element="metricconverter">
        <w:smartTagPr>
          <w:attr w:name="ProductID" w:val="0,6 м"/>
        </w:smartTagPr>
        <w:r w:rsidRPr="004F0D07">
          <w:rPr>
            <w:rFonts w:ascii="Times New Roman" w:hAnsi="Times New Roman"/>
            <w:sz w:val="20"/>
            <w:szCs w:val="20"/>
          </w:rPr>
          <w:t>0,6 м</w:t>
        </w:r>
      </w:smartTag>
      <w:r w:rsidRPr="004F0D07">
        <w:rPr>
          <w:rFonts w:ascii="Times New Roman" w:hAnsi="Times New Roman"/>
          <w:sz w:val="20"/>
          <w:szCs w:val="20"/>
        </w:rPr>
        <w:t>, допускается не учитывать.</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застройки и землепользования.</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Размещение жилых зданий в условиях реконструкции возможно с отступом от красных линий на  </w:t>
      </w:r>
      <w:smartTag w:uri="urn:schemas-microsoft-com:office:smarttags" w:element="metricconverter">
        <w:smartTagPr>
          <w:attr w:name="ProductID" w:val="3 метра"/>
        </w:smartTagPr>
        <w:r w:rsidRPr="004F0D07">
          <w:rPr>
            <w:rFonts w:ascii="Times New Roman" w:hAnsi="Times New Roman"/>
            <w:snapToGrid w:val="0"/>
            <w:sz w:val="20"/>
            <w:szCs w:val="20"/>
          </w:rPr>
          <w:t>3 метра</w:t>
        </w:r>
      </w:smartTag>
      <w:r w:rsidRPr="004F0D07">
        <w:rPr>
          <w:rFonts w:ascii="Times New Roman" w:hAnsi="Times New Roman"/>
          <w:snapToGrid w:val="0"/>
          <w:sz w:val="20"/>
          <w:szCs w:val="20"/>
        </w:rPr>
        <w:t>, если это предусмотрено градостроительной документацией и правилами землепользования и застройки.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Минимальные расстояния в метрах от стен зданий и предприятий обслуживания до красных линий следует принимать согласно таблице 5.</w:t>
      </w:r>
    </w:p>
    <w:p w:rsidR="005A5022" w:rsidRPr="004F0D07" w:rsidRDefault="005A5022" w:rsidP="004F0D07">
      <w:pPr>
        <w:spacing w:after="0" w:line="240" w:lineRule="auto"/>
        <w:jc w:val="both"/>
        <w:rPr>
          <w:rFonts w:ascii="Times New Roman" w:hAnsi="Times New Roman"/>
          <w:bCs/>
          <w:sz w:val="20"/>
          <w:szCs w:val="20"/>
        </w:rPr>
      </w:pPr>
      <w:bookmarkStart w:id="17" w:name="_Ref401146825"/>
      <w:r w:rsidRPr="004F0D07">
        <w:rPr>
          <w:rFonts w:ascii="Times New Roman" w:hAnsi="Times New Roman"/>
          <w:bCs/>
          <w:sz w:val="20"/>
          <w:szCs w:val="20"/>
        </w:rPr>
        <w:t xml:space="preserve">Таблица </w:t>
      </w:r>
      <w:bookmarkEnd w:id="17"/>
      <w:r w:rsidRPr="004F0D07">
        <w:rPr>
          <w:rFonts w:ascii="Times New Roman" w:hAnsi="Times New Roman"/>
          <w:bCs/>
          <w:sz w:val="20"/>
          <w:szCs w:val="20"/>
        </w:rPr>
        <w:t>5. Минимальные расстояния от стен зданий учреждений и предприятий обслуживания до красных линий</w:t>
      </w:r>
    </w:p>
    <w:tbl>
      <w:tblPr>
        <w:tblW w:w="9497" w:type="dxa"/>
        <w:tblLayout w:type="fixed"/>
        <w:tblCellMar>
          <w:left w:w="70" w:type="dxa"/>
          <w:right w:w="70" w:type="dxa"/>
        </w:tblCellMar>
        <w:tblLook w:val="0000" w:firstRow="0" w:lastRow="0" w:firstColumn="0" w:lastColumn="0" w:noHBand="0" w:noVBand="0"/>
      </w:tblPr>
      <w:tblGrid>
        <w:gridCol w:w="4676"/>
        <w:gridCol w:w="4821"/>
      </w:tblGrid>
      <w:tr w:rsidR="005A5022" w:rsidRPr="004F0D07" w:rsidTr="004F0D07">
        <w:trPr>
          <w:cantSplit/>
          <w:trHeight w:val="88"/>
        </w:trPr>
        <w:tc>
          <w:tcPr>
            <w:tcW w:w="4676" w:type="dxa"/>
            <w:vMerge w:val="restart"/>
            <w:tcBorders>
              <w:top w:val="single" w:sz="6" w:space="0" w:color="auto"/>
              <w:left w:val="single" w:sz="6" w:space="0" w:color="auto"/>
              <w:bottom w:val="nil"/>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Здания учреждений и предприятий обслуживания </w:t>
            </w:r>
          </w:p>
        </w:tc>
        <w:tc>
          <w:tcPr>
            <w:tcW w:w="4821"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Расстояния от стен зданий учреждений и предприятий обслуживания, м</w:t>
            </w:r>
          </w:p>
        </w:tc>
      </w:tr>
      <w:tr w:rsidR="005A5022" w:rsidRPr="004F0D07" w:rsidTr="004F0D07">
        <w:trPr>
          <w:cantSplit/>
          <w:trHeight w:val="195"/>
        </w:trPr>
        <w:tc>
          <w:tcPr>
            <w:tcW w:w="4676" w:type="dxa"/>
            <w:vMerge/>
            <w:tcBorders>
              <w:top w:val="nil"/>
              <w:left w:val="single" w:sz="6" w:space="0" w:color="auto"/>
              <w:bottom w:val="nil"/>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c>
          <w:tcPr>
            <w:tcW w:w="4821" w:type="dxa"/>
            <w:tcBorders>
              <w:top w:val="single" w:sz="6" w:space="0" w:color="auto"/>
              <w:left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highlight w:val="yellow"/>
              </w:rPr>
            </w:pPr>
            <w:r w:rsidRPr="004F0D07">
              <w:rPr>
                <w:rFonts w:ascii="Times New Roman" w:hAnsi="Times New Roman"/>
                <w:sz w:val="20"/>
                <w:szCs w:val="20"/>
              </w:rPr>
              <w:t>сельский населённый пункт</w:t>
            </w:r>
          </w:p>
        </w:tc>
      </w:tr>
      <w:tr w:rsidR="005A5022" w:rsidRPr="004F0D07" w:rsidTr="004F0D07">
        <w:trPr>
          <w:cantSplit/>
          <w:trHeight w:val="240"/>
        </w:trPr>
        <w:tc>
          <w:tcPr>
            <w:tcW w:w="467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Объекты пожарной охраны </w:t>
            </w:r>
          </w:p>
        </w:tc>
        <w:tc>
          <w:tcPr>
            <w:tcW w:w="4821"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10</w:t>
            </w:r>
          </w:p>
        </w:tc>
      </w:tr>
      <w:tr w:rsidR="005A5022" w:rsidRPr="004F0D07" w:rsidTr="004F0D07">
        <w:trPr>
          <w:cantSplit/>
          <w:trHeight w:val="524"/>
        </w:trPr>
        <w:tc>
          <w:tcPr>
            <w:tcW w:w="4676" w:type="dxa"/>
            <w:tcBorders>
              <w:top w:val="single" w:sz="6" w:space="0" w:color="auto"/>
              <w:left w:val="single" w:sz="6" w:space="0" w:color="auto"/>
              <w:right w:val="single" w:sz="6" w:space="0" w:color="auto"/>
            </w:tcBorders>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Кладбища традиционного захоронения и крематории </w:t>
            </w:r>
          </w:p>
        </w:tc>
        <w:tc>
          <w:tcPr>
            <w:tcW w:w="4821" w:type="dxa"/>
            <w:vMerge w:val="restart"/>
            <w:tcBorders>
              <w:top w:val="single" w:sz="6" w:space="0" w:color="auto"/>
              <w:left w:val="single" w:sz="6" w:space="0" w:color="auto"/>
              <w:right w:val="single" w:sz="6" w:space="0" w:color="auto"/>
            </w:tcBorders>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6</w:t>
            </w:r>
          </w:p>
        </w:tc>
      </w:tr>
      <w:tr w:rsidR="005A5022" w:rsidRPr="004F0D07" w:rsidTr="004F0D07">
        <w:trPr>
          <w:cantSplit/>
          <w:trHeight w:val="240"/>
        </w:trPr>
        <w:tc>
          <w:tcPr>
            <w:tcW w:w="4676" w:type="dxa"/>
            <w:tcBorders>
              <w:top w:val="single" w:sz="4" w:space="0" w:color="auto"/>
              <w:left w:val="single" w:sz="6" w:space="0" w:color="auto"/>
              <w:bottom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Кладбища для погребения после кремации     </w:t>
            </w:r>
          </w:p>
        </w:tc>
        <w:tc>
          <w:tcPr>
            <w:tcW w:w="4821" w:type="dxa"/>
            <w:vMerge/>
            <w:tcBorders>
              <w:left w:val="single" w:sz="6" w:space="0" w:color="auto"/>
              <w:bottom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r>
    </w:tbl>
    <w:p w:rsidR="005A5022" w:rsidRPr="004F0D07" w:rsidRDefault="005A5022" w:rsidP="00BE0BC8">
      <w:pPr>
        <w:keepNext/>
        <w:numPr>
          <w:ilvl w:val="1"/>
          <w:numId w:val="37"/>
        </w:numPr>
        <w:tabs>
          <w:tab w:val="left" w:pos="1134"/>
          <w:tab w:val="left" w:pos="1276"/>
        </w:tabs>
        <w:spacing w:after="0" w:line="240" w:lineRule="auto"/>
        <w:ind w:left="576" w:firstLine="0"/>
        <w:jc w:val="both"/>
        <w:outlineLvl w:val="1"/>
        <w:rPr>
          <w:rFonts w:ascii="Times New Roman" w:hAnsi="Times New Roman"/>
          <w:b/>
          <w:bCs/>
          <w:iCs/>
          <w:sz w:val="20"/>
          <w:szCs w:val="20"/>
        </w:rPr>
      </w:pPr>
      <w:bookmarkStart w:id="18" w:name="_Toc401590384"/>
      <w:r w:rsidRPr="004F0D07">
        <w:rPr>
          <w:rFonts w:ascii="Times New Roman" w:hAnsi="Times New Roman"/>
          <w:b/>
          <w:bCs/>
          <w:iCs/>
          <w:sz w:val="20"/>
          <w:szCs w:val="20"/>
        </w:rPr>
        <w:t>Требования по обеспечению охраны окружающей среды</w:t>
      </w:r>
      <w:bookmarkEnd w:id="18"/>
      <w:r w:rsidRPr="004F0D07">
        <w:rPr>
          <w:rFonts w:ascii="Times New Roman" w:hAnsi="Times New Roman"/>
          <w:b/>
          <w:bCs/>
          <w:iCs/>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с параметрами, приведенными ниже в таблице 6.</w:t>
      </w:r>
    </w:p>
    <w:p w:rsidR="005A5022" w:rsidRPr="004F0D07" w:rsidRDefault="005A5022" w:rsidP="004F0D07">
      <w:pPr>
        <w:spacing w:after="0" w:line="240" w:lineRule="auto"/>
        <w:jc w:val="both"/>
        <w:rPr>
          <w:rFonts w:ascii="Times New Roman" w:hAnsi="Times New Roman"/>
          <w:bCs/>
          <w:sz w:val="20"/>
          <w:szCs w:val="20"/>
        </w:rPr>
      </w:pPr>
      <w:bookmarkStart w:id="19" w:name="_Ref401146854"/>
      <w:r w:rsidRPr="004F0D07">
        <w:rPr>
          <w:rFonts w:ascii="Times New Roman" w:hAnsi="Times New Roman"/>
          <w:bCs/>
          <w:sz w:val="20"/>
          <w:szCs w:val="20"/>
        </w:rPr>
        <w:t>Таблица</w:t>
      </w:r>
      <w:bookmarkEnd w:id="19"/>
      <w:r w:rsidRPr="004F0D07">
        <w:rPr>
          <w:rFonts w:ascii="Times New Roman" w:hAnsi="Times New Roman"/>
          <w:bCs/>
          <w:sz w:val="20"/>
          <w:szCs w:val="20"/>
        </w:rPr>
        <w:t xml:space="preserve"> 6. Разрешенные параметры допустимых уровней воздействия на человека и условия проживания</w:t>
      </w:r>
    </w:p>
    <w:tbl>
      <w:tblPr>
        <w:tblW w:w="10029" w:type="dxa"/>
        <w:jc w:val="center"/>
        <w:tblInd w:w="-353" w:type="dxa"/>
        <w:tblLayout w:type="fixed"/>
        <w:tblLook w:val="0000" w:firstRow="0" w:lastRow="0" w:firstColumn="0" w:lastColumn="0" w:noHBand="0" w:noVBand="0"/>
      </w:tblPr>
      <w:tblGrid>
        <w:gridCol w:w="2552"/>
        <w:gridCol w:w="1629"/>
        <w:gridCol w:w="1984"/>
        <w:gridCol w:w="1985"/>
        <w:gridCol w:w="1879"/>
      </w:tblGrid>
      <w:tr w:rsidR="005A5022" w:rsidRPr="004F0D07" w:rsidTr="004F0D07">
        <w:trPr>
          <w:trHeight w:val="20"/>
          <w:tblHeader/>
          <w:jc w:val="center"/>
        </w:trPr>
        <w:tc>
          <w:tcPr>
            <w:tcW w:w="2552" w:type="dxa"/>
            <w:tcBorders>
              <w:top w:val="single" w:sz="4" w:space="0" w:color="000000"/>
              <w:left w:val="single" w:sz="4" w:space="0" w:color="000000"/>
              <w:bottom w:val="single" w:sz="4" w:space="0" w:color="000000"/>
            </w:tcBorders>
            <w:vAlign w:val="center"/>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lastRenderedPageBreak/>
              <w:t>Функциональная зона</w:t>
            </w:r>
          </w:p>
        </w:tc>
        <w:tc>
          <w:tcPr>
            <w:tcW w:w="1629" w:type="dxa"/>
            <w:tcBorders>
              <w:top w:val="single" w:sz="4" w:space="0" w:color="000000"/>
              <w:left w:val="single" w:sz="4" w:space="0" w:color="000000"/>
              <w:bottom w:val="single" w:sz="4" w:space="0" w:color="000000"/>
            </w:tcBorders>
            <w:vAlign w:val="center"/>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Максимальный уровень электромагнитного излучения от радиотехнических объектов</w:t>
            </w: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(предельно допустимые уровни (ПДУ)</w:t>
            </w:r>
          </w:p>
        </w:tc>
        <w:tc>
          <w:tcPr>
            <w:tcW w:w="1879" w:type="dxa"/>
            <w:tcBorders>
              <w:top w:val="single" w:sz="4" w:space="0" w:color="000000"/>
              <w:left w:val="single" w:sz="4" w:space="0" w:color="000000"/>
              <w:bottom w:val="single" w:sz="4" w:space="0" w:color="000000"/>
              <w:right w:val="single" w:sz="4" w:space="0" w:color="000000"/>
            </w:tcBorders>
            <w:vAlign w:val="center"/>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Загрязненность сточных вод</w:t>
            </w:r>
          </w:p>
        </w:tc>
      </w:tr>
      <w:tr w:rsidR="005A5022" w:rsidRPr="004F0D07" w:rsidTr="004F0D07">
        <w:trPr>
          <w:trHeight w:val="20"/>
          <w:jc w:val="center"/>
        </w:trPr>
        <w:tc>
          <w:tcPr>
            <w:tcW w:w="2552"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right="-57"/>
              <w:jc w:val="both"/>
              <w:rPr>
                <w:rFonts w:ascii="Times New Roman" w:hAnsi="Times New Roman"/>
                <w:sz w:val="20"/>
                <w:szCs w:val="20"/>
              </w:rPr>
            </w:pPr>
            <w:r w:rsidRPr="004F0D07">
              <w:rPr>
                <w:rFonts w:ascii="Times New Roman" w:hAnsi="Times New Roman"/>
                <w:sz w:val="20"/>
                <w:szCs w:val="20"/>
              </w:rPr>
              <w:t>Жилые зоны:</w:t>
            </w:r>
          </w:p>
          <w:p w:rsidR="005A5022" w:rsidRPr="004F0D07" w:rsidRDefault="005A5022" w:rsidP="004F0D07">
            <w:pPr>
              <w:widowControl w:val="0"/>
              <w:spacing w:after="0" w:line="240" w:lineRule="auto"/>
              <w:ind w:left="-113" w:right="-113"/>
              <w:jc w:val="both"/>
              <w:rPr>
                <w:rFonts w:ascii="Times New Roman" w:hAnsi="Times New Roman"/>
                <w:sz w:val="20"/>
                <w:szCs w:val="20"/>
              </w:rPr>
            </w:pPr>
            <w:r w:rsidRPr="004F0D07">
              <w:rPr>
                <w:rFonts w:ascii="Times New Roman" w:hAnsi="Times New Roman"/>
                <w:sz w:val="20"/>
                <w:szCs w:val="20"/>
              </w:rPr>
              <w:t>Индивидуальная жилищная застройка</w:t>
            </w:r>
          </w:p>
          <w:p w:rsidR="005A5022" w:rsidRPr="004F0D07" w:rsidRDefault="005A5022" w:rsidP="004F0D07">
            <w:pPr>
              <w:widowControl w:val="0"/>
              <w:spacing w:after="0" w:line="240" w:lineRule="auto"/>
              <w:ind w:left="-113" w:right="-113"/>
              <w:jc w:val="both"/>
              <w:rPr>
                <w:rFonts w:ascii="Times New Roman" w:hAnsi="Times New Roman"/>
                <w:sz w:val="20"/>
                <w:szCs w:val="20"/>
              </w:rPr>
            </w:pPr>
          </w:p>
          <w:p w:rsidR="005A5022" w:rsidRPr="004F0D07" w:rsidRDefault="005A5022" w:rsidP="004F0D07">
            <w:pPr>
              <w:widowControl w:val="0"/>
              <w:spacing w:after="0" w:line="240" w:lineRule="auto"/>
              <w:ind w:left="-113" w:right="-113"/>
              <w:jc w:val="both"/>
              <w:rPr>
                <w:rFonts w:ascii="Times New Roman" w:hAnsi="Times New Roman"/>
                <w:sz w:val="20"/>
                <w:szCs w:val="20"/>
              </w:rPr>
            </w:pPr>
          </w:p>
          <w:p w:rsidR="005A5022" w:rsidRPr="004F0D07" w:rsidRDefault="005A5022" w:rsidP="004F0D07">
            <w:pPr>
              <w:widowControl w:val="0"/>
              <w:spacing w:after="0" w:line="240" w:lineRule="auto"/>
              <w:ind w:left="-113" w:right="-113"/>
              <w:jc w:val="both"/>
              <w:rPr>
                <w:rFonts w:ascii="Times New Roman" w:hAnsi="Times New Roman"/>
                <w:sz w:val="20"/>
                <w:szCs w:val="20"/>
              </w:rPr>
            </w:pPr>
            <w:r w:rsidRPr="004F0D07">
              <w:rPr>
                <w:rFonts w:ascii="Times New Roman" w:hAnsi="Times New Roman"/>
                <w:sz w:val="20"/>
                <w:szCs w:val="20"/>
              </w:rPr>
              <w:t>Многоэтажная, среднеэтажная и малоэтажная застройка</w:t>
            </w:r>
          </w:p>
        </w:tc>
        <w:tc>
          <w:tcPr>
            <w:tcW w:w="1629"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70</w:t>
            </w:r>
          </w:p>
          <w:p w:rsidR="005A5022" w:rsidRPr="004F0D07" w:rsidRDefault="005A5022" w:rsidP="004F0D07">
            <w:pPr>
              <w:widowControl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1 ПДК</w:t>
            </w:r>
          </w:p>
          <w:p w:rsidR="005A5022" w:rsidRPr="004F0D07" w:rsidRDefault="005A5022" w:rsidP="004F0D07">
            <w:pPr>
              <w:widowControl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1 ПДУ</w:t>
            </w:r>
          </w:p>
        </w:tc>
        <w:tc>
          <w:tcPr>
            <w:tcW w:w="1879"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widowControl w:val="0"/>
              <w:spacing w:after="0" w:line="240" w:lineRule="auto"/>
              <w:ind w:left="-37" w:right="-57"/>
              <w:jc w:val="both"/>
              <w:rPr>
                <w:rFonts w:ascii="Times New Roman" w:hAnsi="Times New Roman"/>
                <w:sz w:val="20"/>
                <w:szCs w:val="20"/>
              </w:rPr>
            </w:pPr>
            <w:r w:rsidRPr="004F0D07">
              <w:rPr>
                <w:rFonts w:ascii="Times New Roman" w:hAnsi="Times New Roman"/>
                <w:sz w:val="20"/>
                <w:szCs w:val="20"/>
              </w:rPr>
              <w:t>Нормативно очищенные стоки на локальных очистных сооружениях.</w:t>
            </w:r>
          </w:p>
          <w:p w:rsidR="005A5022" w:rsidRPr="004F0D07" w:rsidRDefault="005A5022" w:rsidP="004F0D07">
            <w:pPr>
              <w:widowControl w:val="0"/>
              <w:spacing w:after="0" w:line="240" w:lineRule="auto"/>
              <w:ind w:left="-37" w:right="-57"/>
              <w:jc w:val="both"/>
              <w:rPr>
                <w:rFonts w:ascii="Times New Roman" w:hAnsi="Times New Roman"/>
                <w:sz w:val="20"/>
                <w:szCs w:val="20"/>
              </w:rPr>
            </w:pPr>
            <w:r w:rsidRPr="004F0D07">
              <w:rPr>
                <w:rFonts w:ascii="Times New Roman" w:hAnsi="Times New Roman"/>
                <w:sz w:val="20"/>
                <w:szCs w:val="20"/>
              </w:rPr>
              <w:t>Выпуск в коллектор с последующей очисткой на КОС.</w:t>
            </w:r>
          </w:p>
        </w:tc>
      </w:tr>
      <w:tr w:rsidR="005A5022" w:rsidRPr="004F0D07" w:rsidTr="004F0D07">
        <w:trPr>
          <w:trHeight w:val="60"/>
          <w:jc w:val="center"/>
        </w:trPr>
        <w:tc>
          <w:tcPr>
            <w:tcW w:w="2552" w:type="dxa"/>
            <w:tcBorders>
              <w:top w:val="single" w:sz="4" w:space="0" w:color="000000"/>
              <w:left w:val="single" w:sz="4" w:space="0" w:color="000000"/>
              <w:bottom w:val="single" w:sz="4" w:space="0" w:color="000000"/>
            </w:tcBorders>
          </w:tcPr>
          <w:p w:rsidR="005A5022" w:rsidRPr="004F0D07" w:rsidRDefault="005A5022" w:rsidP="004F0D07">
            <w:pPr>
              <w:widowControl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Производственные зоны</w:t>
            </w:r>
          </w:p>
        </w:tc>
        <w:tc>
          <w:tcPr>
            <w:tcW w:w="1629"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Нормируется по границе объединенной СЗЗ</w:t>
            </w: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70</w:t>
            </w: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 xml:space="preserve">Нормируется по границе объединенной СЗЗ </w:t>
            </w: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1 ПДК</w:t>
            </w: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tc>
        <w:tc>
          <w:tcPr>
            <w:tcW w:w="1985"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 xml:space="preserve">Нормируется по границе объединенной СЗЗ </w:t>
            </w:r>
          </w:p>
          <w:p w:rsidR="005A5022" w:rsidRPr="004F0D07" w:rsidRDefault="005A5022" w:rsidP="004F0D07">
            <w:pPr>
              <w:widowControl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1 ПДУ</w:t>
            </w: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p w:rsidR="005A5022" w:rsidRPr="004F0D07" w:rsidRDefault="005A5022" w:rsidP="004F0D07">
            <w:pPr>
              <w:widowControl w:val="0"/>
              <w:snapToGrid w:val="0"/>
              <w:spacing w:after="0" w:line="240" w:lineRule="auto"/>
              <w:ind w:right="-57"/>
              <w:jc w:val="both"/>
              <w:rPr>
                <w:rFonts w:ascii="Times New Roman" w:hAnsi="Times New Roman"/>
                <w:sz w:val="20"/>
                <w:szCs w:val="20"/>
              </w:rPr>
            </w:pPr>
          </w:p>
        </w:tc>
        <w:tc>
          <w:tcPr>
            <w:tcW w:w="1879"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widowControl w:val="0"/>
              <w:snapToGrid w:val="0"/>
              <w:spacing w:after="0" w:line="240" w:lineRule="auto"/>
              <w:ind w:left="-37" w:right="-57"/>
              <w:jc w:val="both"/>
              <w:rPr>
                <w:rFonts w:ascii="Times New Roman" w:hAnsi="Times New Roman"/>
                <w:sz w:val="20"/>
                <w:szCs w:val="20"/>
              </w:rPr>
            </w:pPr>
            <w:r w:rsidRPr="004F0D07">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5A5022" w:rsidRPr="004F0D07" w:rsidTr="004F0D07">
        <w:trPr>
          <w:trHeight w:val="1917"/>
          <w:jc w:val="center"/>
        </w:trPr>
        <w:tc>
          <w:tcPr>
            <w:tcW w:w="2552" w:type="dxa"/>
            <w:tcBorders>
              <w:left w:val="single" w:sz="4" w:space="0" w:color="000000"/>
              <w:bottom w:val="single" w:sz="4" w:space="0" w:color="auto"/>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Рекреационные зоны</w:t>
            </w:r>
          </w:p>
        </w:tc>
        <w:tc>
          <w:tcPr>
            <w:tcW w:w="1629" w:type="dxa"/>
            <w:tcBorders>
              <w:top w:val="single" w:sz="4" w:space="0" w:color="000000"/>
              <w:left w:val="single" w:sz="4" w:space="0" w:color="000000"/>
              <w:bottom w:val="single" w:sz="4" w:space="0" w:color="auto"/>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60</w:t>
            </w:r>
          </w:p>
        </w:tc>
        <w:tc>
          <w:tcPr>
            <w:tcW w:w="1984" w:type="dxa"/>
            <w:tcBorders>
              <w:top w:val="single" w:sz="4" w:space="0" w:color="000000"/>
              <w:left w:val="single" w:sz="4" w:space="0" w:color="000000"/>
              <w:bottom w:val="single" w:sz="4" w:space="0" w:color="auto"/>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0,8 ПДК</w:t>
            </w:r>
          </w:p>
        </w:tc>
        <w:tc>
          <w:tcPr>
            <w:tcW w:w="1985" w:type="dxa"/>
            <w:tcBorders>
              <w:top w:val="single" w:sz="4" w:space="0" w:color="000000"/>
              <w:left w:val="single" w:sz="4" w:space="0" w:color="000000"/>
              <w:bottom w:val="single" w:sz="4" w:space="0" w:color="auto"/>
            </w:tcBorders>
          </w:tcPr>
          <w:p w:rsidR="005A5022" w:rsidRPr="004F0D07" w:rsidRDefault="005A5022" w:rsidP="004F0D07">
            <w:pPr>
              <w:widowControl w:val="0"/>
              <w:snapToGrid w:val="0"/>
              <w:spacing w:after="0" w:line="240" w:lineRule="auto"/>
              <w:ind w:left="-57" w:right="-57"/>
              <w:jc w:val="both"/>
              <w:rPr>
                <w:rFonts w:ascii="Times New Roman" w:hAnsi="Times New Roman"/>
                <w:sz w:val="20"/>
                <w:szCs w:val="20"/>
              </w:rPr>
            </w:pPr>
            <w:r w:rsidRPr="004F0D07">
              <w:rPr>
                <w:rFonts w:ascii="Times New Roman" w:hAnsi="Times New Roman"/>
                <w:sz w:val="20"/>
                <w:szCs w:val="20"/>
              </w:rPr>
              <w:t>1 ПДУ</w:t>
            </w:r>
          </w:p>
        </w:tc>
        <w:tc>
          <w:tcPr>
            <w:tcW w:w="1879" w:type="dxa"/>
            <w:tcBorders>
              <w:left w:val="single" w:sz="4" w:space="0" w:color="000000"/>
              <w:bottom w:val="single" w:sz="4" w:space="0" w:color="auto"/>
              <w:right w:val="single" w:sz="4" w:space="0" w:color="000000"/>
            </w:tcBorders>
          </w:tcPr>
          <w:p w:rsidR="005A5022" w:rsidRPr="004F0D07" w:rsidRDefault="005A5022" w:rsidP="004F0D07">
            <w:pPr>
              <w:widowControl w:val="0"/>
              <w:snapToGrid w:val="0"/>
              <w:spacing w:after="0" w:line="240" w:lineRule="auto"/>
              <w:ind w:left="-37" w:right="-113"/>
              <w:jc w:val="both"/>
              <w:rPr>
                <w:rFonts w:ascii="Times New Roman" w:hAnsi="Times New Roman"/>
                <w:sz w:val="20"/>
                <w:szCs w:val="20"/>
              </w:rPr>
            </w:pPr>
            <w:r w:rsidRPr="004F0D07">
              <w:rPr>
                <w:rFonts w:ascii="Times New Roman" w:hAnsi="Times New Roman"/>
                <w:sz w:val="20"/>
                <w:szCs w:val="20"/>
              </w:rPr>
              <w:t>Нормативно очищенные стоки  на локальных очистных сооружениях с возможным самостоятельным выпуском</w:t>
            </w:r>
          </w:p>
        </w:tc>
      </w:tr>
    </w:tbl>
    <w:p w:rsidR="005A5022" w:rsidRPr="004F0D07" w:rsidRDefault="005A5022" w:rsidP="004F0D07">
      <w:pPr>
        <w:tabs>
          <w:tab w:val="left" w:pos="1134"/>
        </w:tabs>
        <w:spacing w:after="0" w:line="240" w:lineRule="auto"/>
        <w:jc w:val="both"/>
        <w:rPr>
          <w:rFonts w:ascii="Times New Roman" w:hAnsi="Times New Roman"/>
          <w:sz w:val="20"/>
          <w:szCs w:val="20"/>
        </w:rPr>
      </w:pPr>
      <w:r w:rsidRPr="004F0D07">
        <w:rPr>
          <w:rFonts w:ascii="Times New Roman" w:hAnsi="Times New Roman"/>
          <w:sz w:val="20"/>
          <w:szCs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Застройка площадей залегания полезных ископаемых, а также размещение в местах их залегания подземных сооружений допускается в порядке, предусмотренном статьей  25 Федерального закона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Размещение производственной зоны на прибрежных участках водных объектов следует осуществлять в соответствии с требованиями Водного кодекса Российской Федерации.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4F0D07">
          <w:rPr>
            <w:rFonts w:ascii="Times New Roman" w:hAnsi="Times New Roman"/>
            <w:sz w:val="20"/>
            <w:szCs w:val="20"/>
          </w:rPr>
          <w:t>200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4F0D07">
          <w:rPr>
            <w:rFonts w:ascii="Times New Roman" w:hAnsi="Times New Roman"/>
            <w:sz w:val="20"/>
            <w:szCs w:val="20"/>
          </w:rPr>
          <w:t>40 м</w:t>
        </w:r>
      </w:smartTag>
      <w:r w:rsidRPr="004F0D07">
        <w:rPr>
          <w:rFonts w:ascii="Times New Roman" w:hAnsi="Times New Roman"/>
          <w:sz w:val="20"/>
          <w:szCs w:val="20"/>
        </w:rPr>
        <w:t>.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4F0D07">
          <w:rPr>
            <w:rFonts w:ascii="Times New Roman" w:hAnsi="Times New Roman"/>
            <w:sz w:val="20"/>
            <w:szCs w:val="20"/>
          </w:rPr>
          <w:t>2 км</w:t>
        </w:r>
      </w:smartTag>
      <w:r w:rsidRPr="004F0D07">
        <w:rPr>
          <w:rFonts w:ascii="Times New Roman" w:hAnsi="Times New Roman"/>
          <w:sz w:val="20"/>
          <w:szCs w:val="20"/>
        </w:rPr>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санитарная классификация предприятий, установленная санитарными нормами и правилами.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 твердых бытовых отходов:</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для проживающих в муниципальном жилом фонде - 320 кг/чел. в год;</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для проживающих в индивидуальном жилом фонде - 480 кг/чел. в год;</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 общее количество бытовых отходов по населенному пункту с учетом общественных зданий - 600 кг/чел. в год;</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 нормы накопления крупногабаритных бытовых отходов следует принимать в размере 8 процентов от объема твердых бытовых отходов.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малых населенных пунктах с численностью населения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Пункты приема вторичного сырья и опасных отходов должны располагаться во всех населенных пунктах в следующем количестве:</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lastRenderedPageBreak/>
        <w:t>в крупных населенных пунктах с численностью населения более 20 тыс. чел - пункты приема вторичного сырья и опасных отходов из расчета 1 пункт на 10 тыс. человек;</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в населенных пунктах с численностью населения от 5 до 20 тыс. человек - 2 пункта приема вторичного сырья и опасных отходов;</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в населенных пунктах с численностью населения от 300 до 5 тыс. чел. - 1 пункт приема вторичного сырья и опасных отходов;</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в населенных пунктах с численностью населения до 300 чел. – 1 пункт приема отходов (принимаются все виды отходов, обезвреживание которых самостоятельно невозможно).</w:t>
      </w:r>
    </w:p>
    <w:p w:rsidR="005A5022" w:rsidRPr="004F0D07" w:rsidRDefault="005A5022" w:rsidP="00BE0BC8">
      <w:pPr>
        <w:keepNext/>
        <w:numPr>
          <w:ilvl w:val="1"/>
          <w:numId w:val="37"/>
        </w:numPr>
        <w:tabs>
          <w:tab w:val="left" w:pos="1134"/>
          <w:tab w:val="left" w:pos="1276"/>
        </w:tabs>
        <w:spacing w:after="0" w:line="240" w:lineRule="auto"/>
        <w:ind w:left="576" w:firstLine="0"/>
        <w:jc w:val="both"/>
        <w:outlineLvl w:val="1"/>
        <w:rPr>
          <w:rFonts w:ascii="Times New Roman" w:hAnsi="Times New Roman"/>
          <w:b/>
          <w:bCs/>
          <w:iCs/>
          <w:sz w:val="20"/>
          <w:szCs w:val="20"/>
        </w:rPr>
      </w:pPr>
      <w:bookmarkStart w:id="20" w:name="_Toc401590385"/>
      <w:r w:rsidRPr="004F0D07">
        <w:rPr>
          <w:rFonts w:ascii="Times New Roman" w:hAnsi="Times New Roman"/>
          <w:b/>
          <w:bCs/>
          <w:iCs/>
          <w:sz w:val="20"/>
          <w:szCs w:val="20"/>
        </w:rPr>
        <w:t xml:space="preserve">Требования   по    обеспечению   защиты    населения   и    территорий     от </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воздействия чрезвычайных ситуаций природного и техногенного характера и требования к мероприятиям по гражданской обороне</w:t>
      </w:r>
      <w:bookmarkEnd w:id="20"/>
      <w:r w:rsidRPr="004F0D07">
        <w:rPr>
          <w:rFonts w:ascii="Times New Roman" w:hAnsi="Times New Roman"/>
          <w:b/>
          <w:bCs/>
          <w:iCs/>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Инженерно-технические мероприятия гражданской обороны и предупреждения чрезвычайных ситуаций (далее - ИТМ ГОЧС) должны учитываться при:</w:t>
      </w:r>
    </w:p>
    <w:p w:rsidR="005A5022" w:rsidRPr="004F0D07" w:rsidRDefault="005A5022" w:rsidP="004F0D07">
      <w:pPr>
        <w:spacing w:after="0" w:line="240" w:lineRule="auto"/>
        <w:ind w:left="709"/>
        <w:jc w:val="both"/>
        <w:rPr>
          <w:rFonts w:ascii="Times New Roman" w:hAnsi="Times New Roman"/>
          <w:snapToGrid w:val="0"/>
          <w:sz w:val="20"/>
          <w:szCs w:val="20"/>
        </w:rPr>
      </w:pPr>
      <w:r w:rsidRPr="004F0D07">
        <w:rPr>
          <w:rFonts w:ascii="Times New Roman" w:hAnsi="Times New Roman"/>
          <w:snapToGrid w:val="0"/>
          <w:sz w:val="20"/>
          <w:szCs w:val="20"/>
        </w:rPr>
        <w:t>подготовке документов территориального планирования;</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разработке документации по планировке территории (проектов планировки территории, проектов межевания территории, градостроительных планов земельных участков);</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rPr>
        <w:t xml:space="preserve">Мероприятия по гражданской обороне разрабатываются органами местного самоуправления в соответствии с требованиями Федерального закона </w:t>
      </w:r>
      <w:r w:rsidRPr="004F0D07">
        <w:rPr>
          <w:rFonts w:ascii="Times New Roman" w:hAnsi="Times New Roman"/>
          <w:sz w:val="20"/>
          <w:szCs w:val="20"/>
          <w:lang w:eastAsia="en-US"/>
        </w:rPr>
        <w:t>от 12.02.1998 № 28-ФЗ «О гражданской обороне» (далее - Федеральный закон «О гражданской обороне»).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rPr>
        <w:t>Нормативные показатели пожарной безопасности поселений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 123-ФЗ «Технический регламент о требованиях пожарной безопасности»</w:t>
      </w:r>
      <w:r w:rsidRPr="004F0D07">
        <w:rPr>
          <w:rFonts w:ascii="Times New Roman" w:hAnsi="Times New Roman"/>
          <w:sz w:val="20"/>
          <w:szCs w:val="20"/>
          <w:lang w:eastAsia="en-US"/>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Территории, расположенные на участках, подверженных негативному влиянию вод, должны быть обеспечены защитными гидротехническими сооружениями. 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4F0D07">
          <w:rPr>
            <w:rFonts w:ascii="Times New Roman" w:hAnsi="Times New Roman"/>
            <w:sz w:val="20"/>
            <w:szCs w:val="20"/>
          </w:rPr>
          <w:t>0,5 м</w:t>
        </w:r>
      </w:smartTag>
      <w:r w:rsidRPr="004F0D07">
        <w:rPr>
          <w:rFonts w:ascii="Times New Roman" w:hAnsi="Times New Roman"/>
          <w:sz w:val="20"/>
          <w:szCs w:val="20"/>
        </w:rPr>
        <w:t xml:space="preserve"> выше расчетного горизонта высоких вод с учетом высоты волны при ветровом нагоне.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4F0D07">
          <w:rPr>
            <w:rFonts w:ascii="Times New Roman" w:hAnsi="Times New Roman"/>
            <w:sz w:val="20"/>
            <w:szCs w:val="20"/>
          </w:rPr>
          <w:t>2 м</w:t>
        </w:r>
      </w:smartTag>
      <w:r w:rsidRPr="004F0D07">
        <w:rPr>
          <w:rFonts w:ascii="Times New Roman" w:hAnsi="Times New Roman"/>
          <w:sz w:val="20"/>
          <w:szCs w:val="20"/>
        </w:rPr>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Pr="004F0D07">
          <w:rPr>
            <w:rFonts w:ascii="Times New Roman" w:hAnsi="Times New Roman"/>
            <w:sz w:val="20"/>
            <w:szCs w:val="20"/>
          </w:rPr>
          <w:t>1 м</w:t>
        </w:r>
      </w:smartTag>
      <w:r w:rsidRPr="004F0D07">
        <w:rPr>
          <w:rFonts w:ascii="Times New Roman" w:hAnsi="Times New Roman"/>
          <w:sz w:val="20"/>
          <w:szCs w:val="20"/>
        </w:rPr>
        <w:t xml:space="preserve">; на территории крупных промышленных зон и комплексов - не менее </w:t>
      </w:r>
      <w:smartTag w:uri="urn:schemas-microsoft-com:office:smarttags" w:element="metricconverter">
        <w:smartTagPr>
          <w:attr w:name="ProductID" w:val="15 м"/>
        </w:smartTagPr>
        <w:r w:rsidRPr="004F0D07">
          <w:rPr>
            <w:rFonts w:ascii="Times New Roman" w:hAnsi="Times New Roman"/>
            <w:sz w:val="20"/>
            <w:szCs w:val="20"/>
          </w:rPr>
          <w:t>15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Территории поселения должны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поселения, мобильными (переносными) средствами оповещения на территории поселения, специализированными техническими средствами оповещения и информирования.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В поселении должна быть создана аварийно-спасательная служба и (или) аварийно-спасательные формирования для предупреждения и ликвидации чрезвычайных ситуаций в пределах территории поселения.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территории поселения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bookmarkEnd w:id="10"/>
    <w:bookmarkEnd w:id="11"/>
    <w:p w:rsidR="005A5022" w:rsidRPr="004F0D07" w:rsidRDefault="005A5022" w:rsidP="004F0D07">
      <w:pPr>
        <w:spacing w:after="0" w:line="240" w:lineRule="auto"/>
        <w:jc w:val="both"/>
        <w:rPr>
          <w:rFonts w:ascii="Times New Roman" w:hAnsi="Times New Roman"/>
          <w:bCs/>
          <w:sz w:val="20"/>
          <w:szCs w:val="20"/>
        </w:rPr>
      </w:pP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2. Материалы по обоснованию  расчетных показателей, содержащихся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rPr>
        <w:t xml:space="preserve">в основной части местных нормативов градостроительного проектирования сельского поселения </w:t>
      </w:r>
      <w:bookmarkStart w:id="21" w:name="_Toc293340115"/>
      <w:r w:rsidRPr="004F0D07">
        <w:rPr>
          <w:rFonts w:ascii="Times New Roman" w:hAnsi="Times New Roman"/>
          <w:b/>
          <w:bCs/>
          <w:kern w:val="32"/>
          <w:sz w:val="20"/>
          <w:szCs w:val="20"/>
        </w:rPr>
        <w:t>Сентябрьский</w:t>
      </w:r>
    </w:p>
    <w:p w:rsidR="005A5022" w:rsidRPr="004F0D07" w:rsidRDefault="005A5022" w:rsidP="004F0D07">
      <w:pPr>
        <w:spacing w:after="0" w:line="240" w:lineRule="auto"/>
        <w:jc w:val="both"/>
        <w:rPr>
          <w:rFonts w:ascii="Times New Roman" w:hAnsi="Times New Roman"/>
          <w:b/>
          <w:sz w:val="20"/>
          <w:szCs w:val="20"/>
        </w:rPr>
      </w:pPr>
    </w:p>
    <w:p w:rsidR="005A5022" w:rsidRPr="004F0D07" w:rsidRDefault="005A5022" w:rsidP="004F0D07">
      <w:pPr>
        <w:spacing w:after="0" w:line="240" w:lineRule="auto"/>
        <w:ind w:left="709"/>
        <w:jc w:val="both"/>
        <w:rPr>
          <w:rFonts w:ascii="Times New Roman" w:hAnsi="Times New Roman"/>
          <w:b/>
          <w:sz w:val="20"/>
          <w:szCs w:val="20"/>
        </w:rPr>
      </w:pPr>
      <w:r w:rsidRPr="004F0D07">
        <w:rPr>
          <w:rFonts w:ascii="Times New Roman" w:hAnsi="Times New Roman"/>
          <w:b/>
          <w:sz w:val="20"/>
          <w:szCs w:val="20"/>
        </w:rPr>
        <w:t>2.1.</w:t>
      </w:r>
      <w:r w:rsidRPr="004F0D07">
        <w:rPr>
          <w:rFonts w:ascii="Times New Roman" w:hAnsi="Times New Roman"/>
          <w:sz w:val="20"/>
          <w:szCs w:val="20"/>
        </w:rPr>
        <w:t xml:space="preserve"> </w:t>
      </w:r>
      <w:r w:rsidRPr="004F0D07">
        <w:rPr>
          <w:rFonts w:ascii="Times New Roman" w:hAnsi="Times New Roman"/>
          <w:b/>
          <w:sz w:val="20"/>
          <w:szCs w:val="20"/>
        </w:rPr>
        <w:t xml:space="preserve">Общая    характеристика    методики   разработки    местных    нормативов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sz w:val="20"/>
          <w:szCs w:val="20"/>
        </w:rPr>
        <w:lastRenderedPageBreak/>
        <w:t>градостроительного проектирования сельского поселения</w:t>
      </w:r>
      <w:r w:rsidRPr="004F0D07">
        <w:rPr>
          <w:rFonts w:ascii="Times New Roman" w:hAnsi="Times New Roman"/>
          <w:b/>
          <w:bCs/>
          <w:kern w:val="32"/>
          <w:sz w:val="20"/>
          <w:szCs w:val="20"/>
        </w:rPr>
        <w:t xml:space="preserve"> Сентябрьский</w:t>
      </w:r>
    </w:p>
    <w:p w:rsidR="005A5022" w:rsidRPr="004F0D07" w:rsidRDefault="005A5022" w:rsidP="004F0D07">
      <w:pPr>
        <w:keepNext/>
        <w:tabs>
          <w:tab w:val="left" w:pos="0"/>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2.1.1. Основные принципы разработки и применения местных нормативов градостроительного проектирования</w:t>
      </w:r>
      <w:r w:rsidRPr="004F0D07">
        <w:rPr>
          <w:rFonts w:ascii="Times New Roman" w:hAnsi="Times New Roman"/>
          <w:bCs/>
          <w:iCs/>
          <w:sz w:val="20"/>
          <w:szCs w:val="20"/>
        </w:rPr>
        <w:t xml:space="preserve"> </w:t>
      </w:r>
      <w:r w:rsidRPr="004F0D07">
        <w:rPr>
          <w:rFonts w:ascii="Times New Roman" w:hAnsi="Times New Roman"/>
          <w:b/>
          <w:bCs/>
          <w:iCs/>
          <w:sz w:val="20"/>
          <w:szCs w:val="20"/>
        </w:rPr>
        <w:t xml:space="preserve">сельского поселения Сентябрьский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При разработке МНГП сельского 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были учтены основные принципы законодательства о градостроительной деятельности, определенные в статье 2 ГрК РФ, в том числе:</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           обеспечение инвалидам условий для беспрепятственного доступа к объектам социального и иного назначения;</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           участие граждан и их объединений в осуществлении градостроительной деятельности, обеспечение свободы такого участия;</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           ответственность органов государственной власти Российской Федерации, органов государственной власти Ханты-Мансийского автономного округа – Югры, органов местного самоуправления за обеспечение благоприятных условий жизнедеятельности человека;</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           осуществление градостроительной деятельности с соблюдением требований технических регламентов;</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           осуществление градостроительной деятельности с соблюдением требований охраны окружающей среды и экологической безопасности;</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При выполнении работы также был учтен ряд принципов, напрямую не указанных в ГрК РФ, но следующих из его положений и положений иных нормативных правовых актов.</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bCs/>
          <w:iCs/>
          <w:sz w:val="20"/>
          <w:szCs w:val="20"/>
        </w:rPr>
        <w:t>Принцип законности</w:t>
      </w:r>
      <w:r w:rsidRPr="004F0D07">
        <w:rPr>
          <w:rFonts w:ascii="Times New Roman" w:hAnsi="Times New Roman"/>
          <w:sz w:val="20"/>
          <w:szCs w:val="20"/>
        </w:rPr>
        <w:t xml:space="preserve"> предполагает разработку и применение местных нормативов градостроительного проектирования сельского 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в точном соответствии с Конституцией Российской Федерации, ГрК РФ, законами Ханты-Мансийского автономного округа – Югры и другими нормативными актами.</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Содержание, порядок подготовки и утверждения местных нормативов градостроительного проектирования определены статьями 29.2, 29.4 ГрК РФ.</w:t>
      </w:r>
    </w:p>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kern w:val="1"/>
          <w:sz w:val="20"/>
          <w:szCs w:val="20"/>
        </w:rPr>
        <w:t xml:space="preserve">Порядок подготовки, утверждения местных нормативов градостроительного проектирования сельского </w:t>
      </w:r>
      <w:r w:rsidRPr="004F0D07">
        <w:rPr>
          <w:rFonts w:ascii="Times New Roman" w:hAnsi="Times New Roman"/>
          <w:sz w:val="20"/>
          <w:szCs w:val="20"/>
        </w:rPr>
        <w:t xml:space="preserve">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и внесения изменений в них</w:t>
      </w:r>
      <w:r w:rsidRPr="004F0D07">
        <w:rPr>
          <w:rFonts w:ascii="Times New Roman" w:hAnsi="Times New Roman"/>
          <w:sz w:val="20"/>
          <w:szCs w:val="20"/>
          <w:lang w:eastAsia="en-US"/>
        </w:rPr>
        <w:t xml:space="preserve"> </w:t>
      </w:r>
      <w:r w:rsidRPr="004F0D07">
        <w:rPr>
          <w:rFonts w:ascii="Times New Roman" w:hAnsi="Times New Roman"/>
          <w:sz w:val="20"/>
          <w:szCs w:val="20"/>
        </w:rPr>
        <w:t xml:space="preserve">утвержден Решением Совета депутатов сельского 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 xml:space="preserve">от 17.03.2015 №100 «Об утверждении </w:t>
      </w:r>
      <w:r w:rsidRPr="004F0D07">
        <w:rPr>
          <w:rFonts w:ascii="Times New Roman" w:hAnsi="Times New Roman"/>
          <w:kern w:val="1"/>
          <w:sz w:val="20"/>
          <w:szCs w:val="20"/>
        </w:rPr>
        <w:t xml:space="preserve">Порядка подготовки, утверждения местных нормативов градостроительного проектирования сельского </w:t>
      </w:r>
      <w:r w:rsidRPr="004F0D07">
        <w:rPr>
          <w:rFonts w:ascii="Times New Roman" w:hAnsi="Times New Roman"/>
          <w:sz w:val="20"/>
          <w:szCs w:val="20"/>
        </w:rPr>
        <w:t xml:space="preserve">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и внесения изменений в них»</w:t>
      </w:r>
      <w:r w:rsidRPr="004F0D07">
        <w:rPr>
          <w:rFonts w:ascii="Times New Roman" w:hAnsi="Times New Roman"/>
          <w:sz w:val="20"/>
          <w:szCs w:val="20"/>
          <w:lang w:eastAsia="en-US"/>
        </w:rPr>
        <w:t xml:space="preserve"> </w:t>
      </w:r>
      <w:r w:rsidRPr="004F0D07">
        <w:rPr>
          <w:rFonts w:ascii="Times New Roman" w:hAnsi="Times New Roman"/>
          <w:sz w:val="20"/>
          <w:szCs w:val="20"/>
        </w:rPr>
        <w:t>с учетом положений ГрК РФ.</w:t>
      </w:r>
    </w:p>
    <w:p w:rsidR="005A5022" w:rsidRPr="004F0D07" w:rsidRDefault="005A5022" w:rsidP="004F0D07">
      <w:pPr>
        <w:tabs>
          <w:tab w:val="left" w:pos="0"/>
        </w:tabs>
        <w:spacing w:after="0" w:line="240" w:lineRule="auto"/>
        <w:jc w:val="both"/>
        <w:rPr>
          <w:rFonts w:ascii="Times New Roman" w:hAnsi="Times New Roman"/>
          <w:bCs/>
          <w:iCs/>
          <w:sz w:val="20"/>
          <w:szCs w:val="20"/>
        </w:rPr>
      </w:pPr>
      <w:r w:rsidRPr="004F0D07">
        <w:rPr>
          <w:rFonts w:ascii="Times New Roman" w:hAnsi="Times New Roman"/>
          <w:b/>
          <w:bCs/>
          <w:iCs/>
          <w:sz w:val="20"/>
          <w:szCs w:val="20"/>
        </w:rPr>
        <w:t xml:space="preserve">     </w:t>
      </w:r>
      <w:r w:rsidRPr="004F0D07">
        <w:rPr>
          <w:rFonts w:ascii="Times New Roman" w:hAnsi="Times New Roman"/>
          <w:bCs/>
          <w:iCs/>
          <w:sz w:val="20"/>
          <w:szCs w:val="20"/>
        </w:rPr>
        <w:t>Принцип взаимосвязи</w:t>
      </w:r>
      <w:r w:rsidRPr="004F0D07">
        <w:rPr>
          <w:rFonts w:ascii="Times New Roman" w:hAnsi="Times New Roman"/>
          <w:b/>
          <w:bCs/>
          <w:iCs/>
          <w:sz w:val="20"/>
          <w:szCs w:val="20"/>
        </w:rPr>
        <w:t xml:space="preserve"> </w:t>
      </w:r>
      <w:r w:rsidRPr="004F0D07">
        <w:rPr>
          <w:rFonts w:ascii="Times New Roman" w:hAnsi="Times New Roman"/>
          <w:bCs/>
          <w:iCs/>
          <w:sz w:val="20"/>
          <w:szCs w:val="20"/>
        </w:rPr>
        <w:t xml:space="preserve">предполагает использование местных нормативов градостроительного проектирования </w:t>
      </w:r>
      <w:r w:rsidRPr="004F0D07">
        <w:rPr>
          <w:rFonts w:ascii="Times New Roman" w:hAnsi="Times New Roman"/>
          <w:sz w:val="20"/>
          <w:szCs w:val="20"/>
        </w:rPr>
        <w:t>сельского</w:t>
      </w:r>
      <w:r w:rsidRPr="004F0D07">
        <w:rPr>
          <w:rFonts w:ascii="Times New Roman" w:hAnsi="Times New Roman"/>
          <w:bCs/>
          <w:iCs/>
          <w:sz w:val="20"/>
          <w:szCs w:val="20"/>
        </w:rPr>
        <w:t xml:space="preserve"> поселения </w:t>
      </w:r>
      <w:r w:rsidRPr="004F0D07">
        <w:rPr>
          <w:rFonts w:ascii="Times New Roman" w:hAnsi="Times New Roman"/>
          <w:bCs/>
          <w:kern w:val="32"/>
          <w:sz w:val="20"/>
          <w:szCs w:val="20"/>
        </w:rPr>
        <w:t xml:space="preserve">Сентябрьский </w:t>
      </w:r>
      <w:r w:rsidRPr="004F0D07">
        <w:rPr>
          <w:rFonts w:ascii="Times New Roman" w:hAnsi="Times New Roman"/>
          <w:bCs/>
          <w:iCs/>
          <w:sz w:val="20"/>
          <w:szCs w:val="20"/>
        </w:rPr>
        <w:t>в качестве инструмента управления развитием территории, обеспечивающего количественно измеримый перевод решений документов стратегического планирования в решения градостроительной документации муниципального уровня.</w:t>
      </w:r>
    </w:p>
    <w:p w:rsidR="005A5022" w:rsidRPr="004F0D07" w:rsidRDefault="005A5022" w:rsidP="004F0D07">
      <w:pPr>
        <w:tabs>
          <w:tab w:val="left" w:pos="0"/>
        </w:tabs>
        <w:spacing w:after="0" w:line="240" w:lineRule="auto"/>
        <w:jc w:val="both"/>
        <w:rPr>
          <w:rFonts w:ascii="Times New Roman" w:hAnsi="Times New Roman"/>
          <w:bCs/>
          <w:iCs/>
          <w:sz w:val="20"/>
          <w:szCs w:val="20"/>
        </w:rPr>
      </w:pPr>
      <w:r w:rsidRPr="004F0D07">
        <w:rPr>
          <w:rFonts w:ascii="Times New Roman" w:hAnsi="Times New Roman"/>
          <w:bCs/>
          <w:iCs/>
          <w:sz w:val="20"/>
          <w:szCs w:val="20"/>
        </w:rPr>
        <w:t xml:space="preserve">В соответствии с требованиями ГрК РФ документы территориального планирования </w:t>
      </w:r>
      <w:r w:rsidRPr="004F0D07">
        <w:rPr>
          <w:rFonts w:ascii="Times New Roman" w:hAnsi="Times New Roman"/>
          <w:sz w:val="20"/>
          <w:szCs w:val="20"/>
        </w:rPr>
        <w:t xml:space="preserve">сельского поселения </w:t>
      </w:r>
      <w:r w:rsidRPr="004F0D07">
        <w:rPr>
          <w:rFonts w:ascii="Times New Roman" w:hAnsi="Times New Roman"/>
          <w:bCs/>
          <w:kern w:val="32"/>
          <w:sz w:val="20"/>
          <w:szCs w:val="20"/>
        </w:rPr>
        <w:t xml:space="preserve">Сентябрьский </w:t>
      </w:r>
      <w:r w:rsidRPr="004F0D07">
        <w:rPr>
          <w:rFonts w:ascii="Times New Roman" w:hAnsi="Times New Roman"/>
          <w:bCs/>
          <w:iCs/>
          <w:sz w:val="20"/>
          <w:szCs w:val="20"/>
        </w:rPr>
        <w:t>должны подготавливаться на основании прогноза социально-экономического развития, стратегии социально-экономического развития и с учетом региональных и местных нормативов градостроительного проектирования.</w:t>
      </w:r>
    </w:p>
    <w:p w:rsidR="005A5022" w:rsidRPr="004F0D07" w:rsidRDefault="005A5022" w:rsidP="004F0D07">
      <w:pPr>
        <w:tabs>
          <w:tab w:val="left" w:pos="0"/>
        </w:tabs>
        <w:spacing w:after="0" w:line="240" w:lineRule="auto"/>
        <w:jc w:val="both"/>
        <w:rPr>
          <w:rFonts w:ascii="Times New Roman" w:hAnsi="Times New Roman"/>
          <w:bCs/>
          <w:iCs/>
          <w:sz w:val="20"/>
          <w:szCs w:val="20"/>
        </w:rPr>
      </w:pPr>
      <w:r w:rsidRPr="004F0D07">
        <w:rPr>
          <w:rFonts w:ascii="Times New Roman" w:hAnsi="Times New Roman"/>
          <w:bCs/>
          <w:iCs/>
          <w:sz w:val="20"/>
          <w:szCs w:val="20"/>
        </w:rPr>
        <w:t xml:space="preserve">Расчетные показатели минимально допустимого уровня обеспеченности объектами местного значения населения </w:t>
      </w:r>
      <w:r w:rsidRPr="004F0D07">
        <w:rPr>
          <w:rFonts w:ascii="Times New Roman" w:hAnsi="Times New Roman"/>
          <w:sz w:val="20"/>
          <w:szCs w:val="20"/>
        </w:rPr>
        <w:t>сельского поселения</w:t>
      </w:r>
      <w:r w:rsidRPr="004F0D07">
        <w:rPr>
          <w:rFonts w:ascii="Times New Roman" w:hAnsi="Times New Roman"/>
          <w:bCs/>
          <w:iCs/>
          <w:sz w:val="20"/>
          <w:szCs w:val="20"/>
        </w:rPr>
        <w:t xml:space="preserve"> </w:t>
      </w:r>
      <w:r w:rsidRPr="004F0D07">
        <w:rPr>
          <w:rFonts w:ascii="Times New Roman" w:hAnsi="Times New Roman"/>
          <w:bCs/>
          <w:kern w:val="32"/>
          <w:sz w:val="20"/>
          <w:szCs w:val="20"/>
        </w:rPr>
        <w:t xml:space="preserve">Сентябрьский </w:t>
      </w:r>
      <w:r w:rsidRPr="004F0D07">
        <w:rPr>
          <w:rFonts w:ascii="Times New Roman" w:hAnsi="Times New Roman"/>
          <w:bCs/>
          <w:iCs/>
          <w:sz w:val="20"/>
          <w:szCs w:val="20"/>
        </w:rPr>
        <w:t xml:space="preserve">и расчетные показатели максимально допустимого уровня территориальной доступности таких объектов для населения устанавливают количественную взаимосвязь между целевыми показателями документов стратегического планирования и параметрами объектов местного значения, размещение которых предусматривается генеральным планом </w:t>
      </w:r>
      <w:r w:rsidRPr="004F0D07">
        <w:rPr>
          <w:rFonts w:ascii="Times New Roman" w:hAnsi="Times New Roman"/>
          <w:sz w:val="20"/>
          <w:szCs w:val="20"/>
        </w:rPr>
        <w:t>сельского поселения</w:t>
      </w:r>
      <w:r w:rsidRPr="004F0D07">
        <w:rPr>
          <w:rFonts w:ascii="Times New Roman" w:hAnsi="Times New Roman"/>
          <w:bCs/>
          <w:kern w:val="32"/>
          <w:sz w:val="20"/>
          <w:szCs w:val="20"/>
        </w:rPr>
        <w:t xml:space="preserve"> Сентябрьский</w:t>
      </w:r>
      <w:r w:rsidRPr="004F0D07">
        <w:rPr>
          <w:rFonts w:ascii="Times New Roman" w:hAnsi="Times New Roman"/>
          <w:bCs/>
          <w:iCs/>
          <w:sz w:val="20"/>
          <w:szCs w:val="20"/>
        </w:rPr>
        <w:t>.</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Принцип иерархичности предполагает подчинение расчетных показателей местных нормативов градостроительного проектирования предельным значениям расчетных показателей региональных нормативов градостроительного проектирования Ханты-Мансийского автономного округа - Югры.</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В соответствии с частью 2 статьи 29.4 ГрК РФ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4 статьи 29.2 ГрК РФ,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могут быть ниже этих предельных значений.</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Согласно части 3 статьи 29.4 ГрК РФ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частью 4 статьи 29.2 ГрК РФ, для населения поселения, расчетные показатели максимально допустимого уровня территориальной доступности таких объектов для населения поселения не могут превышать эти предельные значения.</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Принцип обязательности предполагает необходимость использования местных нормативов градостроительного проектирования для субъектов градостроительной деятельности при подготовке градостроительной документации.</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lastRenderedPageBreak/>
        <w:t>Обязательность соблюдения требований региональных и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территории предусмотрена пунктом 3 статьи 24, пунктом 10 статьи 45 ГрК РФ.</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Обязательность соблюдения требований региональных и местных нормативов градостроительного проектирования при подготовке правил землепользования и застройки обусловлена:</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1) обязательностью подготовки документации по планировке в соответствии с требованиями региональных и местных нормативов градостроительного проектирования;</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2) возможностью внесения на основании документации по планировке территории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установленной частью 15 статьи 46 ГрК РФ.</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При отсутствии утвержденной документации по планировке территории предельные параметры разрешенного строительства и реконструкции объектов капитального строительства в правилах землепользования и застройки рекомендуется определять, в том числе в соответствии с местными нормативами градостроительного проектирования сельского поселения</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w:t>
      </w:r>
    </w:p>
    <w:p w:rsidR="005A5022" w:rsidRPr="004F0D07" w:rsidRDefault="005A5022" w:rsidP="004F0D07">
      <w:pPr>
        <w:tabs>
          <w:tab w:val="left" w:pos="0"/>
        </w:tabs>
        <w:spacing w:after="0" w:line="240" w:lineRule="auto"/>
        <w:jc w:val="both"/>
        <w:rPr>
          <w:rFonts w:ascii="Times New Roman" w:hAnsi="Times New Roman"/>
          <w:strike/>
          <w:sz w:val="20"/>
          <w:szCs w:val="20"/>
        </w:rPr>
      </w:pPr>
      <w:r w:rsidRPr="004F0D07">
        <w:rPr>
          <w:rFonts w:ascii="Times New Roman" w:hAnsi="Times New Roman"/>
          <w:sz w:val="20"/>
          <w:szCs w:val="20"/>
        </w:rPr>
        <w:t>Таким образом, расширение области применения МНГП сельского поселения</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 xml:space="preserve"> по сравнению с положениями Градостроительного кодекса Российской Федерации является обоснованным. Представляется целесообразным использование МНГП сельского 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 xml:space="preserve">для разработки правил землепользования и застройки (в части установления предельных (минимальных) размеров земельных участков и предельных параметров разрешенного строительства, в том числе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Установление красных линий и линий отступа от красных линий составляет значительную и важную часть решений документации по планировке территории, но при этом требования к их установлению комплексно не отражены в каком-либо одном нормативном правом акте. Поскольку, во-первых, МНГП сельского поселения</w:t>
      </w:r>
      <w:r w:rsidRPr="004F0D07">
        <w:rPr>
          <w:rFonts w:ascii="Times New Roman" w:hAnsi="Times New Roman"/>
          <w:bCs/>
          <w:kern w:val="32"/>
          <w:sz w:val="20"/>
          <w:szCs w:val="20"/>
        </w:rPr>
        <w:t xml:space="preserve"> Сентябрьский </w:t>
      </w:r>
      <w:r w:rsidRPr="004F0D07">
        <w:rPr>
          <w:rFonts w:ascii="Times New Roman" w:hAnsi="Times New Roman"/>
          <w:sz w:val="20"/>
          <w:szCs w:val="20"/>
        </w:rPr>
        <w:t xml:space="preserve">утверждаются нормативным правовым актом и, во-вторых, использование местных нормативов градостроительного проектирования обязательно при подготовке документации по планировке территории, можно утверждать, что включение в МНГП сельского 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 xml:space="preserve">требований и рекомендаций по установлению красных линий, а также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 представляется возможным и целесообразным. </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Соблюдение требований по обеспечению охраны окружающей среды, требований по обеспечению защиты населения и территории от воздействия чрезвычайных ситуаций природного и техногенного характера и требований к мероприятиям по гражданской обороне необходимо при формировании решений документов территориального планирования и материалов по обоснованию указанных документов. Поскольку использование местных нормативов градостроительного проектирования обязательно при подготовке документов территориального планирования, представляется возможным и целесообразным включать в МНГП сельского поселения</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 xml:space="preserve"> дополнительно некоторые требования, которые необходимы для формирования решений указанных документов. К таким требованиям относятся: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 требования по обеспечению охраны окружающей среды;</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требования по обеспечению защиты населения и территории от воздействия чрезвычайных ситуаций природного и техногенного характера и требования к мероприятиям по гражданской обороне.</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Указанные выше требования представлены в основной части МНГП сельского</w:t>
      </w:r>
      <w:r w:rsidRPr="004F0D07">
        <w:rPr>
          <w:rFonts w:ascii="Times New Roman" w:hAnsi="Times New Roman"/>
          <w:sz w:val="20"/>
          <w:szCs w:val="20"/>
          <w:highlight w:val="yellow"/>
        </w:rPr>
        <w:t xml:space="preserve"> </w:t>
      </w:r>
      <w:r w:rsidRPr="004F0D07">
        <w:rPr>
          <w:rFonts w:ascii="Times New Roman" w:hAnsi="Times New Roman"/>
          <w:sz w:val="20"/>
          <w:szCs w:val="20"/>
        </w:rPr>
        <w:t>поселения</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Принцип гласности предполагает информирование населения о намерениях уполномоченного органа принять решение о подготовке местных нормативов градостроительного проектирования, ходе подготовки и утверждения местных нормативов градостроительного проектирования с применением, в том числе процедур сбора предложений по проекту местных нормативов градостроительного проектирования, опубликования проекта местных нормативов градостроительного проектирования в открытых источниках (печатные средства массовой информации, сеть Интернет), опубликования утвержденных местных нормативов градостроительного проектирования в печатных средствах массовой информации, установленных для официального опубликования правовых актов органов власти, размещения утвержденных местных нормативов градостроительного проектирования в ФГИС ТП.</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Принцип эффективности предполагает подготовку местных нормативов градостроительного проектирования в оптимальном объеме, обеспечивающем принятие управленческих решений в сфере развития территорий.</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При разработке документов территориального планирования и документации по планировке, согласно требованиям ГрК РФ, могут планироваться к размещению все виды объектов местного значения, в которых имеется потребность, вне зависимости от их вида. Утверждение местных нормативов градостроительного проектирования только к одному или нескольким видам объектов местного значения будет препятствовать эффективному планированию размещения соответствующих объектов в документах территориального планирования.</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В целях экономии материальных и временных ресурсов разработка местных нормативов градостроительного проектирования происходила единовременно в отношении всего комплекса объектов местного значения. </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sz w:val="20"/>
          <w:szCs w:val="20"/>
        </w:rPr>
        <w:t xml:space="preserve">В исключительных случаях, связанных с наделением органов местного самоуправления новыми полномочиями, и, соответственно, появлением новых видов объектов местного значения, в том числе в целях внесения изменений в </w:t>
      </w:r>
      <w:r w:rsidRPr="004F0D07">
        <w:rPr>
          <w:rFonts w:ascii="Times New Roman" w:hAnsi="Times New Roman"/>
          <w:sz w:val="20"/>
          <w:szCs w:val="20"/>
        </w:rPr>
        <w:lastRenderedPageBreak/>
        <w:t>утвержденные местные нормативы градостроительного проектирования, может осуществляться подготовка местных нормативов градостроительного проектирования в отношении одного или нескольких видов объектов.</w:t>
      </w:r>
    </w:p>
    <w:p w:rsidR="005A5022" w:rsidRPr="004F0D07" w:rsidRDefault="005A5022" w:rsidP="004F0D07">
      <w:pPr>
        <w:tabs>
          <w:tab w:val="left" w:pos="0"/>
        </w:tabs>
        <w:spacing w:after="0" w:line="240" w:lineRule="auto"/>
        <w:jc w:val="both"/>
        <w:rPr>
          <w:rFonts w:ascii="Times New Roman" w:hAnsi="Times New Roman"/>
          <w:sz w:val="20"/>
          <w:szCs w:val="20"/>
        </w:rPr>
      </w:pPr>
      <w:r w:rsidRPr="004F0D07">
        <w:rPr>
          <w:rFonts w:ascii="Times New Roman" w:hAnsi="Times New Roman"/>
          <w:bCs/>
          <w:iCs/>
          <w:sz w:val="20"/>
          <w:szCs w:val="20"/>
        </w:rPr>
        <w:t xml:space="preserve">Принцип учета </w:t>
      </w:r>
      <w:r w:rsidRPr="004F0D07">
        <w:rPr>
          <w:rFonts w:ascii="Times New Roman" w:hAnsi="Times New Roman"/>
          <w:sz w:val="20"/>
          <w:szCs w:val="20"/>
        </w:rPr>
        <w:t xml:space="preserve">общественных </w:t>
      </w:r>
      <w:r w:rsidRPr="004F0D07">
        <w:rPr>
          <w:rFonts w:ascii="Times New Roman" w:hAnsi="Times New Roman"/>
          <w:bCs/>
          <w:iCs/>
          <w:sz w:val="20"/>
          <w:szCs w:val="20"/>
        </w:rPr>
        <w:t>приоритетов</w:t>
      </w:r>
      <w:r w:rsidRPr="004F0D07">
        <w:rPr>
          <w:rFonts w:ascii="Times New Roman" w:hAnsi="Times New Roman"/>
          <w:b/>
          <w:bCs/>
          <w:iCs/>
          <w:sz w:val="20"/>
          <w:szCs w:val="20"/>
        </w:rPr>
        <w:t xml:space="preserve"> </w:t>
      </w:r>
      <w:r w:rsidRPr="004F0D07">
        <w:rPr>
          <w:rFonts w:ascii="Times New Roman" w:hAnsi="Times New Roman"/>
          <w:sz w:val="20"/>
          <w:szCs w:val="20"/>
        </w:rPr>
        <w:t>предполагает определение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с учетом представлений населения о желаемом уровне комфорта, определенных, в том числе, в процессе сбора предложений при подготовке местных нормативов градостроительного проектирования.</w:t>
      </w:r>
    </w:p>
    <w:p w:rsidR="005A5022" w:rsidRPr="004F0D07" w:rsidRDefault="005A5022" w:rsidP="004F0D07">
      <w:pPr>
        <w:keepNext/>
        <w:tabs>
          <w:tab w:val="left" w:pos="1134"/>
          <w:tab w:val="left" w:pos="1276"/>
        </w:tabs>
        <w:spacing w:after="0" w:line="240" w:lineRule="auto"/>
        <w:contextualSpacing/>
        <w:jc w:val="both"/>
        <w:outlineLvl w:val="1"/>
        <w:rPr>
          <w:rFonts w:ascii="Times New Roman" w:hAnsi="Times New Roman"/>
          <w:b/>
          <w:bCs/>
          <w:iCs/>
          <w:sz w:val="20"/>
          <w:szCs w:val="20"/>
        </w:rPr>
      </w:pPr>
      <w:r w:rsidRPr="004F0D07">
        <w:rPr>
          <w:rFonts w:ascii="Times New Roman" w:hAnsi="Times New Roman"/>
          <w:b/>
          <w:bCs/>
          <w:iCs/>
          <w:sz w:val="20"/>
          <w:szCs w:val="20"/>
        </w:rPr>
        <w:t xml:space="preserve">       2.1.2. Типология расчетных показателей проекта местных нормативов градостроительного проектирования сельского поселения</w:t>
      </w:r>
      <w:r w:rsidRPr="004F0D07">
        <w:rPr>
          <w:rFonts w:ascii="Times New Roman" w:hAnsi="Times New Roman"/>
          <w:b/>
          <w:iCs/>
          <w:kern w:val="32"/>
          <w:sz w:val="20"/>
          <w:szCs w:val="20"/>
        </w:rPr>
        <w:t xml:space="preserve"> Сентябрьский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разработке местных нормативов градостроительного проектирования сельского поселения</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 xml:space="preserve"> были выделены три типа расчетных показателей.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Два типа: расчетные показатели минимально допустимого уровня обеспеченности объектами местного значения, относящиеся к областям, указанным в части 4 статьи 29.2 ГрК РФ, населения сельского поселения</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К третьему типу относятся расчетные показатели максимально допустимого уровня территориальной доступности таких объектов для населения сельского поселения</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Тип 1. 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Тип 2. 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муниципального образования)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свойства 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Тип 3. Расчетные показатели максимально допустимого уровня территориальной (пешеходной или транспортной) доступности объектов местного значения для населения поселения. Доступность может быть измерена показателем времени или расстояния.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Наиболее важными для разработки градостроительной документации являются показатели второго и третьего типов. Показатели первого типа, как правило, необходимы для вычисления показателей второго и третьего типов.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рамках каждого из типов выделены группы расчетных показателей.</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Группы расчетных показателей минимально допустимого уровня обеспеченности объектами местного значения поселения населения поселения, а также группы расчетных показателей максимально допустимого уровня территориальной доступности объектов местного значения для населения поселения, выделены по областям, указанным  в </w:t>
      </w:r>
      <w:hyperlink w:anchor="Par643" w:history="1">
        <w:r w:rsidRPr="004F0D07">
          <w:rPr>
            <w:rFonts w:ascii="Times New Roman" w:hAnsi="Times New Roman"/>
            <w:snapToGrid w:val="0"/>
            <w:sz w:val="20"/>
            <w:szCs w:val="20"/>
          </w:rPr>
          <w:t>пункте 1 части 5 статьи 23</w:t>
        </w:r>
      </w:hyperlink>
      <w:r w:rsidRPr="004F0D07">
        <w:rPr>
          <w:rFonts w:ascii="Times New Roman" w:hAnsi="Times New Roman"/>
          <w:snapToGrid w:val="0"/>
          <w:sz w:val="20"/>
          <w:szCs w:val="20"/>
        </w:rPr>
        <w:t xml:space="preserve"> ГрК РФ и в статье 8.2 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rsidR="005A5022" w:rsidRPr="004F0D07" w:rsidRDefault="005A5022" w:rsidP="00BE0BC8">
      <w:pPr>
        <w:numPr>
          <w:ilvl w:val="1"/>
          <w:numId w:val="39"/>
        </w:numPr>
        <w:spacing w:after="0" w:line="240" w:lineRule="auto"/>
        <w:ind w:firstLine="0"/>
        <w:jc w:val="both"/>
        <w:rPr>
          <w:rFonts w:ascii="Times New Roman" w:hAnsi="Times New Roman"/>
          <w:b/>
          <w:sz w:val="20"/>
          <w:szCs w:val="20"/>
        </w:rPr>
      </w:pPr>
      <w:r w:rsidRPr="004F0D07">
        <w:rPr>
          <w:rFonts w:ascii="Times New Roman" w:hAnsi="Times New Roman"/>
          <w:b/>
          <w:sz w:val="20"/>
          <w:szCs w:val="20"/>
        </w:rPr>
        <w:t>Результаты анализа социально-экономических условий развития поселения, влияющих на установление расчетных показателей</w:t>
      </w:r>
    </w:p>
    <w:p w:rsidR="005A5022" w:rsidRPr="004F0D07" w:rsidRDefault="005A5022" w:rsidP="004F0D07">
      <w:pPr>
        <w:keepNext/>
        <w:tabs>
          <w:tab w:val="left" w:pos="1276"/>
        </w:tabs>
        <w:spacing w:after="0" w:line="240" w:lineRule="auto"/>
        <w:ind w:left="720"/>
        <w:jc w:val="both"/>
        <w:outlineLvl w:val="2"/>
        <w:rPr>
          <w:rFonts w:ascii="Times New Roman" w:hAnsi="Times New Roman"/>
          <w:b/>
          <w:bCs/>
          <w:sz w:val="20"/>
          <w:szCs w:val="20"/>
        </w:rPr>
      </w:pPr>
      <w:r w:rsidRPr="004F0D07">
        <w:rPr>
          <w:rFonts w:ascii="Times New Roman" w:hAnsi="Times New Roman"/>
          <w:b/>
          <w:bCs/>
          <w:sz w:val="20"/>
          <w:szCs w:val="20"/>
        </w:rPr>
        <w:t>2.2.1. Анализ   социально – демографического   состава  и плотности населения</w:t>
      </w:r>
    </w:p>
    <w:p w:rsidR="005A5022" w:rsidRPr="004F0D07" w:rsidRDefault="005A5022" w:rsidP="004F0D07">
      <w:pPr>
        <w:keepNext/>
        <w:tabs>
          <w:tab w:val="left" w:pos="1276"/>
        </w:tabs>
        <w:spacing w:after="0" w:line="240" w:lineRule="auto"/>
        <w:jc w:val="both"/>
        <w:outlineLvl w:val="2"/>
        <w:rPr>
          <w:rFonts w:ascii="Times New Roman" w:hAnsi="Times New Roman"/>
          <w:b/>
          <w:bCs/>
          <w:sz w:val="20"/>
          <w:szCs w:val="20"/>
        </w:rPr>
      </w:pPr>
      <w:r w:rsidRPr="004F0D07">
        <w:rPr>
          <w:rFonts w:ascii="Times New Roman" w:hAnsi="Times New Roman"/>
          <w:b/>
          <w:bCs/>
          <w:sz w:val="20"/>
          <w:szCs w:val="20"/>
        </w:rPr>
        <w:t>на территории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Территория поселения полностью приравнена к районам Крайнего Севера.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В поселении </w:t>
      </w:r>
      <w:r w:rsidRPr="004F0D07">
        <w:rPr>
          <w:rFonts w:ascii="Times New Roman" w:hAnsi="Times New Roman"/>
          <w:sz w:val="20"/>
          <w:szCs w:val="20"/>
        </w:rPr>
        <w:t>сравнительно благоприятная демографическая ситуация.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Численность постоянного населения сельского поселения</w:t>
      </w:r>
      <w:r w:rsidRPr="004F0D07">
        <w:rPr>
          <w:rFonts w:ascii="Times New Roman" w:hAnsi="Times New Roman"/>
          <w:sz w:val="20"/>
          <w:szCs w:val="20"/>
          <w:lang w:eastAsia="en-US"/>
        </w:rPr>
        <w:t xml:space="preserve">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 xml:space="preserve">на начало 2014г. </w:t>
      </w:r>
      <w:r w:rsidRPr="004F0D07">
        <w:rPr>
          <w:rFonts w:ascii="Times New Roman" w:hAnsi="Times New Roman"/>
          <w:sz w:val="20"/>
          <w:szCs w:val="20"/>
          <w:lang w:eastAsia="en-US"/>
        </w:rPr>
        <w:t>составляет</w:t>
      </w:r>
      <w:r w:rsidRPr="004F0D07">
        <w:rPr>
          <w:rFonts w:ascii="Times New Roman" w:hAnsi="Times New Roman"/>
          <w:sz w:val="20"/>
          <w:szCs w:val="20"/>
        </w:rPr>
        <w:t xml:space="preserve"> 1,517 тыс. чел.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Определяющим фактором положительной динамики демографических процессов в поселении является естественный прирост населения. Высокий естественный прирост населения в поселении</w:t>
      </w:r>
      <w:r w:rsidRPr="004F0D07">
        <w:rPr>
          <w:rFonts w:ascii="Times New Roman" w:hAnsi="Times New Roman"/>
          <w:sz w:val="20"/>
          <w:szCs w:val="20"/>
          <w:lang w:eastAsia="en-US"/>
        </w:rPr>
        <w:t xml:space="preserve"> </w:t>
      </w:r>
      <w:r w:rsidRPr="004F0D07">
        <w:rPr>
          <w:rFonts w:ascii="Times New Roman" w:hAnsi="Times New Roman"/>
          <w:sz w:val="20"/>
          <w:szCs w:val="20"/>
        </w:rPr>
        <w:t xml:space="preserve">складывается за счет сочетания относительно высокой рождаемости и сравнительно низкой смертности.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Одним из факторов, оказывающих значительное влияние на положительную динамику демографических процессов, является миграция населения. Это связано с тем, что, во-первых, поселение</w:t>
      </w:r>
      <w:r w:rsidRPr="004F0D07">
        <w:rPr>
          <w:rFonts w:ascii="Times New Roman" w:hAnsi="Times New Roman"/>
          <w:sz w:val="20"/>
          <w:szCs w:val="20"/>
          <w:lang w:eastAsia="en-US"/>
        </w:rPr>
        <w:t xml:space="preserve"> </w:t>
      </w:r>
      <w:r w:rsidRPr="004F0D07">
        <w:rPr>
          <w:rFonts w:ascii="Times New Roman" w:hAnsi="Times New Roman"/>
          <w:sz w:val="20"/>
          <w:szCs w:val="20"/>
        </w:rPr>
        <w:t>исторически относится к районам усиленного хозяйственного освоения, и его население формировалось в преобладающей степени за счет мигрантов. Во-вторых, в современный период привлекательность поселения обусловлена высоким уровнем жизни его населения, что стимулирует приток мигрантов.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Однако время бурного роста </w:t>
      </w:r>
      <w:r w:rsidRPr="004F0D07">
        <w:rPr>
          <w:rFonts w:ascii="Times New Roman" w:hAnsi="Times New Roman"/>
          <w:sz w:val="20"/>
          <w:szCs w:val="20"/>
          <w:lang w:eastAsia="en-US"/>
        </w:rPr>
        <w:t xml:space="preserve"> </w:t>
      </w:r>
      <w:r w:rsidRPr="004F0D07">
        <w:rPr>
          <w:rFonts w:ascii="Times New Roman" w:hAnsi="Times New Roman"/>
          <w:sz w:val="20"/>
          <w:szCs w:val="20"/>
        </w:rPr>
        <w:t>поселения</w:t>
      </w:r>
      <w:r w:rsidRPr="004F0D07">
        <w:rPr>
          <w:rFonts w:ascii="Times New Roman" w:hAnsi="Times New Roman"/>
          <w:sz w:val="20"/>
          <w:szCs w:val="20"/>
          <w:lang w:eastAsia="en-US"/>
        </w:rPr>
        <w:t xml:space="preserve"> </w:t>
      </w:r>
      <w:r w:rsidRPr="004F0D07">
        <w:rPr>
          <w:rFonts w:ascii="Times New Roman" w:hAnsi="Times New Roman"/>
          <w:sz w:val="20"/>
          <w:szCs w:val="20"/>
        </w:rPr>
        <w:t xml:space="preserve">за счет миграции остается в прошлом, миграция выполняет важную функцию ротации населения, обеспечивая приток молодых мигрантов и отток пенсионеров. Данная роль миграции позволяет </w:t>
      </w:r>
      <w:r w:rsidRPr="004F0D07">
        <w:rPr>
          <w:rFonts w:ascii="Times New Roman" w:hAnsi="Times New Roman"/>
          <w:sz w:val="20"/>
          <w:szCs w:val="20"/>
        </w:rPr>
        <w:lastRenderedPageBreak/>
        <w:t xml:space="preserve">поддерживать оптимальные для экономики и социальной сферы пропорции между населением трудоспособного и старше трудоспособного возрастов.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Активные миграционные процессы способствовали формированию разнообразного национального состава населения поселения. Более 80% жителей формируется из представителей четырех народов: русских, украинцев, татар и башкир (в соответствии с данными Всероссийской переписи населения 2010 года).</w:t>
      </w:r>
    </w:p>
    <w:p w:rsidR="005A5022" w:rsidRPr="004F0D07" w:rsidRDefault="005A5022" w:rsidP="004F0D07">
      <w:pPr>
        <w:spacing w:after="0" w:line="240" w:lineRule="auto"/>
        <w:jc w:val="both"/>
        <w:rPr>
          <w:rFonts w:ascii="Times New Roman" w:hAnsi="Times New Roman"/>
          <w:i/>
          <w:sz w:val="20"/>
          <w:szCs w:val="20"/>
        </w:rPr>
      </w:pPr>
      <w:r w:rsidRPr="004F0D07">
        <w:rPr>
          <w:rFonts w:ascii="Times New Roman" w:hAnsi="Times New Roman"/>
          <w:sz w:val="20"/>
          <w:szCs w:val="20"/>
        </w:rPr>
        <w:t xml:space="preserve">   Сельское поселение</w:t>
      </w:r>
      <w:r w:rsidRPr="004F0D07">
        <w:rPr>
          <w:rFonts w:ascii="Times New Roman" w:hAnsi="Times New Roman"/>
          <w:sz w:val="20"/>
          <w:szCs w:val="20"/>
          <w:lang w:eastAsia="en-US"/>
        </w:rPr>
        <w:t xml:space="preserve">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 xml:space="preserve">отнесено к территориям с низкой плотностью населения. Подобное распределение населения по территории связано, в первую очередь, с природно-климатическими и инженерно-строительными условиями, не достаточно развитой транспортной инфраструктурой, освоением месторождений, а также с укладом жизни коренных малочисленных народов Севера. </w:t>
      </w:r>
    </w:p>
    <w:p w:rsidR="005A5022" w:rsidRPr="004F0D07" w:rsidRDefault="005A5022" w:rsidP="004F0D07">
      <w:pPr>
        <w:keepNext/>
        <w:tabs>
          <w:tab w:val="left" w:pos="1276"/>
        </w:tabs>
        <w:spacing w:after="0" w:line="240" w:lineRule="auto"/>
        <w:jc w:val="both"/>
        <w:outlineLvl w:val="2"/>
        <w:rPr>
          <w:rFonts w:ascii="Times New Roman" w:hAnsi="Times New Roman"/>
          <w:b/>
          <w:bCs/>
          <w:sz w:val="20"/>
          <w:szCs w:val="20"/>
        </w:rPr>
      </w:pPr>
      <w:r w:rsidRPr="004F0D07">
        <w:rPr>
          <w:rFonts w:ascii="Times New Roman" w:hAnsi="Times New Roman"/>
          <w:b/>
          <w:bCs/>
          <w:sz w:val="20"/>
          <w:szCs w:val="20"/>
        </w:rPr>
        <w:t xml:space="preserve">          2.2.2. Анализ планов и программ комплексного социально – экономического развития </w:t>
      </w:r>
      <w:r w:rsidRPr="004F0D07">
        <w:rPr>
          <w:rFonts w:ascii="Times New Roman" w:hAnsi="Times New Roman"/>
          <w:b/>
          <w:bCs/>
          <w:sz w:val="20"/>
          <w:szCs w:val="20"/>
          <w:lang w:eastAsia="en-US"/>
        </w:rPr>
        <w:t>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При подготовке местных нормативов градостроительного проектирования сельского поселения</w:t>
      </w:r>
      <w:r w:rsidRPr="004F0D07">
        <w:rPr>
          <w:rFonts w:ascii="Times New Roman" w:hAnsi="Times New Roman"/>
          <w:sz w:val="20"/>
          <w:szCs w:val="20"/>
          <w:lang w:eastAsia="en-US"/>
        </w:rPr>
        <w:t xml:space="preserve">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учитывались следующие документы социально-экономического планирования: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Прогнозы социально - экономического развития муниципального образования сельское поселение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на долгосрочный и среднесрочный периоды;</w:t>
      </w:r>
    </w:p>
    <w:p w:rsidR="005A5022" w:rsidRPr="004F0D07" w:rsidRDefault="005A5022" w:rsidP="004F0D07">
      <w:pPr>
        <w:tabs>
          <w:tab w:val="left" w:pos="1276"/>
          <w:tab w:val="left" w:pos="1701"/>
        </w:tabs>
        <w:spacing w:after="0" w:line="240" w:lineRule="auto"/>
        <w:jc w:val="both"/>
        <w:rPr>
          <w:rFonts w:ascii="Times New Roman" w:hAnsi="Times New Roman"/>
          <w:sz w:val="20"/>
          <w:szCs w:val="20"/>
        </w:rPr>
      </w:pPr>
      <w:r w:rsidRPr="004F0D07">
        <w:rPr>
          <w:rFonts w:ascii="Times New Roman" w:hAnsi="Times New Roman"/>
          <w:sz w:val="20"/>
          <w:szCs w:val="20"/>
        </w:rPr>
        <w:t xml:space="preserve">           Бюджетный прогноз социально-экономического развития муниципального образования сельское поселение</w:t>
      </w:r>
      <w:r w:rsidRPr="004F0D07">
        <w:rPr>
          <w:rFonts w:ascii="Times New Roman" w:hAnsi="Times New Roman"/>
          <w:bCs/>
          <w:kern w:val="32"/>
          <w:sz w:val="20"/>
          <w:szCs w:val="20"/>
        </w:rPr>
        <w:t xml:space="preserve"> Сентябрьский </w:t>
      </w:r>
      <w:r w:rsidRPr="004F0D07">
        <w:rPr>
          <w:rFonts w:ascii="Times New Roman" w:hAnsi="Times New Roman"/>
          <w:sz w:val="20"/>
          <w:szCs w:val="20"/>
        </w:rPr>
        <w:t>на долгосрочный период;</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Муниципальные программы сельского поселения </w:t>
      </w:r>
      <w:r w:rsidRPr="004F0D07">
        <w:rPr>
          <w:rFonts w:ascii="Times New Roman" w:hAnsi="Times New Roman"/>
          <w:bCs/>
          <w:kern w:val="32"/>
          <w:sz w:val="20"/>
          <w:szCs w:val="20"/>
        </w:rPr>
        <w:t>Сентябрьский</w:t>
      </w:r>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Генеральный план сельского поселения </w:t>
      </w:r>
      <w:r w:rsidRPr="004F0D07">
        <w:rPr>
          <w:rFonts w:ascii="Times New Roman" w:hAnsi="Times New Roman"/>
          <w:bCs/>
          <w:kern w:val="32"/>
          <w:sz w:val="20"/>
          <w:szCs w:val="20"/>
        </w:rPr>
        <w:t>Сентябрьский</w:t>
      </w:r>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 xml:space="preserve">  </w:t>
      </w:r>
      <w:r w:rsidRPr="004F0D07">
        <w:rPr>
          <w:rFonts w:ascii="Times New Roman" w:hAnsi="Times New Roman"/>
          <w:b/>
          <w:sz w:val="20"/>
          <w:szCs w:val="20"/>
        </w:rPr>
        <w:t>2.3. Обоснование расчетных показателей, содержащихся в основной части местных нормативов градостроительного проектирования сельского</w:t>
      </w:r>
      <w:r w:rsidRPr="004F0D07">
        <w:rPr>
          <w:rFonts w:ascii="Times New Roman" w:hAnsi="Times New Roman"/>
          <w:b/>
          <w:sz w:val="20"/>
          <w:szCs w:val="20"/>
          <w:lang w:eastAsia="en-US"/>
        </w:rPr>
        <w:t xml:space="preserve"> поселения</w:t>
      </w:r>
      <w:r w:rsidRPr="004F0D07">
        <w:rPr>
          <w:rFonts w:ascii="Times New Roman" w:hAnsi="Times New Roman"/>
          <w:bCs/>
          <w:kern w:val="32"/>
          <w:sz w:val="20"/>
          <w:szCs w:val="20"/>
        </w:rPr>
        <w:t xml:space="preserve"> </w:t>
      </w:r>
      <w:r w:rsidRPr="004F0D07">
        <w:rPr>
          <w:rFonts w:ascii="Times New Roman" w:hAnsi="Times New Roman"/>
          <w:b/>
          <w:bCs/>
          <w:kern w:val="32"/>
          <w:sz w:val="20"/>
          <w:szCs w:val="20"/>
        </w:rPr>
        <w:t xml:space="preserve">Сентябрьский </w:t>
      </w:r>
    </w:p>
    <w:p w:rsidR="005A5022" w:rsidRPr="004F0D07" w:rsidRDefault="005A5022" w:rsidP="004F0D07">
      <w:pPr>
        <w:spacing w:after="0" w:line="240" w:lineRule="auto"/>
        <w:jc w:val="both"/>
        <w:rPr>
          <w:rFonts w:ascii="Times New Roman" w:eastAsia="TimesNewRomanPSMT" w:hAnsi="Times New Roman"/>
          <w:sz w:val="20"/>
          <w:szCs w:val="20"/>
        </w:rPr>
      </w:pPr>
      <w:r w:rsidRPr="004F0D07">
        <w:rPr>
          <w:rFonts w:ascii="Times New Roman" w:eastAsia="TimesNewRomanPSMT" w:hAnsi="Times New Roman"/>
          <w:sz w:val="20"/>
          <w:szCs w:val="20"/>
        </w:rPr>
        <w:t xml:space="preserve">  Установление расчетных показателей в местных нормативах градостроительного проектирования </w:t>
      </w:r>
      <w:r w:rsidRPr="004F0D07">
        <w:rPr>
          <w:rFonts w:ascii="Times New Roman" w:hAnsi="Times New Roman"/>
          <w:sz w:val="20"/>
          <w:szCs w:val="20"/>
        </w:rPr>
        <w:t>сельского</w:t>
      </w:r>
      <w:r w:rsidRPr="004F0D07">
        <w:rPr>
          <w:rFonts w:ascii="Times New Roman" w:hAnsi="Times New Roman"/>
          <w:sz w:val="20"/>
          <w:szCs w:val="20"/>
          <w:lang w:eastAsia="en-US"/>
        </w:rPr>
        <w:t xml:space="preserve"> поселения</w:t>
      </w:r>
      <w:r w:rsidRPr="004F0D07">
        <w:rPr>
          <w:rFonts w:ascii="Times New Roman" w:eastAsia="TimesNewRomanPSMT" w:hAnsi="Times New Roman"/>
          <w:sz w:val="20"/>
          <w:szCs w:val="20"/>
        </w:rPr>
        <w:t xml:space="preserve"> </w:t>
      </w:r>
      <w:r w:rsidRPr="004F0D07">
        <w:rPr>
          <w:rFonts w:ascii="Times New Roman" w:hAnsi="Times New Roman"/>
          <w:bCs/>
          <w:kern w:val="32"/>
          <w:sz w:val="20"/>
          <w:szCs w:val="20"/>
        </w:rPr>
        <w:t xml:space="preserve">Сентябрьский </w:t>
      </w:r>
      <w:r w:rsidRPr="004F0D07">
        <w:rPr>
          <w:rFonts w:ascii="Times New Roman" w:eastAsia="TimesNewRomanPSMT" w:hAnsi="Times New Roman"/>
          <w:sz w:val="20"/>
          <w:szCs w:val="20"/>
        </w:rPr>
        <w:t xml:space="preserve">должно выполняться с учетом территориальных особенностей </w:t>
      </w:r>
      <w:r w:rsidRPr="004F0D07">
        <w:rPr>
          <w:rFonts w:ascii="Times New Roman" w:hAnsi="Times New Roman"/>
          <w:sz w:val="20"/>
          <w:szCs w:val="20"/>
          <w:lang w:eastAsia="en-US"/>
        </w:rPr>
        <w:t>поселения</w:t>
      </w:r>
      <w:r w:rsidRPr="004F0D07">
        <w:rPr>
          <w:rFonts w:ascii="Times New Roman" w:eastAsia="TimesNewRomanPSMT" w:hAnsi="Times New Roman"/>
          <w:sz w:val="20"/>
          <w:szCs w:val="20"/>
        </w:rPr>
        <w:t xml:space="preserve">, выраженных в природно-климатических, социально-демографических, национальных, инфраструктурных, экономических аспектах. </w:t>
      </w:r>
    </w:p>
    <w:p w:rsidR="005A5022" w:rsidRPr="004F0D07" w:rsidRDefault="005A5022" w:rsidP="004F0D07">
      <w:pPr>
        <w:autoSpaceDE w:val="0"/>
        <w:autoSpaceDN w:val="0"/>
        <w:adjustRightInd w:val="0"/>
        <w:spacing w:after="0" w:line="240" w:lineRule="auto"/>
        <w:jc w:val="both"/>
        <w:rPr>
          <w:rFonts w:ascii="Times New Roman" w:eastAsia="TimesNewRomanPSMT" w:hAnsi="Times New Roman"/>
          <w:sz w:val="20"/>
          <w:szCs w:val="20"/>
        </w:rPr>
      </w:pPr>
      <w:r w:rsidRPr="004F0D07">
        <w:rPr>
          <w:rFonts w:ascii="Times New Roman" w:eastAsia="TimesNewRomanPSMT" w:hAnsi="Times New Roman"/>
          <w:sz w:val="20"/>
          <w:szCs w:val="20"/>
        </w:rPr>
        <w:t xml:space="preserve">  В качестве отличительных особенностей </w:t>
      </w:r>
      <w:r w:rsidRPr="004F0D07">
        <w:rPr>
          <w:rFonts w:ascii="Times New Roman" w:hAnsi="Times New Roman"/>
          <w:sz w:val="20"/>
          <w:szCs w:val="20"/>
          <w:lang w:eastAsia="en-US"/>
        </w:rPr>
        <w:t>поселения</w:t>
      </w:r>
      <w:r w:rsidRPr="004F0D07">
        <w:rPr>
          <w:rFonts w:ascii="Times New Roman" w:eastAsia="TimesNewRomanPSMT" w:hAnsi="Times New Roman"/>
          <w:sz w:val="20"/>
          <w:szCs w:val="20"/>
        </w:rPr>
        <w:t xml:space="preserve"> были выделены следующие:</w:t>
      </w:r>
    </w:p>
    <w:p w:rsidR="005A5022" w:rsidRPr="004F0D07" w:rsidRDefault="005A5022" w:rsidP="004F0D07">
      <w:pPr>
        <w:autoSpaceDE w:val="0"/>
        <w:autoSpaceDN w:val="0"/>
        <w:adjustRightInd w:val="0"/>
        <w:spacing w:after="0" w:line="240" w:lineRule="auto"/>
        <w:jc w:val="both"/>
        <w:rPr>
          <w:rFonts w:ascii="Times New Roman" w:hAnsi="Times New Roman"/>
          <w:snapToGrid w:val="0"/>
          <w:sz w:val="20"/>
          <w:szCs w:val="20"/>
        </w:rPr>
      </w:pPr>
      <w:r w:rsidRPr="004F0D07">
        <w:rPr>
          <w:rFonts w:ascii="Times New Roman" w:eastAsia="TimesNewRomanPSMT" w:hAnsi="Times New Roman"/>
          <w:sz w:val="20"/>
          <w:szCs w:val="20"/>
        </w:rPr>
        <w:t xml:space="preserve"> </w:t>
      </w:r>
      <w:r w:rsidRPr="004F0D07">
        <w:rPr>
          <w:rFonts w:ascii="Times New Roman" w:hAnsi="Times New Roman"/>
          <w:snapToGrid w:val="0"/>
          <w:sz w:val="20"/>
          <w:szCs w:val="20"/>
        </w:rPr>
        <w:t xml:space="preserve"> численность населения</w:t>
      </w:r>
      <w:r w:rsidRPr="004F0D07">
        <w:rPr>
          <w:rFonts w:ascii="Times New Roman" w:hAnsi="Times New Roman"/>
          <w:sz w:val="20"/>
          <w:szCs w:val="20"/>
        </w:rPr>
        <w:t xml:space="preserve"> и тип населенного пункта и поселения</w:t>
      </w:r>
      <w:r w:rsidRPr="004F0D07">
        <w:rPr>
          <w:rFonts w:ascii="Times New Roman" w:hAnsi="Times New Roman"/>
          <w:snapToGrid w:val="0"/>
          <w:sz w:val="20"/>
          <w:szCs w:val="20"/>
        </w:rPr>
        <w:t>;</w:t>
      </w:r>
    </w:p>
    <w:p w:rsidR="005A5022" w:rsidRPr="004F0D07" w:rsidRDefault="005A5022" w:rsidP="004F0D07">
      <w:pPr>
        <w:snapToGrid w:val="0"/>
        <w:spacing w:after="0" w:line="240" w:lineRule="auto"/>
        <w:ind w:left="567"/>
        <w:jc w:val="both"/>
        <w:rPr>
          <w:rFonts w:ascii="Times New Roman" w:hAnsi="Times New Roman"/>
          <w:snapToGrid w:val="0"/>
          <w:sz w:val="20"/>
          <w:szCs w:val="20"/>
        </w:rPr>
      </w:pPr>
      <w:r w:rsidRPr="004F0D07">
        <w:rPr>
          <w:rFonts w:ascii="Times New Roman" w:hAnsi="Times New Roman"/>
          <w:snapToGrid w:val="0"/>
          <w:sz w:val="20"/>
          <w:szCs w:val="20"/>
        </w:rPr>
        <w:t xml:space="preserve">  природно-климатическое районирование.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
          <w:i/>
          <w:sz w:val="20"/>
          <w:szCs w:val="20"/>
        </w:rPr>
        <w:t xml:space="preserve">  </w:t>
      </w:r>
      <w:r w:rsidRPr="004F0D07">
        <w:rPr>
          <w:rFonts w:ascii="Times New Roman" w:hAnsi="Times New Roman"/>
          <w:sz w:val="20"/>
          <w:szCs w:val="20"/>
        </w:rPr>
        <w:t>Дифференциация    по    численности    населения   и   типу   населенного   пункта  и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Дифференциация по численности населения представлена в следующих группах:</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городские и сельские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населенные пункты.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По численности населения сельские поселения разделены на следующие группы: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менее 0,5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от 0,5 до 1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от 1 до 2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от 2 до 5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от 5 до 10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 численности населения населенные пункты разделены на следующие группы: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менее 0,1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0,1 до 0,5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0,5  до 1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1 до 2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2,0 до 5,0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свыше 5 тыс. человек.</w:t>
      </w:r>
    </w:p>
    <w:p w:rsidR="005A5022" w:rsidRPr="004F0D07" w:rsidRDefault="005A5022" w:rsidP="004F0D07">
      <w:pPr>
        <w:spacing w:after="0" w:line="240" w:lineRule="auto"/>
        <w:jc w:val="both"/>
        <w:rPr>
          <w:rFonts w:ascii="Times New Roman" w:hAnsi="Times New Roman"/>
          <w:i/>
          <w:sz w:val="20"/>
          <w:szCs w:val="20"/>
        </w:rPr>
      </w:pPr>
      <w:r w:rsidRPr="004F0D07">
        <w:rPr>
          <w:rFonts w:ascii="Times New Roman" w:hAnsi="Times New Roman"/>
          <w:sz w:val="20"/>
          <w:szCs w:val="20"/>
        </w:rPr>
        <w:t>Распределение сельских поселений и населенных пунктов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4F0D07">
        <w:rPr>
          <w:rFonts w:ascii="Times New Roman" w:hAnsi="Times New Roman"/>
          <w:i/>
          <w:sz w:val="20"/>
          <w:szCs w:val="20"/>
        </w:rPr>
        <w:t xml:space="preserve"> </w:t>
      </w:r>
      <w:r w:rsidRPr="004F0D07">
        <w:rPr>
          <w:rFonts w:ascii="Times New Roman" w:hAnsi="Times New Roman"/>
          <w:sz w:val="20"/>
          <w:szCs w:val="20"/>
        </w:rPr>
        <w:t>местного значения: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музеи;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выставочные залы;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учреждения культуры клубного типа.</w:t>
      </w:r>
    </w:p>
    <w:p w:rsidR="005A5022" w:rsidRPr="004F0D07" w:rsidRDefault="005A5022" w:rsidP="004F0D07">
      <w:pPr>
        <w:spacing w:after="0" w:line="240" w:lineRule="auto"/>
        <w:jc w:val="both"/>
        <w:rPr>
          <w:rFonts w:ascii="Times New Roman" w:hAnsi="Times New Roman"/>
          <w:sz w:val="20"/>
          <w:szCs w:val="20"/>
        </w:rPr>
      </w:pPr>
      <w:bookmarkStart w:id="22" w:name="_Toc401397487"/>
      <w:bookmarkStart w:id="23" w:name="_Toc401397488"/>
      <w:bookmarkStart w:id="24" w:name="_Toc400727550"/>
      <w:bookmarkEnd w:id="22"/>
      <w:bookmarkEnd w:id="23"/>
      <w:r w:rsidRPr="004F0D07">
        <w:rPr>
          <w:rFonts w:ascii="Times New Roman" w:hAnsi="Times New Roman"/>
          <w:sz w:val="20"/>
          <w:szCs w:val="20"/>
        </w:rPr>
        <w:t xml:space="preserve">Большое значение имеет тип поселений и населенных пунктов (городской/сельский),  определяющий целесообразность размещения объектов и значение норматива.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В сельских поселениях и населенных пунктах уровень обеспеченности объектами социального и культурно-бытового обслуживания устанавливается выше, но перечень предоставляемых услуг при этом меньше. В сельской местности, ассортимент предоставляемых услуг минимален, но охват населения выше.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Таким образом, дифференциация по численности населения и типу населенного пункта и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Дифференциация территории по природно-климатическому районированию</w:t>
      </w:r>
    </w:p>
    <w:p w:rsidR="005A5022" w:rsidRPr="004F0D07" w:rsidRDefault="005A5022" w:rsidP="004F0D07">
      <w:pPr>
        <w:spacing w:after="0" w:line="240" w:lineRule="auto"/>
        <w:jc w:val="both"/>
        <w:rPr>
          <w:rFonts w:ascii="Times New Roman" w:hAnsi="Times New Roman"/>
          <w:sz w:val="20"/>
          <w:szCs w:val="20"/>
        </w:rPr>
      </w:pPr>
      <w:bookmarkStart w:id="25" w:name="_Toc401134663"/>
      <w:r w:rsidRPr="004F0D07">
        <w:rPr>
          <w:rFonts w:ascii="Times New Roman" w:hAnsi="Times New Roman"/>
          <w:sz w:val="20"/>
          <w:szCs w:val="20"/>
        </w:rPr>
        <w:lastRenderedPageBreak/>
        <w:t>Особенности природно-климатических условий определяют необходимость дифференцирования территории по климатическим подрайонам. Согласно данным схематической карты климатического районирования для строительства СНиП 23-01-99* «Строительная климатология» сельское поселение</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 xml:space="preserve"> попадает в климатический подрайон 1Д.</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Дифференцирование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4F0D07">
        <w:rPr>
          <w:rFonts w:ascii="Times New Roman" w:hAnsi="Times New Roman"/>
          <w:sz w:val="20"/>
          <w:szCs w:val="20"/>
          <w:lang w:eastAsia="en-US"/>
        </w:rPr>
        <w:t>уровень территориальной доступности объектов для населения с учетом климатических особенностей территорий.</w:t>
      </w:r>
    </w:p>
    <w:bookmarkEnd w:id="25"/>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2.3.1. Обоснование  расчетных  показателей  минимально  допустимого  уровня обеспеченности объектами местного значения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расчете показателей минимально допустимого уровня обеспеченности объектами местного значения необходимо учитывать ряд рекомендуемых положений.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Количество и параметры объектов местного значения необходимо рассчитывать на численность постоянного населения. При принятии решений по развитию системы объектов повседневного и периодического пользования необходимо учитывать численность наличного населения.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Нормативы обеспеченности по отдельным видам объектов определены дифференцированно для сельских и городских населенных пунктов.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разработке генеральных планов поселений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 характеристик объектов федерального и регионального значений, предусмотренных документами территориального и социально-экономического планирования.</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Объекты местного значения в области жилищного строительства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средней жилищной обеспеченности населения для поселения установлены на основании положений Стратегии социально-экономического развития муниципального образования Нефтеюганский район до 2020 года (далее – Стратегия), муниципальной программы «Доступное жилье – жителям Нефтеюганского района  на 2014-2020 годы» (далее – муниципальная программа), демографического прогноза.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Согласно постановлению Правительства Российской Федерации от 15.04.2014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достижение средней обеспеченности общей площадью жилья  в 2015 году  должно быть на уровне 25 - </w:t>
      </w:r>
      <w:smartTag w:uri="urn:schemas-microsoft-com:office:smarttags" w:element="metricconverter">
        <w:smartTagPr>
          <w:attr w:name="ProductID" w:val="27 кв. метров"/>
        </w:smartTagPr>
        <w:r w:rsidRPr="004F0D07">
          <w:rPr>
            <w:rFonts w:ascii="Times New Roman" w:hAnsi="Times New Roman"/>
            <w:sz w:val="20"/>
            <w:szCs w:val="20"/>
          </w:rPr>
          <w:t>27 кв. метров</w:t>
        </w:r>
      </w:smartTag>
      <w:r w:rsidRPr="004F0D07">
        <w:rPr>
          <w:rFonts w:ascii="Times New Roman" w:hAnsi="Times New Roman"/>
          <w:sz w:val="20"/>
          <w:szCs w:val="20"/>
        </w:rPr>
        <w:t xml:space="preserve"> на человека,  в 2020 году -  28 - </w:t>
      </w:r>
      <w:smartTag w:uri="urn:schemas-microsoft-com:office:smarttags" w:element="metricconverter">
        <w:smartTagPr>
          <w:attr w:name="ProductID" w:val="35 кв. метров"/>
        </w:smartTagPr>
        <w:r w:rsidRPr="004F0D07">
          <w:rPr>
            <w:rFonts w:ascii="Times New Roman" w:hAnsi="Times New Roman"/>
            <w:sz w:val="20"/>
            <w:szCs w:val="20"/>
          </w:rPr>
          <w:t>35 кв. метров</w:t>
        </w:r>
      </w:smartTag>
      <w:r w:rsidRPr="004F0D07">
        <w:rPr>
          <w:rFonts w:ascii="Times New Roman" w:hAnsi="Times New Roman"/>
          <w:sz w:val="20"/>
          <w:szCs w:val="20"/>
        </w:rPr>
        <w:t xml:space="preserve">  на человека.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Согласно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 – Югры в 2014-2020 годах» в среднем по автономному округу уровень жилищной обеспеченности к 2020 году должен быть не менее </w:t>
      </w:r>
      <w:smartTag w:uri="urn:schemas-microsoft-com:office:smarttags" w:element="metricconverter">
        <w:smartTagPr>
          <w:attr w:name="ProductID" w:val="22,6 кв. м"/>
        </w:smartTagPr>
        <w:r w:rsidRPr="004F0D07">
          <w:rPr>
            <w:rFonts w:ascii="Times New Roman" w:hAnsi="Times New Roman"/>
            <w:sz w:val="20"/>
            <w:szCs w:val="20"/>
          </w:rPr>
          <w:t>22,6 кв. м</w:t>
        </w:r>
      </w:smartTag>
      <w:r w:rsidRPr="004F0D07">
        <w:rPr>
          <w:rFonts w:ascii="Times New Roman" w:hAnsi="Times New Roman"/>
          <w:sz w:val="20"/>
          <w:szCs w:val="20"/>
        </w:rPr>
        <w:t xml:space="preserve"> общей площади жилых помещений на человека, согласно Стратегии социально-экономического развития Ханты-Мансийского автономного округа - Югры до 2020 года и на период до 2030 года к 2030 году - не менее </w:t>
      </w:r>
      <w:smartTag w:uri="urn:schemas-microsoft-com:office:smarttags" w:element="metricconverter">
        <w:smartTagPr>
          <w:attr w:name="ProductID" w:val="27,2 кв. м"/>
        </w:smartTagPr>
        <w:r w:rsidRPr="004F0D07">
          <w:rPr>
            <w:rFonts w:ascii="Times New Roman" w:hAnsi="Times New Roman"/>
            <w:sz w:val="20"/>
            <w:szCs w:val="20"/>
          </w:rPr>
          <w:t>27,2 кв. м</w:t>
        </w:r>
      </w:smartTag>
      <w:r w:rsidRPr="004F0D07">
        <w:rPr>
          <w:rFonts w:ascii="Times New Roman" w:hAnsi="Times New Roman"/>
          <w:sz w:val="20"/>
          <w:szCs w:val="20"/>
        </w:rPr>
        <w:t xml:space="preserve"> общей площади жилых помещений на человека.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 учетом сохранения темпов жилищного строительства, прогнозируемых Стратегией социально-экономического развития Ханты-Мансийского автономного округа - Югры до 2020 года и на период до 2030 года, и экстраполяции их до 2035 года средний показатель жилищной обеспеченности должен составлять не менее 30  кв. м общей площади жилых помещений на человека.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Таким образом, при разработке документов территориального планирования и документации по планировке территории, следует применять средний показатель жилищной обеспеченности в размере не менее </w:t>
      </w:r>
      <w:smartTag w:uri="urn:schemas-microsoft-com:office:smarttags" w:element="metricconverter">
        <w:smartTagPr>
          <w:attr w:name="ProductID" w:val="30 кв. м"/>
        </w:smartTagPr>
        <w:r w:rsidRPr="004F0D07">
          <w:rPr>
            <w:rFonts w:ascii="Times New Roman" w:hAnsi="Times New Roman"/>
            <w:sz w:val="20"/>
            <w:szCs w:val="20"/>
          </w:rPr>
          <w:t>30 кв. м</w:t>
        </w:r>
      </w:smartTag>
      <w:r w:rsidRPr="004F0D07">
        <w:rPr>
          <w:rFonts w:ascii="Times New Roman" w:hAnsi="Times New Roman"/>
          <w:sz w:val="20"/>
          <w:szCs w:val="20"/>
        </w:rPr>
        <w:t xml:space="preserve"> общей площади жилых помещений на человека.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Площадь жилых помещений в данном случае подразумевает площадь всех видов жилья, в том числе государственной, муниципальной и частной и иных форм собственности.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Расчетный норматив обеспеченности государственным (муниципальным) жилищным фондом следует принимать на основании Закона Ханты-Мансийского автономного округа-Югра от 06.07.2005 № 57-оз «О регулировании отдельных жилищных отношений в Ханты-Мансийском автономном округе –Югре»:</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на одиноко проживающего – 33 кв. м/человек;</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на одного члена семьи, состоящей из двух и более человек – 18 кв. м/человек;</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на одного человека, проживающего в общежитии – 6 кв. м/человек.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Значения расчетных показателей средней жилищной обеспеченности для территорий государственного (муниципального) жилищного фонда следует корректировать согласно действующему законодательству.</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условия среднего размера семьи.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Для первичного определения потребности в территориях для размещения объектов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в границах поселения установлены расчетные показатели минимально допустимой площади территории для зон жилой застройки, в гектарах в расчете на 1 тыс. человек.</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1.</w:t>
      </w:r>
      <w:r w:rsidRPr="004F0D07">
        <w:rPr>
          <w:rFonts w:ascii="Times New Roman" w:hAnsi="Times New Roman"/>
          <w:bCs/>
          <w:color w:val="8064A2"/>
          <w:sz w:val="20"/>
          <w:szCs w:val="20"/>
        </w:rPr>
        <w:t xml:space="preserve"> </w:t>
      </w:r>
      <w:r w:rsidRPr="004F0D07">
        <w:rPr>
          <w:rFonts w:ascii="Times New Roman" w:hAnsi="Times New Roman"/>
          <w:bCs/>
          <w:sz w:val="20"/>
          <w:szCs w:val="20"/>
        </w:rPr>
        <w:t xml:space="preserve">Минимальный размер территории для жилищного строительства в границах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642"/>
        <w:gridCol w:w="758"/>
        <w:gridCol w:w="758"/>
        <w:gridCol w:w="760"/>
        <w:gridCol w:w="2045"/>
        <w:gridCol w:w="2223"/>
        <w:gridCol w:w="1944"/>
      </w:tblGrid>
      <w:tr w:rsidR="005A5022" w:rsidRPr="004F0D07" w:rsidTr="004F0D07">
        <w:trPr>
          <w:jc w:val="center"/>
        </w:trPr>
        <w:tc>
          <w:tcPr>
            <w:tcW w:w="74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Тип застройки</w:t>
            </w:r>
          </w:p>
        </w:tc>
        <w:tc>
          <w:tcPr>
            <w:tcW w:w="1359" w:type="pct"/>
            <w:gridSpan w:val="4"/>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Индивидуальная жилая застройка (до 3 этажей)</w:t>
            </w:r>
          </w:p>
        </w:tc>
        <w:tc>
          <w:tcPr>
            <w:tcW w:w="1989" w:type="pct"/>
            <w:gridSpan w:val="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Малоэтажная застройка (до 3 этажей)</w:t>
            </w:r>
          </w:p>
        </w:tc>
        <w:tc>
          <w:tcPr>
            <w:tcW w:w="906"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Среднеэтажная застройка  (4-8 этажей)</w:t>
            </w:r>
          </w:p>
        </w:tc>
      </w:tr>
      <w:tr w:rsidR="005A5022" w:rsidRPr="004F0D07" w:rsidTr="004F0D07">
        <w:trPr>
          <w:jc w:val="center"/>
        </w:trPr>
        <w:tc>
          <w:tcPr>
            <w:tcW w:w="746" w:type="pct"/>
            <w:vAlign w:val="center"/>
          </w:tcPr>
          <w:p w:rsidR="005A5022" w:rsidRPr="004F0D07" w:rsidRDefault="005A5022" w:rsidP="004F0D07">
            <w:pPr>
              <w:spacing w:after="0" w:line="240" w:lineRule="auto"/>
              <w:ind w:left="-42" w:right="-147"/>
              <w:jc w:val="both"/>
              <w:rPr>
                <w:rFonts w:ascii="Times New Roman" w:hAnsi="Times New Roman"/>
                <w:sz w:val="20"/>
                <w:szCs w:val="20"/>
              </w:rPr>
            </w:pPr>
            <w:r w:rsidRPr="004F0D07">
              <w:rPr>
                <w:rFonts w:ascii="Times New Roman" w:hAnsi="Times New Roman"/>
                <w:sz w:val="20"/>
                <w:szCs w:val="20"/>
              </w:rPr>
              <w:t>размер земельного участка, кв. м.</w:t>
            </w:r>
          </w:p>
        </w:tc>
        <w:tc>
          <w:tcPr>
            <w:tcW w:w="299"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400 до 600</w:t>
            </w:r>
          </w:p>
        </w:tc>
        <w:tc>
          <w:tcPr>
            <w:tcW w:w="35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600 до 1200</w:t>
            </w:r>
          </w:p>
        </w:tc>
        <w:tc>
          <w:tcPr>
            <w:tcW w:w="35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1200 до 1500</w:t>
            </w:r>
          </w:p>
        </w:tc>
        <w:tc>
          <w:tcPr>
            <w:tcW w:w="35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 1500 до 2000</w:t>
            </w:r>
          </w:p>
        </w:tc>
        <w:tc>
          <w:tcPr>
            <w:tcW w:w="95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блокированного типа* (1-3 эт.)</w:t>
            </w:r>
          </w:p>
        </w:tc>
        <w:tc>
          <w:tcPr>
            <w:tcW w:w="103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многоквартирные дома (1-3 эт.)</w:t>
            </w:r>
          </w:p>
        </w:tc>
        <w:tc>
          <w:tcPr>
            <w:tcW w:w="906" w:type="pct"/>
            <w:vMerge/>
            <w:vAlign w:val="center"/>
          </w:tcPr>
          <w:p w:rsidR="005A5022" w:rsidRPr="004F0D07" w:rsidRDefault="005A5022" w:rsidP="004F0D07">
            <w:pPr>
              <w:spacing w:after="0" w:line="240" w:lineRule="auto"/>
              <w:jc w:val="both"/>
              <w:rPr>
                <w:rFonts w:ascii="Times New Roman" w:hAnsi="Times New Roman"/>
                <w:b/>
                <w:sz w:val="20"/>
                <w:szCs w:val="20"/>
              </w:rPr>
            </w:pPr>
          </w:p>
        </w:tc>
      </w:tr>
      <w:tr w:rsidR="005A5022" w:rsidRPr="004F0D07" w:rsidTr="004F0D07">
        <w:trPr>
          <w:jc w:val="center"/>
        </w:trPr>
        <w:tc>
          <w:tcPr>
            <w:tcW w:w="746" w:type="pct"/>
            <w:vAlign w:val="center"/>
          </w:tcPr>
          <w:p w:rsidR="005A5022" w:rsidRPr="004F0D07" w:rsidRDefault="005A5022" w:rsidP="004F0D07">
            <w:pPr>
              <w:spacing w:after="0" w:line="240" w:lineRule="auto"/>
              <w:ind w:left="-42" w:right="-147"/>
              <w:jc w:val="both"/>
              <w:rPr>
                <w:rFonts w:ascii="Times New Roman" w:hAnsi="Times New Roman"/>
                <w:sz w:val="20"/>
                <w:szCs w:val="20"/>
              </w:rPr>
            </w:pPr>
            <w:r w:rsidRPr="004F0D07">
              <w:rPr>
                <w:rFonts w:ascii="Times New Roman" w:hAnsi="Times New Roman"/>
                <w:sz w:val="20"/>
                <w:szCs w:val="20"/>
              </w:rPr>
              <w:t>минимальный размер территории: га/1тыс. чел</w:t>
            </w:r>
          </w:p>
        </w:tc>
        <w:tc>
          <w:tcPr>
            <w:tcW w:w="299"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w:t>
            </w:r>
          </w:p>
        </w:tc>
        <w:tc>
          <w:tcPr>
            <w:tcW w:w="35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c>
          <w:tcPr>
            <w:tcW w:w="35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50</w:t>
            </w:r>
          </w:p>
        </w:tc>
        <w:tc>
          <w:tcPr>
            <w:tcW w:w="35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w:t>
            </w:r>
          </w:p>
        </w:tc>
        <w:tc>
          <w:tcPr>
            <w:tcW w:w="95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w:t>
            </w:r>
          </w:p>
        </w:tc>
        <w:tc>
          <w:tcPr>
            <w:tcW w:w="103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w:t>
            </w:r>
          </w:p>
        </w:tc>
        <w:tc>
          <w:tcPr>
            <w:tcW w:w="90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3,2</w:t>
            </w:r>
          </w:p>
        </w:tc>
      </w:tr>
      <w:tr w:rsidR="005A5022" w:rsidRPr="004F0D07" w:rsidTr="004F0D07">
        <w:trPr>
          <w:jc w:val="center"/>
        </w:trPr>
        <w:tc>
          <w:tcPr>
            <w:tcW w:w="5000" w:type="pct"/>
            <w:gridSpan w:val="8"/>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Примечание *: Минимальный размер земельного участка для блокированной застройки – </w:t>
            </w:r>
            <w:smartTag w:uri="urn:schemas-microsoft-com:office:smarttags" w:element="metricconverter">
              <w:smartTagPr>
                <w:attr w:name="ProductID" w:val="100 кв. м"/>
              </w:smartTagPr>
              <w:r w:rsidRPr="004F0D07">
                <w:rPr>
                  <w:rFonts w:ascii="Times New Roman" w:hAnsi="Times New Roman"/>
                  <w:sz w:val="20"/>
                  <w:szCs w:val="20"/>
                </w:rPr>
                <w:t>100 кв. м</w:t>
              </w:r>
            </w:smartTag>
          </w:p>
        </w:tc>
      </w:tr>
    </w:tbl>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Потребность в территориях для объектов жилищного строительства устанавливается с учетом уровня жилищной обеспеченности, типа планируемой застройки, удельного показателя численности населения. Показатель обеспеченности необходимо применять в границах функциональной зоны.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Минимальный и максимальный размер земельного участка, предназначенного для индивидуального строительства, на территории поселения устанавливается в соответствии с нормативно-правовыми актами поселения. При расчетах минимальный размер земельного участка, предназначенного для индивидуального жилищного строительства принят равным </w:t>
      </w:r>
      <w:smartTag w:uri="urn:schemas-microsoft-com:office:smarttags" w:element="metricconverter">
        <w:smartTagPr>
          <w:attr w:name="ProductID" w:val="400 кв. м"/>
        </w:smartTagPr>
        <w:r w:rsidRPr="004F0D07">
          <w:rPr>
            <w:rFonts w:ascii="Times New Roman" w:hAnsi="Times New Roman"/>
            <w:sz w:val="20"/>
            <w:szCs w:val="20"/>
          </w:rPr>
          <w:t>400 кв. м</w:t>
        </w:r>
      </w:smartTag>
      <w:r w:rsidRPr="004F0D07">
        <w:rPr>
          <w:rFonts w:ascii="Times New Roman" w:hAnsi="Times New Roman"/>
          <w:sz w:val="20"/>
          <w:szCs w:val="20"/>
        </w:rPr>
        <w:t xml:space="preserve"> (</w:t>
      </w:r>
      <w:smartTag w:uri="urn:schemas-microsoft-com:office:smarttags" w:element="metricconverter">
        <w:smartTagPr>
          <w:attr w:name="ProductID" w:val="0,04 га"/>
        </w:smartTagPr>
        <w:r w:rsidRPr="004F0D07">
          <w:rPr>
            <w:rFonts w:ascii="Times New Roman" w:hAnsi="Times New Roman"/>
            <w:sz w:val="20"/>
            <w:szCs w:val="20"/>
          </w:rPr>
          <w:t>0,04 га</w:t>
        </w:r>
      </w:smartTag>
      <w:r w:rsidRPr="004F0D07">
        <w:rPr>
          <w:rFonts w:ascii="Times New Roman" w:hAnsi="Times New Roman"/>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территории застраиваемой малоэтажными домами в границах поселения зависят от того, будет ли это блокированная застройка, либо застройка многоквартирными домами не выше 3-х этажей.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Блокированная застройка предполагает наличие земельного участка при каждой отдельной квартире – 100 – </w:t>
      </w:r>
      <w:smartTag w:uri="urn:schemas-microsoft-com:office:smarttags" w:element="metricconverter">
        <w:smartTagPr>
          <w:attr w:name="ProductID" w:val="200 кв. м"/>
        </w:smartTagPr>
        <w:r w:rsidRPr="004F0D07">
          <w:rPr>
            <w:rFonts w:ascii="Times New Roman" w:hAnsi="Times New Roman"/>
            <w:sz w:val="20"/>
            <w:szCs w:val="20"/>
          </w:rPr>
          <w:t>200 кв. м</w:t>
        </w:r>
      </w:smartTag>
      <w:r w:rsidRPr="004F0D07">
        <w:rPr>
          <w:rFonts w:ascii="Times New Roman" w:hAnsi="Times New Roman"/>
          <w:sz w:val="20"/>
          <w:szCs w:val="20"/>
        </w:rPr>
        <w:t xml:space="preserve">. Минимальный размер индивидуального земельного участка при блокированной застройке  - </w:t>
      </w:r>
      <w:smartTag w:uri="urn:schemas-microsoft-com:office:smarttags" w:element="metricconverter">
        <w:smartTagPr>
          <w:attr w:name="ProductID" w:val="0,01 га"/>
        </w:smartTagPr>
        <w:r w:rsidRPr="004F0D07">
          <w:rPr>
            <w:rFonts w:ascii="Times New Roman" w:hAnsi="Times New Roman"/>
            <w:sz w:val="20"/>
            <w:szCs w:val="20"/>
          </w:rPr>
          <w:t>0,01 га</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Многоквартирные малоэтажные дома чаще не имеют индивидуальных земельных участков, но их наличие не исключено.</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Территория малоэтажной, а так же средне-, многоэтажной застройки включает в себя непосредственно застраиваемую территорию, придомовую территорию с размещенными на ней детскими игровыми, спортивными площадками, площадками для выгула собак, хозяйственно-бытовыми площадками, стоянками автомобилей, озеленением, объектами повседневного потребления.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Застройка домами средней этажности может осуществляться на территории поселений. При использовании среднеэтажной застройки в границах поселений необходимо иметь обоснование её целесообразности.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 этом расстояния (бытовые разрывы) между длинными сторонами секционных жилых зданий высотой 2 - 3 этажа должны быть не менее </w:t>
      </w:r>
      <w:smartTag w:uri="urn:schemas-microsoft-com:office:smarttags" w:element="metricconverter">
        <w:smartTagPr>
          <w:attr w:name="ProductID" w:val="15 м"/>
        </w:smartTagPr>
        <w:r w:rsidRPr="004F0D07">
          <w:rPr>
            <w:rFonts w:ascii="Times New Roman" w:hAnsi="Times New Roman"/>
            <w:sz w:val="20"/>
            <w:szCs w:val="20"/>
          </w:rPr>
          <w:t>15 м</w:t>
        </w:r>
      </w:smartTag>
      <w:r w:rsidRPr="004F0D07">
        <w:rPr>
          <w:rFonts w:ascii="Times New Roman" w:hAnsi="Times New Roman"/>
          <w:sz w:val="20"/>
          <w:szCs w:val="20"/>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4F0D07">
          <w:rPr>
            <w:rFonts w:ascii="Times New Roman" w:hAnsi="Times New Roman"/>
            <w:sz w:val="20"/>
            <w:szCs w:val="20"/>
          </w:rPr>
          <w:t>10 м</w:t>
        </w:r>
      </w:smartTag>
      <w:r w:rsidRPr="004F0D07">
        <w:rPr>
          <w:rFonts w:ascii="Times New Roman" w:hAnsi="Times New Roman"/>
          <w:sz w:val="20"/>
          <w:szCs w:val="20"/>
        </w:rPr>
        <w:t>.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4F0D07">
          <w:rPr>
            <w:rFonts w:ascii="Times New Roman" w:hAnsi="Times New Roman"/>
            <w:sz w:val="20"/>
            <w:szCs w:val="20"/>
          </w:rPr>
          <w:t>6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планировании жилой застройки многоквартирными домами, необходимо учитывать показатели плотности застройки в границах планировочного элемента. Нормативная плотность застройки определяется в соответствии с таблицей 2.</w:t>
      </w:r>
    </w:p>
    <w:p w:rsidR="005A5022" w:rsidRPr="004F0D07" w:rsidRDefault="005A5022" w:rsidP="004F0D07">
      <w:pPr>
        <w:spacing w:after="0" w:line="240" w:lineRule="auto"/>
        <w:ind w:left="927"/>
        <w:jc w:val="both"/>
        <w:rPr>
          <w:rFonts w:ascii="Times New Roman" w:hAnsi="Times New Roman"/>
          <w:bCs/>
          <w:sz w:val="20"/>
          <w:szCs w:val="20"/>
        </w:rPr>
      </w:pPr>
      <w:r w:rsidRPr="004F0D07">
        <w:rPr>
          <w:rFonts w:ascii="Times New Roman" w:hAnsi="Times New Roman"/>
          <w:bCs/>
          <w:sz w:val="20"/>
          <w:szCs w:val="20"/>
        </w:rPr>
        <w:t>Таблица 2. Показатели плотности застройки жилого квартала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985"/>
        <w:gridCol w:w="1984"/>
        <w:gridCol w:w="1979"/>
      </w:tblGrid>
      <w:tr w:rsidR="005A5022" w:rsidRPr="004F0D07" w:rsidTr="004F0D07">
        <w:tc>
          <w:tcPr>
            <w:tcW w:w="3397"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Тип жилой застройки</w:t>
            </w:r>
          </w:p>
        </w:tc>
        <w:tc>
          <w:tcPr>
            <w:tcW w:w="3969" w:type="dxa"/>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плотности застройки</w:t>
            </w:r>
          </w:p>
        </w:tc>
        <w:tc>
          <w:tcPr>
            <w:tcW w:w="1979"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застройки</w:t>
            </w:r>
          </w:p>
        </w:tc>
      </w:tr>
      <w:tr w:rsidR="005A5022" w:rsidRPr="004F0D07" w:rsidTr="004F0D07">
        <w:tc>
          <w:tcPr>
            <w:tcW w:w="3397" w:type="dxa"/>
            <w:vMerge/>
          </w:tcPr>
          <w:p w:rsidR="005A5022" w:rsidRPr="004F0D07" w:rsidRDefault="005A5022" w:rsidP="004F0D07">
            <w:pPr>
              <w:spacing w:after="0" w:line="240" w:lineRule="auto"/>
              <w:jc w:val="both"/>
              <w:rPr>
                <w:rFonts w:ascii="Times New Roman" w:hAnsi="Times New Roman"/>
                <w:sz w:val="20"/>
                <w:szCs w:val="20"/>
              </w:rPr>
            </w:pPr>
          </w:p>
        </w:tc>
        <w:tc>
          <w:tcPr>
            <w:tcW w:w="1985"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«брутто»</w:t>
            </w:r>
          </w:p>
        </w:tc>
        <w:tc>
          <w:tcPr>
            <w:tcW w:w="1984"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«нетто»</w:t>
            </w:r>
          </w:p>
        </w:tc>
        <w:tc>
          <w:tcPr>
            <w:tcW w:w="1979" w:type="dxa"/>
            <w:vMerge/>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c>
          <w:tcPr>
            <w:tcW w:w="339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многоэтажная застройка</w:t>
            </w:r>
          </w:p>
        </w:tc>
        <w:tc>
          <w:tcPr>
            <w:tcW w:w="1985"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1984"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1979"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0,15</w:t>
            </w:r>
          </w:p>
        </w:tc>
      </w:tr>
      <w:tr w:rsidR="005A5022" w:rsidRPr="004F0D07" w:rsidTr="004F0D07">
        <w:tc>
          <w:tcPr>
            <w:tcW w:w="339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среднеэтажная застройка</w:t>
            </w:r>
          </w:p>
        </w:tc>
        <w:tc>
          <w:tcPr>
            <w:tcW w:w="1985"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0,7</w:t>
            </w:r>
          </w:p>
        </w:tc>
        <w:tc>
          <w:tcPr>
            <w:tcW w:w="1984"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0,9</w:t>
            </w:r>
          </w:p>
        </w:tc>
        <w:tc>
          <w:tcPr>
            <w:tcW w:w="1979"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0,20</w:t>
            </w:r>
          </w:p>
        </w:tc>
      </w:tr>
      <w:tr w:rsidR="005A5022" w:rsidRPr="004F0D07" w:rsidTr="004F0D07">
        <w:tc>
          <w:tcPr>
            <w:tcW w:w="339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малоэтажная застройка многоквартирными домами</w:t>
            </w:r>
          </w:p>
        </w:tc>
        <w:tc>
          <w:tcPr>
            <w:tcW w:w="1985"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0,45</w:t>
            </w:r>
          </w:p>
        </w:tc>
        <w:tc>
          <w:tcPr>
            <w:tcW w:w="1984"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0,5</w:t>
            </w:r>
          </w:p>
        </w:tc>
        <w:tc>
          <w:tcPr>
            <w:tcW w:w="1979"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0,25</w:t>
            </w:r>
          </w:p>
        </w:tc>
      </w:tr>
      <w:tr w:rsidR="005A5022" w:rsidRPr="004F0D07" w:rsidTr="004F0D07">
        <w:tc>
          <w:tcPr>
            <w:tcW w:w="339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застройка блокированными домами</w:t>
            </w:r>
          </w:p>
        </w:tc>
        <w:tc>
          <w:tcPr>
            <w:tcW w:w="1985"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0,6</w:t>
            </w:r>
          </w:p>
        </w:tc>
        <w:tc>
          <w:tcPr>
            <w:tcW w:w="1984"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1979" w:type="dxa"/>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0,35</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застройки</w:t>
      </w:r>
      <w:r w:rsidRPr="004F0D07">
        <w:rPr>
          <w:rFonts w:ascii="Times New Roman" w:hAnsi="Times New Roman"/>
          <w:b/>
          <w:sz w:val="20"/>
          <w:szCs w:val="20"/>
        </w:rPr>
        <w:t xml:space="preserve"> </w:t>
      </w:r>
      <w:r w:rsidRPr="004F0D07">
        <w:rPr>
          <w:rFonts w:ascii="Times New Roman" w:hAnsi="Times New Roman"/>
          <w:sz w:val="20"/>
          <w:szCs w:val="20"/>
        </w:rPr>
        <w:t>- отношение площади, занятой под зданиями и сооружениями к площади планировочного элемента;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плотности застройки</w:t>
      </w:r>
      <w:r w:rsidRPr="004F0D07">
        <w:rPr>
          <w:rFonts w:ascii="Times New Roman" w:hAnsi="Times New Roman"/>
          <w:b/>
          <w:sz w:val="20"/>
          <w:szCs w:val="20"/>
        </w:rPr>
        <w:t xml:space="preserve"> </w:t>
      </w:r>
      <w:r w:rsidRPr="004F0D07">
        <w:rPr>
          <w:rFonts w:ascii="Times New Roman" w:hAnsi="Times New Roman"/>
          <w:sz w:val="20"/>
          <w:szCs w:val="20"/>
        </w:rPr>
        <w:t>- отношение площади всех этажей зданий и сооружений к площади планировочного элемента.</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пользования;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Для    жилых    зон    приведены  коэффициенты с   учетом необходи</w:t>
      </w:r>
      <w:r w:rsidRPr="004F0D07">
        <w:rPr>
          <w:rFonts w:ascii="Times New Roman" w:hAnsi="Times New Roman"/>
          <w:sz w:val="20"/>
          <w:szCs w:val="20"/>
        </w:rPr>
        <w:softHyphen/>
        <w:t>мых по расчету учреждений    и     предприятий    обслуживания   повседневного   пользования,   проездов, озеленения.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Общую площадь жилого здания следует определять, как сумму площадей этажей здания, измеренных в пределах внутренних поверхностей наружных стен, а также площадей балконов и лоджий. Площадь лестничных клеток, лифтовых и других шахт включается в площадь этажа. Площадь чердаков и хозяйственного подполья в площадь здания не включается.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столбах, а также проезды под зданием включаются в площадь застройки.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определении этажности наземной части здания в числе этажей включаются все наземные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4F0D07">
          <w:rPr>
            <w:rFonts w:ascii="Times New Roman" w:hAnsi="Times New Roman"/>
            <w:sz w:val="20"/>
            <w:szCs w:val="20"/>
          </w:rPr>
          <w:t>2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территории жилых групп, жилых кварталов необходимо предусматривать размещение объектов плоскостного благоустройства территории, в соответствии с показателями, приведенными в таблице 3.</w:t>
      </w:r>
    </w:p>
    <w:p w:rsidR="005A5022" w:rsidRPr="004F0D07" w:rsidRDefault="005A5022" w:rsidP="004F0D07">
      <w:pPr>
        <w:spacing w:after="0" w:line="240" w:lineRule="auto"/>
        <w:jc w:val="both"/>
        <w:rPr>
          <w:rFonts w:ascii="Times New Roman" w:hAnsi="Times New Roman"/>
          <w:sz w:val="20"/>
          <w:szCs w:val="20"/>
        </w:rPr>
      </w:pPr>
      <w:bookmarkStart w:id="26" w:name="_Ref406414907"/>
      <w:r w:rsidRPr="004F0D07">
        <w:rPr>
          <w:rFonts w:ascii="Times New Roman" w:hAnsi="Times New Roman"/>
          <w:sz w:val="20"/>
          <w:szCs w:val="20"/>
        </w:rPr>
        <w:t xml:space="preserve">Таблица </w:t>
      </w:r>
      <w:bookmarkEnd w:id="26"/>
      <w:r w:rsidRPr="004F0D07">
        <w:rPr>
          <w:rFonts w:ascii="Times New Roman" w:hAnsi="Times New Roman"/>
          <w:sz w:val="20"/>
          <w:szCs w:val="20"/>
        </w:rPr>
        <w:t>3. Минимально допустимые размеры площадок дворового благоустройства и расстояния от окон жилых и общественных зданий до площадок</w:t>
      </w:r>
    </w:p>
    <w:tbl>
      <w:tblPr>
        <w:tblW w:w="9622" w:type="dxa"/>
        <w:tblInd w:w="-72" w:type="dxa"/>
        <w:tblLayout w:type="fixed"/>
        <w:tblCellMar>
          <w:left w:w="70" w:type="dxa"/>
          <w:right w:w="70" w:type="dxa"/>
        </w:tblCellMar>
        <w:tblLook w:val="0000" w:firstRow="0" w:lastRow="0" w:firstColumn="0" w:lastColumn="0" w:noHBand="0" w:noVBand="0"/>
      </w:tblPr>
      <w:tblGrid>
        <w:gridCol w:w="3544"/>
        <w:gridCol w:w="1985"/>
        <w:gridCol w:w="1984"/>
        <w:gridCol w:w="2109"/>
      </w:tblGrid>
      <w:tr w:rsidR="005A5022" w:rsidRPr="004F0D07" w:rsidTr="004F0D07">
        <w:tc>
          <w:tcPr>
            <w:tcW w:w="3544" w:type="dxa"/>
            <w:tcBorders>
              <w:top w:val="single" w:sz="4" w:space="0" w:color="000000"/>
              <w:left w:val="single" w:sz="4" w:space="0" w:color="000000"/>
              <w:bottom w:val="single" w:sz="4" w:space="0" w:color="000000"/>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Площадки</w:t>
            </w:r>
          </w:p>
        </w:tc>
        <w:tc>
          <w:tcPr>
            <w:tcW w:w="1985" w:type="dxa"/>
            <w:tcBorders>
              <w:top w:val="single" w:sz="4" w:space="0" w:color="000000"/>
              <w:left w:val="single" w:sz="4" w:space="0" w:color="000000"/>
              <w:bottom w:val="single" w:sz="4" w:space="0" w:color="000000"/>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Удельный размер площадки, кв. м/чел.</w:t>
            </w:r>
          </w:p>
        </w:tc>
        <w:tc>
          <w:tcPr>
            <w:tcW w:w="1984" w:type="dxa"/>
            <w:tcBorders>
              <w:top w:val="single" w:sz="4" w:space="0" w:color="000000"/>
              <w:left w:val="single" w:sz="4" w:space="0" w:color="000000"/>
              <w:bottom w:val="single" w:sz="4" w:space="0" w:color="000000"/>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Минимальный размер одной площадки, кв. м</w:t>
            </w:r>
          </w:p>
        </w:tc>
        <w:tc>
          <w:tcPr>
            <w:tcW w:w="2109" w:type="dxa"/>
            <w:tcBorders>
              <w:top w:val="single" w:sz="4" w:space="0" w:color="000000"/>
              <w:left w:val="single" w:sz="4" w:space="0" w:color="000000"/>
              <w:bottom w:val="single" w:sz="4" w:space="0" w:color="000000"/>
              <w:right w:val="single" w:sz="4" w:space="0" w:color="000000"/>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Расстояние до окон жилых и общественных зданий, м</w:t>
            </w:r>
          </w:p>
        </w:tc>
      </w:tr>
      <w:tr w:rsidR="005A5022" w:rsidRPr="004F0D07" w:rsidTr="004F0D07">
        <w:tc>
          <w:tcPr>
            <w:tcW w:w="354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игр детей дошкольного и младшего школьного возраста</w:t>
            </w:r>
          </w:p>
        </w:tc>
        <w:tc>
          <w:tcPr>
            <w:tcW w:w="1985" w:type="dxa"/>
            <w:tcBorders>
              <w:top w:val="single" w:sz="4" w:space="0" w:color="000000"/>
              <w:left w:val="single" w:sz="4" w:space="0" w:color="000000"/>
              <w:bottom w:val="single" w:sz="4" w:space="0" w:color="000000"/>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w:t>
            </w:r>
          </w:p>
        </w:tc>
        <w:tc>
          <w:tcPr>
            <w:tcW w:w="1984" w:type="dxa"/>
            <w:tcBorders>
              <w:top w:val="single" w:sz="4" w:space="0" w:color="000000"/>
              <w:left w:val="single" w:sz="4" w:space="0" w:color="000000"/>
              <w:bottom w:val="single" w:sz="4" w:space="0" w:color="000000"/>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c>
          <w:tcPr>
            <w:tcW w:w="2109" w:type="dxa"/>
            <w:tcBorders>
              <w:top w:val="single" w:sz="4" w:space="0" w:color="000000"/>
              <w:left w:val="single" w:sz="4" w:space="0" w:color="000000"/>
              <w:bottom w:val="single" w:sz="4" w:space="0" w:color="000000"/>
              <w:right w:val="single" w:sz="4" w:space="0" w:color="000000"/>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w:t>
            </w:r>
          </w:p>
        </w:tc>
      </w:tr>
      <w:tr w:rsidR="005A5022" w:rsidRPr="004F0D07" w:rsidTr="004F0D07">
        <w:tc>
          <w:tcPr>
            <w:tcW w:w="354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отдыха взрослого населения</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0,1</w:t>
            </w:r>
          </w:p>
        </w:tc>
        <w:tc>
          <w:tcPr>
            <w:tcW w:w="198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w:t>
            </w:r>
          </w:p>
        </w:tc>
        <w:tc>
          <w:tcPr>
            <w:tcW w:w="2109"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r>
      <w:tr w:rsidR="005A5022" w:rsidRPr="004F0D07" w:rsidTr="004F0D07">
        <w:tc>
          <w:tcPr>
            <w:tcW w:w="354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занятий физкультурой</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198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100</w:t>
            </w:r>
          </w:p>
        </w:tc>
        <w:tc>
          <w:tcPr>
            <w:tcW w:w="2109"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10-40</w:t>
            </w:r>
          </w:p>
        </w:tc>
      </w:tr>
      <w:tr w:rsidR="005A5022" w:rsidRPr="004F0D07" w:rsidTr="004F0D07">
        <w:tc>
          <w:tcPr>
            <w:tcW w:w="354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хозяйственных целей</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0,3</w:t>
            </w:r>
          </w:p>
        </w:tc>
        <w:tc>
          <w:tcPr>
            <w:tcW w:w="198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2109"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w:t>
            </w:r>
          </w:p>
        </w:tc>
      </w:tr>
      <w:tr w:rsidR="005A5022" w:rsidRPr="004F0D07" w:rsidTr="004F0D07">
        <w:tc>
          <w:tcPr>
            <w:tcW w:w="354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выгула собак</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0,1</w:t>
            </w:r>
          </w:p>
        </w:tc>
        <w:tc>
          <w:tcPr>
            <w:tcW w:w="198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2109"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c>
          <w:tcPr>
            <w:tcW w:w="354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Озеленение</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w:t>
            </w:r>
          </w:p>
        </w:tc>
        <w:tc>
          <w:tcPr>
            <w:tcW w:w="1984" w:type="dxa"/>
            <w:tcBorders>
              <w:top w:val="single" w:sz="4" w:space="0" w:color="000000"/>
              <w:left w:val="single" w:sz="4" w:space="0" w:color="000000"/>
              <w:bottom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2109"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Хозяйственные площадки следует располагать на расстоянии не более </w:t>
      </w:r>
      <w:smartTag w:uri="urn:schemas-microsoft-com:office:smarttags" w:element="metricconverter">
        <w:smartTagPr>
          <w:attr w:name="ProductID" w:val="100 м"/>
        </w:smartTagPr>
        <w:r w:rsidRPr="004F0D07">
          <w:rPr>
            <w:rFonts w:ascii="Times New Roman" w:hAnsi="Times New Roman"/>
            <w:sz w:val="20"/>
            <w:szCs w:val="20"/>
          </w:rPr>
          <w:t>100 м</w:t>
        </w:r>
      </w:smartTag>
      <w:r w:rsidRPr="004F0D07">
        <w:rPr>
          <w:rFonts w:ascii="Times New Roman" w:hAnsi="Times New Roman"/>
          <w:sz w:val="20"/>
          <w:szCs w:val="20"/>
        </w:rPr>
        <w:t xml:space="preserve"> от наиболее удаленного входа в жилое здание.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Расстояние от площадки для мусоросборников до площадок для игр детей, отдыха взрослых и занятий физкультурой следует принимать не менее </w:t>
      </w:r>
      <w:smartTag w:uri="urn:schemas-microsoft-com:office:smarttags" w:element="metricconverter">
        <w:smartTagPr>
          <w:attr w:name="ProductID" w:val="20 м"/>
        </w:smartTagPr>
        <w:r w:rsidRPr="004F0D07">
          <w:rPr>
            <w:rFonts w:ascii="Times New Roman" w:hAnsi="Times New Roman"/>
            <w:sz w:val="20"/>
            <w:szCs w:val="20"/>
          </w:rPr>
          <w:t>20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Расстояние от площадки для сушки белья не нормируется.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Расстояние от площадок для занятий физкультурой устанавливается в зависимости от их шумовых характеристик.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Минимальный размер земельного участка для многоквартирного жилого дома зависит от ряда показателей:</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количество жилых этажей в здании, </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предполагаемая площадь жилых помещений,</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уровень комфортности жилья.</w:t>
      </w:r>
    </w:p>
    <w:p w:rsidR="005A5022" w:rsidRPr="004F0D07" w:rsidRDefault="005A5022" w:rsidP="004F0D07">
      <w:pPr>
        <w:keepNext/>
        <w:spacing w:after="0" w:line="240" w:lineRule="auto"/>
        <w:jc w:val="both"/>
        <w:rPr>
          <w:rFonts w:ascii="Times New Roman" w:hAnsi="Times New Roman"/>
          <w:bCs/>
          <w:sz w:val="20"/>
          <w:szCs w:val="20"/>
        </w:rPr>
      </w:pPr>
      <w:r w:rsidRPr="004F0D07">
        <w:rPr>
          <w:rFonts w:ascii="Times New Roman" w:hAnsi="Times New Roman"/>
          <w:bCs/>
          <w:sz w:val="20"/>
          <w:szCs w:val="20"/>
        </w:rPr>
        <w:t>Таблица 4. Минимальный размер земельного участка многоквартирного жилого дома</w:t>
      </w:r>
    </w:p>
    <w:p w:rsidR="005A5022" w:rsidRPr="004F0D07" w:rsidRDefault="005A5022" w:rsidP="004F0D07">
      <w:pPr>
        <w:keepNext/>
        <w:spacing w:after="0" w:line="240" w:lineRule="auto"/>
        <w:jc w:val="both"/>
        <w:rPr>
          <w:rFonts w:ascii="Times New Roman" w:hAnsi="Times New Roman"/>
          <w:bCs/>
          <w:sz w:val="20"/>
          <w:szCs w:val="20"/>
        </w:rPr>
      </w:pPr>
      <w:r w:rsidRPr="004F0D07">
        <w:rPr>
          <w:rFonts w:ascii="Times New Roman" w:hAnsi="Times New Roman"/>
          <w:bCs/>
          <w:sz w:val="20"/>
          <w:szCs w:val="20"/>
        </w:rPr>
        <w:t>в условиях нового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1978"/>
        <w:gridCol w:w="2823"/>
        <w:gridCol w:w="2823"/>
      </w:tblGrid>
      <w:tr w:rsidR="005A5022" w:rsidRPr="004F0D07" w:rsidTr="004F0D07">
        <w:tc>
          <w:tcPr>
            <w:tcW w:w="1946"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Тип застройки</w:t>
            </w:r>
          </w:p>
        </w:tc>
        <w:tc>
          <w:tcPr>
            <w:tcW w:w="1978"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Количество жилых этажей в здании</w:t>
            </w:r>
          </w:p>
        </w:tc>
        <w:tc>
          <w:tcPr>
            <w:tcW w:w="5646" w:type="dxa"/>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кв. м площади земельного участка на </w:t>
            </w:r>
            <w:smartTag w:uri="urn:schemas-microsoft-com:office:smarttags" w:element="metricconverter">
              <w:smartTagPr>
                <w:attr w:name="ProductID" w:val="1 кв. м"/>
              </w:smartTagPr>
              <w:r w:rsidRPr="004F0D07">
                <w:rPr>
                  <w:rFonts w:ascii="Times New Roman" w:hAnsi="Times New Roman"/>
                  <w:sz w:val="20"/>
                  <w:szCs w:val="20"/>
                </w:rPr>
                <w:t>1 кв. м</w:t>
              </w:r>
            </w:smartTag>
            <w:r w:rsidRPr="004F0D07">
              <w:rPr>
                <w:rFonts w:ascii="Times New Roman" w:hAnsi="Times New Roman"/>
                <w:sz w:val="20"/>
                <w:szCs w:val="20"/>
              </w:rPr>
              <w:t xml:space="preserve"> общей площади квартир</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vMerge/>
          </w:tcPr>
          <w:p w:rsidR="005A5022" w:rsidRPr="004F0D07" w:rsidRDefault="005A5022" w:rsidP="004F0D07">
            <w:pPr>
              <w:spacing w:after="0" w:line="240" w:lineRule="auto"/>
              <w:jc w:val="both"/>
              <w:rPr>
                <w:rFonts w:ascii="Times New Roman" w:hAnsi="Times New Roman"/>
                <w:sz w:val="20"/>
                <w:szCs w:val="20"/>
              </w:rPr>
            </w:pPr>
          </w:p>
        </w:tc>
        <w:tc>
          <w:tcPr>
            <w:tcW w:w="2823"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расчетной обеспеченности </w:t>
            </w:r>
            <w:smartTag w:uri="urn:schemas-microsoft-com:office:smarttags" w:element="metricconverter">
              <w:smartTagPr>
                <w:attr w:name="ProductID" w:val="18 кв. м"/>
              </w:smartTagPr>
              <w:r w:rsidRPr="004F0D07">
                <w:rPr>
                  <w:rFonts w:ascii="Times New Roman" w:hAnsi="Times New Roman"/>
                  <w:sz w:val="20"/>
                  <w:szCs w:val="20"/>
                </w:rPr>
                <w:t>18 кв. м</w:t>
              </w:r>
            </w:smartTag>
            <w:r w:rsidRPr="004F0D07">
              <w:rPr>
                <w:rFonts w:ascii="Times New Roman" w:hAnsi="Times New Roman"/>
                <w:sz w:val="20"/>
                <w:szCs w:val="20"/>
              </w:rPr>
              <w:t xml:space="preserve"> общей площади квартир/ чел.</w:t>
            </w:r>
          </w:p>
        </w:tc>
        <w:tc>
          <w:tcPr>
            <w:tcW w:w="2823"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расчетной обеспеченности </w:t>
            </w:r>
            <w:smartTag w:uri="urn:schemas-microsoft-com:office:smarttags" w:element="metricconverter">
              <w:smartTagPr>
                <w:attr w:name="ProductID" w:val="30 кв. м"/>
              </w:smartTagPr>
              <w:r w:rsidRPr="004F0D07">
                <w:rPr>
                  <w:rFonts w:ascii="Times New Roman" w:hAnsi="Times New Roman"/>
                  <w:sz w:val="20"/>
                  <w:szCs w:val="20"/>
                </w:rPr>
                <w:t>30 кв. м</w:t>
              </w:r>
            </w:smartTag>
            <w:r w:rsidRPr="004F0D07">
              <w:rPr>
                <w:rFonts w:ascii="Times New Roman" w:hAnsi="Times New Roman"/>
                <w:sz w:val="20"/>
                <w:szCs w:val="20"/>
              </w:rPr>
              <w:t xml:space="preserve"> общей площади квартир/ чел.</w:t>
            </w:r>
          </w:p>
        </w:tc>
      </w:tr>
      <w:tr w:rsidR="005A5022" w:rsidRPr="004F0D07" w:rsidTr="004F0D07">
        <w:tc>
          <w:tcPr>
            <w:tcW w:w="1946"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малоэтажная застройка</w:t>
            </w: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2,27</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2,76</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1,27</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1,61</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0,94</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1,23</w:t>
            </w:r>
          </w:p>
        </w:tc>
      </w:tr>
      <w:tr w:rsidR="005A5022" w:rsidRPr="004F0D07" w:rsidTr="004F0D07">
        <w:tc>
          <w:tcPr>
            <w:tcW w:w="1946"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среднеэтажная застройка</w:t>
            </w: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0,82</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1,10</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0,73</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1,00</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0,69</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0,97</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0,65</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0,92</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0,62</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0,90</w:t>
            </w:r>
          </w:p>
        </w:tc>
      </w:tr>
      <w:tr w:rsidR="005A5022" w:rsidRPr="004F0D07" w:rsidTr="004F0D07">
        <w:tc>
          <w:tcPr>
            <w:tcW w:w="1946"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многоэтажная застройка</w:t>
            </w: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9</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0,60</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0,88</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0,58</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0,85</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11</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0,56</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0,83</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0,55</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0,82</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13</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0,54</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0,81</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14</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0,53</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0,80</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0,52</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0,79</w:t>
            </w:r>
          </w:p>
        </w:tc>
      </w:tr>
      <w:tr w:rsidR="005A5022" w:rsidRPr="004F0D07" w:rsidTr="004F0D07">
        <w:tc>
          <w:tcPr>
            <w:tcW w:w="1946" w:type="dxa"/>
            <w:vMerge/>
          </w:tcPr>
          <w:p w:rsidR="005A5022" w:rsidRPr="004F0D07" w:rsidRDefault="005A5022" w:rsidP="004F0D07">
            <w:pPr>
              <w:spacing w:after="0" w:line="240" w:lineRule="auto"/>
              <w:jc w:val="both"/>
              <w:rPr>
                <w:rFonts w:ascii="Times New Roman" w:hAnsi="Times New Roman"/>
                <w:sz w:val="20"/>
                <w:szCs w:val="20"/>
              </w:rPr>
            </w:pPr>
          </w:p>
        </w:tc>
        <w:tc>
          <w:tcPr>
            <w:tcW w:w="197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0,51</w:t>
            </w:r>
          </w:p>
        </w:tc>
        <w:tc>
          <w:tcPr>
            <w:tcW w:w="2823" w:type="dxa"/>
            <w:vAlign w:val="bottom"/>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0,78</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Минимальный размер земельного участка приведен с учетом площади застройки, организации пожарных проездов, размещения детских игровых, хозяйственных, спортивных площадок, озеленения в соответствии с нормами обеспеченности. Так же предусмотрено размещение автомобильных стоянок для временного хранения автомобилей.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установлен на основании существующих норм жилищной обеспеченности, пожарных требований, типологических особенностей жилых зданий различной этажности, норм обеспечения территории жилого здания объектами плоскостного благоустройства, в зависимости от численности населения.</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Объекты местного значения в области физической культуры и спорта</w:t>
      </w:r>
    </w:p>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 xml:space="preserve">           Для объектов местного значения поселения определены расчетные показатели минимально допустимого уровня обеспеченности укрупненно для трех видов объектов физической культуры и спорта:</w:t>
      </w:r>
    </w:p>
    <w:p w:rsidR="005A5022" w:rsidRPr="004F0D07" w:rsidRDefault="005A5022" w:rsidP="00BE0BC8">
      <w:pPr>
        <w:numPr>
          <w:ilvl w:val="0"/>
          <w:numId w:val="31"/>
        </w:numPr>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физкультурно-спортивные залы;</w:t>
      </w:r>
    </w:p>
    <w:p w:rsidR="005A5022" w:rsidRPr="004F0D07" w:rsidRDefault="005A5022" w:rsidP="00BE0BC8">
      <w:pPr>
        <w:numPr>
          <w:ilvl w:val="0"/>
          <w:numId w:val="31"/>
        </w:numPr>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плавательные бассейны;</w:t>
      </w:r>
    </w:p>
    <w:p w:rsidR="005A5022" w:rsidRPr="004F0D07" w:rsidRDefault="005A5022" w:rsidP="00BE0BC8">
      <w:pPr>
        <w:numPr>
          <w:ilvl w:val="0"/>
          <w:numId w:val="31"/>
        </w:numPr>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плоскостные сооружения.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Согласно Закону Ханты-Мансийского автономного округа-Югры от 18.04.2007 №39-оз «О градостроительной деятельности на территории Ханты-Мансийского автономного округа-Югры» расчетные показатели минимально допустимого уровня обеспеченности установлены для объектов местного значения поселения:</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спортивные комплексы;</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стадионы;</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физкультурно-оздоровительные комплексы;</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спортивно-оздоровительные лагеря, лыжные базы; </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конноспортивные базы; </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авто- и мотодромы;</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лодочные станции;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яхт-клубы.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 целевых показателей документов социально-экономического планирования поселения.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Показатели обеспеченности спортивными сооружениями направлены на достижение целевых показателей: увеличение удельного веса населения, систематически занимающегося физической культурой и массовым спортом (или коэффициент активности населения в области физической культуры и массового спорта).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перехода от целевых показателей документов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была использована следующая формула:</w:t>
      </w:r>
    </w:p>
    <w:p w:rsidR="005A5022" w:rsidRPr="004F0D07" w:rsidRDefault="005A5022" w:rsidP="004F0D07">
      <w:pPr>
        <w:widowControl w:val="0"/>
        <w:spacing w:after="0" w:line="240" w:lineRule="auto"/>
        <w:jc w:val="both"/>
        <w:rPr>
          <w:rFonts w:ascii="Times New Roman" w:hAnsi="Times New Roman"/>
          <w:sz w:val="20"/>
          <w:szCs w:val="20"/>
        </w:rPr>
      </w:pPr>
    </w:p>
    <w:p w:rsidR="005A5022" w:rsidRPr="004F0D07" w:rsidRDefault="00F7402A" w:rsidP="004F0D07">
      <w:pPr>
        <w:widowControl w:val="0"/>
        <w:spacing w:after="0" w:line="240" w:lineRule="auto"/>
        <w:jc w:val="both"/>
        <w:rPr>
          <w:rFonts w:ascii="Times New Roman" w:hAnsi="Times New Roman"/>
          <w:sz w:val="20"/>
          <w:szCs w:val="20"/>
        </w:rPr>
      </w:pPr>
      <w:r>
        <w:rPr>
          <w:rFonts w:ascii="Times New Roman" w:hAnsi="Times New Roman"/>
          <w:b/>
          <w:bCs/>
          <w:iCs/>
          <w:position w:val="-28"/>
          <w:sz w:val="20"/>
          <w:szCs w:val="20"/>
        </w:rPr>
        <w:pict>
          <v:shape id="_x0000_i1027" type="#_x0000_t75" style="width:134.25pt;height:26.25pt">
            <v:imagedata r:id="rId19" o:title=""/>
          </v:shape>
        </w:pict>
      </w:r>
    </w:p>
    <w:p w:rsidR="005A5022" w:rsidRPr="004F0D07" w:rsidRDefault="005A5022" w:rsidP="004F0D07">
      <w:pPr>
        <w:widowControl w:val="0"/>
        <w:spacing w:after="0" w:line="240" w:lineRule="auto"/>
        <w:jc w:val="both"/>
        <w:rPr>
          <w:rFonts w:ascii="Times New Roman" w:hAnsi="Times New Roman"/>
          <w:sz w:val="20"/>
          <w:szCs w:val="20"/>
        </w:rPr>
      </w:pPr>
      <w:r w:rsidRPr="004F0D07">
        <w:rPr>
          <w:rFonts w:ascii="Times New Roman" w:hAnsi="Times New Roman"/>
          <w:sz w:val="20"/>
          <w:szCs w:val="20"/>
        </w:rPr>
        <w:t>где:</w:t>
      </w:r>
    </w:p>
    <w:p w:rsidR="005A5022" w:rsidRPr="004F0D07" w:rsidRDefault="005A5022" w:rsidP="004F0D07">
      <w:pPr>
        <w:widowControl w:val="0"/>
        <w:spacing w:after="0" w:line="240" w:lineRule="auto"/>
        <w:jc w:val="both"/>
        <w:rPr>
          <w:rFonts w:ascii="Times New Roman" w:hAnsi="Times New Roman"/>
          <w:sz w:val="20"/>
          <w:szCs w:val="20"/>
        </w:rPr>
      </w:pPr>
      <w:r w:rsidRPr="004F0D07">
        <w:rPr>
          <w:rFonts w:ascii="Times New Roman" w:hAnsi="Times New Roman"/>
          <w:sz w:val="20"/>
          <w:szCs w:val="20"/>
        </w:rPr>
        <w:t>Н</w:t>
      </w:r>
      <w:r w:rsidRPr="004F0D07">
        <w:rPr>
          <w:rFonts w:ascii="Times New Roman" w:hAnsi="Times New Roman"/>
          <w:sz w:val="20"/>
          <w:szCs w:val="20"/>
          <w:vertAlign w:val="subscript"/>
        </w:rPr>
        <w:t>С</w:t>
      </w:r>
      <w:r w:rsidRPr="004F0D07">
        <w:rPr>
          <w:rFonts w:ascii="Times New Roman" w:hAnsi="Times New Roman"/>
          <w:sz w:val="20"/>
          <w:szCs w:val="20"/>
        </w:rPr>
        <w:t xml:space="preserve"> – расчетный показатель минимально допустимого уровня обеспеченности спортивными сооружениями, кв. м площади пола, кв. м зеркала воды, кв. м общей площади на 1 тыс. человек;</w:t>
      </w:r>
    </w:p>
    <w:p w:rsidR="005A5022" w:rsidRPr="004F0D07" w:rsidRDefault="005A5022" w:rsidP="004F0D07">
      <w:pPr>
        <w:widowControl w:val="0"/>
        <w:spacing w:after="0" w:line="240" w:lineRule="auto"/>
        <w:jc w:val="both"/>
        <w:rPr>
          <w:rFonts w:ascii="Times New Roman" w:hAnsi="Times New Roman"/>
          <w:sz w:val="20"/>
          <w:szCs w:val="20"/>
        </w:rPr>
      </w:pPr>
      <w:r w:rsidRPr="004F0D07">
        <w:rPr>
          <w:rFonts w:ascii="Times New Roman" w:hAnsi="Times New Roman"/>
          <w:sz w:val="20"/>
          <w:szCs w:val="20"/>
        </w:rPr>
        <w:t>В – возрастной коэффициент;</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А – коэффициент активности населения по данному виду обслуживания;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Ч – частота посещения спортивного сооружения одним активным жителем в течение года;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 – удельная комфортная мощность, кв. м площади на одного посетителя;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 – количество дней работы спортивного сооружения в году;</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val="en-US"/>
        </w:rPr>
        <w:t>C</w:t>
      </w:r>
      <w:r w:rsidRPr="004F0D07">
        <w:rPr>
          <w:rFonts w:ascii="Times New Roman" w:hAnsi="Times New Roman"/>
          <w:sz w:val="20"/>
          <w:szCs w:val="20"/>
        </w:rPr>
        <w:t xml:space="preserve"> – коэффициент сменности спортивного сооружения в день;</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 – средний коэффициент единовременной загрузки (наполняемости) спортивного сооружения.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Федеральной службы государственной статистики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Количество рабочих дней в году определено как среднее – 250 (разница может колебаться в пределах нескольких дней).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Коэффициент сменности работы предприятия в день - количество смен работы спортивного сооружения в день.</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 xml:space="preserve">  Таким образом, расчетные показатели минимально допустимого уровня обеспеченности объектами физической культуры и спорта  определены следующим образом:</w:t>
      </w:r>
    </w:p>
    <w:p w:rsidR="005A5022" w:rsidRPr="004F0D07" w:rsidRDefault="005A5022" w:rsidP="00BE0BC8">
      <w:pPr>
        <w:numPr>
          <w:ilvl w:val="0"/>
          <w:numId w:val="31"/>
        </w:numPr>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 xml:space="preserve">физкультурно-спортивные залы – </w:t>
      </w:r>
      <w:smartTag w:uri="urn:schemas-microsoft-com:office:smarttags" w:element="metricconverter">
        <w:smartTagPr>
          <w:attr w:name="ProductID" w:val="350 кв. м"/>
        </w:smartTagPr>
        <w:r w:rsidRPr="004F0D07">
          <w:rPr>
            <w:rFonts w:ascii="Times New Roman" w:hAnsi="Times New Roman"/>
            <w:sz w:val="20"/>
            <w:szCs w:val="20"/>
          </w:rPr>
          <w:t>350 кв. м</w:t>
        </w:r>
      </w:smartTag>
      <w:r w:rsidRPr="004F0D07">
        <w:rPr>
          <w:rFonts w:ascii="Times New Roman" w:hAnsi="Times New Roman"/>
          <w:sz w:val="20"/>
          <w:szCs w:val="20"/>
        </w:rPr>
        <w:t xml:space="preserve"> площади пола на 1 тыс. человек;</w:t>
      </w:r>
    </w:p>
    <w:p w:rsidR="005A5022" w:rsidRPr="004F0D07" w:rsidRDefault="005A5022" w:rsidP="00BE0BC8">
      <w:pPr>
        <w:numPr>
          <w:ilvl w:val="0"/>
          <w:numId w:val="31"/>
        </w:numPr>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 xml:space="preserve">плавательные бассейны – </w:t>
      </w:r>
      <w:smartTag w:uri="urn:schemas-microsoft-com:office:smarttags" w:element="metricconverter">
        <w:smartTagPr>
          <w:attr w:name="ProductID" w:val="75 кв. м"/>
        </w:smartTagPr>
        <w:r w:rsidRPr="004F0D07">
          <w:rPr>
            <w:rFonts w:ascii="Times New Roman" w:hAnsi="Times New Roman"/>
            <w:sz w:val="20"/>
            <w:szCs w:val="20"/>
          </w:rPr>
          <w:t>75 кв. м</w:t>
        </w:r>
      </w:smartTag>
      <w:r w:rsidRPr="004F0D07">
        <w:rPr>
          <w:rFonts w:ascii="Times New Roman" w:hAnsi="Times New Roman"/>
          <w:sz w:val="20"/>
          <w:szCs w:val="20"/>
        </w:rPr>
        <w:t xml:space="preserve"> зеркала воды на 1 тыс. человек;</w:t>
      </w:r>
    </w:p>
    <w:p w:rsidR="005A5022" w:rsidRPr="004F0D07" w:rsidRDefault="005A5022" w:rsidP="00BE0BC8">
      <w:pPr>
        <w:numPr>
          <w:ilvl w:val="0"/>
          <w:numId w:val="31"/>
        </w:numPr>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 xml:space="preserve">плоскостные сооружения – </w:t>
      </w:r>
      <w:smartTag w:uri="urn:schemas-microsoft-com:office:smarttags" w:element="metricconverter">
        <w:smartTagPr>
          <w:attr w:name="ProductID" w:val="1950 кв. м"/>
        </w:smartTagPr>
        <w:r w:rsidRPr="004F0D07">
          <w:rPr>
            <w:rFonts w:ascii="Times New Roman" w:hAnsi="Times New Roman"/>
            <w:sz w:val="20"/>
            <w:szCs w:val="20"/>
          </w:rPr>
          <w:t>1950 кв. м</w:t>
        </w:r>
      </w:smartTag>
      <w:r w:rsidRPr="004F0D07">
        <w:rPr>
          <w:rFonts w:ascii="Times New Roman" w:hAnsi="Times New Roman"/>
          <w:sz w:val="20"/>
          <w:szCs w:val="20"/>
        </w:rPr>
        <w:t xml:space="preserve"> на 1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Полученные при расчете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3.07.1996 №1063-р «Социальные нормативы и нормы».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 учетом климатических особенностей территории в целях повышения доступности установлен процент крытых плоскостных сооружений – 30%.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физкультурно-спортивные  залы – 3500  кв. м на 1 тыс. человек;</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плавательные бассейны – 3500  кв. м на 1 тыс. человек;</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плоскостные сооружения – </w:t>
      </w:r>
      <w:smartTag w:uri="urn:schemas-microsoft-com:office:smarttags" w:element="metricconverter">
        <w:smartTagPr>
          <w:attr w:name="ProductID" w:val="2500 кв. м"/>
        </w:smartTagPr>
        <w:r w:rsidRPr="004F0D07">
          <w:rPr>
            <w:rFonts w:ascii="Times New Roman" w:hAnsi="Times New Roman"/>
            <w:sz w:val="20"/>
            <w:szCs w:val="20"/>
            <w:lang w:eastAsia="en-US"/>
          </w:rPr>
          <w:t>2500 кв. м</w:t>
        </w:r>
      </w:smartTag>
      <w:r w:rsidRPr="004F0D07">
        <w:rPr>
          <w:rFonts w:ascii="Times New Roman" w:hAnsi="Times New Roman"/>
          <w:sz w:val="20"/>
          <w:szCs w:val="20"/>
          <w:lang w:eastAsia="en-US"/>
        </w:rPr>
        <w:t xml:space="preserve"> на 1 тыс. человек.</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Размещение спортивных сооружений необходимо осуществлять с соблюдением требований и положений: СП 31-115-2006 «Открытые плоскостные физкультурно-спортивные сооружения»; СП 31-112-2004 «Проектирование и строительство физкультурно-спортивных залов»; СП 31-113-2004 «Проектирование и строительство бассейнов для плавания».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Планирование размещения спортивных комплексов и физкультурно-спортивных комплексов местного значения целесообразно по заданию на проектирование.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Стадионы, спортивно-оздоровительные лагеря, лыжные базы, конно-спортивные базы, авто- и мотодромы, лодочные станции и яхт-клубы размещаются также по заданию на проектирование.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Нормативные размеры земельных участков объектов физической культуры и спорта установлены с учетом нормативных размеров спортивных площадок для различных видов спорта и вспомогательных помещений, с учетом организации подходов к зданию, автомобильных стоянок, озеленения. Минимальные размеры земельных участков определены в соответствии с требованиями СП 42.133330.2011 «Градостроительство. Планировка и застройка городских сельских поселений», актуализированная редакция СНиП 2.07.01-89*, справочное пособие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 льдом».</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для размещения стадиона, без учета парковочных мест для посетителей определен на уровне не менее </w:t>
      </w:r>
      <w:smartTag w:uri="urn:schemas-microsoft-com:office:smarttags" w:element="metricconverter">
        <w:smartTagPr>
          <w:attr w:name="ProductID" w:val="3,0 га"/>
        </w:smartTagPr>
        <w:r w:rsidRPr="004F0D07">
          <w:rPr>
            <w:rFonts w:ascii="Times New Roman" w:hAnsi="Times New Roman"/>
            <w:sz w:val="20"/>
            <w:szCs w:val="20"/>
          </w:rPr>
          <w:t>3,0 га</w:t>
        </w:r>
      </w:smartTag>
      <w:r w:rsidRPr="004F0D07">
        <w:rPr>
          <w:rFonts w:ascii="Times New Roman" w:hAnsi="Times New Roman"/>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стадиона с учетом парковочных мест зависит от вместимости трибун:</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до 200 зрительских мест – </w:t>
      </w:r>
      <w:smartTag w:uri="urn:schemas-microsoft-com:office:smarttags" w:element="metricconverter">
        <w:smartTagPr>
          <w:attr w:name="ProductID" w:val="3,5 га"/>
        </w:smartTagPr>
        <w:r w:rsidRPr="004F0D07">
          <w:rPr>
            <w:rFonts w:ascii="Times New Roman" w:hAnsi="Times New Roman"/>
            <w:snapToGrid w:val="0"/>
            <w:sz w:val="20"/>
            <w:szCs w:val="20"/>
          </w:rPr>
          <w:t>3,5 га</w:t>
        </w:r>
      </w:smartTag>
      <w:r w:rsidRPr="004F0D07">
        <w:rPr>
          <w:rFonts w:ascii="Times New Roman" w:hAnsi="Times New Roman"/>
          <w:snapToGrid w:val="0"/>
          <w:sz w:val="20"/>
          <w:szCs w:val="20"/>
        </w:rPr>
        <w:t>,</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200 – 400 зрительских мест – </w:t>
      </w:r>
      <w:smartTag w:uri="urn:schemas-microsoft-com:office:smarttags" w:element="metricconverter">
        <w:smartTagPr>
          <w:attr w:name="ProductID" w:val="4,0 га"/>
        </w:smartTagPr>
        <w:r w:rsidRPr="004F0D07">
          <w:rPr>
            <w:rFonts w:ascii="Times New Roman" w:hAnsi="Times New Roman"/>
            <w:snapToGrid w:val="0"/>
            <w:sz w:val="20"/>
            <w:szCs w:val="20"/>
          </w:rPr>
          <w:t>4,0 га</w:t>
        </w:r>
      </w:smartTag>
      <w:r w:rsidRPr="004F0D07">
        <w:rPr>
          <w:rFonts w:ascii="Times New Roman" w:hAnsi="Times New Roman"/>
          <w:snapToGrid w:val="0"/>
          <w:sz w:val="20"/>
          <w:szCs w:val="20"/>
        </w:rPr>
        <w:t xml:space="preserve">, </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400 – 600 зрительских мест – </w:t>
      </w:r>
      <w:smartTag w:uri="urn:schemas-microsoft-com:office:smarttags" w:element="metricconverter">
        <w:smartTagPr>
          <w:attr w:name="ProductID" w:val="4,5 га"/>
        </w:smartTagPr>
        <w:r w:rsidRPr="004F0D07">
          <w:rPr>
            <w:rFonts w:ascii="Times New Roman" w:hAnsi="Times New Roman"/>
            <w:snapToGrid w:val="0"/>
            <w:sz w:val="20"/>
            <w:szCs w:val="20"/>
          </w:rPr>
          <w:t>4,5 га</w:t>
        </w:r>
      </w:smartTag>
      <w:r w:rsidRPr="004F0D07">
        <w:rPr>
          <w:rFonts w:ascii="Times New Roman" w:hAnsi="Times New Roman"/>
          <w:snapToGrid w:val="0"/>
          <w:sz w:val="20"/>
          <w:szCs w:val="20"/>
        </w:rPr>
        <w:t>,</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600 – 800 зрительских мест – </w:t>
      </w:r>
      <w:smartTag w:uri="urn:schemas-microsoft-com:office:smarttags" w:element="metricconverter">
        <w:smartTagPr>
          <w:attr w:name="ProductID" w:val="5,0 га"/>
        </w:smartTagPr>
        <w:r w:rsidRPr="004F0D07">
          <w:rPr>
            <w:rFonts w:ascii="Times New Roman" w:hAnsi="Times New Roman"/>
            <w:snapToGrid w:val="0"/>
            <w:sz w:val="20"/>
            <w:szCs w:val="20"/>
          </w:rPr>
          <w:t>5,0 га</w:t>
        </w:r>
      </w:smartTag>
      <w:r w:rsidRPr="004F0D07">
        <w:rPr>
          <w:rFonts w:ascii="Times New Roman" w:hAnsi="Times New Roman"/>
          <w:snapToGrid w:val="0"/>
          <w:sz w:val="20"/>
          <w:szCs w:val="20"/>
        </w:rPr>
        <w:t>,</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800 – 1000 зрительских мест – </w:t>
      </w:r>
      <w:smartTag w:uri="urn:schemas-microsoft-com:office:smarttags" w:element="metricconverter">
        <w:smartTagPr>
          <w:attr w:name="ProductID" w:val="5,5 га"/>
        </w:smartTagPr>
        <w:r w:rsidRPr="004F0D07">
          <w:rPr>
            <w:rFonts w:ascii="Times New Roman" w:hAnsi="Times New Roman"/>
            <w:snapToGrid w:val="0"/>
            <w:sz w:val="20"/>
            <w:szCs w:val="20"/>
          </w:rPr>
          <w:t>5,5 га</w:t>
        </w:r>
      </w:smartTag>
      <w:r w:rsidRPr="004F0D07">
        <w:rPr>
          <w:rFonts w:ascii="Times New Roman" w:hAnsi="Times New Roman"/>
          <w:snapToGrid w:val="0"/>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спортивно-оздоровительных лагерей определяется исходя из максимального количества отдыхающих, которое может принять лагерь единовременно - 195 – </w:t>
      </w:r>
      <w:smartTag w:uri="urn:schemas-microsoft-com:office:smarttags" w:element="metricconverter">
        <w:smartTagPr>
          <w:attr w:name="ProductID" w:val="220 кв. м"/>
        </w:smartTagPr>
        <w:r w:rsidRPr="004F0D07">
          <w:rPr>
            <w:rFonts w:ascii="Times New Roman" w:hAnsi="Times New Roman"/>
            <w:sz w:val="20"/>
            <w:szCs w:val="20"/>
          </w:rPr>
          <w:t>220 кв. м</w:t>
        </w:r>
      </w:smartTag>
      <w:r w:rsidRPr="004F0D07">
        <w:rPr>
          <w:rFonts w:ascii="Times New Roman" w:hAnsi="Times New Roman"/>
          <w:sz w:val="20"/>
          <w:szCs w:val="20"/>
        </w:rPr>
        <w:t xml:space="preserve"> на одного отдыхающего, включая жилые корпуса, административно-бытовой комплекс (столовая, кухня, администрация, актовый зал, библиотека, медицинский кабинет), спортивные сооружения (стадион, спортивный зал, бассейн), прогулочную зону.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w:t>
      </w:r>
      <w:r w:rsidRPr="004F0D07">
        <w:rPr>
          <w:rFonts w:ascii="Times New Roman" w:hAnsi="Times New Roman"/>
          <w:spacing w:val="2"/>
          <w:sz w:val="20"/>
          <w:szCs w:val="20"/>
          <w:shd w:val="clear" w:color="auto" w:fill="FFFFFF"/>
        </w:rPr>
        <w:t>емельные участки спортивно-оздоровительных лагерей должны удовлетворять санитарно-гигиеническим требованиям в отношении: чистоты почвы, инсоляции, проветривания, микроклимата, уровня грунтовых вод, стока атмосферных осадков и наличия зеленых насаждений.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 xml:space="preserve">Расчет потребностей в земельном участке спортивно-оздоровительных лагерей проводился в соответствии с материалами СП 42.133330.2011 «Градостроительство. Планировка и застройка городских сельских поселений», актуализированная редакция СНиП 2.07.01-89*; справочного пособия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 льдом»; СанПиН № 42-125 «Устройство, содержание и организация режима детских оздоровительных лагерей». Так же при расчете были использованы ранее действовавшие обоснованные расчетные показатели с учетом практики проектирования.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лыжной базы определяется путем расчетов, исходя из потребности в определенном наборе сооружений: </w:t>
      </w:r>
      <w:r w:rsidRPr="004F0D07">
        <w:rPr>
          <w:rFonts w:ascii="Times New Roman" w:hAnsi="Times New Roman"/>
          <w:spacing w:val="2"/>
          <w:sz w:val="20"/>
          <w:szCs w:val="20"/>
          <w:shd w:val="clear" w:color="auto" w:fill="FFFFFF"/>
        </w:rPr>
        <w:t>основных сооружений (лыжных, горнолыжных трасс или трамплинов для прыжков на лыжах), здания (группы зданий) со вспомогательными помещениями для обслуживания занимающихся, хранения и ремонта лыжного инвентаря.</w:t>
      </w:r>
    </w:p>
    <w:p w:rsidR="005A5022" w:rsidRPr="004F0D07" w:rsidRDefault="005A5022" w:rsidP="004F0D07">
      <w:pPr>
        <w:spacing w:after="0" w:line="240" w:lineRule="auto"/>
        <w:jc w:val="both"/>
        <w:rPr>
          <w:rFonts w:ascii="Times New Roman" w:hAnsi="Times New Roman"/>
          <w:spacing w:val="2"/>
          <w:sz w:val="20"/>
          <w:szCs w:val="20"/>
          <w:shd w:val="clear" w:color="auto" w:fill="FFFFFF"/>
        </w:rPr>
      </w:pPr>
      <w:r w:rsidRPr="004F0D07">
        <w:rPr>
          <w:rFonts w:ascii="Times New Roman" w:hAnsi="Times New Roman"/>
          <w:spacing w:val="2"/>
          <w:sz w:val="20"/>
          <w:szCs w:val="20"/>
          <w:shd w:val="clear" w:color="auto" w:fill="FFFFFF"/>
        </w:rPr>
        <w:t>Площадь земельного участка для зданий лыжных баз (без трасс и трамплинов) следует принимать 0,3-</w:t>
      </w:r>
      <w:smartTag w:uri="urn:schemas-microsoft-com:office:smarttags" w:element="metricconverter">
        <w:smartTagPr>
          <w:attr w:name="ProductID" w:val="0,5 га"/>
        </w:smartTagPr>
        <w:r w:rsidRPr="004F0D07">
          <w:rPr>
            <w:rFonts w:ascii="Times New Roman" w:hAnsi="Times New Roman"/>
            <w:spacing w:val="2"/>
            <w:sz w:val="20"/>
            <w:szCs w:val="20"/>
            <w:shd w:val="clear" w:color="auto" w:fill="FFFFFF"/>
          </w:rPr>
          <w:t>0,5 га</w:t>
        </w:r>
      </w:smartTag>
      <w:r w:rsidRPr="004F0D07">
        <w:rPr>
          <w:rFonts w:ascii="Times New Roman" w:hAnsi="Times New Roman"/>
          <w:spacing w:val="2"/>
          <w:sz w:val="20"/>
          <w:szCs w:val="20"/>
          <w:shd w:val="clear" w:color="auto" w:fill="FFFFFF"/>
        </w:rPr>
        <w:t xml:space="preserve">. </w:t>
      </w:r>
    </w:p>
    <w:p w:rsidR="005A5022" w:rsidRPr="004F0D07" w:rsidRDefault="005A5022" w:rsidP="004F0D07">
      <w:pPr>
        <w:spacing w:after="0" w:line="240" w:lineRule="auto"/>
        <w:jc w:val="both"/>
        <w:rPr>
          <w:rFonts w:ascii="Times New Roman" w:hAnsi="Times New Roman"/>
          <w:spacing w:val="2"/>
          <w:sz w:val="20"/>
          <w:szCs w:val="20"/>
          <w:shd w:val="clear" w:color="auto" w:fill="FFFFFF"/>
        </w:rPr>
      </w:pPr>
      <w:r w:rsidRPr="004F0D07">
        <w:rPr>
          <w:rFonts w:ascii="Times New Roman" w:hAnsi="Times New Roman"/>
          <w:spacing w:val="2"/>
          <w:sz w:val="20"/>
          <w:szCs w:val="20"/>
          <w:shd w:val="clear" w:color="auto" w:fill="FFFFFF"/>
        </w:rPr>
        <w:t>Характер использования лыжной базы, виды спорта определяют необходимость дополнительных площадей для размещения трамплинов, лыжных трасс, спусков для массового катания с гор.</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pacing w:val="2"/>
          <w:sz w:val="20"/>
          <w:szCs w:val="20"/>
          <w:shd w:val="clear" w:color="auto" w:fill="FFFFFF"/>
        </w:rPr>
        <w:t>Площадь стоянок автомобилей определяется отдельно, исходя из нормы 25 кв. м</w:t>
      </w:r>
      <w:r w:rsidR="00F7402A">
        <w:rPr>
          <w:rFonts w:ascii="Times New Roman" w:hAnsi="Times New Roman"/>
          <w:sz w:val="20"/>
          <w:szCs w:val="20"/>
        </w:rPr>
      </w:r>
      <w:r w:rsidR="00F7402A">
        <w:rPr>
          <w:rFonts w:ascii="Times New Roman" w:hAnsi="Times New Roman"/>
          <w:sz w:val="20"/>
          <w:szCs w:val="20"/>
        </w:rPr>
        <w:pict>
          <v:rect id="Прямоугольник 1" o:spid="_x0000_s1046" alt="ВСН 3-71 (Госгражданстрой) Указания по проектированию лыжных баз (трасс, трамплинов и зданий) (не действует на территории РФ)" style="width:8.15pt;height:17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F0D07">
        <w:rPr>
          <w:rFonts w:ascii="Times New Roman" w:hAnsi="Times New Roman"/>
          <w:spacing w:val="2"/>
          <w:sz w:val="20"/>
          <w:szCs w:val="20"/>
          <w:shd w:val="clear" w:color="auto" w:fill="FFFFFF"/>
        </w:rPr>
        <w:t> на одно место; количество мест - 1 на 30-40 единовременно занимающихся (катающихся).</w:t>
      </w:r>
    </w:p>
    <w:p w:rsidR="005A5022" w:rsidRPr="004F0D07" w:rsidRDefault="005A5022" w:rsidP="004F0D07">
      <w:pPr>
        <w:spacing w:after="0" w:line="240" w:lineRule="auto"/>
        <w:jc w:val="both"/>
        <w:rPr>
          <w:rFonts w:ascii="Times New Roman" w:hAnsi="Times New Roman"/>
          <w:spacing w:val="2"/>
          <w:sz w:val="20"/>
          <w:szCs w:val="20"/>
          <w:shd w:val="clear" w:color="auto" w:fill="FFFFFF"/>
        </w:rPr>
      </w:pPr>
      <w:r w:rsidRPr="004F0D07">
        <w:rPr>
          <w:rFonts w:ascii="Times New Roman" w:hAnsi="Times New Roman"/>
          <w:spacing w:val="2"/>
          <w:sz w:val="20"/>
          <w:szCs w:val="20"/>
          <w:shd w:val="clear" w:color="auto" w:fill="FFFFFF"/>
        </w:rPr>
        <w:t>Здания лыжных баз в летний и переходные периоды года следует предусматривать для использования в качестве вспомогательных помещений велосипедных, гребных, спортивно-оздоровительных баз. Для возможности реализации попутных функций, лыжные базы рекомендуется размещать в рекреационных территориях, местах массового отдыха.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конно-спортивной базы определяется вместимостью конюшни спортивных лошадей. Минимальный размер земельного участка при вместимости: </w:t>
      </w:r>
    </w:p>
    <w:p w:rsidR="005A5022" w:rsidRPr="004F0D07" w:rsidRDefault="005A5022" w:rsidP="004F0D07">
      <w:pPr>
        <w:spacing w:after="0" w:line="240" w:lineRule="auto"/>
        <w:ind w:left="709"/>
        <w:jc w:val="both"/>
        <w:rPr>
          <w:rFonts w:ascii="Times New Roman" w:hAnsi="Times New Roman"/>
          <w:sz w:val="20"/>
          <w:szCs w:val="20"/>
        </w:rPr>
      </w:pPr>
      <w:r w:rsidRPr="004F0D07">
        <w:rPr>
          <w:rFonts w:ascii="Times New Roman" w:hAnsi="Times New Roman"/>
          <w:sz w:val="20"/>
          <w:szCs w:val="20"/>
        </w:rPr>
        <w:t xml:space="preserve">до 10 голов - </w:t>
      </w:r>
      <w:smartTag w:uri="urn:schemas-microsoft-com:office:smarttags" w:element="metricconverter">
        <w:smartTagPr>
          <w:attr w:name="ProductID" w:val="1000 кв. м"/>
        </w:smartTagPr>
        <w:r w:rsidRPr="004F0D07">
          <w:rPr>
            <w:rFonts w:ascii="Times New Roman" w:hAnsi="Times New Roman"/>
            <w:sz w:val="20"/>
            <w:szCs w:val="20"/>
          </w:rPr>
          <w:t>1000 кв. м</w:t>
        </w:r>
      </w:smartTag>
      <w:r w:rsidRPr="004F0D07">
        <w:rPr>
          <w:rFonts w:ascii="Times New Roman" w:hAnsi="Times New Roman"/>
          <w:sz w:val="20"/>
          <w:szCs w:val="20"/>
        </w:rPr>
        <w:t xml:space="preserve"> на 1 голову;  </w:t>
      </w:r>
    </w:p>
    <w:p w:rsidR="005A5022" w:rsidRPr="004F0D07" w:rsidRDefault="005A5022" w:rsidP="004F0D07">
      <w:pPr>
        <w:spacing w:after="0" w:line="240" w:lineRule="auto"/>
        <w:ind w:left="709"/>
        <w:jc w:val="both"/>
        <w:rPr>
          <w:rFonts w:ascii="Times New Roman" w:hAnsi="Times New Roman"/>
          <w:sz w:val="20"/>
          <w:szCs w:val="20"/>
        </w:rPr>
      </w:pPr>
      <w:r w:rsidRPr="004F0D07">
        <w:rPr>
          <w:rFonts w:ascii="Times New Roman" w:hAnsi="Times New Roman"/>
          <w:sz w:val="20"/>
          <w:szCs w:val="20"/>
        </w:rPr>
        <w:t xml:space="preserve">до 20 голов – </w:t>
      </w:r>
      <w:smartTag w:uri="urn:schemas-microsoft-com:office:smarttags" w:element="metricconverter">
        <w:smartTagPr>
          <w:attr w:name="ProductID" w:val="800 кв. м"/>
        </w:smartTagPr>
        <w:r w:rsidRPr="004F0D07">
          <w:rPr>
            <w:rFonts w:ascii="Times New Roman" w:hAnsi="Times New Roman"/>
            <w:sz w:val="20"/>
            <w:szCs w:val="20"/>
          </w:rPr>
          <w:t>800 кв. м</w:t>
        </w:r>
      </w:smartTag>
      <w:r w:rsidRPr="004F0D07">
        <w:rPr>
          <w:rFonts w:ascii="Times New Roman" w:hAnsi="Times New Roman"/>
          <w:sz w:val="20"/>
          <w:szCs w:val="20"/>
        </w:rPr>
        <w:t xml:space="preserve"> на 1 голову; </w:t>
      </w:r>
    </w:p>
    <w:p w:rsidR="005A5022" w:rsidRPr="004F0D07" w:rsidRDefault="005A5022" w:rsidP="004F0D07">
      <w:pPr>
        <w:spacing w:after="0" w:line="240" w:lineRule="auto"/>
        <w:ind w:left="709"/>
        <w:jc w:val="both"/>
        <w:rPr>
          <w:rFonts w:ascii="Times New Roman" w:hAnsi="Times New Roman"/>
          <w:sz w:val="20"/>
          <w:szCs w:val="20"/>
        </w:rPr>
      </w:pPr>
      <w:r w:rsidRPr="004F0D07">
        <w:rPr>
          <w:rFonts w:ascii="Times New Roman" w:hAnsi="Times New Roman"/>
          <w:sz w:val="20"/>
          <w:szCs w:val="20"/>
        </w:rPr>
        <w:t xml:space="preserve">до 40 голов – </w:t>
      </w:r>
      <w:smartTag w:uri="urn:schemas-microsoft-com:office:smarttags" w:element="metricconverter">
        <w:smartTagPr>
          <w:attr w:name="ProductID" w:val="700 кв. м"/>
        </w:smartTagPr>
        <w:r w:rsidRPr="004F0D07">
          <w:rPr>
            <w:rFonts w:ascii="Times New Roman" w:hAnsi="Times New Roman"/>
            <w:sz w:val="20"/>
            <w:szCs w:val="20"/>
          </w:rPr>
          <w:t>700 кв. м</w:t>
        </w:r>
      </w:smartTag>
      <w:r w:rsidRPr="004F0D07">
        <w:rPr>
          <w:rFonts w:ascii="Times New Roman" w:hAnsi="Times New Roman"/>
          <w:sz w:val="20"/>
          <w:szCs w:val="20"/>
        </w:rPr>
        <w:t xml:space="preserve"> на 1 голову; </w:t>
      </w:r>
    </w:p>
    <w:p w:rsidR="005A5022" w:rsidRPr="004F0D07" w:rsidRDefault="005A5022" w:rsidP="004F0D07">
      <w:pPr>
        <w:spacing w:after="0" w:line="240" w:lineRule="auto"/>
        <w:ind w:left="709"/>
        <w:jc w:val="both"/>
        <w:rPr>
          <w:rFonts w:ascii="Times New Roman" w:hAnsi="Times New Roman"/>
          <w:sz w:val="20"/>
          <w:szCs w:val="20"/>
        </w:rPr>
      </w:pPr>
      <w:r w:rsidRPr="004F0D07">
        <w:rPr>
          <w:rFonts w:ascii="Times New Roman" w:hAnsi="Times New Roman"/>
          <w:sz w:val="20"/>
          <w:szCs w:val="20"/>
        </w:rPr>
        <w:t xml:space="preserve">свыше 40 голов – </w:t>
      </w:r>
      <w:smartTag w:uri="urn:schemas-microsoft-com:office:smarttags" w:element="metricconverter">
        <w:smartTagPr>
          <w:attr w:name="ProductID" w:val="650 кв. м"/>
        </w:smartTagPr>
        <w:r w:rsidRPr="004F0D07">
          <w:rPr>
            <w:rFonts w:ascii="Times New Roman" w:hAnsi="Times New Roman"/>
            <w:sz w:val="20"/>
            <w:szCs w:val="20"/>
          </w:rPr>
          <w:t>650 кв. м</w:t>
        </w:r>
      </w:smartTag>
      <w:r w:rsidRPr="004F0D07">
        <w:rPr>
          <w:rFonts w:ascii="Times New Roman" w:hAnsi="Times New Roman"/>
          <w:sz w:val="20"/>
          <w:szCs w:val="20"/>
        </w:rPr>
        <w:t xml:space="preserve"> на 1 голову.</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В границах земельного участка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 сооружения для тренировок спортивных лошадей, автостоянки для посетителей.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Размещение ипподрома так же требует дополнительных площадей.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 расчете минимальных размеров земельного участка конно-спортивной базы использованы: </w:t>
      </w:r>
      <w:r w:rsidRPr="004F0D07">
        <w:rPr>
          <w:rFonts w:ascii="Times New Roman" w:hAnsi="Times New Roman"/>
          <w:bCs/>
          <w:kern w:val="36"/>
          <w:sz w:val="20"/>
          <w:szCs w:val="20"/>
        </w:rPr>
        <w:t>НТП АПК 1.10.04.003-03 «Нормы технологического проектирования конно-спортивных комплексов», СП 118.13330.2012. «Общественные здания и сооружения».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авто- и мотодромов определяется индивидуально, в соответствии с техническими регламентами, требованиями к размеру и конфигурации трассы, возможностью проведения зрелищных мероприятий, расчетным количеством посетителей.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Для размещения лодочной станции, яхт-клуба необходимо определять земельный участок, прилегающий к берегу. Площадь участка принимается не менее </w:t>
      </w:r>
      <w:smartTag w:uri="urn:schemas-microsoft-com:office:smarttags" w:element="metricconverter">
        <w:smartTagPr>
          <w:attr w:name="ProductID" w:val="1,5 га"/>
        </w:smartTagPr>
        <w:r w:rsidRPr="004F0D07">
          <w:rPr>
            <w:rFonts w:ascii="Times New Roman" w:hAnsi="Times New Roman"/>
            <w:sz w:val="20"/>
            <w:szCs w:val="20"/>
          </w:rPr>
          <w:t>1,5 га</w:t>
        </w:r>
      </w:smartTag>
      <w:r w:rsidRPr="004F0D07">
        <w:rPr>
          <w:rFonts w:ascii="Times New Roman" w:hAnsi="Times New Roman"/>
          <w:sz w:val="20"/>
          <w:szCs w:val="20"/>
        </w:rPr>
        <w:t xml:space="preserve">. Для каждого причала необходимо отводить не менее </w:t>
      </w:r>
      <w:smartTag w:uri="urn:schemas-microsoft-com:office:smarttags" w:element="metricconverter">
        <w:smartTagPr>
          <w:attr w:name="ProductID" w:val="1 га"/>
        </w:smartTagPr>
        <w:r w:rsidRPr="004F0D07">
          <w:rPr>
            <w:rFonts w:ascii="Times New Roman" w:hAnsi="Times New Roman"/>
            <w:sz w:val="20"/>
            <w:szCs w:val="20"/>
          </w:rPr>
          <w:t>1 га</w:t>
        </w:r>
      </w:smartTag>
      <w:r w:rsidRPr="004F0D07">
        <w:rPr>
          <w:rFonts w:ascii="Times New Roman" w:hAnsi="Times New Roman"/>
          <w:sz w:val="20"/>
          <w:szCs w:val="20"/>
        </w:rPr>
        <w:t>.</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Объекты местного значения в области культуры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установлены для объектов местного значения в области культуры: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учреждения культуры клубного типа;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музеи.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5A5022" w:rsidRPr="004F0D07" w:rsidRDefault="005A5022" w:rsidP="004F0D07">
      <w:pPr>
        <w:keepNext/>
        <w:spacing w:after="0" w:line="240" w:lineRule="auto"/>
        <w:jc w:val="both"/>
        <w:rPr>
          <w:rFonts w:ascii="Times New Roman" w:hAnsi="Times New Roman"/>
          <w:bCs/>
          <w:sz w:val="20"/>
          <w:szCs w:val="20"/>
        </w:rPr>
      </w:pPr>
      <w:r w:rsidRPr="004F0D07">
        <w:rPr>
          <w:rFonts w:ascii="Times New Roman" w:hAnsi="Times New Roman"/>
          <w:bCs/>
          <w:sz w:val="20"/>
          <w:szCs w:val="20"/>
        </w:rPr>
        <w:t>Таблица 5. Объекты местного значения в области культуры</w:t>
      </w:r>
    </w:p>
    <w:tbl>
      <w:tblPr>
        <w:tblW w:w="5000" w:type="pct"/>
        <w:tblLook w:val="00A0" w:firstRow="1" w:lastRow="0" w:firstColumn="1" w:lastColumn="0" w:noHBand="0" w:noVBand="0"/>
      </w:tblPr>
      <w:tblGrid>
        <w:gridCol w:w="2157"/>
        <w:gridCol w:w="2043"/>
        <w:gridCol w:w="2451"/>
        <w:gridCol w:w="4080"/>
      </w:tblGrid>
      <w:tr w:rsidR="005A5022" w:rsidRPr="004F0D07" w:rsidTr="001730AA">
        <w:tc>
          <w:tcPr>
            <w:tcW w:w="3099" w:type="pct"/>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Вид объекта</w:t>
            </w:r>
          </w:p>
        </w:tc>
        <w:tc>
          <w:tcPr>
            <w:tcW w:w="19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Норматив</w:t>
            </w:r>
          </w:p>
        </w:tc>
      </w:tr>
      <w:tr w:rsidR="005A5022" w:rsidRPr="004F0D07" w:rsidTr="001730AA">
        <w:tc>
          <w:tcPr>
            <w:tcW w:w="1005" w:type="pct"/>
            <w:vMerge w:val="restart"/>
          </w:tcPr>
          <w:p w:rsidR="005A5022" w:rsidRPr="004F0D07" w:rsidRDefault="005A5022" w:rsidP="004F0D07">
            <w:pPr>
              <w:spacing w:after="0" w:line="240" w:lineRule="auto"/>
              <w:jc w:val="both"/>
              <w:rPr>
                <w:rFonts w:ascii="Times New Roman" w:hAnsi="Times New Roman"/>
                <w:sz w:val="20"/>
                <w:szCs w:val="20"/>
                <w:highlight w:val="yellow"/>
              </w:rPr>
            </w:pPr>
            <w:r w:rsidRPr="004F0D07">
              <w:rPr>
                <w:rFonts w:ascii="Times New Roman" w:hAnsi="Times New Roman"/>
                <w:sz w:val="20"/>
                <w:szCs w:val="20"/>
              </w:rPr>
              <w:t>Сельское поселение</w:t>
            </w:r>
          </w:p>
        </w:tc>
        <w:tc>
          <w:tcPr>
            <w:tcW w:w="95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Учреждения культуры клубного типа</w:t>
            </w:r>
          </w:p>
        </w:tc>
        <w:tc>
          <w:tcPr>
            <w:tcW w:w="114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1901" w:type="pct"/>
          </w:tcPr>
          <w:p w:rsidR="005A5022" w:rsidRPr="004F0D07" w:rsidRDefault="005A5022" w:rsidP="004F0D07">
            <w:pPr>
              <w:tabs>
                <w:tab w:val="left" w:pos="255"/>
              </w:tabs>
              <w:spacing w:after="0" w:line="240" w:lineRule="auto"/>
              <w:jc w:val="both"/>
              <w:rPr>
                <w:rFonts w:ascii="Times New Roman" w:hAnsi="Times New Roman"/>
                <w:sz w:val="20"/>
                <w:szCs w:val="20"/>
              </w:rPr>
            </w:pPr>
            <w:r w:rsidRPr="004F0D07">
              <w:rPr>
                <w:rFonts w:ascii="Times New Roman" w:hAnsi="Times New Roman"/>
                <w:sz w:val="20"/>
                <w:szCs w:val="20"/>
              </w:rPr>
              <w:t>200 мест на 1 тыс. человек для сельского поселения с численностью населения до 0,5 тыс. человек;</w:t>
            </w:r>
          </w:p>
          <w:p w:rsidR="005A5022" w:rsidRPr="004F0D07" w:rsidRDefault="005A5022" w:rsidP="004F0D07">
            <w:pPr>
              <w:tabs>
                <w:tab w:val="left" w:pos="255"/>
              </w:tabs>
              <w:spacing w:after="0" w:line="240" w:lineRule="auto"/>
              <w:jc w:val="both"/>
              <w:rPr>
                <w:rFonts w:ascii="Times New Roman" w:hAnsi="Times New Roman"/>
                <w:sz w:val="20"/>
                <w:szCs w:val="20"/>
              </w:rPr>
            </w:pPr>
            <w:r w:rsidRPr="004F0D07">
              <w:rPr>
                <w:rFonts w:ascii="Times New Roman" w:hAnsi="Times New Roman"/>
                <w:sz w:val="20"/>
                <w:szCs w:val="20"/>
              </w:rPr>
              <w:t>150-200 мест на 1 тыс. человек для сельского поселения с численностью от 0,5 до 1 тыс. человек;</w:t>
            </w:r>
          </w:p>
          <w:p w:rsidR="005A5022" w:rsidRPr="004F0D07" w:rsidRDefault="005A5022" w:rsidP="004F0D07">
            <w:pPr>
              <w:tabs>
                <w:tab w:val="left" w:pos="255"/>
              </w:tabs>
              <w:spacing w:after="0" w:line="240" w:lineRule="auto"/>
              <w:jc w:val="both"/>
              <w:rPr>
                <w:rFonts w:ascii="Times New Roman" w:hAnsi="Times New Roman"/>
                <w:sz w:val="20"/>
                <w:szCs w:val="20"/>
              </w:rPr>
            </w:pPr>
            <w:r w:rsidRPr="004F0D07">
              <w:rPr>
                <w:rFonts w:ascii="Times New Roman" w:hAnsi="Times New Roman"/>
                <w:sz w:val="20"/>
                <w:szCs w:val="20"/>
              </w:rPr>
              <w:t>150 мест на 1 тыс. человек для сельского поселения с численностью населения от 1 до 2 тыс. человек;</w:t>
            </w:r>
          </w:p>
          <w:p w:rsidR="005A5022" w:rsidRPr="004F0D07" w:rsidRDefault="005A5022" w:rsidP="004F0D07">
            <w:pPr>
              <w:tabs>
                <w:tab w:val="left" w:pos="255"/>
              </w:tabs>
              <w:spacing w:after="0" w:line="240" w:lineRule="auto"/>
              <w:jc w:val="both"/>
              <w:rPr>
                <w:rFonts w:ascii="Times New Roman" w:hAnsi="Times New Roman"/>
                <w:sz w:val="20"/>
                <w:szCs w:val="20"/>
              </w:rPr>
            </w:pPr>
            <w:r w:rsidRPr="004F0D07">
              <w:rPr>
                <w:rFonts w:ascii="Times New Roman" w:hAnsi="Times New Roman"/>
                <w:sz w:val="20"/>
                <w:szCs w:val="20"/>
              </w:rPr>
              <w:t>100 мест на 1 тыс. человек для сельского поселения с численностью населения от 2 до 5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70 мест на 1 тыс. человек для сельского поселения с численностью населения свыше 5 тыс. человек.</w:t>
            </w:r>
          </w:p>
        </w:tc>
      </w:tr>
      <w:tr w:rsidR="005A5022" w:rsidRPr="004F0D07" w:rsidTr="001730AA">
        <w:tc>
          <w:tcPr>
            <w:tcW w:w="1005" w:type="pct"/>
            <w:vMerge/>
          </w:tcPr>
          <w:p w:rsidR="005A5022" w:rsidRPr="004F0D07" w:rsidRDefault="005A5022" w:rsidP="004F0D07">
            <w:pPr>
              <w:spacing w:after="0" w:line="240" w:lineRule="auto"/>
              <w:jc w:val="both"/>
              <w:rPr>
                <w:rFonts w:ascii="Times New Roman" w:hAnsi="Times New Roman"/>
                <w:sz w:val="20"/>
                <w:szCs w:val="20"/>
              </w:rPr>
            </w:pPr>
          </w:p>
        </w:tc>
        <w:tc>
          <w:tcPr>
            <w:tcW w:w="95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Музеи</w:t>
            </w:r>
          </w:p>
        </w:tc>
        <w:tc>
          <w:tcPr>
            <w:tcW w:w="114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19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1 объект </w:t>
            </w:r>
          </w:p>
        </w:tc>
      </w:tr>
    </w:tbl>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Для поселений расчетные показатели минимально допустимого уровня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соответствии с распоряжением Правительства Российской Федерации от 03.07.1996 №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При разработке генерального плана сельского поселения необходимо учитывать размещение многофункциональных культурно-досуговых центров, например:</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выставочный комплекс, включающий в себя выставочную зону, лекционные залы;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театрально-зрелищный комплекс, состоящий из зрелищного комплекса на 300 мест, кафе и зоны отдыха;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физкультурно-оздоровительный комплекс, состоящий из спортивной площадки, тренажерного и фитнес-зала.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Размеры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Таблица 6. Зависимость размера земельного участка музея от экспозиционной площади</w:t>
      </w:r>
    </w:p>
    <w:tbl>
      <w:tblPr>
        <w:tblW w:w="453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5"/>
        <w:gridCol w:w="5042"/>
      </w:tblGrid>
      <w:tr w:rsidR="005A5022" w:rsidRPr="004F0D07" w:rsidTr="004F0D07">
        <w:trPr>
          <w:trHeight w:val="87"/>
        </w:trPr>
        <w:tc>
          <w:tcPr>
            <w:tcW w:w="5000" w:type="pct"/>
            <w:gridSpan w:val="2"/>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Зависимость площадей экспозиции и участка:</w:t>
            </w:r>
          </w:p>
        </w:tc>
      </w:tr>
      <w:tr w:rsidR="005A5022" w:rsidRPr="004F0D07" w:rsidTr="004F0D07">
        <w:trPr>
          <w:trHeight w:val="86"/>
        </w:trPr>
        <w:tc>
          <w:tcPr>
            <w:tcW w:w="2411" w:type="pct"/>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Площадь участка , га.</w:t>
            </w:r>
          </w:p>
        </w:tc>
        <w:tc>
          <w:tcPr>
            <w:tcW w:w="2589" w:type="pct"/>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Экспозиционная площадь, кв. м</w:t>
            </w:r>
          </w:p>
        </w:tc>
      </w:tr>
      <w:tr w:rsidR="005A5022" w:rsidRPr="004F0D07" w:rsidTr="004F0D07">
        <w:trPr>
          <w:trHeight w:val="24"/>
        </w:trPr>
        <w:tc>
          <w:tcPr>
            <w:tcW w:w="24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w:t>
            </w:r>
          </w:p>
        </w:tc>
        <w:tc>
          <w:tcPr>
            <w:tcW w:w="258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500</w:t>
            </w:r>
          </w:p>
        </w:tc>
      </w:tr>
      <w:tr w:rsidR="005A5022" w:rsidRPr="004F0D07" w:rsidTr="004F0D07">
        <w:trPr>
          <w:trHeight w:val="24"/>
        </w:trPr>
        <w:tc>
          <w:tcPr>
            <w:tcW w:w="24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258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1000</w:t>
            </w:r>
          </w:p>
        </w:tc>
      </w:tr>
      <w:tr w:rsidR="005A5022" w:rsidRPr="004F0D07" w:rsidTr="004F0D07">
        <w:trPr>
          <w:trHeight w:val="24"/>
        </w:trPr>
        <w:tc>
          <w:tcPr>
            <w:tcW w:w="24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w:t>
            </w:r>
          </w:p>
        </w:tc>
        <w:tc>
          <w:tcPr>
            <w:tcW w:w="258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1500</w:t>
            </w:r>
          </w:p>
        </w:tc>
      </w:tr>
      <w:tr w:rsidR="005A5022" w:rsidRPr="004F0D07" w:rsidTr="004F0D07">
        <w:trPr>
          <w:trHeight w:val="24"/>
        </w:trPr>
        <w:tc>
          <w:tcPr>
            <w:tcW w:w="24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w:t>
            </w:r>
          </w:p>
        </w:tc>
        <w:tc>
          <w:tcPr>
            <w:tcW w:w="258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2000</w:t>
            </w:r>
          </w:p>
        </w:tc>
      </w:tr>
      <w:tr w:rsidR="005A5022" w:rsidRPr="004F0D07" w:rsidTr="004F0D07">
        <w:trPr>
          <w:trHeight w:val="24"/>
        </w:trPr>
        <w:tc>
          <w:tcPr>
            <w:tcW w:w="24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1,8</w:t>
            </w:r>
          </w:p>
        </w:tc>
        <w:tc>
          <w:tcPr>
            <w:tcW w:w="258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2500</w:t>
            </w:r>
          </w:p>
        </w:tc>
      </w:tr>
      <w:tr w:rsidR="005A5022" w:rsidRPr="004F0D07" w:rsidTr="004F0D07">
        <w:trPr>
          <w:trHeight w:val="24"/>
        </w:trPr>
        <w:tc>
          <w:tcPr>
            <w:tcW w:w="24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w:t>
            </w:r>
          </w:p>
        </w:tc>
        <w:tc>
          <w:tcPr>
            <w:tcW w:w="258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3000</w:t>
            </w:r>
          </w:p>
        </w:tc>
      </w:tr>
      <w:tr w:rsidR="005A5022" w:rsidRPr="004F0D07" w:rsidTr="004F0D07">
        <w:trPr>
          <w:trHeight w:val="178"/>
        </w:trPr>
        <w:tc>
          <w:tcPr>
            <w:tcW w:w="5000" w:type="pct"/>
            <w:gridSpan w:val="2"/>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Расчетный показатель минимально допустимых размеров земельных участков для учреждений культуры клубного типа установлен  </w:t>
      </w:r>
      <w:smartTag w:uri="urn:schemas-microsoft-com:office:smarttags" w:element="metricconverter">
        <w:smartTagPr>
          <w:attr w:name="ProductID" w:val="0,4 га"/>
        </w:smartTagPr>
        <w:r w:rsidRPr="004F0D07">
          <w:rPr>
            <w:rFonts w:ascii="Times New Roman" w:hAnsi="Times New Roman"/>
            <w:sz w:val="20"/>
            <w:szCs w:val="20"/>
          </w:rPr>
          <w:t>0,4 га</w:t>
        </w:r>
      </w:smartTag>
      <w:r w:rsidRPr="004F0D07">
        <w:rPr>
          <w:rFonts w:ascii="Times New Roman" w:hAnsi="Times New Roman"/>
          <w:sz w:val="20"/>
          <w:szCs w:val="20"/>
        </w:rPr>
        <w:t xml:space="preserve"> на 1 объект.</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bookmarkStart w:id="27" w:name="_Toc400727557"/>
      <w:bookmarkEnd w:id="24"/>
      <w:r w:rsidRPr="004F0D07">
        <w:rPr>
          <w:rFonts w:ascii="Times New Roman" w:hAnsi="Times New Roman"/>
          <w:b/>
          <w:bCs/>
          <w:iCs/>
          <w:sz w:val="20"/>
          <w:szCs w:val="20"/>
        </w:rPr>
        <w:t xml:space="preserve">     Объекты местного значения в области энергетики и инженерной инфраструктуры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объектами местного значения населения поселения могут быть выражены в нормируемых показателях:</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мощности объектов;</w:t>
      </w:r>
    </w:p>
    <w:p w:rsidR="005A5022" w:rsidRPr="004F0D07" w:rsidRDefault="005A5022" w:rsidP="004F0D07">
      <w:pPr>
        <w:spacing w:after="0" w:line="240" w:lineRule="auto"/>
        <w:jc w:val="both"/>
        <w:rPr>
          <w:rFonts w:ascii="Times New Roman" w:hAnsi="Times New Roman"/>
          <w:spacing w:val="-3"/>
          <w:sz w:val="20"/>
          <w:szCs w:val="20"/>
        </w:rPr>
      </w:pPr>
      <w:r w:rsidRPr="004F0D07">
        <w:rPr>
          <w:rFonts w:ascii="Times New Roman" w:hAnsi="Times New Roman"/>
          <w:spacing w:val="-3"/>
          <w:sz w:val="20"/>
          <w:szCs w:val="20"/>
        </w:rPr>
        <w:t xml:space="preserve">         количества объектов;</w:t>
      </w:r>
    </w:p>
    <w:p w:rsidR="005A5022" w:rsidRPr="004F0D07" w:rsidRDefault="005A5022" w:rsidP="004F0D07">
      <w:pPr>
        <w:spacing w:after="0" w:line="240" w:lineRule="auto"/>
        <w:jc w:val="both"/>
        <w:rPr>
          <w:rFonts w:ascii="Times New Roman" w:hAnsi="Times New Roman"/>
          <w:snapToGrid w:val="0"/>
          <w:spacing w:val="-3"/>
          <w:sz w:val="20"/>
          <w:szCs w:val="20"/>
        </w:rPr>
      </w:pPr>
      <w:r w:rsidRPr="004F0D07">
        <w:rPr>
          <w:rFonts w:ascii="Times New Roman" w:hAnsi="Times New Roman"/>
          <w:snapToGrid w:val="0"/>
          <w:spacing w:val="-3"/>
          <w:sz w:val="20"/>
          <w:szCs w:val="20"/>
        </w:rPr>
        <w:t xml:space="preserve">         размеры    земельных   участков,   необходимых    для    размещения  соответствующих</w:t>
      </w:r>
    </w:p>
    <w:p w:rsidR="005A5022" w:rsidRPr="004F0D07" w:rsidRDefault="005A5022" w:rsidP="004F0D07">
      <w:pPr>
        <w:spacing w:after="0" w:line="240" w:lineRule="auto"/>
        <w:jc w:val="both"/>
        <w:rPr>
          <w:rFonts w:ascii="Times New Roman" w:hAnsi="Times New Roman"/>
          <w:snapToGrid w:val="0"/>
          <w:spacing w:val="-3"/>
          <w:sz w:val="20"/>
          <w:szCs w:val="20"/>
        </w:rPr>
      </w:pPr>
      <w:r w:rsidRPr="004F0D07">
        <w:rPr>
          <w:rFonts w:ascii="Times New Roman" w:hAnsi="Times New Roman"/>
          <w:snapToGrid w:val="0"/>
          <w:spacing w:val="-3"/>
          <w:sz w:val="20"/>
          <w:szCs w:val="20"/>
        </w:rPr>
        <w:t>объектов;</w:t>
      </w:r>
    </w:p>
    <w:p w:rsidR="005A5022" w:rsidRPr="004F0D07" w:rsidRDefault="005A5022" w:rsidP="004F0D07">
      <w:pPr>
        <w:spacing w:after="0" w:line="240" w:lineRule="auto"/>
        <w:jc w:val="both"/>
        <w:rPr>
          <w:rFonts w:ascii="Times New Roman" w:hAnsi="Times New Roman"/>
          <w:spacing w:val="-3"/>
          <w:sz w:val="20"/>
          <w:szCs w:val="20"/>
        </w:rPr>
      </w:pPr>
      <w:r w:rsidRPr="004F0D07">
        <w:rPr>
          <w:rFonts w:ascii="Times New Roman" w:hAnsi="Times New Roman"/>
          <w:spacing w:val="-3"/>
          <w:sz w:val="20"/>
          <w:szCs w:val="20"/>
        </w:rPr>
        <w:t xml:space="preserve">         иных нормируемых показателях, характеризующих минимально допустимый уровень </w:t>
      </w:r>
    </w:p>
    <w:p w:rsidR="005A5022" w:rsidRPr="004F0D07" w:rsidRDefault="005A5022" w:rsidP="004F0D07">
      <w:pPr>
        <w:spacing w:after="0" w:line="240" w:lineRule="auto"/>
        <w:jc w:val="both"/>
        <w:rPr>
          <w:rFonts w:ascii="Times New Roman" w:hAnsi="Times New Roman"/>
          <w:spacing w:val="-3"/>
          <w:sz w:val="20"/>
          <w:szCs w:val="20"/>
        </w:rPr>
      </w:pPr>
      <w:r w:rsidRPr="004F0D07">
        <w:rPr>
          <w:rFonts w:ascii="Times New Roman" w:hAnsi="Times New Roman"/>
          <w:spacing w:val="-3"/>
          <w:sz w:val="20"/>
          <w:szCs w:val="20"/>
        </w:rPr>
        <w:t>обеспеченности.</w:t>
      </w:r>
    </w:p>
    <w:p w:rsidR="005A5022" w:rsidRPr="004F0D07" w:rsidRDefault="005A5022" w:rsidP="004F0D07">
      <w:pPr>
        <w:tabs>
          <w:tab w:val="left" w:pos="709"/>
        </w:tabs>
        <w:spacing w:after="0" w:line="240" w:lineRule="auto"/>
        <w:jc w:val="both"/>
        <w:rPr>
          <w:rFonts w:ascii="Times New Roman" w:hAnsi="Times New Roman"/>
          <w:sz w:val="20"/>
          <w:szCs w:val="20"/>
        </w:rPr>
      </w:pPr>
      <w:r w:rsidRPr="004F0D07">
        <w:rPr>
          <w:rFonts w:ascii="Times New Roman" w:hAnsi="Times New Roman"/>
          <w:sz w:val="20"/>
          <w:szCs w:val="20"/>
        </w:rPr>
        <w:t>Расчетные показатели минимально допустимого уровня обеспеченности объектами местного значения поселения населения поселения в областях электроснабжения, газоснабжения, теплоснабжения, водоснабжения, водоотведения установлены в следующих нормируемых показателях:</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норматив потребления коммунальных услуг по электроснабжению;</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размер земельного участка, отводимого для понизительных подстанций и переключательных пунктов напряжением от 20 кВ до 35 кВ включительно;</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размер земельного участка, отводимого для трансформаторных подстанций;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расстояние от границы земельного участка до точки подключения к распределительным сетям электроснабжения;</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           размер земельного участка для отдельно стоящих котельных</w:t>
      </w:r>
      <w:r w:rsidRPr="004F0D07">
        <w:rPr>
          <w:rFonts w:ascii="Times New Roman" w:hAnsi="Times New Roman"/>
          <w:b/>
          <w:snapToGrid w:val="0"/>
          <w:sz w:val="20"/>
          <w:szCs w:val="20"/>
        </w:rPr>
        <w:t xml:space="preserve"> </w:t>
      </w:r>
      <w:r w:rsidRPr="004F0D07">
        <w:rPr>
          <w:rFonts w:ascii="Times New Roman" w:hAnsi="Times New Roman"/>
          <w:snapToGrid w:val="0"/>
          <w:sz w:val="20"/>
          <w:szCs w:val="20"/>
        </w:rPr>
        <w:t>в зависимости от теплопроизводительности;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удельные расходы тепла на отопление жилых зданий;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удельные расходы тепла на отопление административных и общественных зданий;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 xml:space="preserve">           удельные расходы природного и сжиженного газа для различных коммунальных нужд;</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размер земельного участка для размещения пунктов редуцирования газа;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размер земельного участка для размещения газонаполнительной станции;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размер земельного участка для размещения станций водоподготовки в зависимости от их производительности;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показатель удельного водопотребления;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размер земельного участка для размещения канализационных очистных сооружений в зависимости от их производительности;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показатель удельного водоотведения.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объектами местного значения в области электроснабжения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Расчетные показатели минимально допустимого уровня обеспеченности населения объектами местного значения поселения в области электроснабжения установлены с учетом Федерального закона от 26.03.2003 № 35-ФЗ «Об электроэнергетике». В соответствии с Федеральным законом от 26.03.2003 № 35-ФЗ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В соответствии с Приказом №1-НП Департамента строительства, энергетики и жилищно-коммунального комплекса Ханты-Мансийского автономного округа – Югры от 17.10.2001 на территории округа устанавливается норматив расстояния от границ земельных участков, предоставляемых бесплатно в собственность граждан, до точки подключения к сетям электроснабжения. Данный норматив следует принимать не более </w:t>
      </w:r>
      <w:smartTag w:uri="urn:schemas-microsoft-com:office:smarttags" w:element="metricconverter">
        <w:smartTagPr>
          <w:attr w:name="ProductID" w:val="10 м"/>
        </w:smartTagPr>
        <w:r w:rsidRPr="004F0D07">
          <w:rPr>
            <w:rFonts w:ascii="Times New Roman" w:hAnsi="Times New Roman"/>
            <w:sz w:val="20"/>
            <w:szCs w:val="20"/>
          </w:rPr>
          <w:t>10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Нормативы потребления коммунальных услуг по электроснабжению установлены на основании постановления Правительства Ханты-Мансийского автономного округа-Югры от 24.11.2012 № 448-П «Об утверждении нормативов потребления коммунальной услуги по электроснабжению при отсутствии у потребителей приборов учета на территории Ханты-Мансийского автономного округа – Югры» и рекомендованы для определения минимальной необходимой мощности объектов электроснабжения.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Данные нормативы определены из соотношения 1-, 2-, 3-х и 4-комнатных квартир к общему количеству квартир в округе в результате анализа статистических данных о жилой площади. Результаты приведены ниже в таблице 7.</w:t>
      </w:r>
    </w:p>
    <w:p w:rsidR="005A5022" w:rsidRPr="004F0D07" w:rsidRDefault="005A5022" w:rsidP="004F0D07">
      <w:pPr>
        <w:spacing w:after="0" w:line="240" w:lineRule="auto"/>
        <w:ind w:left="927"/>
        <w:jc w:val="both"/>
        <w:rPr>
          <w:rFonts w:ascii="Times New Roman" w:hAnsi="Times New Roman"/>
          <w:bCs/>
          <w:sz w:val="20"/>
          <w:szCs w:val="20"/>
        </w:rPr>
      </w:pPr>
      <w:bookmarkStart w:id="28" w:name="_Ref406415091"/>
      <w:r w:rsidRPr="004F0D07">
        <w:rPr>
          <w:rFonts w:ascii="Times New Roman" w:hAnsi="Times New Roman"/>
          <w:bCs/>
          <w:sz w:val="20"/>
          <w:szCs w:val="20"/>
        </w:rPr>
        <w:t xml:space="preserve">Таблица </w:t>
      </w:r>
      <w:bookmarkEnd w:id="28"/>
      <w:r w:rsidRPr="004F0D07">
        <w:rPr>
          <w:rFonts w:ascii="Times New Roman" w:hAnsi="Times New Roman"/>
          <w:bCs/>
          <w:sz w:val="20"/>
          <w:szCs w:val="20"/>
        </w:rPr>
        <w:t>7. Соотношение квартир разной площади к общему количеству квартир, %</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3559"/>
        <w:gridCol w:w="812"/>
        <w:gridCol w:w="1458"/>
        <w:gridCol w:w="1494"/>
        <w:gridCol w:w="1458"/>
        <w:gridCol w:w="1814"/>
      </w:tblGrid>
      <w:tr w:rsidR="005A5022" w:rsidRPr="004F0D07" w:rsidTr="004F0D07">
        <w:trPr>
          <w:tblCellSpacing w:w="5" w:type="nil"/>
          <w:jc w:val="center"/>
        </w:trPr>
        <w:tc>
          <w:tcPr>
            <w:tcW w:w="1680" w:type="pct"/>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Наименование муниципального образования</w:t>
            </w:r>
          </w:p>
        </w:tc>
        <w:tc>
          <w:tcPr>
            <w:tcW w:w="3320" w:type="pct"/>
            <w:gridSpan w:val="5"/>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Количество квартир/в процентах от общего числа</w:t>
            </w:r>
          </w:p>
        </w:tc>
      </w:tr>
      <w:tr w:rsidR="005A5022" w:rsidRPr="004F0D07" w:rsidTr="004F0D07">
        <w:trPr>
          <w:tblCellSpacing w:w="5" w:type="nil"/>
          <w:jc w:val="center"/>
        </w:trPr>
        <w:tc>
          <w:tcPr>
            <w:tcW w:w="1680" w:type="pct"/>
            <w:vMerge/>
          </w:tcPr>
          <w:p w:rsidR="005A5022" w:rsidRPr="004F0D07" w:rsidRDefault="005A5022" w:rsidP="004F0D07">
            <w:pPr>
              <w:spacing w:after="0" w:line="240" w:lineRule="auto"/>
              <w:jc w:val="both"/>
              <w:rPr>
                <w:rFonts w:ascii="Times New Roman" w:hAnsi="Times New Roman"/>
                <w:sz w:val="20"/>
                <w:szCs w:val="20"/>
              </w:rPr>
            </w:pPr>
          </w:p>
        </w:tc>
        <w:tc>
          <w:tcPr>
            <w:tcW w:w="383"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Всего</w:t>
            </w:r>
          </w:p>
        </w:tc>
        <w:tc>
          <w:tcPr>
            <w:tcW w:w="6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1-комнатные</w:t>
            </w:r>
          </w:p>
        </w:tc>
        <w:tc>
          <w:tcPr>
            <w:tcW w:w="705"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 комнатные</w:t>
            </w:r>
          </w:p>
        </w:tc>
        <w:tc>
          <w:tcPr>
            <w:tcW w:w="6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3-комнатные</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4-комнатные и более</w:t>
            </w:r>
          </w:p>
        </w:tc>
      </w:tr>
      <w:tr w:rsidR="005A5022" w:rsidRPr="004F0D07" w:rsidTr="004F0D07">
        <w:trPr>
          <w:tblCellSpacing w:w="5" w:type="nil"/>
          <w:jc w:val="center"/>
        </w:trPr>
        <w:tc>
          <w:tcPr>
            <w:tcW w:w="1680"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Нефтеюганский район</w:t>
            </w:r>
          </w:p>
        </w:tc>
        <w:tc>
          <w:tcPr>
            <w:tcW w:w="38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11668</w:t>
            </w:r>
          </w:p>
        </w:tc>
        <w:tc>
          <w:tcPr>
            <w:tcW w:w="68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2991/26</w:t>
            </w:r>
          </w:p>
        </w:tc>
        <w:tc>
          <w:tcPr>
            <w:tcW w:w="705"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4996/43</w:t>
            </w:r>
          </w:p>
        </w:tc>
        <w:tc>
          <w:tcPr>
            <w:tcW w:w="68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3201/27</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480/4</w:t>
            </w:r>
          </w:p>
        </w:tc>
      </w:tr>
    </w:tbl>
    <w:p w:rsidR="005A5022" w:rsidRPr="004F0D07" w:rsidRDefault="005A5022" w:rsidP="004F0D07">
      <w:pPr>
        <w:spacing w:after="0" w:line="240" w:lineRule="auto"/>
        <w:ind w:left="927"/>
        <w:jc w:val="both"/>
        <w:rPr>
          <w:rFonts w:ascii="Times New Roman" w:hAnsi="Times New Roman"/>
          <w:bCs/>
          <w:sz w:val="20"/>
          <w:szCs w:val="20"/>
        </w:rPr>
      </w:pPr>
      <w:r w:rsidRPr="004F0D07">
        <w:rPr>
          <w:rFonts w:ascii="Times New Roman" w:hAnsi="Times New Roman"/>
          <w:bCs/>
          <w:sz w:val="20"/>
          <w:szCs w:val="20"/>
        </w:rPr>
        <w:t>Таблица 8. Нормативы потребления коммунальных услуг по электроснабжению собственниками и пользователями жилых помещений в многоквартирных домах и жилых домов для муниципальных районов (кВт.ч/чел./год)</w:t>
      </w:r>
    </w:p>
    <w:tbl>
      <w:tblPr>
        <w:tblW w:w="6946" w:type="dxa"/>
        <w:tblCellSpacing w:w="5" w:type="nil"/>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568"/>
        <w:gridCol w:w="1417"/>
        <w:gridCol w:w="4961"/>
      </w:tblGrid>
      <w:tr w:rsidR="005A5022" w:rsidRPr="004F0D07" w:rsidTr="004F0D07">
        <w:trPr>
          <w:tblCellSpacing w:w="5" w:type="nil"/>
        </w:trPr>
        <w:tc>
          <w:tcPr>
            <w:tcW w:w="568" w:type="dxa"/>
            <w:vMerge w:val="restart"/>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п/п</w:t>
            </w:r>
          </w:p>
        </w:tc>
        <w:tc>
          <w:tcPr>
            <w:tcW w:w="1417" w:type="dxa"/>
            <w:vMerge w:val="restart"/>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Состав семьи</w:t>
            </w:r>
          </w:p>
        </w:tc>
        <w:tc>
          <w:tcPr>
            <w:tcW w:w="4961"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Наименование муниципального образования</w:t>
            </w:r>
          </w:p>
        </w:tc>
      </w:tr>
      <w:tr w:rsidR="005A5022" w:rsidRPr="004F0D07" w:rsidTr="004F0D07">
        <w:trPr>
          <w:tblCellSpacing w:w="5" w:type="nil"/>
        </w:trPr>
        <w:tc>
          <w:tcPr>
            <w:tcW w:w="568" w:type="dxa"/>
            <w:vMerge/>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vMerge/>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4961"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Нефтеюганский район</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1</w:t>
            </w:r>
          </w:p>
        </w:tc>
        <w:tc>
          <w:tcPr>
            <w:tcW w:w="6378" w:type="dxa"/>
            <w:gridSpan w:val="2"/>
          </w:tcPr>
          <w:p w:rsidR="005A5022" w:rsidRPr="004F0D07" w:rsidRDefault="005A5022" w:rsidP="004F0D07">
            <w:pPr>
              <w:widowControl w:val="0"/>
              <w:tabs>
                <w:tab w:val="left" w:pos="6856"/>
              </w:tabs>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При наличии газовой плиты</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 человек</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2137,8</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 человека</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1326,6</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 человека</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1023,96</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 человека</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838,44</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5 человек и более</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729,24</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6378" w:type="dxa"/>
            <w:gridSpan w:val="2"/>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При наличии электрической плиты</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 человек</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2667,24</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 человека</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1655,16</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 человека</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1283,52</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4 человека</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1039,32</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1417"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5 человек и более</w:t>
            </w:r>
          </w:p>
        </w:tc>
        <w:tc>
          <w:tcPr>
            <w:tcW w:w="49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906,12</w:t>
            </w:r>
          </w:p>
        </w:tc>
      </w:tr>
      <w:tr w:rsidR="005A5022" w:rsidRPr="004F0D07" w:rsidTr="004F0D07">
        <w:trPr>
          <w:tblCellSpacing w:w="5" w:type="nil"/>
        </w:trPr>
        <w:tc>
          <w:tcPr>
            <w:tcW w:w="568" w:type="dxa"/>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w:t>
            </w:r>
          </w:p>
        </w:tc>
        <w:tc>
          <w:tcPr>
            <w:tcW w:w="6378" w:type="dxa"/>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наличии электроводонагревателя</w:t>
            </w:r>
          </w:p>
        </w:tc>
      </w:tr>
      <w:tr w:rsidR="005A5022" w:rsidRPr="004F0D07" w:rsidTr="004F0D07">
        <w:trPr>
          <w:tblCellSpacing w:w="5" w:type="nil"/>
        </w:trPr>
        <w:tc>
          <w:tcPr>
            <w:tcW w:w="6946" w:type="dxa"/>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852 кВт*ч на человека</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соответствии с ВСН №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в области электроснабжения.</w:t>
      </w:r>
    </w:p>
    <w:p w:rsidR="005A5022" w:rsidRPr="004F0D07" w:rsidRDefault="005A5022" w:rsidP="004F0D07">
      <w:pPr>
        <w:spacing w:after="0" w:line="240" w:lineRule="auto"/>
        <w:ind w:left="927"/>
        <w:jc w:val="both"/>
        <w:rPr>
          <w:rFonts w:ascii="Times New Roman" w:hAnsi="Times New Roman"/>
          <w:bCs/>
          <w:sz w:val="20"/>
          <w:szCs w:val="20"/>
        </w:rPr>
      </w:pPr>
      <w:r w:rsidRPr="004F0D07">
        <w:rPr>
          <w:rFonts w:ascii="Times New Roman" w:hAnsi="Times New Roman"/>
          <w:bCs/>
          <w:sz w:val="20"/>
          <w:szCs w:val="20"/>
        </w:rPr>
        <w:t>Таблица 9.  Расчетные показатели минимально допустимых размеров земельных участков, отводимых для размещения объектов электросетевого хозяйства</w:t>
      </w:r>
    </w:p>
    <w:tbl>
      <w:tblPr>
        <w:tblW w:w="48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0"/>
        <w:gridCol w:w="4497"/>
      </w:tblGrid>
      <w:tr w:rsidR="005A5022" w:rsidRPr="004F0D07" w:rsidTr="004F0D07">
        <w:tc>
          <w:tcPr>
            <w:tcW w:w="2827"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Вид объекта местного значения</w:t>
            </w:r>
          </w:p>
        </w:tc>
        <w:tc>
          <w:tcPr>
            <w:tcW w:w="217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кв.м</w:t>
            </w:r>
          </w:p>
        </w:tc>
      </w:tr>
      <w:tr w:rsidR="005A5022" w:rsidRPr="004F0D07" w:rsidTr="004F0D07">
        <w:tc>
          <w:tcPr>
            <w:tcW w:w="2827"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Понизительные подстанции и переключательные пункты напряжением от 20 кВ до 35 кВ включительно</w:t>
            </w:r>
          </w:p>
        </w:tc>
        <w:tc>
          <w:tcPr>
            <w:tcW w:w="2173"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Не более 5000</w:t>
            </w:r>
          </w:p>
        </w:tc>
      </w:tr>
    </w:tbl>
    <w:p w:rsidR="005A5022" w:rsidRPr="004F0D07" w:rsidRDefault="005A5022" w:rsidP="004F0D07">
      <w:pPr>
        <w:tabs>
          <w:tab w:val="left" w:pos="1134"/>
        </w:tabs>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5A5022" w:rsidRPr="004F0D07" w:rsidRDefault="005A5022" w:rsidP="004F0D07">
      <w:pPr>
        <w:keepNext/>
        <w:tabs>
          <w:tab w:val="left" w:pos="1276"/>
        </w:tabs>
        <w:spacing w:after="0" w:line="240" w:lineRule="auto"/>
        <w:jc w:val="both"/>
        <w:outlineLvl w:val="2"/>
        <w:rPr>
          <w:rFonts w:ascii="Times New Roman" w:hAnsi="Times New Roman"/>
          <w:b/>
          <w:bCs/>
          <w:sz w:val="20"/>
          <w:szCs w:val="20"/>
        </w:rPr>
      </w:pPr>
      <w:bookmarkStart w:id="29" w:name="_Toc401411301"/>
      <w:bookmarkEnd w:id="27"/>
      <w:r w:rsidRPr="004F0D07">
        <w:rPr>
          <w:rFonts w:ascii="Times New Roman" w:hAnsi="Times New Roman"/>
          <w:b/>
          <w:bCs/>
          <w:sz w:val="20"/>
          <w:szCs w:val="20"/>
        </w:rPr>
        <w:t xml:space="preserve">           Расчетные показатели минимально допустимого уровня обеспеченности объектами </w:t>
      </w:r>
      <w:bookmarkEnd w:id="29"/>
      <w:r w:rsidRPr="004F0D07">
        <w:rPr>
          <w:rFonts w:ascii="Times New Roman" w:hAnsi="Times New Roman"/>
          <w:b/>
          <w:bCs/>
          <w:sz w:val="20"/>
          <w:szCs w:val="20"/>
        </w:rPr>
        <w:t>местного значения в области газоснабжения</w:t>
      </w:r>
    </w:p>
    <w:p w:rsidR="005A5022" w:rsidRPr="004F0D07" w:rsidRDefault="005A5022" w:rsidP="004F0D07">
      <w:pPr>
        <w:spacing w:after="0" w:line="240" w:lineRule="auto"/>
        <w:jc w:val="both"/>
        <w:rPr>
          <w:rFonts w:ascii="Times New Roman" w:hAnsi="Times New Roman"/>
          <w:b/>
          <w:bCs/>
          <w:sz w:val="20"/>
          <w:szCs w:val="20"/>
        </w:rPr>
      </w:pPr>
      <w:r w:rsidRPr="004F0D07">
        <w:rPr>
          <w:rFonts w:ascii="Times New Roman" w:hAnsi="Times New Roman"/>
          <w:bCs/>
          <w:sz w:val="20"/>
          <w:szCs w:val="20"/>
        </w:rPr>
        <w:t>Таблица 10. Удельные расходы природного и сжиженного газа для различных коммунальных нужд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8"/>
        <w:gridCol w:w="5363"/>
      </w:tblGrid>
      <w:tr w:rsidR="005A5022" w:rsidRPr="004F0D07" w:rsidTr="004F0D07">
        <w:trPr>
          <w:trHeight w:val="82"/>
        </w:trPr>
        <w:tc>
          <w:tcPr>
            <w:tcW w:w="5000" w:type="pct"/>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Природный газ</w:t>
            </w:r>
          </w:p>
        </w:tc>
      </w:tr>
      <w:tr w:rsidR="005A5022" w:rsidRPr="004F0D07" w:rsidTr="004F0D07">
        <w:trPr>
          <w:trHeight w:val="82"/>
        </w:trPr>
        <w:tc>
          <w:tcPr>
            <w:tcW w:w="25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Вид газопотребления</w:t>
            </w:r>
          </w:p>
        </w:tc>
        <w:tc>
          <w:tcPr>
            <w:tcW w:w="249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Удельный расход газа, м3 на человека в месяц (м3 на человека в год);</w:t>
            </w:r>
          </w:p>
        </w:tc>
      </w:tr>
      <w:tr w:rsidR="005A5022" w:rsidRPr="004F0D07" w:rsidTr="004F0D07">
        <w:trPr>
          <w:trHeight w:val="76"/>
        </w:trPr>
        <w:tc>
          <w:tcPr>
            <w:tcW w:w="25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Приготовление пищи</w:t>
            </w:r>
          </w:p>
        </w:tc>
        <w:tc>
          <w:tcPr>
            <w:tcW w:w="249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15,38 (184,56)</w:t>
            </w:r>
          </w:p>
        </w:tc>
      </w:tr>
      <w:tr w:rsidR="005A5022" w:rsidRPr="004F0D07" w:rsidTr="004F0D07">
        <w:trPr>
          <w:trHeight w:val="76"/>
        </w:trPr>
        <w:tc>
          <w:tcPr>
            <w:tcW w:w="25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Подогрев горячей воды с использованием газового водонагревателя</w:t>
            </w:r>
          </w:p>
        </w:tc>
        <w:tc>
          <w:tcPr>
            <w:tcW w:w="249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22,27 (267,24)</w:t>
            </w:r>
          </w:p>
        </w:tc>
      </w:tr>
      <w:tr w:rsidR="005A5022" w:rsidRPr="004F0D07" w:rsidTr="004F0D07">
        <w:trPr>
          <w:trHeight w:val="76"/>
        </w:trPr>
        <w:tc>
          <w:tcPr>
            <w:tcW w:w="25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Подогрев горячей воды при отсутствии газового водонагревателя</w:t>
            </w:r>
          </w:p>
        </w:tc>
        <w:tc>
          <w:tcPr>
            <w:tcW w:w="249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7,59 (91,08)</w:t>
            </w:r>
          </w:p>
        </w:tc>
      </w:tr>
      <w:tr w:rsidR="005A5022" w:rsidRPr="004F0D07" w:rsidTr="004F0D07">
        <w:trPr>
          <w:trHeight w:val="76"/>
        </w:trPr>
        <w:tc>
          <w:tcPr>
            <w:tcW w:w="5000" w:type="pct"/>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Сжиженный газ</w:t>
            </w:r>
          </w:p>
        </w:tc>
      </w:tr>
      <w:tr w:rsidR="005A5022" w:rsidRPr="004F0D07" w:rsidTr="004F0D07">
        <w:trPr>
          <w:trHeight w:val="76"/>
        </w:trPr>
        <w:tc>
          <w:tcPr>
            <w:tcW w:w="25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Вид газопотребления</w:t>
            </w:r>
          </w:p>
        </w:tc>
        <w:tc>
          <w:tcPr>
            <w:tcW w:w="249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Удельный расход газа (кг на человека в месяц) (кг на человека в год);</w:t>
            </w:r>
          </w:p>
        </w:tc>
      </w:tr>
      <w:tr w:rsidR="005A5022" w:rsidRPr="004F0D07" w:rsidTr="004F0D07">
        <w:trPr>
          <w:trHeight w:val="76"/>
        </w:trPr>
        <w:tc>
          <w:tcPr>
            <w:tcW w:w="25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Приготовление пищи</w:t>
            </w:r>
          </w:p>
        </w:tc>
        <w:tc>
          <w:tcPr>
            <w:tcW w:w="249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4,60 (55,2)</w:t>
            </w:r>
          </w:p>
        </w:tc>
      </w:tr>
      <w:tr w:rsidR="005A5022" w:rsidRPr="004F0D07" w:rsidTr="004F0D07">
        <w:trPr>
          <w:trHeight w:val="76"/>
        </w:trPr>
        <w:tc>
          <w:tcPr>
            <w:tcW w:w="25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Подогрев горячей воды с использованием газового водонагревателя</w:t>
            </w:r>
          </w:p>
        </w:tc>
        <w:tc>
          <w:tcPr>
            <w:tcW w:w="249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10,06 (120,72)</w:t>
            </w:r>
          </w:p>
        </w:tc>
      </w:tr>
      <w:tr w:rsidR="005A5022" w:rsidRPr="004F0D07" w:rsidTr="004F0D07">
        <w:trPr>
          <w:trHeight w:val="76"/>
        </w:trPr>
        <w:tc>
          <w:tcPr>
            <w:tcW w:w="250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Подогрев горячей воды при отсутствии газового водонагревателя</w:t>
            </w:r>
          </w:p>
        </w:tc>
        <w:tc>
          <w:tcPr>
            <w:tcW w:w="249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3,53 (42,36)</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6,0 га"/>
        </w:smartTagPr>
        <w:r w:rsidRPr="004F0D07">
          <w:rPr>
            <w:rFonts w:ascii="Times New Roman" w:hAnsi="Times New Roman"/>
            <w:sz w:val="20"/>
            <w:szCs w:val="20"/>
          </w:rPr>
          <w:t>6,0 га</w:t>
        </w:r>
      </w:smartTag>
      <w:r w:rsidRPr="004F0D07">
        <w:rPr>
          <w:rFonts w:ascii="Times New Roman" w:hAnsi="Times New Roman"/>
          <w:sz w:val="20"/>
          <w:szCs w:val="20"/>
        </w:rPr>
        <w:t xml:space="preserve">; при 20 тыс. т/год - </w:t>
      </w:r>
      <w:smartTag w:uri="urn:schemas-microsoft-com:office:smarttags" w:element="metricconverter">
        <w:smartTagPr>
          <w:attr w:name="ProductID" w:val="7,0 га"/>
        </w:smartTagPr>
        <w:r w:rsidRPr="004F0D07">
          <w:rPr>
            <w:rFonts w:ascii="Times New Roman" w:hAnsi="Times New Roman"/>
            <w:sz w:val="20"/>
            <w:szCs w:val="20"/>
          </w:rPr>
          <w:t>7,0 га</w:t>
        </w:r>
      </w:smartTag>
      <w:r w:rsidRPr="004F0D07">
        <w:rPr>
          <w:rFonts w:ascii="Times New Roman" w:hAnsi="Times New Roman"/>
          <w:sz w:val="20"/>
          <w:szCs w:val="20"/>
        </w:rPr>
        <w:t xml:space="preserve">; при 40 тыс. т/год - </w:t>
      </w:r>
      <w:smartTag w:uri="urn:schemas-microsoft-com:office:smarttags" w:element="metricconverter">
        <w:smartTagPr>
          <w:attr w:name="ProductID" w:val="8,0 га"/>
        </w:smartTagPr>
        <w:r w:rsidRPr="004F0D07">
          <w:rPr>
            <w:rFonts w:ascii="Times New Roman" w:hAnsi="Times New Roman"/>
            <w:sz w:val="20"/>
            <w:szCs w:val="20"/>
          </w:rPr>
          <w:t>8,0 га</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5A5022" w:rsidRPr="004F0D07" w:rsidRDefault="005A5022" w:rsidP="004F0D07">
      <w:pPr>
        <w:keepNext/>
        <w:tabs>
          <w:tab w:val="left" w:pos="1276"/>
        </w:tabs>
        <w:spacing w:after="0" w:line="240" w:lineRule="auto"/>
        <w:jc w:val="both"/>
        <w:outlineLvl w:val="2"/>
        <w:rPr>
          <w:rFonts w:ascii="Times New Roman" w:hAnsi="Times New Roman"/>
          <w:b/>
          <w:bCs/>
          <w:snapToGrid w:val="0"/>
          <w:sz w:val="20"/>
          <w:szCs w:val="20"/>
        </w:rPr>
      </w:pPr>
      <w:r w:rsidRPr="004F0D07">
        <w:rPr>
          <w:rFonts w:ascii="Times New Roman" w:hAnsi="Times New Roman"/>
          <w:b/>
          <w:bCs/>
          <w:sz w:val="20"/>
          <w:szCs w:val="20"/>
        </w:rPr>
        <w:t xml:space="preserve">            Расчетные показатели минимально допустимого уровня обеспеченности объектами местного значения в области</w:t>
      </w:r>
      <w:bookmarkStart w:id="30" w:name="_Toc401411304"/>
      <w:r w:rsidRPr="004F0D07">
        <w:rPr>
          <w:rFonts w:ascii="Times New Roman" w:hAnsi="Times New Roman"/>
          <w:b/>
          <w:bCs/>
          <w:snapToGrid w:val="0"/>
          <w:sz w:val="20"/>
          <w:szCs w:val="20"/>
        </w:rPr>
        <w:t xml:space="preserve"> теплоснабжения.</w:t>
      </w:r>
      <w:bookmarkEnd w:id="30"/>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В соответствии с Федеральным законом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w:t>
      </w:r>
      <w:r w:rsidRPr="004F0D07">
        <w:rPr>
          <w:rFonts w:ascii="Times New Roman" w:hAnsi="Times New Roman"/>
          <w:snapToGrid w:val="0"/>
          <w:sz w:val="20"/>
          <w:szCs w:val="20"/>
        </w:rPr>
        <w:lastRenderedPageBreak/>
        <w:t>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административных и общественных зданий и сооружений, </w:t>
      </w:r>
      <w:r w:rsidRPr="004F0D07">
        <w:rPr>
          <w:rFonts w:ascii="Times New Roman" w:hAnsi="Times New Roman"/>
          <w:sz w:val="20"/>
          <w:szCs w:val="20"/>
        </w:rPr>
        <w:t>определяются</w:t>
      </w:r>
      <w:r w:rsidRPr="004F0D07">
        <w:rPr>
          <w:rFonts w:ascii="Times New Roman" w:hAnsi="Times New Roman"/>
          <w:snapToGrid w:val="0"/>
          <w:sz w:val="20"/>
          <w:szCs w:val="20"/>
        </w:rPr>
        <w:t xml:space="preserve"> согласно свода правил СП 50.13330.2012 «Тепловая защита зданий. Актуализированная редакция СНиП 23-02-2003» по укрупненным показателям расхода тепла, отнесенным к </w:t>
      </w:r>
      <w:smartTag w:uri="urn:schemas-microsoft-com:office:smarttags" w:element="metricconverter">
        <w:smartTagPr>
          <w:attr w:name="ProductID" w:val="1 кв. м"/>
        </w:smartTagPr>
        <w:r w:rsidRPr="004F0D07">
          <w:rPr>
            <w:rFonts w:ascii="Times New Roman" w:hAnsi="Times New Roman"/>
            <w:snapToGrid w:val="0"/>
            <w:sz w:val="20"/>
            <w:szCs w:val="20"/>
          </w:rPr>
          <w:t>1 кв. м</w:t>
        </w:r>
      </w:smartTag>
      <w:r w:rsidRPr="004F0D07">
        <w:rPr>
          <w:rFonts w:ascii="Times New Roman" w:hAnsi="Times New Roman"/>
          <w:snapToGrid w:val="0"/>
          <w:sz w:val="20"/>
          <w:szCs w:val="20"/>
        </w:rPr>
        <w:t xml:space="preserve"> общей площади зданий, приведенным ниже.</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Для расчета мощности объектов теплоснабжения необходимо использовать максимальный часовой </w:t>
      </w:r>
      <w:r w:rsidRPr="004F0D07">
        <w:rPr>
          <w:rFonts w:ascii="Times New Roman" w:hAnsi="Times New Roman"/>
          <w:sz w:val="20"/>
          <w:szCs w:val="20"/>
        </w:rPr>
        <w:t>расход тепла на отопление зданий, рассчитанный с учётом температуры воздуха наиболее холодной пятидневки. При выборе мощности учитывать тепловые потери при транспортировке теплоносителя и потери на собственные нужды источника тепла. Так же расчётные показатели в сфере инженерного оборудования для объектов теплоснабжения указаны в килокалориях на отопление одного квадратного метра площади в год.</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Необходимо учитывать климатические данные, взятые со свода правил СП 131.13330.2012 «Строительная климатология. Актуализированная редакция СНиП 23-01-99*».</w:t>
      </w:r>
    </w:p>
    <w:p w:rsidR="005A5022" w:rsidRPr="004F0D07" w:rsidRDefault="005A5022" w:rsidP="004F0D07">
      <w:pPr>
        <w:spacing w:after="0" w:line="240" w:lineRule="auto"/>
        <w:ind w:left="927"/>
        <w:jc w:val="both"/>
        <w:rPr>
          <w:rFonts w:ascii="Times New Roman" w:hAnsi="Times New Roman"/>
          <w:sz w:val="20"/>
          <w:szCs w:val="20"/>
        </w:rPr>
      </w:pPr>
      <w:r w:rsidRPr="004F0D07">
        <w:rPr>
          <w:rFonts w:ascii="Times New Roman" w:hAnsi="Times New Roman"/>
          <w:bCs/>
          <w:sz w:val="20"/>
          <w:szCs w:val="20"/>
        </w:rPr>
        <w:t xml:space="preserve">Таблица 11. Удельные расходы тепла на отопление жилых зданий, ккал/ч на </w:t>
      </w:r>
      <w:smartTag w:uri="urn:schemas-microsoft-com:office:smarttags" w:element="metricconverter">
        <w:smartTagPr>
          <w:attr w:name="ProductID" w:val="1 кв. м"/>
        </w:smartTagPr>
        <w:r w:rsidRPr="004F0D07">
          <w:rPr>
            <w:rFonts w:ascii="Times New Roman" w:hAnsi="Times New Roman"/>
            <w:bCs/>
            <w:sz w:val="20"/>
            <w:szCs w:val="20"/>
          </w:rPr>
          <w:t>1 кв. м</w:t>
        </w:r>
      </w:smartTag>
      <w:r w:rsidRPr="004F0D07">
        <w:rPr>
          <w:rFonts w:ascii="Times New Roman" w:hAnsi="Times New Roman"/>
          <w:bCs/>
          <w:sz w:val="20"/>
          <w:szCs w:val="20"/>
        </w:rPr>
        <w:t xml:space="preserve"> общей площади здания (килокалорий на отопление одного квадратного метра площади в год)</w:t>
      </w:r>
    </w:p>
    <w:tbl>
      <w:tblPr>
        <w:tblW w:w="4945" w:type="pct"/>
        <w:tblLayout w:type="fixed"/>
        <w:tblLook w:val="00A0" w:firstRow="1" w:lastRow="0" w:firstColumn="1" w:lastColumn="0" w:noHBand="0" w:noVBand="0"/>
      </w:tblPr>
      <w:tblGrid>
        <w:gridCol w:w="2276"/>
        <w:gridCol w:w="1049"/>
        <w:gridCol w:w="1116"/>
        <w:gridCol w:w="1080"/>
        <w:gridCol w:w="919"/>
        <w:gridCol w:w="925"/>
        <w:gridCol w:w="987"/>
        <w:gridCol w:w="1019"/>
        <w:gridCol w:w="1242"/>
      </w:tblGrid>
      <w:tr w:rsidR="005A5022" w:rsidRPr="004F0D07" w:rsidTr="001730AA">
        <w:tc>
          <w:tcPr>
            <w:tcW w:w="1072" w:type="pct"/>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Населённый пункт</w:t>
            </w:r>
          </w:p>
        </w:tc>
        <w:tc>
          <w:tcPr>
            <w:tcW w:w="3928" w:type="pct"/>
            <w:gridSpan w:val="8"/>
          </w:tcPr>
          <w:p w:rsidR="005A5022" w:rsidRPr="004F0D07" w:rsidRDefault="005A5022" w:rsidP="004F0D07">
            <w:pPr>
              <w:spacing w:after="0" w:line="240" w:lineRule="auto"/>
              <w:ind w:right="-94"/>
              <w:jc w:val="both"/>
              <w:rPr>
                <w:rFonts w:ascii="Times New Roman" w:hAnsi="Times New Roman"/>
                <w:bCs/>
                <w:sz w:val="20"/>
                <w:szCs w:val="20"/>
              </w:rPr>
            </w:pPr>
            <w:r w:rsidRPr="004F0D07">
              <w:rPr>
                <w:rFonts w:ascii="Times New Roman" w:hAnsi="Times New Roman"/>
                <w:bCs/>
                <w:sz w:val="20"/>
                <w:szCs w:val="20"/>
              </w:rPr>
              <w:t>Жилые здания, Этажность</w:t>
            </w:r>
          </w:p>
        </w:tc>
      </w:tr>
      <w:tr w:rsidR="005A5022" w:rsidRPr="004F0D07" w:rsidTr="001730AA">
        <w:tc>
          <w:tcPr>
            <w:tcW w:w="1072" w:type="pct"/>
            <w:vMerge/>
          </w:tcPr>
          <w:p w:rsidR="005A5022" w:rsidRPr="004F0D07" w:rsidRDefault="005A5022" w:rsidP="004F0D07">
            <w:pPr>
              <w:spacing w:after="0" w:line="240" w:lineRule="auto"/>
              <w:jc w:val="both"/>
              <w:rPr>
                <w:rFonts w:ascii="Times New Roman" w:hAnsi="Times New Roman"/>
                <w:sz w:val="20"/>
                <w:szCs w:val="20"/>
              </w:rPr>
            </w:pPr>
          </w:p>
        </w:tc>
        <w:tc>
          <w:tcPr>
            <w:tcW w:w="494"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1</w:t>
            </w:r>
          </w:p>
        </w:tc>
        <w:tc>
          <w:tcPr>
            <w:tcW w:w="526"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w:t>
            </w:r>
          </w:p>
        </w:tc>
        <w:tc>
          <w:tcPr>
            <w:tcW w:w="509"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w:t>
            </w:r>
          </w:p>
        </w:tc>
        <w:tc>
          <w:tcPr>
            <w:tcW w:w="433"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4, 5</w:t>
            </w:r>
          </w:p>
        </w:tc>
        <w:tc>
          <w:tcPr>
            <w:tcW w:w="436"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6, 7</w:t>
            </w:r>
          </w:p>
        </w:tc>
        <w:tc>
          <w:tcPr>
            <w:tcW w:w="465"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8, 9</w:t>
            </w:r>
          </w:p>
        </w:tc>
        <w:tc>
          <w:tcPr>
            <w:tcW w:w="480" w:type="pct"/>
          </w:tcPr>
          <w:p w:rsidR="005A5022" w:rsidRPr="004F0D07" w:rsidRDefault="005A5022" w:rsidP="004F0D07">
            <w:pPr>
              <w:spacing w:after="0" w:line="240" w:lineRule="auto"/>
              <w:ind w:left="-164"/>
              <w:jc w:val="both"/>
              <w:rPr>
                <w:rFonts w:ascii="Times New Roman" w:hAnsi="Times New Roman"/>
                <w:bCs/>
                <w:sz w:val="20"/>
                <w:szCs w:val="20"/>
              </w:rPr>
            </w:pPr>
            <w:r w:rsidRPr="004F0D07">
              <w:rPr>
                <w:rFonts w:ascii="Times New Roman" w:hAnsi="Times New Roman"/>
                <w:bCs/>
                <w:sz w:val="20"/>
                <w:szCs w:val="20"/>
              </w:rPr>
              <w:t>10, 11</w:t>
            </w:r>
          </w:p>
        </w:tc>
        <w:tc>
          <w:tcPr>
            <w:tcW w:w="584" w:type="pct"/>
          </w:tcPr>
          <w:p w:rsidR="005A5022" w:rsidRPr="004F0D07" w:rsidRDefault="005A5022" w:rsidP="004F0D07">
            <w:pPr>
              <w:spacing w:after="0" w:line="240" w:lineRule="auto"/>
              <w:ind w:right="-94"/>
              <w:jc w:val="both"/>
              <w:rPr>
                <w:rFonts w:ascii="Times New Roman" w:hAnsi="Times New Roman"/>
                <w:bCs/>
                <w:sz w:val="20"/>
                <w:szCs w:val="20"/>
              </w:rPr>
            </w:pPr>
            <w:r w:rsidRPr="004F0D07">
              <w:rPr>
                <w:rFonts w:ascii="Times New Roman" w:hAnsi="Times New Roman"/>
                <w:bCs/>
                <w:sz w:val="20"/>
                <w:szCs w:val="20"/>
              </w:rPr>
              <w:t xml:space="preserve">12 и выше </w:t>
            </w:r>
          </w:p>
        </w:tc>
      </w:tr>
      <w:tr w:rsidR="005A5022" w:rsidRPr="004F0D07" w:rsidTr="001730AA">
        <w:tc>
          <w:tcPr>
            <w:tcW w:w="5000" w:type="pct"/>
            <w:gridSpan w:val="9"/>
          </w:tcPr>
          <w:p w:rsidR="005A5022" w:rsidRPr="004F0D07" w:rsidRDefault="005A5022" w:rsidP="004F0D07">
            <w:pPr>
              <w:spacing w:after="0" w:line="240" w:lineRule="auto"/>
              <w:ind w:right="-94"/>
              <w:jc w:val="both"/>
              <w:rPr>
                <w:rFonts w:ascii="Times New Roman" w:hAnsi="Times New Roman"/>
                <w:bCs/>
                <w:sz w:val="20"/>
                <w:szCs w:val="20"/>
              </w:rPr>
            </w:pPr>
            <w:r w:rsidRPr="004F0D07">
              <w:rPr>
                <w:rFonts w:ascii="Times New Roman" w:hAnsi="Times New Roman"/>
                <w:bCs/>
                <w:sz w:val="20"/>
                <w:szCs w:val="20"/>
              </w:rPr>
              <w:t>Городские округа</w:t>
            </w:r>
          </w:p>
        </w:tc>
      </w:tr>
      <w:tr w:rsidR="005A5022" w:rsidRPr="004F0D07" w:rsidTr="001730AA">
        <w:tc>
          <w:tcPr>
            <w:tcW w:w="1072" w:type="pct"/>
            <w:vMerge w:val="restart"/>
          </w:tcPr>
          <w:p w:rsidR="005A5022" w:rsidRPr="004F0D07" w:rsidRDefault="005A5022" w:rsidP="004F0D07">
            <w:pPr>
              <w:spacing w:after="0" w:line="240" w:lineRule="auto"/>
              <w:ind w:right="-67"/>
              <w:jc w:val="both"/>
              <w:rPr>
                <w:rFonts w:ascii="Times New Roman" w:hAnsi="Times New Roman"/>
                <w:sz w:val="20"/>
                <w:szCs w:val="20"/>
              </w:rPr>
            </w:pPr>
            <w:r w:rsidRPr="004F0D07">
              <w:rPr>
                <w:rFonts w:ascii="Times New Roman" w:hAnsi="Times New Roman"/>
                <w:sz w:val="20"/>
                <w:szCs w:val="20"/>
              </w:rPr>
              <w:t>г. Нефтеюганск</w:t>
            </w:r>
          </w:p>
        </w:tc>
        <w:tc>
          <w:tcPr>
            <w:tcW w:w="494"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68,9</w:t>
            </w:r>
          </w:p>
        </w:tc>
        <w:tc>
          <w:tcPr>
            <w:tcW w:w="526"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62,7</w:t>
            </w:r>
          </w:p>
        </w:tc>
        <w:tc>
          <w:tcPr>
            <w:tcW w:w="509"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56,3</w:t>
            </w:r>
          </w:p>
        </w:tc>
        <w:tc>
          <w:tcPr>
            <w:tcW w:w="433"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54,3</w:t>
            </w:r>
          </w:p>
        </w:tc>
        <w:tc>
          <w:tcPr>
            <w:tcW w:w="436"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50,8</w:t>
            </w:r>
          </w:p>
        </w:tc>
        <w:tc>
          <w:tcPr>
            <w:tcW w:w="465"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48,3</w:t>
            </w:r>
          </w:p>
        </w:tc>
        <w:tc>
          <w:tcPr>
            <w:tcW w:w="480"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45,6</w:t>
            </w:r>
          </w:p>
        </w:tc>
        <w:tc>
          <w:tcPr>
            <w:tcW w:w="584"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43,9</w:t>
            </w:r>
          </w:p>
        </w:tc>
      </w:tr>
      <w:tr w:rsidR="005A5022" w:rsidRPr="004F0D07" w:rsidTr="001730AA">
        <w:tc>
          <w:tcPr>
            <w:tcW w:w="1072" w:type="pct"/>
            <w:vMerge/>
          </w:tcPr>
          <w:p w:rsidR="005A5022" w:rsidRPr="004F0D07" w:rsidRDefault="005A5022" w:rsidP="004F0D07">
            <w:pPr>
              <w:spacing w:after="0" w:line="240" w:lineRule="auto"/>
              <w:ind w:right="-67"/>
              <w:jc w:val="both"/>
              <w:rPr>
                <w:rFonts w:ascii="Times New Roman" w:hAnsi="Times New Roman"/>
                <w:sz w:val="20"/>
                <w:szCs w:val="20"/>
              </w:rPr>
            </w:pPr>
          </w:p>
        </w:tc>
        <w:tc>
          <w:tcPr>
            <w:tcW w:w="494"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(17088)</w:t>
            </w:r>
          </w:p>
        </w:tc>
        <w:tc>
          <w:tcPr>
            <w:tcW w:w="526"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(15548)</w:t>
            </w:r>
          </w:p>
        </w:tc>
        <w:tc>
          <w:tcPr>
            <w:tcW w:w="509"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(13971)</w:t>
            </w:r>
          </w:p>
        </w:tc>
        <w:tc>
          <w:tcPr>
            <w:tcW w:w="433"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(13482)</w:t>
            </w:r>
          </w:p>
        </w:tc>
        <w:tc>
          <w:tcPr>
            <w:tcW w:w="436"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(12619)</w:t>
            </w:r>
          </w:p>
        </w:tc>
        <w:tc>
          <w:tcPr>
            <w:tcW w:w="465"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(11980)</w:t>
            </w:r>
          </w:p>
        </w:tc>
        <w:tc>
          <w:tcPr>
            <w:tcW w:w="480"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(11304)</w:t>
            </w:r>
          </w:p>
        </w:tc>
        <w:tc>
          <w:tcPr>
            <w:tcW w:w="584"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(10891)</w:t>
            </w:r>
          </w:p>
        </w:tc>
      </w:tr>
    </w:tbl>
    <w:p w:rsidR="005A5022" w:rsidRPr="004F0D07" w:rsidRDefault="005A5022" w:rsidP="004F0D07">
      <w:pPr>
        <w:spacing w:after="0" w:line="240" w:lineRule="auto"/>
        <w:ind w:left="927"/>
        <w:jc w:val="both"/>
        <w:rPr>
          <w:rFonts w:ascii="Times New Roman" w:hAnsi="Times New Roman"/>
          <w:bCs/>
          <w:sz w:val="20"/>
          <w:szCs w:val="20"/>
        </w:rPr>
      </w:pPr>
    </w:p>
    <w:p w:rsidR="005A5022" w:rsidRPr="004F0D07" w:rsidRDefault="005A5022" w:rsidP="004F0D07">
      <w:pPr>
        <w:spacing w:after="0" w:line="240" w:lineRule="auto"/>
        <w:ind w:left="927"/>
        <w:jc w:val="both"/>
        <w:rPr>
          <w:rFonts w:ascii="Times New Roman" w:hAnsi="Times New Roman"/>
          <w:bCs/>
          <w:sz w:val="20"/>
          <w:szCs w:val="20"/>
        </w:rPr>
      </w:pPr>
      <w:r w:rsidRPr="004F0D07">
        <w:rPr>
          <w:rFonts w:ascii="Times New Roman" w:hAnsi="Times New Roman"/>
          <w:bCs/>
          <w:sz w:val="20"/>
          <w:szCs w:val="20"/>
        </w:rPr>
        <w:t xml:space="preserve">Таблица 12.  Удельные расходы тепла на отопление административных и общественных зданий, ккал/ч на </w:t>
      </w:r>
      <w:smartTag w:uri="urn:schemas-microsoft-com:office:smarttags" w:element="metricconverter">
        <w:smartTagPr>
          <w:attr w:name="ProductID" w:val="1 кв. м"/>
        </w:smartTagPr>
        <w:r w:rsidRPr="004F0D07">
          <w:rPr>
            <w:rFonts w:ascii="Times New Roman" w:hAnsi="Times New Roman"/>
            <w:bCs/>
            <w:sz w:val="20"/>
            <w:szCs w:val="20"/>
          </w:rPr>
          <w:t>1 кв. м</w:t>
        </w:r>
      </w:smartTag>
      <w:r w:rsidRPr="004F0D07">
        <w:rPr>
          <w:rFonts w:ascii="Times New Roman" w:hAnsi="Times New Roman"/>
          <w:bCs/>
          <w:sz w:val="20"/>
          <w:szCs w:val="20"/>
        </w:rPr>
        <w:t xml:space="preserve"> общей площади здания (килокалорий на отопление одного </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квадратного метра площади в год)</w:t>
      </w: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7"/>
        <w:gridCol w:w="1086"/>
        <w:gridCol w:w="16"/>
        <w:gridCol w:w="1192"/>
        <w:gridCol w:w="1192"/>
        <w:gridCol w:w="24"/>
        <w:gridCol w:w="1055"/>
        <w:gridCol w:w="19"/>
        <w:gridCol w:w="1156"/>
        <w:gridCol w:w="19"/>
        <w:gridCol w:w="1248"/>
        <w:gridCol w:w="1422"/>
        <w:gridCol w:w="7"/>
      </w:tblGrid>
      <w:tr w:rsidR="005A5022" w:rsidRPr="004F0D07" w:rsidTr="004F0D07">
        <w:trPr>
          <w:gridAfter w:val="1"/>
          <w:wAfter w:w="3" w:type="pct"/>
          <w:jc w:val="center"/>
        </w:trPr>
        <w:tc>
          <w:tcPr>
            <w:tcW w:w="1411" w:type="pct"/>
            <w:vMerge w:val="restart"/>
            <w:vAlign w:val="center"/>
          </w:tcPr>
          <w:p w:rsidR="005A5022" w:rsidRPr="004F0D07" w:rsidRDefault="005A5022" w:rsidP="004F0D07">
            <w:pPr>
              <w:spacing w:after="0" w:line="240" w:lineRule="auto"/>
              <w:ind w:right="-74"/>
              <w:jc w:val="both"/>
              <w:rPr>
                <w:rFonts w:ascii="Times New Roman" w:hAnsi="Times New Roman"/>
                <w:sz w:val="20"/>
                <w:szCs w:val="20"/>
              </w:rPr>
            </w:pPr>
            <w:r w:rsidRPr="004F0D07">
              <w:rPr>
                <w:rFonts w:ascii="Times New Roman" w:hAnsi="Times New Roman"/>
                <w:sz w:val="20"/>
                <w:szCs w:val="20"/>
              </w:rPr>
              <w:t>Населённый пункт</w:t>
            </w:r>
          </w:p>
        </w:tc>
        <w:tc>
          <w:tcPr>
            <w:tcW w:w="3586" w:type="pct"/>
            <w:gridSpan w:val="11"/>
            <w:vAlign w:val="center"/>
          </w:tcPr>
          <w:p w:rsidR="005A5022" w:rsidRPr="004F0D07" w:rsidRDefault="005A5022" w:rsidP="004F0D07">
            <w:pPr>
              <w:spacing w:after="0" w:line="240" w:lineRule="auto"/>
              <w:ind w:right="-17"/>
              <w:jc w:val="both"/>
              <w:rPr>
                <w:rFonts w:ascii="Times New Roman" w:hAnsi="Times New Roman"/>
                <w:bCs/>
                <w:sz w:val="20"/>
                <w:szCs w:val="20"/>
              </w:rPr>
            </w:pPr>
            <w:r w:rsidRPr="004F0D07">
              <w:rPr>
                <w:rFonts w:ascii="Times New Roman" w:hAnsi="Times New Roman"/>
                <w:bCs/>
                <w:sz w:val="20"/>
                <w:szCs w:val="20"/>
              </w:rPr>
              <w:t>Административные и общественные здания, Этажность</w:t>
            </w:r>
          </w:p>
        </w:tc>
      </w:tr>
      <w:tr w:rsidR="005A5022" w:rsidRPr="004F0D07" w:rsidTr="004F0D07">
        <w:trPr>
          <w:gridAfter w:val="1"/>
          <w:wAfter w:w="3" w:type="pct"/>
          <w:jc w:val="center"/>
        </w:trPr>
        <w:tc>
          <w:tcPr>
            <w:tcW w:w="1411"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9" w:type="pct"/>
            <w:gridSpan w:val="2"/>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1</w:t>
            </w:r>
          </w:p>
        </w:tc>
        <w:tc>
          <w:tcPr>
            <w:tcW w:w="507" w:type="pct"/>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2</w:t>
            </w:r>
          </w:p>
        </w:tc>
        <w:tc>
          <w:tcPr>
            <w:tcW w:w="507" w:type="pct"/>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w:t>
            </w:r>
          </w:p>
        </w:tc>
        <w:tc>
          <w:tcPr>
            <w:tcW w:w="467" w:type="pct"/>
            <w:gridSpan w:val="3"/>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4, 5</w:t>
            </w:r>
          </w:p>
        </w:tc>
        <w:tc>
          <w:tcPr>
            <w:tcW w:w="500" w:type="pct"/>
            <w:gridSpan w:val="2"/>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6, 7</w:t>
            </w:r>
          </w:p>
        </w:tc>
        <w:tc>
          <w:tcPr>
            <w:tcW w:w="531" w:type="pct"/>
            <w:vAlign w:val="center"/>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8, 9</w:t>
            </w:r>
          </w:p>
        </w:tc>
        <w:tc>
          <w:tcPr>
            <w:tcW w:w="605" w:type="pct"/>
            <w:vAlign w:val="center"/>
          </w:tcPr>
          <w:p w:rsidR="005A5022" w:rsidRPr="004F0D07" w:rsidRDefault="005A5022" w:rsidP="004F0D07">
            <w:pPr>
              <w:spacing w:after="0" w:line="240" w:lineRule="auto"/>
              <w:ind w:right="-17"/>
              <w:jc w:val="both"/>
              <w:rPr>
                <w:rFonts w:ascii="Times New Roman" w:hAnsi="Times New Roman"/>
                <w:bCs/>
                <w:sz w:val="20"/>
                <w:szCs w:val="20"/>
              </w:rPr>
            </w:pPr>
            <w:r w:rsidRPr="004F0D07">
              <w:rPr>
                <w:rFonts w:ascii="Times New Roman" w:hAnsi="Times New Roman"/>
                <w:bCs/>
                <w:sz w:val="20"/>
                <w:szCs w:val="20"/>
              </w:rPr>
              <w:t xml:space="preserve">10 и выше </w:t>
            </w:r>
          </w:p>
        </w:tc>
      </w:tr>
      <w:tr w:rsidR="005A5022" w:rsidRPr="004F0D07" w:rsidTr="001730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5A5022" w:rsidRPr="004F0D07" w:rsidRDefault="005A5022" w:rsidP="004F0D07">
            <w:pPr>
              <w:spacing w:after="0" w:line="240" w:lineRule="auto"/>
              <w:ind w:right="-17"/>
              <w:jc w:val="both"/>
              <w:rPr>
                <w:rFonts w:ascii="Times New Roman" w:hAnsi="Times New Roman"/>
                <w:bCs/>
                <w:sz w:val="20"/>
                <w:szCs w:val="20"/>
              </w:rPr>
            </w:pPr>
            <w:r w:rsidRPr="004F0D07">
              <w:rPr>
                <w:rFonts w:ascii="Times New Roman" w:hAnsi="Times New Roman"/>
                <w:bCs/>
                <w:sz w:val="20"/>
                <w:szCs w:val="20"/>
              </w:rPr>
              <w:t>Городские округа</w:t>
            </w:r>
          </w:p>
        </w:tc>
      </w:tr>
      <w:tr w:rsidR="005A5022" w:rsidRPr="004F0D07" w:rsidTr="001730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pct"/>
            <w:vMerge w:val="restart"/>
          </w:tcPr>
          <w:p w:rsidR="005A5022" w:rsidRPr="004F0D07" w:rsidRDefault="005A5022" w:rsidP="004F0D07">
            <w:pPr>
              <w:spacing w:after="0" w:line="240" w:lineRule="auto"/>
              <w:ind w:right="-67"/>
              <w:jc w:val="both"/>
              <w:rPr>
                <w:rFonts w:ascii="Times New Roman" w:hAnsi="Times New Roman"/>
                <w:sz w:val="20"/>
                <w:szCs w:val="20"/>
              </w:rPr>
            </w:pPr>
            <w:r w:rsidRPr="004F0D07">
              <w:rPr>
                <w:rFonts w:ascii="Times New Roman" w:hAnsi="Times New Roman"/>
                <w:sz w:val="20"/>
                <w:szCs w:val="20"/>
              </w:rPr>
              <w:t>г. Нефтеюганск</w:t>
            </w:r>
          </w:p>
        </w:tc>
        <w:tc>
          <w:tcPr>
            <w:tcW w:w="462"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65,6</w:t>
            </w:r>
          </w:p>
        </w:tc>
        <w:tc>
          <w:tcPr>
            <w:tcW w:w="514"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62,0</w:t>
            </w:r>
          </w:p>
        </w:tc>
        <w:tc>
          <w:tcPr>
            <w:tcW w:w="517"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60,1</w:t>
            </w:r>
          </w:p>
        </w:tc>
        <w:tc>
          <w:tcPr>
            <w:tcW w:w="449"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49,3</w:t>
            </w:r>
          </w:p>
        </w:tc>
        <w:tc>
          <w:tcPr>
            <w:tcW w:w="500"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43,7</w:t>
            </w:r>
          </w:p>
        </w:tc>
        <w:tc>
          <w:tcPr>
            <w:tcW w:w="539"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40,1</w:t>
            </w:r>
          </w:p>
        </w:tc>
        <w:tc>
          <w:tcPr>
            <w:tcW w:w="608"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36,5</w:t>
            </w:r>
          </w:p>
        </w:tc>
      </w:tr>
      <w:tr w:rsidR="005A5022" w:rsidRPr="004F0D07" w:rsidTr="001730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pct"/>
            <w:vMerge/>
          </w:tcPr>
          <w:p w:rsidR="005A5022" w:rsidRPr="004F0D07" w:rsidRDefault="005A5022" w:rsidP="004F0D07">
            <w:pPr>
              <w:spacing w:after="0" w:line="240" w:lineRule="auto"/>
              <w:ind w:right="-67"/>
              <w:jc w:val="both"/>
              <w:rPr>
                <w:rFonts w:ascii="Times New Roman" w:hAnsi="Times New Roman"/>
                <w:sz w:val="20"/>
                <w:szCs w:val="20"/>
              </w:rPr>
            </w:pPr>
          </w:p>
        </w:tc>
        <w:tc>
          <w:tcPr>
            <w:tcW w:w="462"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(15661)</w:t>
            </w:r>
          </w:p>
        </w:tc>
        <w:tc>
          <w:tcPr>
            <w:tcW w:w="514"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(14797)</w:t>
            </w:r>
          </w:p>
        </w:tc>
        <w:tc>
          <w:tcPr>
            <w:tcW w:w="517"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(14346)</w:t>
            </w:r>
          </w:p>
        </w:tc>
        <w:tc>
          <w:tcPr>
            <w:tcW w:w="449" w:type="pct"/>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(11755)</w:t>
            </w:r>
          </w:p>
        </w:tc>
        <w:tc>
          <w:tcPr>
            <w:tcW w:w="500"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(10440)</w:t>
            </w:r>
          </w:p>
        </w:tc>
        <w:tc>
          <w:tcPr>
            <w:tcW w:w="539"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(9577)</w:t>
            </w:r>
          </w:p>
        </w:tc>
        <w:tc>
          <w:tcPr>
            <w:tcW w:w="608" w:type="pct"/>
            <w:gridSpan w:val="2"/>
          </w:tcPr>
          <w:p w:rsidR="005A5022" w:rsidRPr="004F0D07" w:rsidRDefault="005A5022" w:rsidP="004F0D07">
            <w:pPr>
              <w:spacing w:after="0" w:line="240" w:lineRule="auto"/>
              <w:ind w:right="-58"/>
              <w:jc w:val="both"/>
              <w:rPr>
                <w:rFonts w:ascii="Times New Roman" w:hAnsi="Times New Roman"/>
                <w:sz w:val="20"/>
                <w:szCs w:val="20"/>
              </w:rPr>
            </w:pPr>
            <w:r w:rsidRPr="004F0D07">
              <w:rPr>
                <w:rFonts w:ascii="Times New Roman" w:hAnsi="Times New Roman"/>
                <w:sz w:val="20"/>
                <w:szCs w:val="20"/>
              </w:rPr>
              <w:t>(8713)</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 В случае отсутствия в таблицах данных для района строительства значения параметров следует принимать равными значениям параметров ближайшего к нему населённого пункта, приведенного в таблице и расположенного в местности с аналогичными климатическими условиями.</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z w:val="20"/>
          <w:szCs w:val="20"/>
        </w:rPr>
        <w:t>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Площади</w:t>
      </w:r>
      <w:r w:rsidRPr="004F0D07">
        <w:rPr>
          <w:rFonts w:ascii="Times New Roman" w:hAnsi="Times New Roman"/>
          <w:snapToGrid w:val="0"/>
          <w:sz w:val="20"/>
          <w:szCs w:val="20"/>
        </w:rPr>
        <w:t xml:space="preserve"> земельных участков для отдельно стоящих котельных, размещаемых в районах жилой застройки,</w:t>
      </w:r>
      <w:r w:rsidRPr="004F0D07">
        <w:rPr>
          <w:rFonts w:ascii="Times New Roman" w:hAnsi="Times New Roman"/>
          <w:sz w:val="20"/>
          <w:szCs w:val="20"/>
        </w:rPr>
        <w:t xml:space="preserve"> в соответствии с п. 7.16. СНиП 2.07.01-89* «Градостроительство. Планировка и застройка городских и сельских поселений»</w:t>
      </w:r>
      <w:r w:rsidRPr="004F0D07">
        <w:rPr>
          <w:rFonts w:ascii="Times New Roman" w:hAnsi="Times New Roman"/>
          <w:snapToGrid w:val="0"/>
          <w:sz w:val="20"/>
          <w:szCs w:val="20"/>
        </w:rPr>
        <w:t xml:space="preserve"> приведены ниже.</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13. Размеры земельных участков для отдельно 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82"/>
        <w:gridCol w:w="3369"/>
        <w:gridCol w:w="3344"/>
      </w:tblGrid>
      <w:tr w:rsidR="005A5022" w:rsidRPr="004F0D07" w:rsidTr="004F0D07">
        <w:trPr>
          <w:trHeight w:val="403"/>
          <w:jc w:val="center"/>
        </w:trPr>
        <w:tc>
          <w:tcPr>
            <w:tcW w:w="1832" w:type="pct"/>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Теплопроизводительность котельных, Гкал/ч (МВт)</w:t>
            </w:r>
          </w:p>
        </w:tc>
        <w:tc>
          <w:tcPr>
            <w:tcW w:w="3168" w:type="pct"/>
            <w:gridSpan w:val="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га, котельных, работающих</w:t>
            </w:r>
          </w:p>
        </w:tc>
      </w:tr>
      <w:tr w:rsidR="005A5022" w:rsidRPr="004F0D07" w:rsidTr="004F0D07">
        <w:trPr>
          <w:trHeight w:val="284"/>
          <w:jc w:val="center"/>
        </w:trPr>
        <w:tc>
          <w:tcPr>
            <w:tcW w:w="1832" w:type="pct"/>
            <w:vMerge/>
            <w:vAlign w:val="center"/>
          </w:tcPr>
          <w:p w:rsidR="005A5022" w:rsidRPr="004F0D07" w:rsidRDefault="005A5022" w:rsidP="004F0D07">
            <w:pPr>
              <w:spacing w:after="0" w:line="240" w:lineRule="auto"/>
              <w:jc w:val="both"/>
              <w:rPr>
                <w:rFonts w:ascii="Times New Roman" w:hAnsi="Times New Roman"/>
                <w:sz w:val="20"/>
                <w:szCs w:val="20"/>
              </w:rPr>
            </w:pPr>
          </w:p>
        </w:tc>
        <w:tc>
          <w:tcPr>
            <w:tcW w:w="1590"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твердом топливе</w:t>
            </w:r>
          </w:p>
        </w:tc>
        <w:tc>
          <w:tcPr>
            <w:tcW w:w="157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газомазутном топливе</w:t>
            </w:r>
          </w:p>
        </w:tc>
      </w:tr>
      <w:tr w:rsidR="005A5022" w:rsidRPr="004F0D07" w:rsidTr="004F0D07">
        <w:trPr>
          <w:trHeight w:val="227"/>
          <w:jc w:val="center"/>
        </w:trPr>
        <w:tc>
          <w:tcPr>
            <w:tcW w:w="1832" w:type="pct"/>
          </w:tcPr>
          <w:p w:rsidR="005A5022" w:rsidRPr="004F0D07" w:rsidRDefault="005A5022" w:rsidP="004F0D07">
            <w:pPr>
              <w:tabs>
                <w:tab w:val="left" w:pos="708"/>
              </w:tabs>
              <w:spacing w:after="0" w:line="240" w:lineRule="auto"/>
              <w:jc w:val="both"/>
              <w:rPr>
                <w:rFonts w:ascii="Times New Roman" w:hAnsi="Times New Roman"/>
                <w:sz w:val="20"/>
                <w:szCs w:val="20"/>
              </w:rPr>
            </w:pPr>
            <w:r w:rsidRPr="004F0D07">
              <w:rPr>
                <w:rFonts w:ascii="Times New Roman" w:hAnsi="Times New Roman"/>
                <w:sz w:val="20"/>
                <w:szCs w:val="20"/>
              </w:rPr>
              <w:t>до 5</w:t>
            </w:r>
          </w:p>
        </w:tc>
        <w:tc>
          <w:tcPr>
            <w:tcW w:w="1590"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w:t>
            </w:r>
          </w:p>
        </w:tc>
        <w:tc>
          <w:tcPr>
            <w:tcW w:w="157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w:t>
            </w:r>
          </w:p>
        </w:tc>
      </w:tr>
      <w:tr w:rsidR="005A5022" w:rsidRPr="004F0D07" w:rsidTr="004F0D07">
        <w:trPr>
          <w:trHeight w:val="227"/>
          <w:jc w:val="center"/>
        </w:trPr>
        <w:tc>
          <w:tcPr>
            <w:tcW w:w="1832" w:type="pct"/>
          </w:tcPr>
          <w:p w:rsidR="005A5022" w:rsidRPr="004F0D07" w:rsidRDefault="005A5022" w:rsidP="004F0D07">
            <w:pPr>
              <w:tabs>
                <w:tab w:val="left" w:pos="708"/>
              </w:tabs>
              <w:spacing w:after="0" w:line="240" w:lineRule="auto"/>
              <w:jc w:val="both"/>
              <w:rPr>
                <w:rFonts w:ascii="Times New Roman" w:hAnsi="Times New Roman"/>
                <w:sz w:val="20"/>
                <w:szCs w:val="20"/>
              </w:rPr>
            </w:pPr>
            <w:r w:rsidRPr="004F0D07">
              <w:rPr>
                <w:rFonts w:ascii="Times New Roman" w:hAnsi="Times New Roman"/>
                <w:sz w:val="20"/>
                <w:szCs w:val="20"/>
              </w:rPr>
              <w:t>св. 5 до 10 (св. 6 до 12)</w:t>
            </w:r>
          </w:p>
        </w:tc>
        <w:tc>
          <w:tcPr>
            <w:tcW w:w="1590"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157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r>
      <w:tr w:rsidR="005A5022" w:rsidRPr="004F0D07" w:rsidTr="004F0D07">
        <w:trPr>
          <w:trHeight w:val="227"/>
          <w:jc w:val="center"/>
        </w:trPr>
        <w:tc>
          <w:tcPr>
            <w:tcW w:w="1832" w:type="pct"/>
          </w:tcPr>
          <w:p w:rsidR="005A5022" w:rsidRPr="004F0D07" w:rsidRDefault="005A5022" w:rsidP="004F0D07">
            <w:pPr>
              <w:tabs>
                <w:tab w:val="left" w:pos="708"/>
              </w:tabs>
              <w:spacing w:after="0" w:line="240" w:lineRule="auto"/>
              <w:jc w:val="both"/>
              <w:rPr>
                <w:rFonts w:ascii="Times New Roman" w:hAnsi="Times New Roman"/>
                <w:sz w:val="20"/>
                <w:szCs w:val="20"/>
              </w:rPr>
            </w:pPr>
            <w:r w:rsidRPr="004F0D07">
              <w:rPr>
                <w:rFonts w:ascii="Times New Roman" w:hAnsi="Times New Roman"/>
                <w:sz w:val="20"/>
                <w:szCs w:val="20"/>
              </w:rPr>
              <w:t>св. 10 до 50 (св. 12 до 58)</w:t>
            </w:r>
          </w:p>
        </w:tc>
        <w:tc>
          <w:tcPr>
            <w:tcW w:w="1590"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w:t>
            </w:r>
          </w:p>
        </w:tc>
        <w:tc>
          <w:tcPr>
            <w:tcW w:w="157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w:t>
            </w:r>
          </w:p>
        </w:tc>
      </w:tr>
      <w:tr w:rsidR="005A5022" w:rsidRPr="004F0D07" w:rsidTr="004F0D07">
        <w:trPr>
          <w:trHeight w:val="227"/>
          <w:jc w:val="center"/>
        </w:trPr>
        <w:tc>
          <w:tcPr>
            <w:tcW w:w="1832" w:type="pct"/>
          </w:tcPr>
          <w:p w:rsidR="005A5022" w:rsidRPr="004F0D07" w:rsidRDefault="005A5022" w:rsidP="004F0D07">
            <w:pPr>
              <w:tabs>
                <w:tab w:val="left" w:pos="708"/>
              </w:tabs>
              <w:spacing w:after="0" w:line="240" w:lineRule="auto"/>
              <w:jc w:val="both"/>
              <w:rPr>
                <w:rFonts w:ascii="Times New Roman" w:hAnsi="Times New Roman"/>
                <w:sz w:val="20"/>
                <w:szCs w:val="20"/>
              </w:rPr>
            </w:pPr>
            <w:r w:rsidRPr="004F0D07">
              <w:rPr>
                <w:rFonts w:ascii="Times New Roman" w:hAnsi="Times New Roman"/>
                <w:sz w:val="20"/>
                <w:szCs w:val="20"/>
              </w:rPr>
              <w:t>св. 50 до 100 (св. 58 до 116)</w:t>
            </w:r>
          </w:p>
        </w:tc>
        <w:tc>
          <w:tcPr>
            <w:tcW w:w="1590"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c>
          <w:tcPr>
            <w:tcW w:w="157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rPr>
          <w:trHeight w:val="227"/>
          <w:jc w:val="center"/>
        </w:trPr>
        <w:tc>
          <w:tcPr>
            <w:tcW w:w="1832" w:type="pct"/>
          </w:tcPr>
          <w:p w:rsidR="005A5022" w:rsidRPr="004F0D07" w:rsidRDefault="005A5022" w:rsidP="004F0D07">
            <w:pPr>
              <w:tabs>
                <w:tab w:val="left" w:pos="708"/>
              </w:tabs>
              <w:spacing w:after="0" w:line="240" w:lineRule="auto"/>
              <w:jc w:val="both"/>
              <w:rPr>
                <w:rFonts w:ascii="Times New Roman" w:hAnsi="Times New Roman"/>
                <w:sz w:val="20"/>
                <w:szCs w:val="20"/>
              </w:rPr>
            </w:pPr>
            <w:r w:rsidRPr="004F0D07">
              <w:rPr>
                <w:rFonts w:ascii="Times New Roman" w:hAnsi="Times New Roman"/>
                <w:sz w:val="20"/>
                <w:szCs w:val="20"/>
              </w:rPr>
              <w:t>св. 100 до 200 (св. 16 до 233)</w:t>
            </w:r>
          </w:p>
        </w:tc>
        <w:tc>
          <w:tcPr>
            <w:tcW w:w="1590"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3,7</w:t>
            </w:r>
          </w:p>
        </w:tc>
        <w:tc>
          <w:tcPr>
            <w:tcW w:w="157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4F0D07">
        <w:trPr>
          <w:trHeight w:val="227"/>
          <w:jc w:val="center"/>
        </w:trPr>
        <w:tc>
          <w:tcPr>
            <w:tcW w:w="1832" w:type="pct"/>
          </w:tcPr>
          <w:p w:rsidR="005A5022" w:rsidRPr="004F0D07" w:rsidRDefault="005A5022" w:rsidP="004F0D07">
            <w:pPr>
              <w:tabs>
                <w:tab w:val="left" w:pos="708"/>
              </w:tabs>
              <w:spacing w:after="0" w:line="240" w:lineRule="auto"/>
              <w:jc w:val="both"/>
              <w:rPr>
                <w:rFonts w:ascii="Times New Roman" w:hAnsi="Times New Roman"/>
                <w:sz w:val="20"/>
                <w:szCs w:val="20"/>
              </w:rPr>
            </w:pPr>
            <w:r w:rsidRPr="004F0D07">
              <w:rPr>
                <w:rFonts w:ascii="Times New Roman" w:hAnsi="Times New Roman"/>
                <w:sz w:val="20"/>
                <w:szCs w:val="20"/>
              </w:rPr>
              <w:t>св. 200 до 400 (св. 233 до 466)</w:t>
            </w:r>
          </w:p>
        </w:tc>
        <w:tc>
          <w:tcPr>
            <w:tcW w:w="1590"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4,3</w:t>
            </w:r>
          </w:p>
        </w:tc>
        <w:tc>
          <w:tcPr>
            <w:tcW w:w="157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необходимых для размещения прочих объектов теплоснабжения, в том числе линейных (согласно ст. 8.2 Закона ХМАО - Югры №39-оз),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 xml:space="preserve">           Расчетные показатели минимально допустимого уровня обеспеченности объектами местного значения в области</w:t>
      </w:r>
      <w:bookmarkStart w:id="31" w:name="_Toc401411305"/>
      <w:r w:rsidRPr="004F0D07">
        <w:rPr>
          <w:rFonts w:ascii="Times New Roman" w:hAnsi="Times New Roman"/>
          <w:b/>
          <w:sz w:val="20"/>
          <w:szCs w:val="20"/>
        </w:rPr>
        <w:t xml:space="preserve"> водоснабжения.</w:t>
      </w:r>
      <w:bookmarkEnd w:id="31"/>
    </w:p>
    <w:p w:rsidR="005A5022" w:rsidRPr="004F0D07" w:rsidRDefault="005A5022" w:rsidP="004F0D07">
      <w:pPr>
        <w:spacing w:after="0" w:line="240" w:lineRule="auto"/>
        <w:jc w:val="both"/>
        <w:rPr>
          <w:rFonts w:ascii="Times New Roman" w:hAnsi="Times New Roman"/>
          <w:b/>
          <w:sz w:val="20"/>
          <w:szCs w:val="20"/>
        </w:rPr>
      </w:pPr>
    </w:p>
    <w:p w:rsidR="005A5022" w:rsidRPr="004F0D07" w:rsidRDefault="005A5022" w:rsidP="004F0D07">
      <w:pPr>
        <w:spacing w:after="0" w:line="240" w:lineRule="auto"/>
        <w:jc w:val="both"/>
        <w:rPr>
          <w:rFonts w:ascii="Times New Roman" w:hAnsi="Times New Roman"/>
          <w:sz w:val="20"/>
          <w:szCs w:val="20"/>
        </w:rPr>
      </w:pPr>
      <w:bookmarkStart w:id="32" w:name="_Toc378617007"/>
      <w:bookmarkStart w:id="33" w:name="_Toc394935210"/>
      <w:r w:rsidRPr="004F0D07">
        <w:rPr>
          <w:rFonts w:ascii="Times New Roman" w:hAnsi="Times New Roman"/>
          <w:sz w:val="20"/>
          <w:szCs w:val="20"/>
        </w:rPr>
        <w:t xml:space="preserve">Местные нормативы градостроительного проектирования в области водоснабжения содержат минимальные расчетные показатели обеспечения благоприятных условий жизнедеятельности человека (в том числе объектами водоснабжения). При подготовке местных нормативов в области водоснабжения учтены предельно допустимые нагрузки на окружающую </w:t>
      </w:r>
      <w:r w:rsidRPr="004F0D07">
        <w:rPr>
          <w:rFonts w:ascii="Times New Roman" w:hAnsi="Times New Roman"/>
          <w:sz w:val="20"/>
          <w:szCs w:val="20"/>
        </w:rPr>
        <w:lastRenderedPageBreak/>
        <w:t>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состав нормативов градостроительного проектирования в области водоснабжения включены следующие расчетные показатели: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показатель удельного водопотребления для жилых домов и помещений, напрямую зависящий от типа рассматриваемой жилой застройки;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минимально допустимые размеры земельных участков для размещения объектов водоснабжения.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Анализируя динамику фактического удельного водопотребления в среднем на человека в сутки можно отметить, что происходит плавное снижение удельного водопотребления, связанное напрямую с совершенствованием учета водопотребления в жилом фонде путем установки как общедомовых, так и индивидуальных приборов учета воды. Установка индивидуальных приборов учета (ИПУ) потребления воды стимулирует жителей рационально и экономно расходовать воду, так как фактический расход на человека при наличии индивидуальных приборов учета воды в 2-3 раза меньше фактического расхода воды на человека при отсутствии индивидуальных приборов учета.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В 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целях экономии водных и энергетических ресурсов.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 по рациональному использованию воды населением.</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Нормативы потребления коммунальных услуг по водоснабжению установлены Приказом департамента жилищно-коммунального комплекса и энергетики Ханты-Мансийского автономного округа-Югры №22-нп от 11.11.2013 и отражают реальную картину водопотребления.</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14.  Показатель удельного водопотребления для жилых помещений в многоквартирных домах и жилых домов, подключенных к системам централизованного водоснабжения, м3/мес (м3/год) (л/сут) на 1 чел</w:t>
      </w:r>
    </w:p>
    <w:tbl>
      <w:tblPr>
        <w:tblW w:w="482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5"/>
        <w:gridCol w:w="2674"/>
      </w:tblGrid>
      <w:tr w:rsidR="005A5022" w:rsidRPr="004F0D07" w:rsidTr="004F0D07">
        <w:trPr>
          <w:trHeight w:val="51"/>
          <w:tblHeader/>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Тип застройки</w:t>
            </w:r>
          </w:p>
        </w:tc>
        <w:tc>
          <w:tcPr>
            <w:tcW w:w="129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Показатель удельного водопотребления</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1292" w:type="pc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7,319 (87,828) (244)</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высотой 11 этажей и выше с полным благоустройством при наличии централизованного горячего водоснабжения</w:t>
            </w:r>
          </w:p>
        </w:tc>
        <w:tc>
          <w:tcPr>
            <w:tcW w:w="1292" w:type="pc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8,648 (103,776) (288)</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квартирного типа с душами без ванн при наличии централизованного горячего водоснабжения</w:t>
            </w:r>
          </w:p>
        </w:tc>
        <w:tc>
          <w:tcPr>
            <w:tcW w:w="1292" w:type="pc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6,834 (82,008) (228)</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квартирного типа без душа и без ванн при наличии централизованного горячего водоснабжения</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3,794 (45,528) (127)</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5,157 (61,884) (172)</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3,927 (47,124) (131)</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Жилые дома и общежития коридорного типа без душевых и ванн </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2,397 (28,764) (80)</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7,014 (84,168) (234)</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6,089  (73,068) (203)</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5,323 (63,876) (177)</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4,708 (56,496) (157)</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4,719 (56,628) (157)</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Жилые дома с централизованным холодным водоснабжением, с централизованной </w:t>
            </w:r>
            <w:r w:rsidRPr="004F0D07">
              <w:rPr>
                <w:rFonts w:ascii="Times New Roman" w:hAnsi="Times New Roman"/>
                <w:sz w:val="20"/>
                <w:szCs w:val="20"/>
              </w:rPr>
              <w:lastRenderedPageBreak/>
              <w:t>или автономной канализацией, с ваннами, без душа, не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3,793 (45,516) (126)</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3,474 (41,688) (116)</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3,178 (38,136) (106)</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только с холодным водоснабжением, без канализации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1,641 (19,692) (55)</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Водоснабжение из водоразборных колонок, расположенных за пределами домовладения (на улице)</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1,216 (14,592) (41)</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Водоснабжение из водоразборных колонок, кранов, расположенных на территории участка домовладения (без ввода в дом)</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1,824 (21,888) (61)</w:t>
            </w:r>
          </w:p>
        </w:tc>
      </w:tr>
      <w:tr w:rsidR="005A5022" w:rsidRPr="004F0D07" w:rsidTr="004F0D07">
        <w:trPr>
          <w:trHeight w:val="46"/>
          <w:jc w:val="center"/>
        </w:trPr>
        <w:tc>
          <w:tcPr>
            <w:tcW w:w="5000" w:type="pct"/>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Примечания: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Суммарная мощность сооружений водоподготовки определяется как суммарное водопотребление по всем видам потребителей, включая нормативы расхода воды на полив зеленых насаждений, а также неучтенные  расходы и расходы промышленного сектора.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Количество воды на нужды промышленности, обеспечивающей население продуктами, и неучтенные расходы следует принимать дополнительно в размере не менее 10</w:t>
            </w:r>
            <w:r w:rsidRPr="004F0D07">
              <w:rPr>
                <w:rFonts w:ascii="Times New Roman" w:hAnsi="Times New Roman"/>
                <w:sz w:val="20"/>
                <w:szCs w:val="20"/>
              </w:rPr>
              <w:sym w:font="Symbol" w:char="F025"/>
            </w:r>
            <w:r w:rsidRPr="004F0D07">
              <w:rPr>
                <w:rFonts w:ascii="Times New Roman" w:hAnsi="Times New Roman"/>
                <w:sz w:val="20"/>
                <w:szCs w:val="20"/>
              </w:rPr>
              <w:t xml:space="preserve"> суммарного расхода воды на хозяйственно-питьевые нужды. Коммуникации станций водоподготовки следует рассчитывать на возможность пропуска расхода воды на 20 - 30 % больше расчетного.</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При разработке районных и квартальных схем водоснабжения удельное среднесуточное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Нормативы удельного водопотребления могут быть изменены, путем введения уточняющих понижающих или повышающих коэффициентов, согласованных с департаментом жилищно-коммунального комплекса и энергетики Ханты-Мансийского автономного округа - Югры и учитывающих фактическую степень благоустройства и фактическое водопотребление на рассматриваемой территории.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приведенные ниже в таблице 15.</w:t>
      </w:r>
    </w:p>
    <w:p w:rsidR="005A5022" w:rsidRPr="004F0D07" w:rsidRDefault="005A5022" w:rsidP="004F0D07">
      <w:pPr>
        <w:spacing w:after="0" w:line="240" w:lineRule="auto"/>
        <w:jc w:val="both"/>
        <w:rPr>
          <w:rFonts w:ascii="Times New Roman" w:hAnsi="Times New Roman"/>
          <w:bCs/>
          <w:sz w:val="20"/>
          <w:szCs w:val="20"/>
        </w:rPr>
      </w:pPr>
      <w:bookmarkStart w:id="34" w:name="_Ref401410679"/>
      <w:r w:rsidRPr="004F0D07">
        <w:rPr>
          <w:rFonts w:ascii="Times New Roman" w:hAnsi="Times New Roman"/>
          <w:bCs/>
          <w:sz w:val="20"/>
          <w:szCs w:val="20"/>
        </w:rPr>
        <w:t xml:space="preserve">Таблица </w:t>
      </w:r>
      <w:bookmarkEnd w:id="34"/>
      <w:r w:rsidRPr="004F0D07">
        <w:rPr>
          <w:rFonts w:ascii="Times New Roman" w:hAnsi="Times New Roman"/>
          <w:bCs/>
          <w:sz w:val="20"/>
          <w:szCs w:val="20"/>
        </w:rPr>
        <w:t>15. 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p>
    <w:tbl>
      <w:tblPr>
        <w:tblW w:w="0" w:type="auto"/>
        <w:jc w:val="center"/>
        <w:tblInd w:w="70" w:type="dxa"/>
        <w:tblLayout w:type="fixed"/>
        <w:tblCellMar>
          <w:left w:w="70" w:type="dxa"/>
          <w:right w:w="70" w:type="dxa"/>
        </w:tblCellMar>
        <w:tblLook w:val="0000" w:firstRow="0" w:lastRow="0" w:firstColumn="0" w:lastColumn="0" w:noHBand="0" w:noVBand="0"/>
      </w:tblPr>
      <w:tblGrid>
        <w:gridCol w:w="4536"/>
        <w:gridCol w:w="3969"/>
      </w:tblGrid>
      <w:tr w:rsidR="005A5022" w:rsidRPr="004F0D07" w:rsidTr="004F0D07">
        <w:trPr>
          <w:cantSplit/>
          <w:trHeight w:val="36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Производительность станции водоподготовки,</w:t>
            </w:r>
            <w:r w:rsidRPr="004F0D07">
              <w:rPr>
                <w:rFonts w:ascii="Times New Roman" w:hAnsi="Times New Roman"/>
                <w:sz w:val="20"/>
                <w:szCs w:val="20"/>
              </w:rPr>
              <w:br/>
              <w:t>тысяч кубических метров в сутки</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w:t>
            </w:r>
            <w:r w:rsidRPr="004F0D07">
              <w:rPr>
                <w:rFonts w:ascii="Times New Roman" w:hAnsi="Times New Roman"/>
                <w:sz w:val="20"/>
                <w:szCs w:val="20"/>
              </w:rPr>
              <w:br/>
              <w:t>гектаров</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До 0,1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0,1</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0,1 до 0,2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0,25</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0,2 до 0,4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0,4</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0,4 до 0,8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0,8 до 12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12 до 32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32 до 80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80 до 125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125 до 250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12,0</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250 до 400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18,0</w:t>
            </w:r>
          </w:p>
        </w:tc>
      </w:tr>
      <w:tr w:rsidR="005A5022" w:rsidRPr="004F0D07" w:rsidTr="004F0D07">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400 до 800                      </w:t>
            </w:r>
          </w:p>
        </w:tc>
        <w:tc>
          <w:tcPr>
            <w:tcW w:w="396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24,0</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Размеры земельных участков для размещения колодцев магистральных подземных водоводов должны быть не более 3 x </w:t>
      </w:r>
      <w:smartTag w:uri="urn:schemas-microsoft-com:office:smarttags" w:element="metricconverter">
        <w:smartTagPr>
          <w:attr w:name="ProductID" w:val="3 м"/>
        </w:smartTagPr>
        <w:r w:rsidRPr="004F0D07">
          <w:rPr>
            <w:rFonts w:ascii="Times New Roman" w:hAnsi="Times New Roman"/>
            <w:sz w:val="20"/>
            <w:szCs w:val="20"/>
          </w:rPr>
          <w:t>3 м</w:t>
        </w:r>
      </w:smartTag>
      <w:r w:rsidRPr="004F0D07">
        <w:rPr>
          <w:rFonts w:ascii="Times New Roman" w:hAnsi="Times New Roman"/>
          <w:sz w:val="20"/>
          <w:szCs w:val="20"/>
        </w:rPr>
        <w:t xml:space="preserve">, камер переключения и запорной арматуры - не более 10 x </w:t>
      </w:r>
      <w:smartTag w:uri="urn:schemas-microsoft-com:office:smarttags" w:element="metricconverter">
        <w:smartTagPr>
          <w:attr w:name="ProductID" w:val="10 м"/>
        </w:smartTagPr>
        <w:r w:rsidRPr="004F0D07">
          <w:rPr>
            <w:rFonts w:ascii="Times New Roman" w:hAnsi="Times New Roman"/>
            <w:sz w:val="20"/>
            <w:szCs w:val="20"/>
          </w:rPr>
          <w:t>10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необходимых для размещения прочих объектов водоснабжения, в том числе линейных (согласно ст. 8.2 Закона ХМАО - Югры №39-оз),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 xml:space="preserve">           Расчетные показатели минимально допустимого уровня обеспеченности объектами местного значения в области</w:t>
      </w:r>
      <w:bookmarkStart w:id="35" w:name="_Toc401411306"/>
      <w:bookmarkEnd w:id="32"/>
      <w:bookmarkEnd w:id="33"/>
      <w:r w:rsidRPr="004F0D07">
        <w:rPr>
          <w:rFonts w:ascii="Times New Roman" w:hAnsi="Times New Roman"/>
          <w:b/>
          <w:sz w:val="20"/>
          <w:szCs w:val="20"/>
        </w:rPr>
        <w:t xml:space="preserve"> водоотведения.</w:t>
      </w:r>
      <w:bookmarkEnd w:id="35"/>
    </w:p>
    <w:p w:rsidR="005A5022" w:rsidRPr="004F0D07" w:rsidRDefault="005A5022" w:rsidP="004F0D07">
      <w:pPr>
        <w:spacing w:after="0" w:line="240" w:lineRule="auto"/>
        <w:jc w:val="both"/>
        <w:rPr>
          <w:rFonts w:ascii="Times New Roman" w:hAnsi="Times New Roman"/>
          <w:sz w:val="20"/>
          <w:szCs w:val="20"/>
        </w:rPr>
      </w:pPr>
      <w:bookmarkStart w:id="36" w:name="_Toc375834054"/>
      <w:bookmarkStart w:id="37" w:name="_Toc378617009"/>
      <w:r w:rsidRPr="004F0D07">
        <w:rPr>
          <w:rFonts w:ascii="Times New Roman" w:hAnsi="Times New Roman"/>
          <w:sz w:val="20"/>
          <w:szCs w:val="20"/>
        </w:rPr>
        <w:t xml:space="preserve">Местные нормативы градостроительного проектирования в области водоотведения содержат минимальные расчетные показатели обеспечения благоприятных условий жизнедеятельности человека (в том числе объектами водоотведения). </w:t>
      </w:r>
      <w:r w:rsidRPr="004F0D07">
        <w:rPr>
          <w:rFonts w:ascii="Times New Roman" w:hAnsi="Times New Roman"/>
          <w:sz w:val="20"/>
          <w:szCs w:val="20"/>
        </w:rPr>
        <w:lastRenderedPageBreak/>
        <w:t>При подготовке местных нормативов в области водоотведения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состав нормативов градостроительного проектирования в области водоотведения включены следующие расчетные показатели: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показатель удельного водоотведения для жилых домов и помещений, напрямую зависящий от типа рассматриваемой жилой застройки;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минимально допустимые размеры земельных участков для размещения объектов водоотведения.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Удельное водоотведение в жилых помещениях в многоквартирных домах и жилых домов, подключенных к системам централизованного водоотведения,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16. Показатель удельного водоотведения для жилых помещений в многоквартирных домах и жилых домов, подключенных к системам централизованного водоснабжения, м3/мес (м3/год) (л/сут) на 1 чел</w:t>
      </w:r>
    </w:p>
    <w:tbl>
      <w:tblPr>
        <w:tblW w:w="482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5"/>
        <w:gridCol w:w="2674"/>
      </w:tblGrid>
      <w:tr w:rsidR="005A5022" w:rsidRPr="004F0D07" w:rsidTr="004F0D07">
        <w:trPr>
          <w:trHeight w:val="51"/>
          <w:tblHeader/>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Тип застройки</w:t>
            </w:r>
          </w:p>
        </w:tc>
        <w:tc>
          <w:tcPr>
            <w:tcW w:w="129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Показатель удельного водоотведения</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полным благоустройством высотой не выше 10 этажей, жилые дома и общежития квартирного типа с ваннами и душевыми при наличии централизованного горячего водоснабжения</w:t>
            </w:r>
          </w:p>
        </w:tc>
        <w:tc>
          <w:tcPr>
            <w:tcW w:w="1292" w:type="pc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7,319 (87,828) (244)</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высотой 11 этажей и выше с полным благоустройством при наличии централизованного горячего водоснабжения</w:t>
            </w:r>
          </w:p>
        </w:tc>
        <w:tc>
          <w:tcPr>
            <w:tcW w:w="1292" w:type="pc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8,648 (103,776) (288)</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квартирного типа с душами без ванн при наличии централизованного горячего водоснабжения</w:t>
            </w:r>
          </w:p>
        </w:tc>
        <w:tc>
          <w:tcPr>
            <w:tcW w:w="1292" w:type="pct"/>
            <w:vAlign w:val="center"/>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6,834 (82,008) (228)</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квартирного типа без душа и без ванн при наличии централизованного горячего водоснабжения</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3,794 (45,528) (127)</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коридорного типа с общими ванными и блоками душевых на этажах и в секциях при наличии централизованного горячего водоснабжения</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5,157 (61,884) (172)</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коридорного типа с блоками душевых на этажах и в секциях при наличии централизованного горячего водоснабжения или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3,927 (47,124) (131)</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Жилые дома и общежития коридорного типа без душевых и ванн </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2,397 (28,764) (80)</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7,014 (84,168) (234)</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6,089  (73,068) (203)</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5,323 (63,876) (177)</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4,708 (56,496) (157)</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4,719 (56,628) (157)</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3,793 (45,516) (126)</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3,474 (41,688) (116)</w:t>
            </w:r>
          </w:p>
        </w:tc>
      </w:tr>
      <w:tr w:rsidR="005A5022" w:rsidRPr="004F0D07" w:rsidTr="004F0D07">
        <w:trPr>
          <w:trHeight w:val="46"/>
          <w:jc w:val="center"/>
        </w:trPr>
        <w:tc>
          <w:tcPr>
            <w:tcW w:w="37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29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3,178 (38,136) (106)</w:t>
            </w:r>
          </w:p>
        </w:tc>
      </w:tr>
      <w:tr w:rsidR="005A5022" w:rsidRPr="004F0D07" w:rsidTr="004F0D07">
        <w:trPr>
          <w:trHeight w:val="46"/>
          <w:jc w:val="center"/>
        </w:trPr>
        <w:tc>
          <w:tcPr>
            <w:tcW w:w="5000" w:type="pct"/>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Суммарная мощность канализационных очистных сооружений определяется как суммарное водоотведение по всем видам потребителей, включая неучтенные  расходы и расходы промышленного сектора.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Стоки от объектов промышленности и неучтенные расходы следует принимать дополнительно в размере не менее 10</w:t>
            </w:r>
            <w:r w:rsidRPr="004F0D07">
              <w:rPr>
                <w:rFonts w:ascii="Times New Roman" w:hAnsi="Times New Roman"/>
                <w:sz w:val="20"/>
                <w:szCs w:val="20"/>
              </w:rPr>
              <w:sym w:font="Symbol" w:char="F025"/>
            </w:r>
            <w:r w:rsidRPr="004F0D07">
              <w:rPr>
                <w:rFonts w:ascii="Times New Roman" w:hAnsi="Times New Roman"/>
                <w:sz w:val="20"/>
                <w:szCs w:val="20"/>
              </w:rPr>
              <w:t xml:space="preserve"> суммарного расхода хозяйственно-бытовых сточных вод.</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При разработке районных и квартальных схем водоотведения удельное среднесуточное водоотведение принимается в соответствии с требованиями действующих нормативных документов в зависимости от типа и этажности застройки.</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Нормативы удельного водоотведения могут быть изменены, путем введения уточняющих понижающих или повышающих коэффициентов, согласованных с департаментом жилищно-коммунального комплекса и энергетики Ханты-Мансийского автономного округа - Югры и учитывающих фактическую степень благоустройства и фактическое водоотведение на рассматриваемой территории.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Обеспечение бесперебойного и качественного водоотведения способствует охране здоровья населения и улучшению качества жизни населения на территории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в таблице 17. Размеры земельных участков для канализационных очистных сооружений в зависимости от их производительности, тыс. м3/сутки, следует принимать не более, га:</w:t>
      </w:r>
    </w:p>
    <w:p w:rsidR="005A5022" w:rsidRPr="004F0D07" w:rsidRDefault="005A5022" w:rsidP="004F0D07">
      <w:pPr>
        <w:spacing w:after="0" w:line="240" w:lineRule="auto"/>
        <w:jc w:val="both"/>
        <w:rPr>
          <w:rFonts w:ascii="Times New Roman" w:hAnsi="Times New Roman"/>
          <w:bCs/>
          <w:sz w:val="20"/>
          <w:szCs w:val="20"/>
        </w:rPr>
      </w:pPr>
      <w:bookmarkStart w:id="38" w:name="_Ref401410709"/>
      <w:r w:rsidRPr="004F0D07">
        <w:rPr>
          <w:rFonts w:ascii="Times New Roman" w:hAnsi="Times New Roman"/>
          <w:bCs/>
          <w:sz w:val="20"/>
          <w:szCs w:val="20"/>
        </w:rPr>
        <w:t xml:space="preserve">Таблица </w:t>
      </w:r>
      <w:bookmarkEnd w:id="38"/>
      <w:r w:rsidRPr="004F0D07">
        <w:rPr>
          <w:rFonts w:ascii="Times New Roman" w:hAnsi="Times New Roman"/>
          <w:bCs/>
          <w:sz w:val="20"/>
          <w:szCs w:val="20"/>
        </w:rPr>
        <w:t>17.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W w:w="8647" w:type="dxa"/>
        <w:jc w:val="center"/>
        <w:tblInd w:w="70" w:type="dxa"/>
        <w:tblLayout w:type="fixed"/>
        <w:tblCellMar>
          <w:left w:w="70" w:type="dxa"/>
          <w:right w:w="70" w:type="dxa"/>
        </w:tblCellMar>
        <w:tblLook w:val="0000" w:firstRow="0" w:lastRow="0" w:firstColumn="0" w:lastColumn="0" w:noHBand="0" w:noVBand="0"/>
      </w:tblPr>
      <w:tblGrid>
        <w:gridCol w:w="3686"/>
        <w:gridCol w:w="1559"/>
        <w:gridCol w:w="1559"/>
        <w:gridCol w:w="1843"/>
      </w:tblGrid>
      <w:tr w:rsidR="005A5022" w:rsidRPr="004F0D07" w:rsidTr="004F0D07">
        <w:trPr>
          <w:cantSplit/>
          <w:trHeight w:val="240"/>
          <w:jc w:val="center"/>
        </w:trPr>
        <w:tc>
          <w:tcPr>
            <w:tcW w:w="3686" w:type="dxa"/>
            <w:vMerge w:val="restart"/>
            <w:tcBorders>
              <w:top w:val="single" w:sz="6" w:space="0" w:color="auto"/>
              <w:left w:val="single" w:sz="6" w:space="0" w:color="auto"/>
              <w:bottom w:val="nil"/>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Производительность канализационных очистных сооружений,     </w:t>
            </w:r>
            <w:r w:rsidRPr="004F0D07">
              <w:rPr>
                <w:rFonts w:ascii="Times New Roman" w:hAnsi="Times New Roman"/>
                <w:sz w:val="20"/>
                <w:szCs w:val="20"/>
              </w:rPr>
              <w:br/>
              <w:t>тысяч кубических метров</w:t>
            </w:r>
            <w:r w:rsidRPr="004F0D07">
              <w:rPr>
                <w:rFonts w:ascii="Times New Roman" w:hAnsi="Times New Roman"/>
                <w:sz w:val="20"/>
                <w:szCs w:val="20"/>
              </w:rPr>
              <w:br/>
              <w:t>в сутки</w:t>
            </w:r>
          </w:p>
        </w:tc>
        <w:tc>
          <w:tcPr>
            <w:tcW w:w="4961" w:type="dxa"/>
            <w:gridSpan w:val="3"/>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гектаров</w:t>
            </w:r>
          </w:p>
        </w:tc>
      </w:tr>
      <w:tr w:rsidR="005A5022" w:rsidRPr="004F0D07" w:rsidTr="004F0D07">
        <w:trPr>
          <w:cantSplit/>
          <w:trHeight w:val="720"/>
          <w:jc w:val="center"/>
        </w:trPr>
        <w:tc>
          <w:tcPr>
            <w:tcW w:w="3686" w:type="dxa"/>
            <w:vMerge/>
            <w:tcBorders>
              <w:top w:val="nil"/>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очистных    </w:t>
            </w:r>
            <w:r w:rsidRPr="004F0D07">
              <w:rPr>
                <w:rFonts w:ascii="Times New Roman" w:hAnsi="Times New Roman"/>
                <w:sz w:val="20"/>
                <w:szCs w:val="20"/>
              </w:rPr>
              <w:br/>
              <w:t>сооружений</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иловых    </w:t>
            </w:r>
            <w:r w:rsidRPr="004F0D07">
              <w:rPr>
                <w:rFonts w:ascii="Times New Roman" w:hAnsi="Times New Roman"/>
                <w:sz w:val="20"/>
                <w:szCs w:val="20"/>
              </w:rPr>
              <w:br/>
              <w:t>площадок</w:t>
            </w:r>
          </w:p>
        </w:tc>
        <w:tc>
          <w:tcPr>
            <w:tcW w:w="18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биологических</w:t>
            </w:r>
            <w:r w:rsidRPr="004F0D07">
              <w:rPr>
                <w:rFonts w:ascii="Times New Roman" w:hAnsi="Times New Roman"/>
                <w:sz w:val="20"/>
                <w:szCs w:val="20"/>
              </w:rPr>
              <w:br/>
              <w:t xml:space="preserve">прудов       </w:t>
            </w:r>
            <w:r w:rsidRPr="004F0D07">
              <w:rPr>
                <w:rFonts w:ascii="Times New Roman" w:hAnsi="Times New Roman"/>
                <w:sz w:val="20"/>
                <w:szCs w:val="20"/>
              </w:rPr>
              <w:br/>
              <w:t xml:space="preserve">глубокой     </w:t>
            </w:r>
            <w:r w:rsidRPr="004F0D07">
              <w:rPr>
                <w:rFonts w:ascii="Times New Roman" w:hAnsi="Times New Roman"/>
                <w:sz w:val="20"/>
                <w:szCs w:val="20"/>
              </w:rPr>
              <w:br/>
              <w:t xml:space="preserve">очистки      </w:t>
            </w:r>
            <w:r w:rsidRPr="004F0D07">
              <w:rPr>
                <w:rFonts w:ascii="Times New Roman" w:hAnsi="Times New Roman"/>
                <w:sz w:val="20"/>
                <w:szCs w:val="20"/>
              </w:rPr>
              <w:br/>
              <w:t>сточных вод</w:t>
            </w:r>
          </w:p>
        </w:tc>
      </w:tr>
      <w:tr w:rsidR="005A5022" w:rsidRPr="004F0D07" w:rsidTr="004F0D0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До 0,7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0,5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0,2       </w:t>
            </w:r>
          </w:p>
        </w:tc>
        <w:tc>
          <w:tcPr>
            <w:tcW w:w="18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0,7 до 17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4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3         </w:t>
            </w:r>
          </w:p>
        </w:tc>
        <w:tc>
          <w:tcPr>
            <w:tcW w:w="18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3            </w:t>
            </w:r>
          </w:p>
        </w:tc>
      </w:tr>
      <w:tr w:rsidR="005A5022" w:rsidRPr="004F0D07" w:rsidTr="004F0D0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17 до 40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6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9         </w:t>
            </w:r>
          </w:p>
        </w:tc>
        <w:tc>
          <w:tcPr>
            <w:tcW w:w="18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6            </w:t>
            </w:r>
          </w:p>
        </w:tc>
      </w:tr>
      <w:tr w:rsidR="005A5022" w:rsidRPr="004F0D07" w:rsidTr="004F0D0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40 до 130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12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25        </w:t>
            </w:r>
          </w:p>
        </w:tc>
        <w:tc>
          <w:tcPr>
            <w:tcW w:w="18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20           </w:t>
            </w:r>
          </w:p>
        </w:tc>
      </w:tr>
      <w:tr w:rsidR="005A5022" w:rsidRPr="004F0D07" w:rsidTr="004F0D0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130 до 175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14          </w:t>
            </w:r>
          </w:p>
        </w:tc>
        <w:tc>
          <w:tcPr>
            <w:tcW w:w="3402" w:type="dxa"/>
            <w:gridSpan w:val="2"/>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30                      </w:t>
            </w:r>
          </w:p>
        </w:tc>
      </w:tr>
      <w:tr w:rsidR="005A5022" w:rsidRPr="004F0D07" w:rsidTr="004F0D07">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Свыше 175 до 280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18          </w:t>
            </w:r>
          </w:p>
        </w:tc>
        <w:tc>
          <w:tcPr>
            <w:tcW w:w="1559"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55        </w:t>
            </w:r>
          </w:p>
        </w:tc>
        <w:tc>
          <w:tcPr>
            <w:tcW w:w="18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rPr>
          <w:cantSplit/>
          <w:trHeight w:val="240"/>
          <w:jc w:val="center"/>
        </w:trPr>
        <w:tc>
          <w:tcPr>
            <w:tcW w:w="8647" w:type="dxa"/>
            <w:gridSpan w:val="4"/>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канализационных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Площадку канализационных очистных сооружений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Размеры земельных участков для размещения колодцев канализационных коллекторов должны быть не более 3 x </w:t>
      </w:r>
      <w:smartTag w:uri="urn:schemas-microsoft-com:office:smarttags" w:element="metricconverter">
        <w:smartTagPr>
          <w:attr w:name="ProductID" w:val="3 м"/>
        </w:smartTagPr>
        <w:r w:rsidRPr="004F0D07">
          <w:rPr>
            <w:rFonts w:ascii="Times New Roman" w:hAnsi="Times New Roman"/>
            <w:sz w:val="20"/>
            <w:szCs w:val="20"/>
          </w:rPr>
          <w:t>3 м</w:t>
        </w:r>
      </w:smartTag>
      <w:r w:rsidRPr="004F0D07">
        <w:rPr>
          <w:rFonts w:ascii="Times New Roman" w:hAnsi="Times New Roman"/>
          <w:sz w:val="20"/>
          <w:szCs w:val="20"/>
        </w:rPr>
        <w:t xml:space="preserve">, камер переключения и запорной арматуры - не более 10 x </w:t>
      </w:r>
      <w:smartTag w:uri="urn:schemas-microsoft-com:office:smarttags" w:element="metricconverter">
        <w:smartTagPr>
          <w:attr w:name="ProductID" w:val="10 м"/>
        </w:smartTagPr>
        <w:r w:rsidRPr="004F0D07">
          <w:rPr>
            <w:rFonts w:ascii="Times New Roman" w:hAnsi="Times New Roman"/>
            <w:sz w:val="20"/>
            <w:szCs w:val="20"/>
          </w:rPr>
          <w:t>10 м</w:t>
        </w:r>
      </w:smartTag>
      <w:r w:rsidRPr="004F0D07">
        <w:rPr>
          <w:rFonts w:ascii="Times New Roman" w:hAnsi="Times New Roman"/>
          <w:sz w:val="20"/>
          <w:szCs w:val="20"/>
        </w:rPr>
        <w:t>. Не допускается размещение вновь устраиваемых канализационных колодцев (в том числе и на существующих канализационных сетях) на проезжей части.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необходимых для размещения прочих объектов водоотведения,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
          <w:iCs/>
          <w:color w:val="FF0000"/>
          <w:sz w:val="20"/>
          <w:szCs w:val="20"/>
        </w:rPr>
      </w:pPr>
      <w:r w:rsidRPr="004F0D07">
        <w:rPr>
          <w:rFonts w:ascii="Times New Roman" w:hAnsi="Times New Roman"/>
          <w:b/>
          <w:bCs/>
          <w:iCs/>
          <w:sz w:val="20"/>
          <w:szCs w:val="20"/>
        </w:rPr>
        <w:t xml:space="preserve">          Расчетные показатели минимально допустимого уровня обеспеченности объектами местного значения в области автомобильных дорог местного значения</w:t>
      </w:r>
      <w:r w:rsidRPr="004F0D07">
        <w:rPr>
          <w:rFonts w:ascii="Times New Roman" w:hAnsi="Times New Roman"/>
          <w:b/>
          <w:bCs/>
          <w:i/>
          <w:iCs/>
          <w:color w:val="FF0000"/>
          <w:sz w:val="20"/>
          <w:szCs w:val="20"/>
        </w:rPr>
        <w:t xml:space="preserve"> </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Исходя из функционального назначения, состава потока и скоростей движения автомобильного транспорта улицы и дороги сельских населенных пунктов дифференцированы на соответствующие категории, в соответствии с таблицей 9 СНиП 2.07.01-89* «Градостроительство. Планировка и застройка городских и сельских поселений».</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18. Классификация улиц и дорог сельских населенных пунктов. Основное назначение улиц и дорог</w:t>
      </w:r>
    </w:p>
    <w:tbl>
      <w:tblPr>
        <w:tblW w:w="5000" w:type="pct"/>
        <w:tblCellMar>
          <w:left w:w="70" w:type="dxa"/>
          <w:right w:w="70" w:type="dxa"/>
        </w:tblCellMar>
        <w:tblLook w:val="0000" w:firstRow="0" w:lastRow="0" w:firstColumn="0" w:lastColumn="0" w:noHBand="0" w:noVBand="0"/>
      </w:tblPr>
      <w:tblGrid>
        <w:gridCol w:w="1351"/>
        <w:gridCol w:w="3758"/>
        <w:gridCol w:w="5546"/>
      </w:tblGrid>
      <w:tr w:rsidR="005A5022" w:rsidRPr="004F0D07" w:rsidTr="004F0D07">
        <w:trPr>
          <w:trHeight w:val="572"/>
          <w:tblHeader/>
        </w:trPr>
        <w:tc>
          <w:tcPr>
            <w:tcW w:w="4553" w:type="dxa"/>
            <w:gridSpan w:val="2"/>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Категория сельских улиц и дорог</w:t>
            </w:r>
          </w:p>
        </w:tc>
        <w:tc>
          <w:tcPr>
            <w:tcW w:w="4943"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Основное назначение </w:t>
            </w:r>
          </w:p>
        </w:tc>
      </w:tr>
      <w:tr w:rsidR="005A5022" w:rsidRPr="004F0D07" w:rsidTr="004F0D0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Поселковая дорога (ДПос)</w:t>
            </w:r>
          </w:p>
        </w:tc>
        <w:tc>
          <w:tcPr>
            <w:tcW w:w="49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Связь сельского поселения с внешними дорогами общей сети </w:t>
            </w:r>
          </w:p>
        </w:tc>
      </w:tr>
      <w:tr w:rsidR="005A5022" w:rsidRPr="004F0D07" w:rsidTr="004F0D0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Главная улица (УГл)</w:t>
            </w:r>
          </w:p>
        </w:tc>
        <w:tc>
          <w:tcPr>
            <w:tcW w:w="49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Связь жилых территорий с общественным центром</w:t>
            </w:r>
          </w:p>
        </w:tc>
      </w:tr>
      <w:tr w:rsidR="005A5022" w:rsidRPr="004F0D07" w:rsidTr="004F0D07">
        <w:trPr>
          <w:cantSplit/>
          <w:trHeight w:val="340"/>
        </w:trPr>
        <w:tc>
          <w:tcPr>
            <w:tcW w:w="1204" w:type="dxa"/>
            <w:vMerge w:val="restart"/>
            <w:tcBorders>
              <w:top w:val="single" w:sz="6" w:space="0" w:color="auto"/>
              <w:left w:val="single" w:sz="6"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Улица в жилой застройке</w:t>
            </w:r>
          </w:p>
        </w:tc>
        <w:tc>
          <w:tcPr>
            <w:tcW w:w="3349" w:type="dxa"/>
            <w:tcBorders>
              <w:top w:val="single" w:sz="6" w:space="0" w:color="auto"/>
              <w:left w:val="single" w:sz="4"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Основная (УЖо)</w:t>
            </w:r>
          </w:p>
        </w:tc>
        <w:tc>
          <w:tcPr>
            <w:tcW w:w="49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Связь внутри жилых территорий и с главной улицей по направлениям с интенсивным движением</w:t>
            </w:r>
          </w:p>
        </w:tc>
      </w:tr>
      <w:tr w:rsidR="005A5022" w:rsidRPr="004F0D07" w:rsidTr="004F0D07">
        <w:trPr>
          <w:cantSplit/>
          <w:trHeight w:val="340"/>
        </w:trPr>
        <w:tc>
          <w:tcPr>
            <w:tcW w:w="1204" w:type="dxa"/>
            <w:vMerge/>
            <w:tcBorders>
              <w:left w:val="single" w:sz="6" w:space="0" w:color="auto"/>
              <w:right w:val="single" w:sz="4" w:space="0" w:color="auto"/>
            </w:tcBorders>
          </w:tcPr>
          <w:p w:rsidR="005A5022" w:rsidRPr="004F0D07" w:rsidRDefault="005A5022" w:rsidP="004F0D07">
            <w:pPr>
              <w:spacing w:after="0" w:line="240" w:lineRule="auto"/>
              <w:jc w:val="both"/>
              <w:rPr>
                <w:rFonts w:ascii="Times New Roman" w:hAnsi="Times New Roman"/>
                <w:sz w:val="20"/>
                <w:szCs w:val="20"/>
              </w:rPr>
            </w:pPr>
          </w:p>
        </w:tc>
        <w:tc>
          <w:tcPr>
            <w:tcW w:w="3349" w:type="dxa"/>
            <w:tcBorders>
              <w:top w:val="single" w:sz="6" w:space="0" w:color="auto"/>
              <w:left w:val="single" w:sz="4"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Второстепенная (переулок) (УЖв)</w:t>
            </w:r>
          </w:p>
        </w:tc>
        <w:tc>
          <w:tcPr>
            <w:tcW w:w="49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Связь между основными жилыми улицами</w:t>
            </w:r>
          </w:p>
        </w:tc>
      </w:tr>
      <w:tr w:rsidR="005A5022" w:rsidRPr="004F0D07" w:rsidTr="004F0D07">
        <w:trPr>
          <w:cantSplit/>
          <w:trHeight w:val="340"/>
        </w:trPr>
        <w:tc>
          <w:tcPr>
            <w:tcW w:w="1204" w:type="dxa"/>
            <w:vMerge/>
            <w:tcBorders>
              <w:left w:val="single" w:sz="6" w:space="0" w:color="auto"/>
              <w:bottom w:val="single" w:sz="6" w:space="0" w:color="auto"/>
              <w:right w:val="single" w:sz="4" w:space="0" w:color="auto"/>
            </w:tcBorders>
          </w:tcPr>
          <w:p w:rsidR="005A5022" w:rsidRPr="004F0D07" w:rsidRDefault="005A5022" w:rsidP="004F0D07">
            <w:pPr>
              <w:spacing w:after="0" w:line="240" w:lineRule="auto"/>
              <w:jc w:val="both"/>
              <w:rPr>
                <w:rFonts w:ascii="Times New Roman" w:hAnsi="Times New Roman"/>
                <w:bCs/>
                <w:sz w:val="20"/>
                <w:szCs w:val="20"/>
              </w:rPr>
            </w:pPr>
          </w:p>
        </w:tc>
        <w:tc>
          <w:tcPr>
            <w:tcW w:w="3349" w:type="dxa"/>
            <w:tcBorders>
              <w:top w:val="single" w:sz="6" w:space="0" w:color="auto"/>
              <w:left w:val="single" w:sz="4"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lang w:val="en-US"/>
              </w:rPr>
            </w:pPr>
            <w:r w:rsidRPr="004F0D07">
              <w:rPr>
                <w:rFonts w:ascii="Times New Roman" w:hAnsi="Times New Roman"/>
                <w:bCs/>
                <w:sz w:val="20"/>
                <w:szCs w:val="20"/>
              </w:rPr>
              <w:t>Проезд (Пр)</w:t>
            </w:r>
          </w:p>
        </w:tc>
        <w:tc>
          <w:tcPr>
            <w:tcW w:w="49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Связь жилых домов, расположенных в глубине квартала, с улицей</w:t>
            </w:r>
          </w:p>
        </w:tc>
      </w:tr>
      <w:tr w:rsidR="005A5022" w:rsidRPr="004F0D07" w:rsidTr="004F0D0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lang w:val="en-US"/>
              </w:rPr>
            </w:pPr>
            <w:r w:rsidRPr="004F0D07">
              <w:rPr>
                <w:rFonts w:ascii="Times New Roman" w:hAnsi="Times New Roman"/>
                <w:bCs/>
                <w:sz w:val="20"/>
                <w:szCs w:val="20"/>
              </w:rPr>
              <w:t>Хозяйственный проезд, скотопрогон (Прх)</w:t>
            </w:r>
          </w:p>
        </w:tc>
        <w:tc>
          <w:tcPr>
            <w:tcW w:w="4943" w:type="dxa"/>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Прогон личного скота и проезд грузового транспорта к приусадебным участкам</w:t>
            </w:r>
          </w:p>
        </w:tc>
      </w:tr>
    </w:tbl>
    <w:p w:rsidR="005A5022" w:rsidRPr="004F0D07" w:rsidRDefault="005A5022" w:rsidP="004F0D07">
      <w:pPr>
        <w:widowControl w:val="0"/>
        <w:autoSpaceDE w:val="0"/>
        <w:autoSpaceDN w:val="0"/>
        <w:adjustRightInd w:val="0"/>
        <w:spacing w:after="0" w:line="240" w:lineRule="auto"/>
        <w:ind w:left="720"/>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 xml:space="preserve">Согласно таблице 9 СНиП 2.07.01-89* «Градостроительство. Планировка и застройка городских и сельских поселений» установлены расчетные показатели минимально допустимого уровня параметров улиц и дорог сельских населенных пунктов в соответствии с их классификацией, указанной в таблице 19. </w:t>
      </w:r>
    </w:p>
    <w:p w:rsidR="005A5022" w:rsidRPr="004F0D07" w:rsidRDefault="005A5022" w:rsidP="004F0D07">
      <w:pPr>
        <w:spacing w:after="0" w:line="240" w:lineRule="auto"/>
        <w:jc w:val="both"/>
        <w:rPr>
          <w:rFonts w:ascii="Times New Roman" w:hAnsi="Times New Roman"/>
          <w:bCs/>
          <w:sz w:val="20"/>
          <w:szCs w:val="20"/>
        </w:rPr>
      </w:pPr>
      <w:bookmarkStart w:id="39" w:name="_Ref401410772"/>
      <w:r w:rsidRPr="004F0D07">
        <w:rPr>
          <w:rFonts w:ascii="Times New Roman" w:hAnsi="Times New Roman"/>
          <w:bCs/>
          <w:sz w:val="20"/>
          <w:szCs w:val="20"/>
        </w:rPr>
        <w:t xml:space="preserve">Таблица </w:t>
      </w:r>
      <w:bookmarkEnd w:id="39"/>
      <w:r w:rsidRPr="004F0D07">
        <w:rPr>
          <w:rFonts w:ascii="Times New Roman" w:hAnsi="Times New Roman"/>
          <w:bCs/>
          <w:sz w:val="20"/>
          <w:szCs w:val="20"/>
        </w:rPr>
        <w:t>19. Расчетные показатели минимально допустимого уровня параметров сельских улиц и дорог в соответствии с их классификацией</w:t>
      </w:r>
    </w:p>
    <w:tbl>
      <w:tblPr>
        <w:tblW w:w="5000" w:type="pct"/>
        <w:tblCellMar>
          <w:left w:w="70" w:type="dxa"/>
          <w:right w:w="70" w:type="dxa"/>
        </w:tblCellMar>
        <w:tblLook w:val="0000" w:firstRow="0" w:lastRow="0" w:firstColumn="0" w:lastColumn="0" w:noHBand="0" w:noVBand="0"/>
      </w:tblPr>
      <w:tblGrid>
        <w:gridCol w:w="1350"/>
        <w:gridCol w:w="3758"/>
        <w:gridCol w:w="1856"/>
        <w:gridCol w:w="1856"/>
        <w:gridCol w:w="1835"/>
      </w:tblGrid>
      <w:tr w:rsidR="005A5022" w:rsidRPr="004F0D07" w:rsidTr="004F0D07">
        <w:trPr>
          <w:trHeight w:val="572"/>
          <w:tblHeader/>
        </w:trPr>
        <w:tc>
          <w:tcPr>
            <w:tcW w:w="4553" w:type="dxa"/>
            <w:gridSpan w:val="2"/>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Категория сельских улиц и дорог</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Расчетная скорость  движения, км/ч</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Ширина полосы движения, м</w:t>
            </w:r>
          </w:p>
        </w:tc>
        <w:tc>
          <w:tcPr>
            <w:tcW w:w="1635"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Число полос движения</w:t>
            </w:r>
          </w:p>
        </w:tc>
      </w:tr>
      <w:tr w:rsidR="005A5022" w:rsidRPr="004F0D07" w:rsidTr="004F0D0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Поселковая дорога (ДПос)</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w:t>
            </w:r>
          </w:p>
        </w:tc>
        <w:tc>
          <w:tcPr>
            <w:tcW w:w="1635"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w:t>
            </w:r>
          </w:p>
        </w:tc>
      </w:tr>
      <w:tr w:rsidR="005A5022" w:rsidRPr="004F0D07" w:rsidTr="004F0D0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Главная улица (УГл)</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w:t>
            </w:r>
          </w:p>
        </w:tc>
        <w:tc>
          <w:tcPr>
            <w:tcW w:w="1635"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2-3</w:t>
            </w:r>
          </w:p>
        </w:tc>
      </w:tr>
      <w:tr w:rsidR="005A5022" w:rsidRPr="004F0D07" w:rsidTr="004F0D07">
        <w:trPr>
          <w:cantSplit/>
          <w:trHeight w:val="340"/>
        </w:trPr>
        <w:tc>
          <w:tcPr>
            <w:tcW w:w="1204" w:type="dxa"/>
            <w:vMerge w:val="restart"/>
            <w:tcBorders>
              <w:top w:val="single" w:sz="6" w:space="0" w:color="auto"/>
              <w:left w:val="single" w:sz="6" w:space="0" w:color="auto"/>
              <w:right w:val="single" w:sz="4"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Улица в жилой застройке</w:t>
            </w:r>
          </w:p>
        </w:tc>
        <w:tc>
          <w:tcPr>
            <w:tcW w:w="3349" w:type="dxa"/>
            <w:tcBorders>
              <w:top w:val="single" w:sz="6" w:space="0" w:color="auto"/>
              <w:left w:val="single" w:sz="4"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Основная (УЖо)</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c>
          <w:tcPr>
            <w:tcW w:w="1635"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w:t>
            </w:r>
          </w:p>
        </w:tc>
      </w:tr>
      <w:tr w:rsidR="005A5022" w:rsidRPr="004F0D07" w:rsidTr="004F0D07">
        <w:trPr>
          <w:cantSplit/>
          <w:trHeight w:val="340"/>
        </w:trPr>
        <w:tc>
          <w:tcPr>
            <w:tcW w:w="1204" w:type="dxa"/>
            <w:vMerge/>
            <w:tcBorders>
              <w:left w:val="single" w:sz="6" w:space="0" w:color="auto"/>
              <w:right w:val="single" w:sz="4" w:space="0" w:color="auto"/>
            </w:tcBorders>
          </w:tcPr>
          <w:p w:rsidR="005A5022" w:rsidRPr="004F0D07" w:rsidRDefault="005A5022" w:rsidP="004F0D07">
            <w:pPr>
              <w:spacing w:after="0" w:line="240" w:lineRule="auto"/>
              <w:jc w:val="both"/>
              <w:rPr>
                <w:rFonts w:ascii="Times New Roman" w:hAnsi="Times New Roman"/>
                <w:sz w:val="20"/>
                <w:szCs w:val="20"/>
              </w:rPr>
            </w:pPr>
          </w:p>
        </w:tc>
        <w:tc>
          <w:tcPr>
            <w:tcW w:w="3349" w:type="dxa"/>
            <w:tcBorders>
              <w:top w:val="single" w:sz="6" w:space="0" w:color="auto"/>
              <w:left w:val="single" w:sz="4"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Второстепенная (переулок) (УЖв)</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2,75</w:t>
            </w:r>
          </w:p>
        </w:tc>
        <w:tc>
          <w:tcPr>
            <w:tcW w:w="1635"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w:t>
            </w:r>
          </w:p>
        </w:tc>
      </w:tr>
      <w:tr w:rsidR="005A5022" w:rsidRPr="004F0D07" w:rsidTr="004F0D07">
        <w:trPr>
          <w:cantSplit/>
          <w:trHeight w:val="340"/>
        </w:trPr>
        <w:tc>
          <w:tcPr>
            <w:tcW w:w="1204" w:type="dxa"/>
            <w:vMerge/>
            <w:tcBorders>
              <w:left w:val="single" w:sz="6" w:space="0" w:color="auto"/>
              <w:bottom w:val="single" w:sz="6" w:space="0" w:color="auto"/>
              <w:right w:val="single" w:sz="4" w:space="0" w:color="auto"/>
            </w:tcBorders>
          </w:tcPr>
          <w:p w:rsidR="005A5022" w:rsidRPr="004F0D07" w:rsidRDefault="005A5022" w:rsidP="004F0D07">
            <w:pPr>
              <w:spacing w:after="0" w:line="240" w:lineRule="auto"/>
              <w:jc w:val="both"/>
              <w:rPr>
                <w:rFonts w:ascii="Times New Roman" w:hAnsi="Times New Roman"/>
                <w:bCs/>
                <w:sz w:val="20"/>
                <w:szCs w:val="20"/>
              </w:rPr>
            </w:pPr>
          </w:p>
        </w:tc>
        <w:tc>
          <w:tcPr>
            <w:tcW w:w="3349" w:type="dxa"/>
            <w:tcBorders>
              <w:top w:val="single" w:sz="6" w:space="0" w:color="auto"/>
              <w:left w:val="single" w:sz="4"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lang w:val="en-US"/>
              </w:rPr>
            </w:pPr>
            <w:r w:rsidRPr="004F0D07">
              <w:rPr>
                <w:rFonts w:ascii="Times New Roman" w:hAnsi="Times New Roman"/>
                <w:bCs/>
                <w:sz w:val="20"/>
                <w:szCs w:val="20"/>
              </w:rPr>
              <w:t>Проезд (Пр)</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2,75-3,0</w:t>
            </w:r>
          </w:p>
        </w:tc>
        <w:tc>
          <w:tcPr>
            <w:tcW w:w="1635"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w:t>
            </w:r>
          </w:p>
        </w:tc>
      </w:tr>
      <w:tr w:rsidR="005A5022" w:rsidRPr="004F0D07" w:rsidTr="004F0D07">
        <w:trPr>
          <w:cantSplit/>
          <w:trHeight w:val="340"/>
        </w:trPr>
        <w:tc>
          <w:tcPr>
            <w:tcW w:w="4553" w:type="dxa"/>
            <w:gridSpan w:val="2"/>
            <w:tcBorders>
              <w:top w:val="single" w:sz="6" w:space="0" w:color="auto"/>
              <w:left w:val="single" w:sz="6" w:space="0" w:color="auto"/>
              <w:bottom w:val="single" w:sz="6" w:space="0" w:color="auto"/>
              <w:right w:val="single" w:sz="6" w:space="0" w:color="auto"/>
            </w:tcBorders>
          </w:tcPr>
          <w:p w:rsidR="005A5022" w:rsidRPr="004F0D07" w:rsidRDefault="005A5022" w:rsidP="004F0D07">
            <w:pPr>
              <w:spacing w:after="0" w:line="240" w:lineRule="auto"/>
              <w:jc w:val="both"/>
              <w:rPr>
                <w:rFonts w:ascii="Times New Roman" w:hAnsi="Times New Roman"/>
                <w:sz w:val="20"/>
                <w:szCs w:val="20"/>
                <w:lang w:val="en-US"/>
              </w:rPr>
            </w:pPr>
            <w:r w:rsidRPr="004F0D07">
              <w:rPr>
                <w:rFonts w:ascii="Times New Roman" w:hAnsi="Times New Roman"/>
                <w:bCs/>
                <w:sz w:val="20"/>
                <w:szCs w:val="20"/>
              </w:rPr>
              <w:t>Хозяйственный проезд, скотопрогон (Прх)</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c>
          <w:tcPr>
            <w:tcW w:w="1654"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c>
          <w:tcPr>
            <w:tcW w:w="1635" w:type="dxa"/>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w:t>
            </w:r>
          </w:p>
        </w:tc>
      </w:tr>
    </w:tbl>
    <w:p w:rsidR="005A5022" w:rsidRPr="004F0D07" w:rsidRDefault="005A5022" w:rsidP="004F0D07">
      <w:pPr>
        <w:widowControl w:val="0"/>
        <w:autoSpaceDE w:val="0"/>
        <w:autoSpaceDN w:val="0"/>
        <w:adjustRightInd w:val="0"/>
        <w:spacing w:after="0" w:line="240" w:lineRule="auto"/>
        <w:ind w:left="720"/>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соответствии с п. 4.16 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в целях повышения безопасности дорожного движения, между проезжей частью и бортовым камнем (окаймляющими плитами или лотками) должны быть предусмотрены:</w:t>
      </w:r>
    </w:p>
    <w:p w:rsidR="005A5022" w:rsidRPr="004F0D07" w:rsidRDefault="005A5022" w:rsidP="004F0D07">
      <w:pPr>
        <w:spacing w:after="0" w:line="240" w:lineRule="auto"/>
        <w:ind w:left="567"/>
        <w:jc w:val="both"/>
        <w:rPr>
          <w:rFonts w:ascii="Times New Roman" w:hAnsi="Times New Roman"/>
          <w:snapToGrid w:val="0"/>
          <w:sz w:val="20"/>
          <w:szCs w:val="20"/>
          <w:lang w:eastAsia="en-US"/>
        </w:rPr>
      </w:pPr>
      <w:r w:rsidRPr="004F0D07">
        <w:rPr>
          <w:rFonts w:ascii="Times New Roman" w:hAnsi="Times New Roman"/>
          <w:snapToGrid w:val="0"/>
          <w:sz w:val="20"/>
          <w:szCs w:val="20"/>
          <w:lang w:eastAsia="en-US"/>
        </w:rPr>
        <w:t xml:space="preserve">   на магистральных </w:t>
      </w:r>
      <w:r w:rsidRPr="004F0D07">
        <w:rPr>
          <w:rFonts w:ascii="Times New Roman" w:hAnsi="Times New Roman"/>
          <w:snapToGrid w:val="0"/>
          <w:sz w:val="20"/>
          <w:szCs w:val="20"/>
        </w:rPr>
        <w:t xml:space="preserve">дорогах скоростного движения – </w:t>
      </w:r>
      <w:smartTag w:uri="urn:schemas-microsoft-com:office:smarttags" w:element="metricconverter">
        <w:smartTagPr>
          <w:attr w:name="ProductID" w:val="1,0 м"/>
        </w:smartTagPr>
        <w:r w:rsidRPr="004F0D07">
          <w:rPr>
            <w:rFonts w:ascii="Times New Roman" w:hAnsi="Times New Roman"/>
            <w:snapToGrid w:val="0"/>
            <w:sz w:val="20"/>
            <w:szCs w:val="20"/>
          </w:rPr>
          <w:t>1,0 м</w:t>
        </w:r>
      </w:smartTag>
      <w:r w:rsidRPr="004F0D07">
        <w:rPr>
          <w:rFonts w:ascii="Times New Roman" w:hAnsi="Times New Roman"/>
          <w:snapToGrid w:val="0"/>
          <w:sz w:val="20"/>
          <w:szCs w:val="20"/>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            на магистральных улицах непрерывного движения краевые полосы шириной - </w:t>
      </w:r>
      <w:smartTag w:uri="urn:schemas-microsoft-com:office:smarttags" w:element="metricconverter">
        <w:smartTagPr>
          <w:attr w:name="ProductID" w:val="0,75 м"/>
        </w:smartTagPr>
        <w:r w:rsidRPr="004F0D07">
          <w:rPr>
            <w:rFonts w:ascii="Times New Roman" w:hAnsi="Times New Roman"/>
            <w:sz w:val="20"/>
            <w:szCs w:val="20"/>
            <w:lang w:eastAsia="en-US"/>
          </w:rPr>
          <w:t>0,75 м</w:t>
        </w:r>
      </w:smartTag>
      <w:r w:rsidRPr="004F0D07">
        <w:rPr>
          <w:rFonts w:ascii="Times New Roman" w:hAnsi="Times New Roman"/>
          <w:sz w:val="20"/>
          <w:szCs w:val="20"/>
          <w:lang w:eastAsia="en-US"/>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            на магистральных улицах общегородского и районного значения регулируемого движения краевые полосы шириной - </w:t>
      </w:r>
      <w:smartTag w:uri="urn:schemas-microsoft-com:office:smarttags" w:element="metricconverter">
        <w:smartTagPr>
          <w:attr w:name="ProductID" w:val="0,5 м"/>
        </w:smartTagPr>
        <w:r w:rsidRPr="004F0D07">
          <w:rPr>
            <w:rFonts w:ascii="Times New Roman" w:hAnsi="Times New Roman"/>
            <w:sz w:val="20"/>
            <w:szCs w:val="20"/>
            <w:lang w:eastAsia="en-US"/>
          </w:rPr>
          <w:t>0,5 м</w:t>
        </w:r>
      </w:smartTag>
      <w:r w:rsidRPr="004F0D07">
        <w:rPr>
          <w:rFonts w:ascii="Times New Roman" w:hAnsi="Times New Roman"/>
          <w:sz w:val="20"/>
          <w:szCs w:val="20"/>
          <w:lang w:eastAsia="en-US"/>
        </w:rPr>
        <w:t>.</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В стесненных условиях и при реконструкции краевые полосы допускается устраивать только на дорогах скоростного движения и магистральных улицах непрерывного движения шириной соответственно </w:t>
      </w:r>
      <w:smartTag w:uri="urn:schemas-microsoft-com:office:smarttags" w:element="metricconverter">
        <w:smartTagPr>
          <w:attr w:name="ProductID" w:val="0,75 м"/>
        </w:smartTagPr>
        <w:r w:rsidRPr="004F0D07">
          <w:rPr>
            <w:rFonts w:ascii="Times New Roman" w:hAnsi="Times New Roman"/>
            <w:sz w:val="20"/>
            <w:szCs w:val="20"/>
          </w:rPr>
          <w:t>0,75 м</w:t>
        </w:r>
      </w:smartTag>
      <w:r w:rsidRPr="004F0D07">
        <w:rPr>
          <w:rFonts w:ascii="Times New Roman" w:hAnsi="Times New Roman"/>
          <w:sz w:val="20"/>
          <w:szCs w:val="20"/>
        </w:rPr>
        <w:t xml:space="preserve"> и </w:t>
      </w:r>
      <w:smartTag w:uri="urn:schemas-microsoft-com:office:smarttags" w:element="metricconverter">
        <w:smartTagPr>
          <w:attr w:name="ProductID" w:val="0,50 м"/>
        </w:smartTagPr>
        <w:r w:rsidRPr="004F0D07">
          <w:rPr>
            <w:rFonts w:ascii="Times New Roman" w:hAnsi="Times New Roman"/>
            <w:sz w:val="20"/>
            <w:szCs w:val="20"/>
          </w:rPr>
          <w:t>0,50 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Согласно п. 6.22 СНиП 2.07.01-89*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тротуаров и разделительных полос.</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20. 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518"/>
        <w:gridCol w:w="4737"/>
        <w:gridCol w:w="2532"/>
        <w:gridCol w:w="2764"/>
      </w:tblGrid>
      <w:tr w:rsidR="005A5022" w:rsidRPr="004F0D07" w:rsidTr="004F0D07">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п/п</w:t>
            </w:r>
          </w:p>
        </w:tc>
        <w:tc>
          <w:tcPr>
            <w:tcW w:w="2245" w:type="pct"/>
            <w:vMerge w:val="restart"/>
            <w:tcBorders>
              <w:top w:val="single" w:sz="6" w:space="0" w:color="auto"/>
              <w:left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Радиус закругления проезжей части улиц и дорог, м</w:t>
            </w:r>
          </w:p>
        </w:tc>
      </w:tr>
      <w:tr w:rsidR="005A5022" w:rsidRPr="004F0D07" w:rsidTr="004F0D07">
        <w:trPr>
          <w:cantSplit/>
          <w:trHeight w:val="55"/>
          <w:tblHeader/>
        </w:trPr>
        <w:tc>
          <w:tcPr>
            <w:tcW w:w="245" w:type="pct"/>
            <w:vMerge/>
            <w:tcBorders>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c>
          <w:tcPr>
            <w:tcW w:w="2245" w:type="pct"/>
            <w:vMerge/>
            <w:tcBorders>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c>
          <w:tcPr>
            <w:tcW w:w="1200"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ind w:left="-71"/>
              <w:jc w:val="both"/>
              <w:rPr>
                <w:rFonts w:ascii="Times New Roman" w:hAnsi="Times New Roman"/>
                <w:sz w:val="20"/>
                <w:szCs w:val="20"/>
              </w:rPr>
            </w:pPr>
            <w:r w:rsidRPr="004F0D07">
              <w:rPr>
                <w:rFonts w:ascii="Times New Roman" w:hAnsi="Times New Roman"/>
                <w:sz w:val="20"/>
                <w:szCs w:val="20"/>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в условиях реконструкции</w:t>
            </w:r>
          </w:p>
        </w:tc>
      </w:tr>
      <w:tr w:rsidR="005A5022" w:rsidRPr="004F0D07" w:rsidTr="004F0D07">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w:t>
            </w:r>
          </w:p>
        </w:tc>
        <w:tc>
          <w:tcPr>
            <w:tcW w:w="2245" w:type="pct"/>
            <w:tcBorders>
              <w:top w:val="single" w:sz="6" w:space="0" w:color="auto"/>
              <w:left w:val="single" w:sz="6" w:space="0" w:color="auto"/>
              <w:bottom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10,0</w:t>
            </w:r>
          </w:p>
        </w:tc>
        <w:tc>
          <w:tcPr>
            <w:tcW w:w="1310"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8,0</w:t>
            </w:r>
          </w:p>
        </w:tc>
      </w:tr>
      <w:tr w:rsidR="005A5022" w:rsidRPr="004F0D07" w:rsidTr="004F0D07">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2245" w:type="pct"/>
            <w:tcBorders>
              <w:top w:val="single" w:sz="6" w:space="0" w:color="auto"/>
              <w:left w:val="single" w:sz="6" w:space="0" w:color="auto"/>
              <w:bottom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8,0</w:t>
            </w:r>
          </w:p>
        </w:tc>
        <w:tc>
          <w:tcPr>
            <w:tcW w:w="1310"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6,0</w:t>
            </w:r>
          </w:p>
        </w:tc>
      </w:tr>
      <w:tr w:rsidR="005A5022" w:rsidRPr="004F0D07" w:rsidTr="004F0D07">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w:t>
            </w:r>
          </w:p>
        </w:tc>
        <w:tc>
          <w:tcPr>
            <w:tcW w:w="2245" w:type="pct"/>
            <w:tcBorders>
              <w:top w:val="single" w:sz="6" w:space="0" w:color="auto"/>
              <w:left w:val="single" w:sz="6" w:space="0" w:color="auto"/>
              <w:bottom w:val="single" w:sz="6" w:space="0" w:color="auto"/>
              <w:right w:val="single" w:sz="6" w:space="0" w:color="auto"/>
            </w:tcBorders>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Проезды </w:t>
            </w:r>
          </w:p>
        </w:tc>
        <w:tc>
          <w:tcPr>
            <w:tcW w:w="1200"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8,0</w:t>
            </w:r>
          </w:p>
        </w:tc>
        <w:tc>
          <w:tcPr>
            <w:tcW w:w="1310" w:type="pct"/>
            <w:tcBorders>
              <w:top w:val="single" w:sz="6" w:space="0" w:color="auto"/>
              <w:left w:val="single" w:sz="6" w:space="0" w:color="auto"/>
              <w:bottom w:val="single" w:sz="6" w:space="0" w:color="auto"/>
              <w:right w:val="single" w:sz="6" w:space="0" w:color="auto"/>
            </w:tcBorders>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5,0</w:t>
            </w:r>
          </w:p>
        </w:tc>
      </w:tr>
    </w:tbl>
    <w:p w:rsidR="005A5022" w:rsidRPr="004F0D07" w:rsidRDefault="005A5022" w:rsidP="004F0D07">
      <w:pPr>
        <w:tabs>
          <w:tab w:val="left" w:pos="851"/>
          <w:tab w:val="left" w:pos="993"/>
        </w:tabs>
        <w:spacing w:after="0" w:line="240" w:lineRule="auto"/>
        <w:jc w:val="both"/>
        <w:rPr>
          <w:rFonts w:ascii="Times New Roman" w:hAnsi="Times New Roman"/>
          <w:sz w:val="20"/>
          <w:szCs w:val="20"/>
        </w:rPr>
      </w:pPr>
      <w:r w:rsidRPr="004F0D07">
        <w:rPr>
          <w:rFonts w:ascii="Times New Roman" w:hAnsi="Times New Roman"/>
          <w:sz w:val="20"/>
          <w:szCs w:val="20"/>
        </w:rPr>
        <w:t>Примечания:</w:t>
      </w:r>
    </w:p>
    <w:p w:rsidR="005A5022" w:rsidRPr="004F0D07" w:rsidRDefault="005A5022" w:rsidP="00BE0BC8">
      <w:pPr>
        <w:widowControl w:val="0"/>
        <w:numPr>
          <w:ilvl w:val="0"/>
          <w:numId w:val="33"/>
        </w:numPr>
        <w:tabs>
          <w:tab w:val="left" w:pos="851"/>
          <w:tab w:val="left" w:pos="993"/>
        </w:tabs>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 xml:space="preserve">При отсутствии бортового камня,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4F0D07">
          <w:rPr>
            <w:rFonts w:ascii="Times New Roman" w:hAnsi="Times New Roman"/>
            <w:sz w:val="20"/>
            <w:szCs w:val="20"/>
          </w:rPr>
          <w:t>1 м</w:t>
        </w:r>
      </w:smartTag>
      <w:r w:rsidRPr="004F0D07">
        <w:rPr>
          <w:rFonts w:ascii="Times New Roman" w:hAnsi="Times New Roman"/>
          <w:sz w:val="20"/>
          <w:szCs w:val="20"/>
        </w:rPr>
        <w:t xml:space="preserve"> на каждую полосу движения за счет боковых полос или уширения с внешней стороны.</w:t>
      </w:r>
    </w:p>
    <w:p w:rsidR="005A5022" w:rsidRPr="004F0D07" w:rsidRDefault="005A5022" w:rsidP="00BE0BC8">
      <w:pPr>
        <w:widowControl w:val="0"/>
        <w:numPr>
          <w:ilvl w:val="0"/>
          <w:numId w:val="33"/>
        </w:numPr>
        <w:tabs>
          <w:tab w:val="left" w:pos="851"/>
          <w:tab w:val="left" w:pos="993"/>
        </w:tabs>
        <w:autoSpaceDE w:val="0"/>
        <w:autoSpaceDN w:val="0"/>
        <w:adjustRightInd w:val="0"/>
        <w:spacing w:after="0" w:line="240" w:lineRule="auto"/>
        <w:ind w:firstLine="0"/>
        <w:jc w:val="both"/>
        <w:rPr>
          <w:rFonts w:ascii="Times New Roman" w:hAnsi="Times New Roman"/>
          <w:sz w:val="20"/>
          <w:szCs w:val="20"/>
        </w:rPr>
      </w:pPr>
      <w:r w:rsidRPr="004F0D07">
        <w:rPr>
          <w:rFonts w:ascii="Times New Roman" w:hAnsi="Times New Roman"/>
          <w:sz w:val="20"/>
          <w:szCs w:val="20"/>
        </w:rPr>
        <w:t>Для общественного транспорта (автобус) радиус закругления устанавливается в соответствии с техническими требованиями эксплуатации транспорта.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Согласно п. 4.12 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установлены расчетные показатели минимально допустимого уровня ширины боковых проездов:</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 при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4F0D07">
          <w:rPr>
            <w:rFonts w:ascii="Times New Roman" w:hAnsi="Times New Roman"/>
            <w:sz w:val="20"/>
            <w:szCs w:val="20"/>
            <w:lang w:eastAsia="en-US"/>
          </w:rPr>
          <w:t>7,0 м</w:t>
        </w:r>
      </w:smartTag>
      <w:r w:rsidRPr="004F0D07">
        <w:rPr>
          <w:rFonts w:ascii="Times New Roman" w:hAnsi="Times New Roman"/>
          <w:sz w:val="20"/>
          <w:szCs w:val="20"/>
          <w:lang w:eastAsia="en-US"/>
        </w:rPr>
        <w:t>;</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 при движении транспорта и организации по местному проезду движения общественного пассажирского транспорта в одном направлении - </w:t>
      </w:r>
      <w:smartTag w:uri="urn:schemas-microsoft-com:office:smarttags" w:element="metricconverter">
        <w:smartTagPr>
          <w:attr w:name="ProductID" w:val="7,5 м"/>
        </w:smartTagPr>
        <w:r w:rsidRPr="004F0D07">
          <w:rPr>
            <w:rFonts w:ascii="Times New Roman" w:hAnsi="Times New Roman"/>
            <w:sz w:val="20"/>
            <w:szCs w:val="20"/>
            <w:lang w:eastAsia="en-US"/>
          </w:rPr>
          <w:t>7,5 м</w:t>
        </w:r>
      </w:smartTag>
      <w:r w:rsidRPr="004F0D07">
        <w:rPr>
          <w:rFonts w:ascii="Times New Roman" w:hAnsi="Times New Roman"/>
          <w:sz w:val="20"/>
          <w:szCs w:val="20"/>
          <w:lang w:eastAsia="en-US"/>
        </w:rPr>
        <w:t>;</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 при движении транспорта и организации по местному проезду движения общественного пассажирского транспорта в двух направления - </w:t>
      </w:r>
      <w:smartTag w:uri="urn:schemas-microsoft-com:office:smarttags" w:element="metricconverter">
        <w:smartTagPr>
          <w:attr w:name="ProductID" w:val="10,50 м"/>
        </w:smartTagPr>
        <w:r w:rsidRPr="004F0D07">
          <w:rPr>
            <w:rFonts w:ascii="Times New Roman" w:hAnsi="Times New Roman"/>
            <w:sz w:val="20"/>
            <w:szCs w:val="20"/>
            <w:lang w:eastAsia="en-US"/>
          </w:rPr>
          <w:t>10,50 м</w:t>
        </w:r>
      </w:smartTag>
      <w:r w:rsidRPr="004F0D07">
        <w:rPr>
          <w:rFonts w:ascii="Times New Roman" w:hAnsi="Times New Roman"/>
          <w:sz w:val="20"/>
          <w:szCs w:val="20"/>
          <w:lang w:eastAsia="en-US"/>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Согласно п. 5.2 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установлены расчетные показатели минимально допустимого уровня обеспеченности:</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 расстояние до примыканий пешеходно-транспортных улиц, улиц и дорог местного значения, а также проездов к другим магистральным улицам и дорогам регулируемого движения: на расстоянии не менее </w:t>
      </w:r>
      <w:smartTag w:uri="urn:schemas-microsoft-com:office:smarttags" w:element="metricconverter">
        <w:smartTagPr>
          <w:attr w:name="ProductID" w:val="50 м"/>
        </w:smartTagPr>
        <w:r w:rsidRPr="004F0D07">
          <w:rPr>
            <w:rFonts w:ascii="Times New Roman" w:hAnsi="Times New Roman"/>
            <w:sz w:val="20"/>
            <w:szCs w:val="20"/>
            <w:lang w:eastAsia="en-US"/>
          </w:rPr>
          <w:t>50 м</w:t>
        </w:r>
      </w:smartTag>
      <w:r w:rsidRPr="004F0D07">
        <w:rPr>
          <w:rFonts w:ascii="Times New Roman" w:hAnsi="Times New Roman"/>
          <w:sz w:val="20"/>
          <w:szCs w:val="20"/>
          <w:lang w:eastAsia="en-US"/>
        </w:rPr>
        <w:t xml:space="preserve"> от конца кривой радиуса закругления на ближайшем пересечении и не менее </w:t>
      </w:r>
      <w:smartTag w:uri="urn:schemas-microsoft-com:office:smarttags" w:element="metricconverter">
        <w:smartTagPr>
          <w:attr w:name="ProductID" w:val="150 м"/>
        </w:smartTagPr>
        <w:r w:rsidRPr="004F0D07">
          <w:rPr>
            <w:rFonts w:ascii="Times New Roman" w:hAnsi="Times New Roman"/>
            <w:sz w:val="20"/>
            <w:szCs w:val="20"/>
            <w:lang w:eastAsia="en-US"/>
          </w:rPr>
          <w:t>150 м</w:t>
        </w:r>
      </w:smartTag>
      <w:r w:rsidRPr="004F0D07">
        <w:rPr>
          <w:rFonts w:ascii="Times New Roman" w:hAnsi="Times New Roman"/>
          <w:sz w:val="20"/>
          <w:szCs w:val="20"/>
          <w:lang w:eastAsia="en-US"/>
        </w:rPr>
        <w:t xml:space="preserve"> друг от друга.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Согласно п. 6.19 СНиП 2.07.01-89*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rPr>
        <w:t xml:space="preserve"> </w:t>
      </w:r>
      <w:r w:rsidRPr="004F0D07">
        <w:rPr>
          <w:rFonts w:ascii="Times New Roman" w:hAnsi="Times New Roman"/>
          <w:sz w:val="20"/>
          <w:szCs w:val="20"/>
          <w:lang w:eastAsia="en-US"/>
        </w:rPr>
        <w:t xml:space="preserve">от края основной проезжей части магистральных дорог до линии регулирования жилой застройки: не менее </w:t>
      </w:r>
      <w:smartTag w:uri="urn:schemas-microsoft-com:office:smarttags" w:element="metricconverter">
        <w:smartTagPr>
          <w:attr w:name="ProductID" w:val="50 м"/>
        </w:smartTagPr>
        <w:r w:rsidRPr="004F0D07">
          <w:rPr>
            <w:rFonts w:ascii="Times New Roman" w:hAnsi="Times New Roman"/>
            <w:sz w:val="20"/>
            <w:szCs w:val="20"/>
            <w:lang w:eastAsia="en-US"/>
          </w:rPr>
          <w:t>50 м</w:t>
        </w:r>
      </w:smartTag>
      <w:r w:rsidRPr="004F0D07">
        <w:rPr>
          <w:rFonts w:ascii="Times New Roman" w:hAnsi="Times New Roman"/>
          <w:sz w:val="20"/>
          <w:szCs w:val="20"/>
          <w:lang w:eastAsia="en-US"/>
        </w:rPr>
        <w:t xml:space="preserve">, а при условии применения шумозащитных устройств - не менее </w:t>
      </w:r>
      <w:smartTag w:uri="urn:schemas-microsoft-com:office:smarttags" w:element="metricconverter">
        <w:smartTagPr>
          <w:attr w:name="ProductID" w:val="25 м"/>
        </w:smartTagPr>
        <w:r w:rsidRPr="004F0D07">
          <w:rPr>
            <w:rFonts w:ascii="Times New Roman" w:hAnsi="Times New Roman"/>
            <w:sz w:val="20"/>
            <w:szCs w:val="20"/>
            <w:lang w:eastAsia="en-US"/>
          </w:rPr>
          <w:t>25 м</w:t>
        </w:r>
      </w:smartTag>
      <w:r w:rsidRPr="004F0D07">
        <w:rPr>
          <w:rFonts w:ascii="Times New Roman" w:hAnsi="Times New Roman"/>
          <w:sz w:val="20"/>
          <w:szCs w:val="20"/>
          <w:lang w:eastAsia="en-US"/>
        </w:rPr>
        <w:t>.</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от края основной проезжей части улиц, местных или боковых проездов до линии застройки: не более </w:t>
      </w:r>
      <w:smartTag w:uri="urn:schemas-microsoft-com:office:smarttags" w:element="metricconverter">
        <w:smartTagPr>
          <w:attr w:name="ProductID" w:val="25 м"/>
        </w:smartTagPr>
        <w:r w:rsidRPr="004F0D07">
          <w:rPr>
            <w:rFonts w:ascii="Times New Roman" w:hAnsi="Times New Roman"/>
            <w:sz w:val="20"/>
            <w:szCs w:val="20"/>
            <w:lang w:eastAsia="en-US"/>
          </w:rPr>
          <w:t>25 м</w:t>
        </w:r>
      </w:smartTag>
      <w:r w:rsidRPr="004F0D07">
        <w:rPr>
          <w:rFonts w:ascii="Times New Roman" w:hAnsi="Times New Roman"/>
          <w:sz w:val="20"/>
          <w:szCs w:val="20"/>
          <w:lang w:eastAsia="en-US"/>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F0D07">
          <w:rPr>
            <w:rFonts w:ascii="Times New Roman" w:hAnsi="Times New Roman"/>
            <w:sz w:val="20"/>
            <w:szCs w:val="20"/>
            <w:lang w:eastAsia="en-US"/>
          </w:rPr>
          <w:t>5 м</w:t>
        </w:r>
      </w:smartTag>
      <w:r w:rsidRPr="004F0D07">
        <w:rPr>
          <w:rFonts w:ascii="Times New Roman" w:hAnsi="Times New Roman"/>
          <w:sz w:val="20"/>
          <w:szCs w:val="20"/>
          <w:lang w:eastAsia="en-US"/>
        </w:rPr>
        <w:t xml:space="preserve"> от линии застройки полосу шириной </w:t>
      </w:r>
      <w:smartTag w:uri="urn:schemas-microsoft-com:office:smarttags" w:element="metricconverter">
        <w:smartTagPr>
          <w:attr w:name="ProductID" w:val="6 м"/>
        </w:smartTagPr>
        <w:r w:rsidRPr="004F0D07">
          <w:rPr>
            <w:rFonts w:ascii="Times New Roman" w:hAnsi="Times New Roman"/>
            <w:sz w:val="20"/>
            <w:szCs w:val="20"/>
            <w:lang w:eastAsia="en-US"/>
          </w:rPr>
          <w:t>6 м</w:t>
        </w:r>
      </w:smartTag>
      <w:r w:rsidRPr="004F0D07">
        <w:rPr>
          <w:rFonts w:ascii="Times New Roman" w:hAnsi="Times New Roman"/>
          <w:sz w:val="20"/>
          <w:szCs w:val="20"/>
          <w:lang w:eastAsia="en-US"/>
        </w:rPr>
        <w:t>, пригодную для проезда пожарных машин.</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въездов и выездов на территории кварталов и микрорайонов установлены расчетные показатели минимально допустимого уровня расстояний:</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от границы пересечений улиц, дорог и проездов местного значения (от стоп-линии) - не менее </w:t>
      </w:r>
      <w:smartTag w:uri="urn:schemas-microsoft-com:office:smarttags" w:element="metricconverter">
        <w:smartTagPr>
          <w:attr w:name="ProductID" w:val="35 м"/>
        </w:smartTagPr>
        <w:r w:rsidRPr="004F0D07">
          <w:rPr>
            <w:rFonts w:ascii="Times New Roman" w:hAnsi="Times New Roman"/>
            <w:sz w:val="20"/>
            <w:szCs w:val="20"/>
            <w:lang w:eastAsia="en-US"/>
          </w:rPr>
          <w:t>35 м</w:t>
        </w:r>
      </w:smartTag>
      <w:r w:rsidRPr="004F0D07">
        <w:rPr>
          <w:rFonts w:ascii="Times New Roman" w:hAnsi="Times New Roman"/>
          <w:sz w:val="20"/>
          <w:szCs w:val="20"/>
          <w:lang w:eastAsia="en-US"/>
        </w:rPr>
        <w:t>;</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от остановочного пункта общественного транспорта при отсутствии островка безопасности - не менее </w:t>
      </w:r>
      <w:smartTag w:uri="urn:schemas-microsoft-com:office:smarttags" w:element="metricconverter">
        <w:smartTagPr>
          <w:attr w:name="ProductID" w:val="30 м"/>
        </w:smartTagPr>
        <w:r w:rsidRPr="004F0D07">
          <w:rPr>
            <w:rFonts w:ascii="Times New Roman" w:hAnsi="Times New Roman"/>
            <w:sz w:val="20"/>
            <w:szCs w:val="20"/>
            <w:lang w:eastAsia="en-US"/>
          </w:rPr>
          <w:t>30 м</w:t>
        </w:r>
      </w:smartTag>
      <w:r w:rsidRPr="004F0D07">
        <w:rPr>
          <w:rFonts w:ascii="Times New Roman" w:hAnsi="Times New Roman"/>
          <w:sz w:val="20"/>
          <w:szCs w:val="20"/>
          <w:lang w:eastAsia="en-US"/>
        </w:rPr>
        <w:t xml:space="preserve">; </w:t>
      </w:r>
    </w:p>
    <w:p w:rsidR="005A5022" w:rsidRPr="004F0D07" w:rsidRDefault="005A5022" w:rsidP="00BE0BC8">
      <w:pPr>
        <w:numPr>
          <w:ilvl w:val="0"/>
          <w:numId w:val="32"/>
        </w:numPr>
        <w:tabs>
          <w:tab w:val="left" w:pos="851"/>
        </w:tabs>
        <w:autoSpaceDE w:val="0"/>
        <w:autoSpaceDN w:val="0"/>
        <w:adjustRightInd w:val="0"/>
        <w:spacing w:after="0" w:line="240" w:lineRule="auto"/>
        <w:ind w:firstLine="0"/>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от остановочного пункта общественного транспорта при поднятом над уровнем проезжей части островком безопасности - не менее </w:t>
      </w:r>
      <w:smartTag w:uri="urn:schemas-microsoft-com:office:smarttags" w:element="metricconverter">
        <w:smartTagPr>
          <w:attr w:name="ProductID" w:val="20 м"/>
        </w:smartTagPr>
        <w:r w:rsidRPr="004F0D07">
          <w:rPr>
            <w:rFonts w:ascii="Times New Roman" w:hAnsi="Times New Roman"/>
            <w:sz w:val="20"/>
            <w:szCs w:val="20"/>
            <w:lang w:eastAsia="en-US"/>
          </w:rPr>
          <w:t>20 м</w:t>
        </w:r>
      </w:smartTag>
      <w:r w:rsidRPr="004F0D07">
        <w:rPr>
          <w:rFonts w:ascii="Times New Roman" w:hAnsi="Times New Roman"/>
          <w:sz w:val="20"/>
          <w:szCs w:val="20"/>
          <w:lang w:eastAsia="en-US"/>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Согласно п. 2.9* СНиП 2.07.01-89* «Градостроительство. Планировка и застройка городских и сельских поселений» тупиковые проезды должны быть протяженностью не более </w:t>
      </w:r>
      <w:smartTag w:uri="urn:schemas-microsoft-com:office:smarttags" w:element="metricconverter">
        <w:smartTagPr>
          <w:attr w:name="ProductID" w:val="150 м"/>
        </w:smartTagPr>
        <w:r w:rsidRPr="004F0D07">
          <w:rPr>
            <w:rFonts w:ascii="Times New Roman" w:hAnsi="Times New Roman"/>
            <w:sz w:val="20"/>
            <w:szCs w:val="20"/>
            <w:lang w:eastAsia="en-US"/>
          </w:rPr>
          <w:t>150 м</w:t>
        </w:r>
      </w:smartTag>
      <w:r w:rsidRPr="004F0D07">
        <w:rPr>
          <w:rFonts w:ascii="Times New Roman" w:hAnsi="Times New Roman"/>
          <w:sz w:val="20"/>
          <w:szCs w:val="20"/>
          <w:lang w:eastAsia="en-US"/>
        </w:rPr>
        <w:t xml:space="preserve"> и заканчиваться поворотными площадками, обеспечивающими возможность разворота мусоровозов, уборочных и пожарных машин.</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Согласно п. 6.20 СНиП 2.07.01-89* «Градостроительство. Планировка и застройка городских и сельских поселений» разворотные площадки должны быть с островками диаметром не менее </w:t>
      </w:r>
      <w:smartTag w:uri="urn:schemas-microsoft-com:office:smarttags" w:element="metricconverter">
        <w:smartTagPr>
          <w:attr w:name="ProductID" w:val="16 м"/>
        </w:smartTagPr>
        <w:r w:rsidRPr="004F0D07">
          <w:rPr>
            <w:rFonts w:ascii="Times New Roman" w:hAnsi="Times New Roman"/>
            <w:sz w:val="20"/>
            <w:szCs w:val="20"/>
            <w:lang w:eastAsia="en-US"/>
          </w:rPr>
          <w:t>16 м</w:t>
        </w:r>
      </w:smartTag>
      <w:r w:rsidRPr="004F0D07">
        <w:rPr>
          <w:rFonts w:ascii="Times New Roman" w:hAnsi="Times New Roman"/>
          <w:sz w:val="20"/>
          <w:szCs w:val="20"/>
          <w:lang w:eastAsia="en-US"/>
        </w:rPr>
        <w:t xml:space="preserve"> для разворота автомобилей и не менее </w:t>
      </w:r>
      <w:smartTag w:uri="urn:schemas-microsoft-com:office:smarttags" w:element="metricconverter">
        <w:smartTagPr>
          <w:attr w:name="ProductID" w:val="30 м"/>
        </w:smartTagPr>
        <w:r w:rsidRPr="004F0D07">
          <w:rPr>
            <w:rFonts w:ascii="Times New Roman" w:hAnsi="Times New Roman"/>
            <w:sz w:val="20"/>
            <w:szCs w:val="20"/>
            <w:lang w:eastAsia="en-US"/>
          </w:rPr>
          <w:t>30 м</w:t>
        </w:r>
      </w:smartTag>
      <w:r w:rsidRPr="004F0D07">
        <w:rPr>
          <w:rFonts w:ascii="Times New Roman" w:hAnsi="Times New Roman"/>
          <w:sz w:val="20"/>
          <w:szCs w:val="20"/>
          <w:lang w:eastAsia="en-US"/>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Согласно п. 6.25 СНиП 2.07.01-89* «Градостроительство. Планировка и застройка городских и сельских поселений» на магистральных улицах и дорогах регулируемого движения в пределах застроенной территории следует предусматривать пешеходные </w:t>
      </w:r>
      <w:bookmarkStart w:id="40" w:name="fts_hit1"/>
      <w:bookmarkEnd w:id="40"/>
      <w:r w:rsidRPr="004F0D07">
        <w:rPr>
          <w:rFonts w:ascii="Times New Roman" w:hAnsi="Times New Roman"/>
          <w:sz w:val="20"/>
          <w:szCs w:val="20"/>
          <w:lang w:eastAsia="en-US"/>
        </w:rPr>
        <w:t xml:space="preserve">переходы в одном уровне с интервалом </w:t>
      </w:r>
      <w:smartTag w:uri="urn:schemas-microsoft-com:office:smarttags" w:element="metricconverter">
        <w:smartTagPr>
          <w:attr w:name="ProductID" w:val="300 м"/>
        </w:smartTagPr>
        <w:r w:rsidRPr="004F0D07">
          <w:rPr>
            <w:rFonts w:ascii="Times New Roman" w:hAnsi="Times New Roman"/>
            <w:sz w:val="20"/>
            <w:szCs w:val="20"/>
            <w:lang w:eastAsia="en-US"/>
          </w:rPr>
          <w:t>300 м</w:t>
        </w:r>
      </w:smartTag>
      <w:r w:rsidRPr="004F0D07">
        <w:rPr>
          <w:rFonts w:ascii="Times New Roman" w:hAnsi="Times New Roman"/>
          <w:sz w:val="20"/>
          <w:szCs w:val="20"/>
          <w:lang w:eastAsia="en-US"/>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Пешеходные </w:t>
      </w:r>
      <w:bookmarkStart w:id="41" w:name="fts_hit2"/>
      <w:bookmarkEnd w:id="41"/>
      <w:r w:rsidRPr="004F0D07">
        <w:rPr>
          <w:rFonts w:ascii="Times New Roman" w:hAnsi="Times New Roman"/>
          <w:sz w:val="20"/>
          <w:szCs w:val="20"/>
          <w:lang w:eastAsia="en-US"/>
        </w:rPr>
        <w:t>переходы в разных уровнях, оборудованные лестницами и пандусами, следует предусматривать с интервалом:</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 </w:t>
      </w:r>
      <w:smartTag w:uri="urn:schemas-microsoft-com:office:smarttags" w:element="metricconverter">
        <w:smartTagPr>
          <w:attr w:name="ProductID" w:val="800 м"/>
        </w:smartTagPr>
        <w:r w:rsidRPr="004F0D07">
          <w:rPr>
            <w:rFonts w:ascii="Times New Roman" w:hAnsi="Times New Roman"/>
            <w:sz w:val="20"/>
            <w:szCs w:val="20"/>
            <w:lang w:eastAsia="en-US"/>
          </w:rPr>
          <w:t>800 м</w:t>
        </w:r>
      </w:smartTag>
      <w:r w:rsidRPr="004F0D07">
        <w:rPr>
          <w:rFonts w:ascii="Times New Roman" w:hAnsi="Times New Roman"/>
          <w:sz w:val="20"/>
          <w:szCs w:val="20"/>
          <w:lang w:eastAsia="en-US"/>
        </w:rPr>
        <w:t xml:space="preserve"> на дорогах скоростного движения;</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 </w:t>
      </w:r>
      <w:smartTag w:uri="urn:schemas-microsoft-com:office:smarttags" w:element="metricconverter">
        <w:smartTagPr>
          <w:attr w:name="ProductID" w:val="400 м"/>
        </w:smartTagPr>
        <w:r w:rsidRPr="004F0D07">
          <w:rPr>
            <w:rFonts w:ascii="Times New Roman" w:hAnsi="Times New Roman"/>
            <w:sz w:val="20"/>
            <w:szCs w:val="20"/>
            <w:lang w:eastAsia="en-US"/>
          </w:rPr>
          <w:t>400 м</w:t>
        </w:r>
      </w:smartTag>
      <w:r w:rsidRPr="004F0D07">
        <w:rPr>
          <w:rFonts w:ascii="Times New Roman" w:hAnsi="Times New Roman"/>
          <w:sz w:val="20"/>
          <w:szCs w:val="20"/>
          <w:lang w:eastAsia="en-US"/>
        </w:rPr>
        <w:t xml:space="preserve"> на магистральных улицах непрерывного движения.</w:t>
      </w:r>
    </w:p>
    <w:bookmarkEnd w:id="36"/>
    <w:bookmarkEnd w:id="37"/>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 xml:space="preserve">Показатели автомобильных дорог общей сети применимы для автомобильных дорог местного значения поселений. </w:t>
      </w:r>
    </w:p>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sz w:val="20"/>
          <w:szCs w:val="20"/>
        </w:rPr>
        <w:t xml:space="preserve">Согласно таблице 3 </w:t>
      </w:r>
      <w:r w:rsidRPr="004F0D07">
        <w:rPr>
          <w:rFonts w:ascii="Times New Roman" w:hAnsi="Times New Roman"/>
          <w:bCs/>
          <w:sz w:val="20"/>
          <w:szCs w:val="20"/>
        </w:rPr>
        <w:t xml:space="preserve">СНиП 2.05.02-85* </w:t>
      </w:r>
      <w:r w:rsidRPr="004F0D07">
        <w:rPr>
          <w:rFonts w:ascii="Times New Roman" w:hAnsi="Times New Roman"/>
          <w:color w:val="000000"/>
          <w:sz w:val="20"/>
          <w:szCs w:val="20"/>
        </w:rPr>
        <w:t>расчетные скорости движения для определения параметров плана, продольного и поперечного профилей, а также других параметров, зависящих от скорости движения принимают согласно таблице 21.</w:t>
      </w:r>
    </w:p>
    <w:p w:rsidR="005A5022" w:rsidRPr="004F0D07" w:rsidRDefault="005A5022" w:rsidP="004F0D07">
      <w:pPr>
        <w:spacing w:after="0" w:line="240" w:lineRule="auto"/>
        <w:jc w:val="both"/>
        <w:rPr>
          <w:rFonts w:ascii="Times New Roman" w:hAnsi="Times New Roman"/>
          <w:bCs/>
          <w:color w:val="000000"/>
          <w:sz w:val="20"/>
          <w:szCs w:val="20"/>
        </w:rPr>
      </w:pPr>
      <w:bookmarkStart w:id="42" w:name="_Ref401410880"/>
      <w:r w:rsidRPr="004F0D07">
        <w:rPr>
          <w:rFonts w:ascii="Times New Roman" w:hAnsi="Times New Roman"/>
          <w:bCs/>
          <w:sz w:val="20"/>
          <w:szCs w:val="20"/>
        </w:rPr>
        <w:t xml:space="preserve">Таблица </w:t>
      </w:r>
      <w:bookmarkEnd w:id="42"/>
      <w:r w:rsidRPr="004F0D07">
        <w:rPr>
          <w:rFonts w:ascii="Times New Roman" w:hAnsi="Times New Roman"/>
          <w:bCs/>
          <w:sz w:val="20"/>
          <w:szCs w:val="20"/>
        </w:rPr>
        <w:t xml:space="preserve">21. </w:t>
      </w:r>
      <w:r w:rsidRPr="004F0D07">
        <w:rPr>
          <w:rFonts w:ascii="Times New Roman" w:hAnsi="Times New Roman"/>
          <w:bCs/>
          <w:color w:val="000000"/>
          <w:sz w:val="20"/>
          <w:szCs w:val="20"/>
        </w:rPr>
        <w:t>Расчетные скорости движения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59"/>
        <w:gridCol w:w="3604"/>
        <w:gridCol w:w="3762"/>
      </w:tblGrid>
      <w:tr w:rsidR="005A5022" w:rsidRPr="004F0D07" w:rsidTr="004F0D07">
        <w:trPr>
          <w:trHeight w:val="20"/>
          <w:jc w:val="center"/>
        </w:trPr>
        <w:tc>
          <w:tcPr>
            <w:tcW w:w="1501" w:type="pct"/>
            <w:vMerge w:val="restart"/>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Категория дороги</w:t>
            </w:r>
          </w:p>
        </w:tc>
        <w:tc>
          <w:tcPr>
            <w:tcW w:w="3499" w:type="pct"/>
            <w:gridSpan w:val="2"/>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Расчетные скорости, км/ч</w:t>
            </w:r>
          </w:p>
        </w:tc>
      </w:tr>
      <w:tr w:rsidR="005A5022" w:rsidRPr="004F0D07" w:rsidTr="004F0D07">
        <w:trPr>
          <w:trHeight w:val="700"/>
          <w:jc w:val="center"/>
        </w:trPr>
        <w:tc>
          <w:tcPr>
            <w:tcW w:w="1501" w:type="pct"/>
            <w:vMerge/>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1712" w:type="pct"/>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Основные</w:t>
            </w:r>
          </w:p>
        </w:tc>
        <w:tc>
          <w:tcPr>
            <w:tcW w:w="1787" w:type="pct"/>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Допускаемые на трудных участках пересеченной местности</w:t>
            </w:r>
          </w:p>
        </w:tc>
      </w:tr>
      <w:tr w:rsidR="005A5022" w:rsidRPr="004F0D07" w:rsidTr="004F0D07">
        <w:trPr>
          <w:trHeight w:val="20"/>
          <w:jc w:val="center"/>
        </w:trPr>
        <w:tc>
          <w:tcPr>
            <w:tcW w:w="150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IA</w:t>
            </w:r>
          </w:p>
        </w:tc>
        <w:tc>
          <w:tcPr>
            <w:tcW w:w="17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150</w:t>
            </w:r>
          </w:p>
        </w:tc>
        <w:tc>
          <w:tcPr>
            <w:tcW w:w="178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120</w:t>
            </w:r>
          </w:p>
        </w:tc>
      </w:tr>
      <w:tr w:rsidR="005A5022" w:rsidRPr="004F0D07" w:rsidTr="004F0D07">
        <w:trPr>
          <w:trHeight w:val="20"/>
          <w:jc w:val="center"/>
        </w:trPr>
        <w:tc>
          <w:tcPr>
            <w:tcW w:w="150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IБ</w:t>
            </w:r>
          </w:p>
        </w:tc>
        <w:tc>
          <w:tcPr>
            <w:tcW w:w="17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120</w:t>
            </w:r>
          </w:p>
        </w:tc>
        <w:tc>
          <w:tcPr>
            <w:tcW w:w="178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w:t>
            </w:r>
          </w:p>
        </w:tc>
      </w:tr>
      <w:tr w:rsidR="005A5022" w:rsidRPr="004F0D07" w:rsidTr="004F0D07">
        <w:trPr>
          <w:trHeight w:val="20"/>
          <w:jc w:val="center"/>
        </w:trPr>
        <w:tc>
          <w:tcPr>
            <w:tcW w:w="150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IB</w:t>
            </w:r>
          </w:p>
        </w:tc>
        <w:tc>
          <w:tcPr>
            <w:tcW w:w="17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w:t>
            </w:r>
          </w:p>
        </w:tc>
        <w:tc>
          <w:tcPr>
            <w:tcW w:w="178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80</w:t>
            </w:r>
          </w:p>
        </w:tc>
      </w:tr>
      <w:tr w:rsidR="005A5022" w:rsidRPr="004F0D07" w:rsidTr="004F0D07">
        <w:trPr>
          <w:trHeight w:val="20"/>
          <w:jc w:val="center"/>
        </w:trPr>
        <w:tc>
          <w:tcPr>
            <w:tcW w:w="150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II</w:t>
            </w:r>
          </w:p>
        </w:tc>
        <w:tc>
          <w:tcPr>
            <w:tcW w:w="17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120</w:t>
            </w:r>
          </w:p>
        </w:tc>
        <w:tc>
          <w:tcPr>
            <w:tcW w:w="178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w:t>
            </w:r>
          </w:p>
        </w:tc>
      </w:tr>
      <w:tr w:rsidR="005A5022" w:rsidRPr="004F0D07" w:rsidTr="004F0D07">
        <w:trPr>
          <w:trHeight w:val="20"/>
          <w:jc w:val="center"/>
        </w:trPr>
        <w:tc>
          <w:tcPr>
            <w:tcW w:w="150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III</w:t>
            </w:r>
          </w:p>
        </w:tc>
        <w:tc>
          <w:tcPr>
            <w:tcW w:w="17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w:t>
            </w:r>
          </w:p>
        </w:tc>
        <w:tc>
          <w:tcPr>
            <w:tcW w:w="178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80</w:t>
            </w:r>
          </w:p>
        </w:tc>
      </w:tr>
      <w:tr w:rsidR="005A5022" w:rsidRPr="004F0D07" w:rsidTr="004F0D07">
        <w:trPr>
          <w:trHeight w:val="20"/>
          <w:jc w:val="center"/>
        </w:trPr>
        <w:tc>
          <w:tcPr>
            <w:tcW w:w="150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IV</w:t>
            </w:r>
          </w:p>
        </w:tc>
        <w:tc>
          <w:tcPr>
            <w:tcW w:w="17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80</w:t>
            </w:r>
          </w:p>
        </w:tc>
        <w:tc>
          <w:tcPr>
            <w:tcW w:w="178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60</w:t>
            </w:r>
          </w:p>
        </w:tc>
      </w:tr>
      <w:tr w:rsidR="005A5022" w:rsidRPr="004F0D07" w:rsidTr="004F0D07">
        <w:trPr>
          <w:trHeight w:val="20"/>
          <w:jc w:val="center"/>
        </w:trPr>
        <w:tc>
          <w:tcPr>
            <w:tcW w:w="150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V</w:t>
            </w:r>
          </w:p>
        </w:tc>
        <w:tc>
          <w:tcPr>
            <w:tcW w:w="17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60</w:t>
            </w:r>
          </w:p>
        </w:tc>
        <w:tc>
          <w:tcPr>
            <w:tcW w:w="178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40</w:t>
            </w:r>
          </w:p>
        </w:tc>
      </w:tr>
    </w:tbl>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Расчетные скорости, установленные в таблице  для трудных участков пересеченной 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5A5022" w:rsidRPr="004F0D07" w:rsidRDefault="005A5022" w:rsidP="004F0D07">
      <w:pPr>
        <w:autoSpaceDE w:val="0"/>
        <w:autoSpaceDN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в пределах населенного пункта, при соответствующем технико-экономическом обосновании (согласно </w:t>
      </w:r>
      <w:hyperlink r:id="rId20" w:anchor="𿴸" w:tooltip="Пункт 4.8" w:history="1">
        <w:r w:rsidRPr="004F0D07">
          <w:rPr>
            <w:rFonts w:ascii="Times New Roman" w:hAnsi="Times New Roman"/>
            <w:sz w:val="20"/>
            <w:szCs w:val="20"/>
            <w:lang w:eastAsia="en-US"/>
          </w:rPr>
          <w:t>4.1*</w:t>
        </w:r>
      </w:hyperlink>
      <w:r w:rsidRPr="004F0D07">
        <w:rPr>
          <w:rFonts w:ascii="Times New Roman" w:hAnsi="Times New Roman"/>
          <w:sz w:val="20"/>
          <w:szCs w:val="20"/>
          <w:lang w:eastAsia="en-US"/>
        </w:rPr>
        <w:t xml:space="preserve"> СНиП 2.05.02-85*), допускается принимать расчетные скорости, установленные в таблице  для трудных участков пересеченной местности.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Согласно таблице 4* </w:t>
      </w:r>
      <w:r w:rsidRPr="004F0D07">
        <w:rPr>
          <w:rFonts w:ascii="Times New Roman" w:hAnsi="Times New Roman"/>
          <w:bCs/>
          <w:sz w:val="20"/>
          <w:szCs w:val="20"/>
        </w:rPr>
        <w:t xml:space="preserve">СНиП 2.05.02-85* </w:t>
      </w:r>
      <w:r w:rsidRPr="004F0D07">
        <w:rPr>
          <w:rFonts w:ascii="Times New Roman" w:hAnsi="Times New Roman"/>
          <w:sz w:val="20"/>
          <w:szCs w:val="20"/>
        </w:rPr>
        <w:t>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таблицей 22.</w:t>
      </w:r>
    </w:p>
    <w:p w:rsidR="005A5022" w:rsidRPr="004F0D07" w:rsidRDefault="005A5022" w:rsidP="004F0D07">
      <w:pPr>
        <w:spacing w:after="0" w:line="240" w:lineRule="auto"/>
        <w:jc w:val="both"/>
        <w:rPr>
          <w:rFonts w:ascii="Times New Roman" w:hAnsi="Times New Roman"/>
          <w:bCs/>
          <w:sz w:val="20"/>
          <w:szCs w:val="20"/>
        </w:rPr>
      </w:pPr>
      <w:bookmarkStart w:id="43" w:name="_Ref401410912"/>
      <w:r w:rsidRPr="004F0D07">
        <w:rPr>
          <w:rFonts w:ascii="Times New Roman" w:hAnsi="Times New Roman"/>
          <w:bCs/>
          <w:sz w:val="20"/>
          <w:szCs w:val="20"/>
        </w:rPr>
        <w:t xml:space="preserve">Таблица </w:t>
      </w:r>
      <w:bookmarkEnd w:id="43"/>
      <w:r w:rsidRPr="004F0D07">
        <w:rPr>
          <w:rFonts w:ascii="Times New Roman" w:hAnsi="Times New Roman"/>
          <w:bCs/>
          <w:sz w:val="20"/>
          <w:szCs w:val="20"/>
        </w:rPr>
        <w:t>22. Основные параметры поперечного профиля проезжей части и земляного полотна автомобильных дорог</w:t>
      </w:r>
    </w:p>
    <w:tbl>
      <w:tblPr>
        <w:tblW w:w="5000" w:type="pct"/>
        <w:jc w:val="center"/>
        <w:tblCellMar>
          <w:left w:w="0" w:type="dxa"/>
          <w:right w:w="0" w:type="dxa"/>
        </w:tblCellMar>
        <w:tblLook w:val="00A0" w:firstRow="1" w:lastRow="0" w:firstColumn="1" w:lastColumn="0" w:noHBand="0" w:noVBand="0"/>
      </w:tblPr>
      <w:tblGrid>
        <w:gridCol w:w="1078"/>
        <w:gridCol w:w="1074"/>
        <w:gridCol w:w="936"/>
        <w:gridCol w:w="936"/>
        <w:gridCol w:w="1275"/>
        <w:gridCol w:w="788"/>
        <w:gridCol w:w="704"/>
        <w:gridCol w:w="1359"/>
        <w:gridCol w:w="895"/>
        <w:gridCol w:w="1490"/>
      </w:tblGrid>
      <w:tr w:rsidR="005A5022" w:rsidRPr="004F0D07" w:rsidTr="004F0D07">
        <w:trPr>
          <w:cantSplit/>
          <w:trHeight w:val="20"/>
          <w:jc w:val="center"/>
        </w:trPr>
        <w:tc>
          <w:tcPr>
            <w:tcW w:w="512" w:type="pct"/>
            <w:vMerge w:val="restart"/>
            <w:tcBorders>
              <w:top w:val="single" w:sz="8" w:space="0" w:color="auto"/>
              <w:left w:val="single" w:sz="8" w:space="0" w:color="auto"/>
              <w:bottom w:val="nil"/>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Ширина земляного полотна, м</w:t>
            </w:r>
          </w:p>
        </w:tc>
        <w:tc>
          <w:tcPr>
            <w:tcW w:w="510" w:type="pct"/>
            <w:vMerge w:val="restart"/>
            <w:tcBorders>
              <w:top w:val="single" w:sz="8" w:space="0" w:color="auto"/>
              <w:left w:val="single" w:sz="8" w:space="0" w:color="auto"/>
              <w:bottom w:val="nil"/>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Катего-рия дороги</w:t>
            </w:r>
          </w:p>
        </w:tc>
        <w:tc>
          <w:tcPr>
            <w:tcW w:w="444" w:type="pct"/>
            <w:vMerge w:val="restart"/>
            <w:tcBorders>
              <w:top w:val="single" w:sz="8" w:space="0" w:color="auto"/>
              <w:left w:val="single" w:sz="8" w:space="0" w:color="auto"/>
              <w:bottom w:val="nil"/>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Число полос движения</w:t>
            </w:r>
          </w:p>
        </w:tc>
        <w:tc>
          <w:tcPr>
            <w:tcW w:w="3535" w:type="pct"/>
            <w:gridSpan w:val="7"/>
            <w:tcBorders>
              <w:top w:val="single" w:sz="8" w:space="0" w:color="auto"/>
              <w:left w:val="single" w:sz="8" w:space="0" w:color="auto"/>
              <w:bottom w:val="nil"/>
              <w:right w:val="single" w:sz="8" w:space="0" w:color="auto"/>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Ширина, м</w:t>
            </w:r>
          </w:p>
        </w:tc>
      </w:tr>
      <w:tr w:rsidR="005A5022" w:rsidRPr="004F0D07" w:rsidTr="004F0D07">
        <w:trPr>
          <w:cantSplit/>
          <w:trHeight w:val="20"/>
          <w:jc w:val="center"/>
        </w:trPr>
        <w:tc>
          <w:tcPr>
            <w:tcW w:w="0" w:type="auto"/>
            <w:vMerge/>
            <w:tcBorders>
              <w:top w:val="single" w:sz="8" w:space="0" w:color="auto"/>
              <w:left w:val="single" w:sz="8" w:space="0" w:color="auto"/>
              <w:bottom w:val="nil"/>
              <w:right w:val="nil"/>
            </w:tcBorders>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0" w:type="auto"/>
            <w:vMerge/>
            <w:tcBorders>
              <w:top w:val="single" w:sz="8" w:space="0" w:color="auto"/>
              <w:left w:val="single" w:sz="8" w:space="0" w:color="auto"/>
              <w:bottom w:val="nil"/>
              <w:right w:val="nil"/>
            </w:tcBorders>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0" w:type="auto"/>
            <w:vMerge/>
            <w:tcBorders>
              <w:top w:val="single" w:sz="8" w:space="0" w:color="auto"/>
              <w:left w:val="single" w:sz="8" w:space="0" w:color="auto"/>
              <w:bottom w:val="nil"/>
              <w:right w:val="nil"/>
            </w:tcBorders>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444" w:type="pct"/>
            <w:tcBorders>
              <w:top w:val="single" w:sz="8" w:space="0" w:color="auto"/>
              <w:left w:val="single" w:sz="8" w:space="0" w:color="auto"/>
              <w:bottom w:val="nil"/>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полосы движения</w:t>
            </w:r>
          </w:p>
        </w:tc>
        <w:tc>
          <w:tcPr>
            <w:tcW w:w="605" w:type="pct"/>
            <w:tcBorders>
              <w:top w:val="single" w:sz="8" w:space="0" w:color="auto"/>
              <w:left w:val="single" w:sz="8" w:space="0" w:color="auto"/>
              <w:bottom w:val="nil"/>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Укреплен-ной полосы обочины</w:t>
            </w:r>
          </w:p>
        </w:tc>
        <w:tc>
          <w:tcPr>
            <w:tcW w:w="708" w:type="pct"/>
            <w:gridSpan w:val="2"/>
            <w:tcBorders>
              <w:top w:val="single" w:sz="8" w:space="0" w:color="auto"/>
              <w:left w:val="single" w:sz="8" w:space="0" w:color="auto"/>
              <w:bottom w:val="nil"/>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Центральной разделительной полосы</w:t>
            </w:r>
          </w:p>
        </w:tc>
        <w:tc>
          <w:tcPr>
            <w:tcW w:w="645" w:type="pct"/>
            <w:tcBorders>
              <w:top w:val="single" w:sz="8" w:space="0" w:color="auto"/>
              <w:left w:val="single" w:sz="8" w:space="0" w:color="auto"/>
              <w:bottom w:val="nil"/>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Остановочной полосы</w:t>
            </w:r>
          </w:p>
        </w:tc>
        <w:tc>
          <w:tcPr>
            <w:tcW w:w="425" w:type="pct"/>
            <w:tcBorders>
              <w:top w:val="single" w:sz="8" w:space="0" w:color="auto"/>
              <w:left w:val="single" w:sz="8" w:space="0" w:color="auto"/>
              <w:bottom w:val="nil"/>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Обочины</w:t>
            </w:r>
          </w:p>
        </w:tc>
        <w:tc>
          <w:tcPr>
            <w:tcW w:w="708" w:type="pct"/>
            <w:tcBorders>
              <w:top w:val="single" w:sz="8" w:space="0" w:color="auto"/>
              <w:left w:val="single" w:sz="8" w:space="0" w:color="auto"/>
              <w:bottom w:val="nil"/>
              <w:right w:val="single" w:sz="8" w:space="0" w:color="auto"/>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укрепленной полосы на разделительной полосе</w:t>
            </w:r>
          </w:p>
        </w:tc>
      </w:tr>
      <w:tr w:rsidR="005A5022" w:rsidRPr="004F0D07" w:rsidTr="004F0D07">
        <w:trPr>
          <w:cantSplit/>
          <w:trHeight w:val="20"/>
          <w:jc w:val="center"/>
        </w:trPr>
        <w:tc>
          <w:tcPr>
            <w:tcW w:w="512"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28,5; 36; 43,5</w:t>
            </w:r>
          </w:p>
        </w:tc>
        <w:tc>
          <w:tcPr>
            <w:tcW w:w="510"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IA</w:t>
            </w:r>
          </w:p>
        </w:tc>
        <w:tc>
          <w:tcPr>
            <w:tcW w:w="444"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4; 6; 8</w:t>
            </w:r>
          </w:p>
        </w:tc>
        <w:tc>
          <w:tcPr>
            <w:tcW w:w="444"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3,75</w:t>
            </w:r>
          </w:p>
        </w:tc>
        <w:tc>
          <w:tcPr>
            <w:tcW w:w="605"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0,75</w:t>
            </w:r>
          </w:p>
        </w:tc>
        <w:tc>
          <w:tcPr>
            <w:tcW w:w="374" w:type="pct"/>
            <w:vMerge w:val="restart"/>
            <w:tcBorders>
              <w:top w:val="single" w:sz="8" w:space="0" w:color="auto"/>
              <w:left w:val="single" w:sz="8" w:space="0" w:color="auto"/>
              <w:bottom w:val="single" w:sz="8" w:space="0" w:color="auto"/>
              <w:right w:val="nil"/>
            </w:tcBorders>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См. 4.4</w:t>
            </w:r>
          </w:p>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СНиП 2.05.02-</w:t>
            </w:r>
            <w:r w:rsidRPr="004F0D07">
              <w:rPr>
                <w:rFonts w:ascii="Times New Roman" w:hAnsi="Times New Roman"/>
                <w:color w:val="000000"/>
                <w:sz w:val="20"/>
                <w:szCs w:val="20"/>
              </w:rPr>
              <w:lastRenderedPageBreak/>
              <w:t>85*</w:t>
            </w:r>
          </w:p>
        </w:tc>
        <w:tc>
          <w:tcPr>
            <w:tcW w:w="334"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lastRenderedPageBreak/>
              <w:t>6</w:t>
            </w:r>
          </w:p>
        </w:tc>
        <w:tc>
          <w:tcPr>
            <w:tcW w:w="645"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 xml:space="preserve">2,50, см. </w:t>
            </w:r>
            <w:hyperlink r:id="rId21" w:anchor="𿵲2" w:tooltip="Пункт 5.22" w:history="1">
              <w:r w:rsidRPr="004F0D07">
                <w:rPr>
                  <w:rFonts w:ascii="Times New Roman" w:hAnsi="Times New Roman"/>
                  <w:color w:val="000000"/>
                  <w:sz w:val="20"/>
                  <w:szCs w:val="20"/>
                </w:rPr>
                <w:t>7.31</w:t>
              </w:r>
            </w:hyperlink>
          </w:p>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СНиП 2.05.02-85*</w:t>
            </w:r>
          </w:p>
        </w:tc>
        <w:tc>
          <w:tcPr>
            <w:tcW w:w="425"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3,75</w:t>
            </w:r>
          </w:p>
        </w:tc>
        <w:tc>
          <w:tcPr>
            <w:tcW w:w="708" w:type="pct"/>
            <w:tcBorders>
              <w:top w:val="single" w:sz="8" w:space="0" w:color="auto"/>
              <w:left w:val="single" w:sz="8" w:space="0" w:color="auto"/>
              <w:bottom w:val="nil"/>
              <w:right w:val="single" w:sz="8"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w:t>
            </w:r>
          </w:p>
        </w:tc>
      </w:tr>
      <w:tr w:rsidR="005A5022" w:rsidRPr="004F0D07" w:rsidTr="004F0D07">
        <w:trPr>
          <w:cantSplit/>
          <w:trHeight w:val="20"/>
          <w:jc w:val="center"/>
        </w:trPr>
        <w:tc>
          <w:tcPr>
            <w:tcW w:w="512"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lastRenderedPageBreak/>
              <w:t>27,5; 35; 42,5</w:t>
            </w:r>
          </w:p>
        </w:tc>
        <w:tc>
          <w:tcPr>
            <w:tcW w:w="510"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IБ</w:t>
            </w:r>
          </w:p>
        </w:tc>
        <w:tc>
          <w:tcPr>
            <w:tcW w:w="444"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4; 6; 8</w:t>
            </w:r>
          </w:p>
        </w:tc>
        <w:tc>
          <w:tcPr>
            <w:tcW w:w="444"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3,75</w:t>
            </w:r>
          </w:p>
        </w:tc>
        <w:tc>
          <w:tcPr>
            <w:tcW w:w="605"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0,75</w:t>
            </w:r>
          </w:p>
        </w:tc>
        <w:tc>
          <w:tcPr>
            <w:tcW w:w="0" w:type="auto"/>
            <w:vMerge/>
            <w:tcBorders>
              <w:top w:val="single" w:sz="8" w:space="0" w:color="auto"/>
              <w:left w:val="single" w:sz="8" w:space="0" w:color="auto"/>
              <w:bottom w:val="single" w:sz="8" w:space="0" w:color="auto"/>
              <w:right w:val="nil"/>
            </w:tcBorders>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334"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5</w:t>
            </w:r>
          </w:p>
        </w:tc>
        <w:tc>
          <w:tcPr>
            <w:tcW w:w="645"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2,50, см. 7.31</w:t>
            </w:r>
          </w:p>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СНиП 2.05.02-85*</w:t>
            </w:r>
          </w:p>
        </w:tc>
        <w:tc>
          <w:tcPr>
            <w:tcW w:w="425" w:type="pct"/>
            <w:tcBorders>
              <w:top w:val="single" w:sz="8" w:space="0" w:color="auto"/>
              <w:left w:val="single" w:sz="8" w:space="0" w:color="auto"/>
              <w:bottom w:val="nil"/>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3,75</w:t>
            </w:r>
          </w:p>
        </w:tc>
        <w:tc>
          <w:tcPr>
            <w:tcW w:w="708" w:type="pct"/>
            <w:tcBorders>
              <w:top w:val="single" w:sz="8" w:space="0" w:color="auto"/>
              <w:left w:val="single" w:sz="8" w:space="0" w:color="auto"/>
              <w:bottom w:val="nil"/>
              <w:right w:val="single" w:sz="8"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w:t>
            </w:r>
          </w:p>
        </w:tc>
      </w:tr>
      <w:tr w:rsidR="005A5022" w:rsidRPr="004F0D07" w:rsidTr="004F0D07">
        <w:trPr>
          <w:cantSplit/>
          <w:trHeight w:val="20"/>
          <w:jc w:val="center"/>
        </w:trPr>
        <w:tc>
          <w:tcPr>
            <w:tcW w:w="512" w:type="pct"/>
            <w:tcBorders>
              <w:top w:val="single" w:sz="8" w:space="0" w:color="auto"/>
              <w:left w:val="single" w:sz="8" w:space="0" w:color="auto"/>
              <w:bottom w:val="single" w:sz="4" w:space="0" w:color="auto"/>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lastRenderedPageBreak/>
              <w:t>21*; 28*; 17,5*</w:t>
            </w:r>
          </w:p>
        </w:tc>
        <w:tc>
          <w:tcPr>
            <w:tcW w:w="510" w:type="pct"/>
            <w:tcBorders>
              <w:top w:val="single" w:sz="8" w:space="0" w:color="auto"/>
              <w:left w:val="single" w:sz="8" w:space="0" w:color="auto"/>
              <w:bottom w:val="single" w:sz="4" w:space="0" w:color="auto"/>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IB</w:t>
            </w:r>
          </w:p>
        </w:tc>
        <w:tc>
          <w:tcPr>
            <w:tcW w:w="444" w:type="pct"/>
            <w:tcBorders>
              <w:top w:val="single" w:sz="8" w:space="0" w:color="auto"/>
              <w:left w:val="single" w:sz="8" w:space="0" w:color="auto"/>
              <w:bottom w:val="single" w:sz="4" w:space="0" w:color="auto"/>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4; 6; 8</w:t>
            </w:r>
          </w:p>
        </w:tc>
        <w:tc>
          <w:tcPr>
            <w:tcW w:w="444" w:type="pct"/>
            <w:tcBorders>
              <w:top w:val="single" w:sz="8" w:space="0" w:color="auto"/>
              <w:left w:val="single" w:sz="8" w:space="0" w:color="auto"/>
              <w:bottom w:val="single" w:sz="4" w:space="0" w:color="auto"/>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3,75/3,50</w:t>
            </w:r>
          </w:p>
        </w:tc>
        <w:tc>
          <w:tcPr>
            <w:tcW w:w="605" w:type="pct"/>
            <w:tcBorders>
              <w:top w:val="single" w:sz="8" w:space="0" w:color="auto"/>
              <w:left w:val="single" w:sz="8" w:space="0" w:color="auto"/>
              <w:bottom w:val="single" w:sz="4" w:space="0" w:color="auto"/>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0,75/0,50</w:t>
            </w:r>
          </w:p>
        </w:tc>
        <w:tc>
          <w:tcPr>
            <w:tcW w:w="0" w:type="auto"/>
            <w:vMerge/>
            <w:tcBorders>
              <w:top w:val="single" w:sz="8" w:space="0" w:color="auto"/>
              <w:left w:val="single" w:sz="8" w:space="0" w:color="auto"/>
              <w:bottom w:val="single" w:sz="4" w:space="0" w:color="auto"/>
              <w:right w:val="nil"/>
            </w:tcBorders>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334" w:type="pct"/>
            <w:tcBorders>
              <w:top w:val="single" w:sz="8" w:space="0" w:color="auto"/>
              <w:left w:val="single" w:sz="8" w:space="0" w:color="auto"/>
              <w:bottom w:val="single" w:sz="4" w:space="0" w:color="auto"/>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5</w:t>
            </w:r>
          </w:p>
        </w:tc>
        <w:tc>
          <w:tcPr>
            <w:tcW w:w="645" w:type="pct"/>
            <w:tcBorders>
              <w:top w:val="single" w:sz="8" w:space="0" w:color="auto"/>
              <w:left w:val="single" w:sz="8" w:space="0" w:color="auto"/>
              <w:bottom w:val="single" w:sz="4" w:space="0" w:color="auto"/>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2,50, см. 7.31</w:t>
            </w:r>
          </w:p>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СНиП 2.05.02-85*</w:t>
            </w:r>
          </w:p>
        </w:tc>
        <w:tc>
          <w:tcPr>
            <w:tcW w:w="425" w:type="pct"/>
            <w:tcBorders>
              <w:top w:val="single" w:sz="8" w:space="0" w:color="auto"/>
              <w:left w:val="single" w:sz="8" w:space="0" w:color="auto"/>
              <w:bottom w:val="single" w:sz="4" w:space="0" w:color="auto"/>
              <w:right w:val="nil"/>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3,75</w:t>
            </w:r>
          </w:p>
        </w:tc>
        <w:tc>
          <w:tcPr>
            <w:tcW w:w="708" w:type="pct"/>
            <w:tcBorders>
              <w:top w:val="single" w:sz="8" w:space="0" w:color="auto"/>
              <w:left w:val="single" w:sz="8" w:space="0" w:color="auto"/>
              <w:bottom w:val="single" w:sz="4" w:space="0" w:color="auto"/>
              <w:right w:val="single" w:sz="8"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w:t>
            </w:r>
            <w:bookmarkStart w:id="44" w:name="NORMACS_PAGE_24"/>
            <w:bookmarkEnd w:id="44"/>
          </w:p>
        </w:tc>
      </w:tr>
      <w:tr w:rsidR="005A5022" w:rsidRPr="004F0D07" w:rsidTr="004F0D07">
        <w:trPr>
          <w:cantSplit/>
          <w:trHeight w:val="2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15; 12</w:t>
            </w: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II</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 4</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3,75/3,50</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0,75/0,50</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2,50, см. 7.31</w:t>
            </w:r>
          </w:p>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СНиП 2.05.02-85*</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3,75</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r>
      <w:tr w:rsidR="005A5022" w:rsidRPr="004F0D07" w:rsidTr="004F0D07">
        <w:trPr>
          <w:cantSplit/>
          <w:trHeight w:val="2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12</w:t>
            </w: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III</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3,0</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0,50</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2,5</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r>
      <w:tr w:rsidR="005A5022" w:rsidRPr="004F0D07" w:rsidTr="004F0D07">
        <w:trPr>
          <w:cantSplit/>
          <w:trHeight w:val="2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w:t>
            </w: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IV</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3,0</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0,50</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2,0</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r>
      <w:tr w:rsidR="005A5022" w:rsidRPr="004F0D07" w:rsidTr="004F0D07">
        <w:trPr>
          <w:cantSplit/>
          <w:trHeight w:val="20"/>
          <w:jc w:val="center"/>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4,5+3,5 =8</w:t>
            </w: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V</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4,5</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1,75</w:t>
            </w:r>
          </w:p>
        </w:tc>
        <w:tc>
          <w:tcPr>
            <w:tcW w:w="708" w:type="pct"/>
            <w:tcBorders>
              <w:top w:val="single" w:sz="4" w:space="0" w:color="auto"/>
              <w:left w:val="single" w:sz="4" w:space="0" w:color="auto"/>
              <w:bottom w:val="single" w:sz="4" w:space="0" w:color="auto"/>
              <w:right w:val="single" w:sz="4"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w:t>
            </w:r>
          </w:p>
        </w:tc>
      </w:tr>
      <w:tr w:rsidR="005A5022" w:rsidRPr="004F0D07" w:rsidTr="004F0D07">
        <w:trPr>
          <w:cantSplit/>
          <w:trHeight w:val="20"/>
          <w:jc w:val="center"/>
        </w:trPr>
        <w:tc>
          <w:tcPr>
            <w:tcW w:w="5000" w:type="pct"/>
            <w:gridSpan w:val="10"/>
            <w:tcBorders>
              <w:top w:val="single" w:sz="4" w:space="0" w:color="auto"/>
              <w:left w:val="single" w:sz="8" w:space="0" w:color="auto"/>
              <w:bottom w:val="single" w:sz="8" w:space="0" w:color="auto"/>
              <w:right w:val="single" w:sz="8" w:space="0" w:color="auto"/>
            </w:tcBorders>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 Наименьшая ширина центральной разделительной полосы согласно 4.12 СНиП 2.05.02-85*.</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 Ширину центральной разделительной полосы с ограждением по оси на дорогах категории IB допускается принимать равной ширине полосы для установки ограждения плюс полоса безопасности.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2) В обоснованных случаях на дорогах категории II допускается устройство четырехполосной проезжей части с шириной полосы движения </w:t>
      </w:r>
      <w:smartTag w:uri="urn:schemas-microsoft-com:office:smarttags" w:element="metricconverter">
        <w:smartTagPr>
          <w:attr w:name="ProductID" w:val="3,5 м"/>
        </w:smartTagPr>
        <w:r w:rsidRPr="004F0D07">
          <w:rPr>
            <w:rFonts w:ascii="Times New Roman" w:hAnsi="Times New Roman"/>
            <w:sz w:val="20"/>
            <w:szCs w:val="20"/>
          </w:rPr>
          <w:t>3,5 м</w:t>
        </w:r>
      </w:smartTag>
      <w:r w:rsidRPr="004F0D07">
        <w:rPr>
          <w:rFonts w:ascii="Times New Roman" w:hAnsi="Times New Roman"/>
          <w:sz w:val="20"/>
          <w:szCs w:val="20"/>
        </w:rPr>
        <w:t xml:space="preserve"> при расчетной скорости движения не более </w:t>
      </w:r>
      <w:smartTag w:uri="urn:schemas-microsoft-com:office:smarttags" w:element="metricconverter">
        <w:smartTagPr>
          <w:attr w:name="ProductID" w:val="100 км/ч"/>
        </w:smartTagPr>
        <w:r w:rsidRPr="004F0D07">
          <w:rPr>
            <w:rFonts w:ascii="Times New Roman" w:hAnsi="Times New Roman"/>
            <w:sz w:val="20"/>
            <w:szCs w:val="20"/>
          </w:rPr>
          <w:t>100 км/ч</w:t>
        </w:r>
      </w:smartTag>
      <w:r w:rsidRPr="004F0D07">
        <w:rPr>
          <w:rFonts w:ascii="Times New Roman" w:hAnsi="Times New Roman"/>
          <w:sz w:val="20"/>
          <w:szCs w:val="20"/>
        </w:rPr>
        <w:t>.</w:t>
      </w:r>
    </w:p>
    <w:p w:rsidR="005A5022" w:rsidRPr="004F0D07" w:rsidRDefault="005A5022" w:rsidP="004F0D07">
      <w:pPr>
        <w:autoSpaceDE w:val="0"/>
        <w:autoSpaceDN w:val="0"/>
        <w:spacing w:after="0" w:line="240" w:lineRule="auto"/>
        <w:jc w:val="both"/>
        <w:rPr>
          <w:rFonts w:ascii="Times New Roman" w:hAnsi="Times New Roman"/>
          <w:color w:val="000000"/>
          <w:sz w:val="20"/>
          <w:szCs w:val="20"/>
        </w:rPr>
      </w:pPr>
      <w:bookmarkStart w:id="45" w:name="п528"/>
      <w:r w:rsidRPr="004F0D07">
        <w:rPr>
          <w:rFonts w:ascii="Times New Roman" w:hAnsi="Times New Roman"/>
          <w:sz w:val="20"/>
          <w:szCs w:val="20"/>
        </w:rPr>
        <w:t xml:space="preserve">В соответствии с п. 4.11 </w:t>
      </w:r>
      <w:r w:rsidRPr="004F0D07">
        <w:rPr>
          <w:rFonts w:ascii="Times New Roman" w:hAnsi="Times New Roman"/>
          <w:bCs/>
          <w:sz w:val="20"/>
          <w:szCs w:val="20"/>
        </w:rPr>
        <w:t>СНиП 2.05.02-85*</w:t>
      </w:r>
      <w:r w:rsidRPr="004F0D07">
        <w:rPr>
          <w:rFonts w:ascii="Times New Roman" w:hAnsi="Times New Roman"/>
          <w:color w:val="000000"/>
          <w:sz w:val="20"/>
          <w:szCs w:val="20"/>
        </w:rPr>
        <w:t xml:space="preserve"> </w:t>
      </w:r>
      <w:bookmarkEnd w:id="45"/>
      <w:r w:rsidRPr="004F0D07">
        <w:rPr>
          <w:rFonts w:ascii="Times New Roman" w:hAnsi="Times New Roman"/>
          <w:color w:val="000000"/>
          <w:sz w:val="20"/>
          <w:szCs w:val="20"/>
        </w:rPr>
        <w:t xml:space="preserve">ширину разделительной полосы на участках дорог, где в перспективе может потребоваться увеличение числа полос движения, увеличивают на </w:t>
      </w:r>
      <w:smartTag w:uri="urn:schemas-microsoft-com:office:smarttags" w:element="metricconverter">
        <w:smartTagPr>
          <w:attr w:name="ProductID" w:val="7,5 м"/>
        </w:smartTagPr>
        <w:r w:rsidRPr="004F0D07">
          <w:rPr>
            <w:rFonts w:ascii="Times New Roman" w:hAnsi="Times New Roman"/>
            <w:color w:val="000000"/>
            <w:sz w:val="20"/>
            <w:szCs w:val="20"/>
          </w:rPr>
          <w:t>7,5 м</w:t>
        </w:r>
      </w:smartTag>
      <w:r w:rsidRPr="004F0D07">
        <w:rPr>
          <w:rFonts w:ascii="Times New Roman" w:hAnsi="Times New Roman"/>
          <w:color w:val="000000"/>
          <w:sz w:val="20"/>
          <w:szCs w:val="20"/>
        </w:rPr>
        <w:t xml:space="preserve"> по сравнению с показателями таблицы  и принимают равной: не менее </w:t>
      </w:r>
      <w:smartTag w:uri="urn:schemas-microsoft-com:office:smarttags" w:element="metricconverter">
        <w:smartTagPr>
          <w:attr w:name="ProductID" w:val="13,5 м"/>
        </w:smartTagPr>
        <w:r w:rsidRPr="004F0D07">
          <w:rPr>
            <w:rFonts w:ascii="Times New Roman" w:hAnsi="Times New Roman"/>
            <w:color w:val="000000"/>
            <w:sz w:val="20"/>
            <w:szCs w:val="20"/>
          </w:rPr>
          <w:t>13,5 м</w:t>
        </w:r>
      </w:smartTag>
      <w:r w:rsidRPr="004F0D07">
        <w:rPr>
          <w:rFonts w:ascii="Times New Roman" w:hAnsi="Times New Roman"/>
          <w:color w:val="000000"/>
          <w:sz w:val="20"/>
          <w:szCs w:val="20"/>
        </w:rPr>
        <w:t xml:space="preserve"> - для дорог категории IA, не менее </w:t>
      </w:r>
      <w:smartTag w:uri="urn:schemas-microsoft-com:office:smarttags" w:element="metricconverter">
        <w:smartTagPr>
          <w:attr w:name="ProductID" w:val="12,5 м"/>
        </w:smartTagPr>
        <w:r w:rsidRPr="004F0D07">
          <w:rPr>
            <w:rFonts w:ascii="Times New Roman" w:hAnsi="Times New Roman"/>
            <w:color w:val="000000"/>
            <w:sz w:val="20"/>
            <w:szCs w:val="20"/>
          </w:rPr>
          <w:t>12,5 м</w:t>
        </w:r>
      </w:smartTag>
      <w:r w:rsidRPr="004F0D07">
        <w:rPr>
          <w:rFonts w:ascii="Times New Roman" w:hAnsi="Times New Roman"/>
          <w:color w:val="000000"/>
          <w:sz w:val="20"/>
          <w:szCs w:val="20"/>
        </w:rPr>
        <w:t xml:space="preserve"> - для дорог категории IБ.</w:t>
      </w:r>
    </w:p>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 xml:space="preserve">Разделительные полосы предусматривают с разрывами через 2 - </w:t>
      </w:r>
      <w:smartTag w:uri="urn:schemas-microsoft-com:office:smarttags" w:element="metricconverter">
        <w:smartTagPr>
          <w:attr w:name="ProductID" w:val="5 км"/>
        </w:smartTagPr>
        <w:r w:rsidRPr="004F0D07">
          <w:rPr>
            <w:rFonts w:ascii="Times New Roman" w:hAnsi="Times New Roman"/>
            <w:color w:val="000000"/>
            <w:sz w:val="20"/>
            <w:szCs w:val="20"/>
          </w:rPr>
          <w:t>5 км</w:t>
        </w:r>
      </w:smartTag>
      <w:r w:rsidRPr="004F0D07">
        <w:rPr>
          <w:rFonts w:ascii="Times New Roman" w:hAnsi="Times New Roman"/>
          <w:color w:val="000000"/>
          <w:sz w:val="20"/>
          <w:szCs w:val="20"/>
        </w:rPr>
        <w:t xml:space="preserve">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w:t>
      </w:r>
      <w:smartTag w:uri="urn:schemas-microsoft-com:office:smarttags" w:element="metricconverter">
        <w:smartTagPr>
          <w:attr w:name="ProductID" w:val="30 м"/>
        </w:smartTagPr>
        <w:r w:rsidRPr="004F0D07">
          <w:rPr>
            <w:rFonts w:ascii="Times New Roman" w:hAnsi="Times New Roman"/>
            <w:color w:val="000000"/>
            <w:sz w:val="20"/>
            <w:szCs w:val="20"/>
          </w:rPr>
          <w:t>30 м</w:t>
        </w:r>
      </w:smartTag>
      <w:r w:rsidRPr="004F0D07">
        <w:rPr>
          <w:rFonts w:ascii="Times New Roman" w:hAnsi="Times New Roman"/>
          <w:color w:val="000000"/>
          <w:sz w:val="20"/>
          <w:szCs w:val="20"/>
        </w:rPr>
        <w:t>. В периоды, когда они не используются, их следует закрывать специальными съемными ограждающими устройствами.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Согласно таблице 10 </w:t>
      </w:r>
      <w:r w:rsidRPr="004F0D07">
        <w:rPr>
          <w:rFonts w:ascii="Times New Roman" w:hAnsi="Times New Roman"/>
          <w:bCs/>
          <w:sz w:val="20"/>
          <w:szCs w:val="20"/>
        </w:rPr>
        <w:t xml:space="preserve">СНиП 2.05.02-85* </w:t>
      </w:r>
      <w:r w:rsidRPr="004F0D07">
        <w:rPr>
          <w:rFonts w:ascii="Times New Roman" w:hAnsi="Times New Roman"/>
          <w:sz w:val="20"/>
          <w:szCs w:val="20"/>
        </w:rPr>
        <w:t>наименьшие продольные уклоны и наименьшие радиусы кривых принимают в зависимости от расчетной скорости в соответствии с таблицей 23.</w:t>
      </w:r>
    </w:p>
    <w:p w:rsidR="005A5022" w:rsidRPr="004F0D07" w:rsidRDefault="005A5022" w:rsidP="004F0D07">
      <w:pPr>
        <w:spacing w:after="0" w:line="240" w:lineRule="auto"/>
        <w:jc w:val="both"/>
        <w:rPr>
          <w:rFonts w:ascii="Times New Roman" w:hAnsi="Times New Roman"/>
          <w:bCs/>
          <w:sz w:val="20"/>
          <w:szCs w:val="20"/>
        </w:rPr>
      </w:pPr>
      <w:bookmarkStart w:id="46" w:name="_Ref401411006"/>
      <w:r w:rsidRPr="004F0D07">
        <w:rPr>
          <w:rFonts w:ascii="Times New Roman" w:hAnsi="Times New Roman"/>
          <w:bCs/>
          <w:sz w:val="20"/>
          <w:szCs w:val="20"/>
        </w:rPr>
        <w:t xml:space="preserve">Таблица </w:t>
      </w:r>
      <w:bookmarkEnd w:id="46"/>
      <w:r w:rsidRPr="004F0D07">
        <w:rPr>
          <w:rFonts w:ascii="Times New Roman" w:hAnsi="Times New Roman"/>
          <w:bCs/>
          <w:sz w:val="20"/>
          <w:szCs w:val="20"/>
        </w:rPr>
        <w:t>23. Предельно-допустимые параметры продольных уклонов и радиусов кривых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25"/>
        <w:gridCol w:w="1488"/>
        <w:gridCol w:w="2697"/>
        <w:gridCol w:w="2555"/>
        <w:gridCol w:w="2560"/>
      </w:tblGrid>
      <w:tr w:rsidR="005A5022" w:rsidRPr="004F0D07" w:rsidTr="004F0D07">
        <w:trPr>
          <w:trHeight w:val="20"/>
          <w:tblHeader/>
          <w:jc w:val="center"/>
        </w:trPr>
        <w:tc>
          <w:tcPr>
            <w:tcW w:w="582" w:type="pct"/>
            <w:vMerge w:val="restart"/>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Расчетная скорость, км/ч</w:t>
            </w:r>
          </w:p>
        </w:tc>
        <w:tc>
          <w:tcPr>
            <w:tcW w:w="707" w:type="pct"/>
            <w:vMerge w:val="restart"/>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Наибольшие продольные уклоны, ‰</w:t>
            </w:r>
          </w:p>
        </w:tc>
        <w:tc>
          <w:tcPr>
            <w:tcW w:w="3710" w:type="pct"/>
            <w:gridSpan w:val="3"/>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Наименьшие радиусы кривых, м</w:t>
            </w:r>
          </w:p>
        </w:tc>
      </w:tr>
      <w:tr w:rsidR="005A5022" w:rsidRPr="004F0D07" w:rsidTr="004F0D07">
        <w:trPr>
          <w:trHeight w:val="20"/>
          <w:tblHeader/>
          <w:jc w:val="center"/>
        </w:trPr>
        <w:tc>
          <w:tcPr>
            <w:tcW w:w="582" w:type="pct"/>
            <w:vMerge/>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707" w:type="pct"/>
            <w:vMerge/>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1281" w:type="pct"/>
            <w:vMerge w:val="restart"/>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в плане</w:t>
            </w:r>
          </w:p>
        </w:tc>
        <w:tc>
          <w:tcPr>
            <w:tcW w:w="2429" w:type="pct"/>
            <w:gridSpan w:val="2"/>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в продольном профиле</w:t>
            </w:r>
          </w:p>
        </w:tc>
      </w:tr>
      <w:tr w:rsidR="005A5022" w:rsidRPr="004F0D07" w:rsidTr="004F0D07">
        <w:trPr>
          <w:trHeight w:val="260"/>
          <w:tblHeader/>
          <w:jc w:val="center"/>
        </w:trPr>
        <w:tc>
          <w:tcPr>
            <w:tcW w:w="582" w:type="pct"/>
            <w:vMerge/>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707" w:type="pct"/>
            <w:vMerge/>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1281" w:type="pct"/>
            <w:vMerge/>
            <w:vAlign w:val="center"/>
          </w:tcPr>
          <w:p w:rsidR="005A5022" w:rsidRPr="004F0D07" w:rsidRDefault="005A5022" w:rsidP="004F0D07">
            <w:pPr>
              <w:spacing w:after="0" w:line="240" w:lineRule="auto"/>
              <w:jc w:val="both"/>
              <w:rPr>
                <w:rFonts w:ascii="Times New Roman" w:hAnsi="Times New Roman"/>
                <w:color w:val="000000"/>
                <w:sz w:val="20"/>
                <w:szCs w:val="20"/>
              </w:rPr>
            </w:pPr>
          </w:p>
        </w:tc>
        <w:tc>
          <w:tcPr>
            <w:tcW w:w="1214" w:type="pct"/>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выпуклых</w:t>
            </w:r>
          </w:p>
        </w:tc>
        <w:tc>
          <w:tcPr>
            <w:tcW w:w="1216" w:type="pct"/>
            <w:shd w:val="clear" w:color="auto" w:fill="FFFFFF"/>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вогнутых</w:t>
            </w:r>
          </w:p>
        </w:tc>
      </w:tr>
      <w:tr w:rsidR="005A5022" w:rsidRPr="004F0D07" w:rsidTr="004F0D07">
        <w:trPr>
          <w:trHeight w:val="20"/>
          <w:jc w:val="center"/>
        </w:trPr>
        <w:tc>
          <w:tcPr>
            <w:tcW w:w="58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150</w:t>
            </w:r>
          </w:p>
        </w:tc>
        <w:tc>
          <w:tcPr>
            <w:tcW w:w="70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30</w:t>
            </w:r>
          </w:p>
        </w:tc>
        <w:tc>
          <w:tcPr>
            <w:tcW w:w="128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1200</w:t>
            </w:r>
          </w:p>
        </w:tc>
        <w:tc>
          <w:tcPr>
            <w:tcW w:w="1214"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30000</w:t>
            </w:r>
          </w:p>
        </w:tc>
        <w:tc>
          <w:tcPr>
            <w:tcW w:w="1216"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8000</w:t>
            </w:r>
          </w:p>
        </w:tc>
      </w:tr>
      <w:tr w:rsidR="005A5022" w:rsidRPr="004F0D07" w:rsidTr="004F0D07">
        <w:trPr>
          <w:trHeight w:val="20"/>
          <w:jc w:val="center"/>
        </w:trPr>
        <w:tc>
          <w:tcPr>
            <w:tcW w:w="58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120</w:t>
            </w:r>
          </w:p>
        </w:tc>
        <w:tc>
          <w:tcPr>
            <w:tcW w:w="70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40</w:t>
            </w:r>
          </w:p>
        </w:tc>
        <w:tc>
          <w:tcPr>
            <w:tcW w:w="128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800</w:t>
            </w:r>
          </w:p>
        </w:tc>
        <w:tc>
          <w:tcPr>
            <w:tcW w:w="1214"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15000</w:t>
            </w:r>
          </w:p>
        </w:tc>
        <w:tc>
          <w:tcPr>
            <w:tcW w:w="1216"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5000</w:t>
            </w:r>
          </w:p>
        </w:tc>
      </w:tr>
      <w:tr w:rsidR="005A5022" w:rsidRPr="004F0D07" w:rsidTr="004F0D07">
        <w:trPr>
          <w:trHeight w:val="20"/>
          <w:jc w:val="center"/>
        </w:trPr>
        <w:tc>
          <w:tcPr>
            <w:tcW w:w="58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w:t>
            </w:r>
          </w:p>
        </w:tc>
        <w:tc>
          <w:tcPr>
            <w:tcW w:w="70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50</w:t>
            </w:r>
          </w:p>
        </w:tc>
        <w:tc>
          <w:tcPr>
            <w:tcW w:w="128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600</w:t>
            </w:r>
          </w:p>
        </w:tc>
        <w:tc>
          <w:tcPr>
            <w:tcW w:w="1214"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10000</w:t>
            </w:r>
          </w:p>
        </w:tc>
        <w:tc>
          <w:tcPr>
            <w:tcW w:w="1216"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3000</w:t>
            </w:r>
          </w:p>
        </w:tc>
      </w:tr>
      <w:tr w:rsidR="005A5022" w:rsidRPr="004F0D07" w:rsidTr="004F0D07">
        <w:trPr>
          <w:trHeight w:val="20"/>
          <w:jc w:val="center"/>
        </w:trPr>
        <w:tc>
          <w:tcPr>
            <w:tcW w:w="58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80</w:t>
            </w:r>
          </w:p>
        </w:tc>
        <w:tc>
          <w:tcPr>
            <w:tcW w:w="70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60</w:t>
            </w:r>
          </w:p>
        </w:tc>
        <w:tc>
          <w:tcPr>
            <w:tcW w:w="128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300</w:t>
            </w:r>
          </w:p>
        </w:tc>
        <w:tc>
          <w:tcPr>
            <w:tcW w:w="1214"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5000</w:t>
            </w:r>
          </w:p>
        </w:tc>
        <w:tc>
          <w:tcPr>
            <w:tcW w:w="1216"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2000</w:t>
            </w:r>
          </w:p>
        </w:tc>
      </w:tr>
      <w:tr w:rsidR="005A5022" w:rsidRPr="004F0D07" w:rsidTr="004F0D07">
        <w:trPr>
          <w:trHeight w:val="20"/>
          <w:jc w:val="center"/>
        </w:trPr>
        <w:tc>
          <w:tcPr>
            <w:tcW w:w="58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60</w:t>
            </w:r>
          </w:p>
        </w:tc>
        <w:tc>
          <w:tcPr>
            <w:tcW w:w="70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70</w:t>
            </w:r>
          </w:p>
        </w:tc>
        <w:tc>
          <w:tcPr>
            <w:tcW w:w="128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150</w:t>
            </w:r>
          </w:p>
        </w:tc>
        <w:tc>
          <w:tcPr>
            <w:tcW w:w="1214"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2500</w:t>
            </w:r>
          </w:p>
        </w:tc>
        <w:tc>
          <w:tcPr>
            <w:tcW w:w="1216"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1500</w:t>
            </w:r>
          </w:p>
        </w:tc>
      </w:tr>
      <w:tr w:rsidR="005A5022" w:rsidRPr="004F0D07" w:rsidTr="004F0D07">
        <w:trPr>
          <w:trHeight w:val="20"/>
          <w:jc w:val="center"/>
        </w:trPr>
        <w:tc>
          <w:tcPr>
            <w:tcW w:w="58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50</w:t>
            </w:r>
          </w:p>
        </w:tc>
        <w:tc>
          <w:tcPr>
            <w:tcW w:w="70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80</w:t>
            </w:r>
          </w:p>
        </w:tc>
        <w:tc>
          <w:tcPr>
            <w:tcW w:w="128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w:t>
            </w:r>
          </w:p>
        </w:tc>
        <w:tc>
          <w:tcPr>
            <w:tcW w:w="1214"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1500</w:t>
            </w:r>
          </w:p>
        </w:tc>
        <w:tc>
          <w:tcPr>
            <w:tcW w:w="1216"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1200</w:t>
            </w:r>
          </w:p>
        </w:tc>
      </w:tr>
      <w:tr w:rsidR="005A5022" w:rsidRPr="004F0D07" w:rsidTr="004F0D07">
        <w:trPr>
          <w:trHeight w:val="20"/>
          <w:jc w:val="center"/>
        </w:trPr>
        <w:tc>
          <w:tcPr>
            <w:tcW w:w="58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40</w:t>
            </w:r>
          </w:p>
        </w:tc>
        <w:tc>
          <w:tcPr>
            <w:tcW w:w="70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90</w:t>
            </w:r>
          </w:p>
        </w:tc>
        <w:tc>
          <w:tcPr>
            <w:tcW w:w="128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60</w:t>
            </w:r>
          </w:p>
        </w:tc>
        <w:tc>
          <w:tcPr>
            <w:tcW w:w="1214"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1000</w:t>
            </w:r>
          </w:p>
        </w:tc>
        <w:tc>
          <w:tcPr>
            <w:tcW w:w="1216"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1000</w:t>
            </w:r>
          </w:p>
        </w:tc>
      </w:tr>
      <w:tr w:rsidR="005A5022" w:rsidRPr="004F0D07" w:rsidTr="004F0D07">
        <w:trPr>
          <w:trHeight w:val="20"/>
          <w:jc w:val="center"/>
        </w:trPr>
        <w:tc>
          <w:tcPr>
            <w:tcW w:w="58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30</w:t>
            </w:r>
          </w:p>
        </w:tc>
        <w:tc>
          <w:tcPr>
            <w:tcW w:w="707"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100</w:t>
            </w:r>
          </w:p>
        </w:tc>
        <w:tc>
          <w:tcPr>
            <w:tcW w:w="128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30</w:t>
            </w:r>
          </w:p>
        </w:tc>
        <w:tc>
          <w:tcPr>
            <w:tcW w:w="1214"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600</w:t>
            </w:r>
          </w:p>
        </w:tc>
        <w:tc>
          <w:tcPr>
            <w:tcW w:w="1216"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600</w:t>
            </w:r>
          </w:p>
        </w:tc>
      </w:tr>
    </w:tbl>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rPr>
      </w:pPr>
      <w:r w:rsidRPr="004F0D07">
        <w:rPr>
          <w:rFonts w:ascii="Times New Roman" w:hAnsi="Times New Roman"/>
          <w:sz w:val="20"/>
          <w:szCs w:val="20"/>
          <w:lang w:eastAsia="en-US"/>
        </w:rPr>
        <w:t xml:space="preserve">Согласно приложению 18 </w:t>
      </w:r>
      <w:r w:rsidRPr="004F0D07">
        <w:rPr>
          <w:rFonts w:ascii="Times New Roman" w:hAnsi="Times New Roman"/>
          <w:sz w:val="20"/>
          <w:szCs w:val="20"/>
        </w:rPr>
        <w:t>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 осредненная норма отвода земель, необходимая для размещения границ постоянной полосы отвода автомобильной дороги при поперечном уклоне местности не более 1:20 в соответствии с таблицей 24.</w:t>
      </w:r>
    </w:p>
    <w:p w:rsidR="005A5022" w:rsidRPr="004F0D07" w:rsidRDefault="005A5022" w:rsidP="004F0D07">
      <w:pPr>
        <w:spacing w:after="0" w:line="240" w:lineRule="auto"/>
        <w:jc w:val="both"/>
        <w:rPr>
          <w:rFonts w:ascii="Times New Roman" w:hAnsi="Times New Roman"/>
          <w:bCs/>
          <w:sz w:val="20"/>
          <w:szCs w:val="20"/>
        </w:rPr>
      </w:pPr>
      <w:bookmarkStart w:id="47" w:name="_Ref401411032"/>
      <w:r w:rsidRPr="004F0D07">
        <w:rPr>
          <w:rFonts w:ascii="Times New Roman" w:hAnsi="Times New Roman"/>
          <w:bCs/>
          <w:sz w:val="20"/>
          <w:szCs w:val="20"/>
        </w:rPr>
        <w:t xml:space="preserve">Таблица </w:t>
      </w:r>
      <w:bookmarkEnd w:id="47"/>
      <w:r w:rsidRPr="004F0D07">
        <w:rPr>
          <w:rFonts w:ascii="Times New Roman" w:hAnsi="Times New Roman"/>
          <w:bCs/>
          <w:sz w:val="20"/>
          <w:szCs w:val="20"/>
        </w:rPr>
        <w:t>24. Осредненная норма отвода земель, необходимая для размещения границ постоянной полосы отвода автомобильной дороги при поперечном уклоне местности не более 1:20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1"/>
        <w:gridCol w:w="2704"/>
        <w:gridCol w:w="5366"/>
      </w:tblGrid>
      <w:tr w:rsidR="005A5022" w:rsidRPr="004F0D07" w:rsidTr="004F0D07">
        <w:trPr>
          <w:trHeight w:val="633"/>
          <w:tblHeader/>
        </w:trPr>
        <w:tc>
          <w:tcPr>
            <w:tcW w:w="1240" w:type="pct"/>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Категория дороги</w:t>
            </w:r>
          </w:p>
        </w:tc>
        <w:tc>
          <w:tcPr>
            <w:tcW w:w="1260" w:type="pct"/>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Количество полос движения</w:t>
            </w:r>
          </w:p>
        </w:tc>
        <w:tc>
          <w:tcPr>
            <w:tcW w:w="2500" w:type="pct"/>
            <w:vAlign w:val="center"/>
          </w:tcPr>
          <w:p w:rsidR="005A5022" w:rsidRPr="004F0D07" w:rsidRDefault="005A5022" w:rsidP="004F0D07">
            <w:pPr>
              <w:autoSpaceDE w:val="0"/>
              <w:autoSpaceDN w:val="0"/>
              <w:spacing w:after="0" w:line="240" w:lineRule="auto"/>
              <w:jc w:val="both"/>
              <w:rPr>
                <w:rFonts w:ascii="Times New Roman" w:hAnsi="Times New Roman"/>
                <w:color w:val="000000"/>
                <w:sz w:val="20"/>
                <w:szCs w:val="20"/>
              </w:rPr>
            </w:pPr>
            <w:r w:rsidRPr="004F0D07">
              <w:rPr>
                <w:rFonts w:ascii="Times New Roman" w:hAnsi="Times New Roman"/>
                <w:color w:val="000000"/>
                <w:sz w:val="20"/>
                <w:szCs w:val="20"/>
              </w:rPr>
              <w:t>Общая площадь полосы отвода (гектаров на 1 линейный километр автомобильной дороги) при поперечном уклоне местности не более 1:20</w:t>
            </w:r>
          </w:p>
        </w:tc>
      </w:tr>
      <w:tr w:rsidR="005A5022" w:rsidRPr="004F0D07" w:rsidTr="004F0D07">
        <w:tc>
          <w:tcPr>
            <w:tcW w:w="1240" w:type="pct"/>
          </w:tcPr>
          <w:p w:rsidR="005A5022" w:rsidRPr="004F0D07" w:rsidRDefault="005A5022" w:rsidP="004F0D07">
            <w:pPr>
              <w:spacing w:after="0" w:line="240" w:lineRule="auto"/>
              <w:jc w:val="both"/>
              <w:rPr>
                <w:rFonts w:ascii="Times New Roman" w:hAnsi="Times New Roman"/>
                <w:bCs/>
                <w:sz w:val="20"/>
                <w:szCs w:val="20"/>
                <w:lang w:val="en-US"/>
              </w:rPr>
            </w:pPr>
            <w:r w:rsidRPr="004F0D07">
              <w:rPr>
                <w:rFonts w:ascii="Times New Roman" w:hAnsi="Times New Roman"/>
                <w:bCs/>
                <w:sz w:val="20"/>
                <w:szCs w:val="20"/>
                <w:lang w:val="en-US"/>
              </w:rPr>
              <w:t>IА</w:t>
            </w:r>
          </w:p>
        </w:tc>
        <w:tc>
          <w:tcPr>
            <w:tcW w:w="1260" w:type="pct"/>
          </w:tcPr>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lang w:val="en-US"/>
              </w:rPr>
            </w:pPr>
            <w:r w:rsidRPr="004F0D07">
              <w:rPr>
                <w:rFonts w:ascii="Times New Roman" w:hAnsi="Times New Roman"/>
                <w:bCs/>
                <w:sz w:val="20"/>
                <w:szCs w:val="20"/>
                <w:lang w:val="en-US"/>
              </w:rPr>
              <w:t>8</w:t>
            </w:r>
          </w:p>
        </w:tc>
        <w:tc>
          <w:tcPr>
            <w:tcW w:w="2500" w:type="pct"/>
          </w:tcPr>
          <w:p w:rsidR="005A5022" w:rsidRPr="004F0D07" w:rsidRDefault="005A5022" w:rsidP="004F0D07">
            <w:pPr>
              <w:spacing w:after="0" w:line="240" w:lineRule="auto"/>
              <w:jc w:val="both"/>
              <w:rPr>
                <w:rFonts w:ascii="Times New Roman" w:hAnsi="Times New Roman"/>
                <w:bCs/>
                <w:sz w:val="20"/>
                <w:szCs w:val="20"/>
                <w:lang w:val="en-US"/>
              </w:rPr>
            </w:pPr>
            <w:r w:rsidRPr="004F0D07">
              <w:rPr>
                <w:rFonts w:ascii="Times New Roman" w:hAnsi="Times New Roman"/>
                <w:bCs/>
                <w:sz w:val="20"/>
                <w:szCs w:val="20"/>
                <w:lang w:val="en-US"/>
              </w:rPr>
              <w:t>8,1</w:t>
            </w:r>
          </w:p>
        </w:tc>
      </w:tr>
      <w:tr w:rsidR="005A5022" w:rsidRPr="004F0D07" w:rsidTr="004F0D07">
        <w:tc>
          <w:tcPr>
            <w:tcW w:w="1240" w:type="pct"/>
          </w:tcPr>
          <w:p w:rsidR="005A5022" w:rsidRPr="004F0D07" w:rsidRDefault="005A5022" w:rsidP="004F0D07">
            <w:pPr>
              <w:spacing w:after="0" w:line="240" w:lineRule="auto"/>
              <w:jc w:val="both"/>
              <w:rPr>
                <w:rFonts w:ascii="Times New Roman" w:hAnsi="Times New Roman"/>
                <w:bCs/>
                <w:sz w:val="20"/>
                <w:szCs w:val="20"/>
                <w:lang w:val="en-US"/>
              </w:rPr>
            </w:pPr>
            <w:r w:rsidRPr="004F0D07">
              <w:rPr>
                <w:rFonts w:ascii="Times New Roman" w:hAnsi="Times New Roman"/>
                <w:bCs/>
                <w:sz w:val="20"/>
                <w:szCs w:val="20"/>
                <w:lang w:val="en-US"/>
              </w:rPr>
              <w:t>IБ</w:t>
            </w:r>
          </w:p>
        </w:tc>
        <w:tc>
          <w:tcPr>
            <w:tcW w:w="1260" w:type="pct"/>
          </w:tcPr>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lang w:val="en-US"/>
              </w:rPr>
            </w:pPr>
            <w:r w:rsidRPr="004F0D07">
              <w:rPr>
                <w:rFonts w:ascii="Times New Roman" w:hAnsi="Times New Roman"/>
                <w:bCs/>
                <w:sz w:val="20"/>
                <w:szCs w:val="20"/>
                <w:lang w:val="en-US"/>
              </w:rPr>
              <w:t>6</w:t>
            </w:r>
          </w:p>
        </w:tc>
        <w:tc>
          <w:tcPr>
            <w:tcW w:w="2500" w:type="pct"/>
          </w:tcPr>
          <w:p w:rsidR="005A5022" w:rsidRPr="004F0D07" w:rsidRDefault="005A5022" w:rsidP="004F0D07">
            <w:pPr>
              <w:spacing w:after="0" w:line="240" w:lineRule="auto"/>
              <w:jc w:val="both"/>
              <w:rPr>
                <w:rFonts w:ascii="Times New Roman" w:hAnsi="Times New Roman"/>
                <w:bCs/>
                <w:sz w:val="20"/>
                <w:szCs w:val="20"/>
                <w:lang w:val="en-US"/>
              </w:rPr>
            </w:pPr>
            <w:r w:rsidRPr="004F0D07">
              <w:rPr>
                <w:rFonts w:ascii="Times New Roman" w:hAnsi="Times New Roman"/>
                <w:bCs/>
                <w:sz w:val="20"/>
                <w:szCs w:val="20"/>
                <w:lang w:val="en-US"/>
              </w:rPr>
              <w:t>7,2</w:t>
            </w:r>
          </w:p>
        </w:tc>
      </w:tr>
      <w:tr w:rsidR="005A5022" w:rsidRPr="004F0D07" w:rsidTr="004F0D07">
        <w:tc>
          <w:tcPr>
            <w:tcW w:w="1240" w:type="pct"/>
          </w:tcPr>
          <w:p w:rsidR="005A5022" w:rsidRPr="004F0D07" w:rsidRDefault="005A5022" w:rsidP="004F0D07">
            <w:pPr>
              <w:spacing w:after="0" w:line="240" w:lineRule="auto"/>
              <w:jc w:val="both"/>
              <w:rPr>
                <w:rFonts w:ascii="Times New Roman" w:hAnsi="Times New Roman"/>
                <w:bCs/>
                <w:sz w:val="20"/>
                <w:szCs w:val="20"/>
                <w:lang w:val="en-US"/>
              </w:rPr>
            </w:pPr>
            <w:r w:rsidRPr="004F0D07">
              <w:rPr>
                <w:rFonts w:ascii="Times New Roman" w:hAnsi="Times New Roman"/>
                <w:bCs/>
                <w:sz w:val="20"/>
                <w:szCs w:val="20"/>
                <w:lang w:val="en-US"/>
              </w:rPr>
              <w:t>IВ</w:t>
            </w:r>
          </w:p>
        </w:tc>
        <w:tc>
          <w:tcPr>
            <w:tcW w:w="1260" w:type="pct"/>
          </w:tcPr>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lang w:val="en-US"/>
              </w:rPr>
            </w:pPr>
            <w:r w:rsidRPr="004F0D07">
              <w:rPr>
                <w:rFonts w:ascii="Times New Roman" w:hAnsi="Times New Roman"/>
                <w:bCs/>
                <w:sz w:val="20"/>
                <w:szCs w:val="20"/>
                <w:lang w:val="en-US"/>
              </w:rPr>
              <w:t>4</w:t>
            </w:r>
          </w:p>
        </w:tc>
        <w:tc>
          <w:tcPr>
            <w:tcW w:w="2500" w:type="pct"/>
          </w:tcPr>
          <w:p w:rsidR="005A5022" w:rsidRPr="004F0D07" w:rsidRDefault="005A5022" w:rsidP="004F0D07">
            <w:pPr>
              <w:spacing w:after="0" w:line="240" w:lineRule="auto"/>
              <w:jc w:val="both"/>
              <w:rPr>
                <w:rFonts w:ascii="Times New Roman" w:hAnsi="Times New Roman"/>
                <w:bCs/>
                <w:sz w:val="20"/>
                <w:szCs w:val="20"/>
                <w:lang w:val="en-US"/>
              </w:rPr>
            </w:pPr>
            <w:r w:rsidRPr="004F0D07">
              <w:rPr>
                <w:rFonts w:ascii="Times New Roman" w:hAnsi="Times New Roman"/>
                <w:bCs/>
                <w:sz w:val="20"/>
                <w:szCs w:val="20"/>
                <w:lang w:val="en-US"/>
              </w:rPr>
              <w:t>6,5</w:t>
            </w:r>
          </w:p>
        </w:tc>
      </w:tr>
      <w:tr w:rsidR="005A5022" w:rsidRPr="004F0D07" w:rsidTr="004F0D07">
        <w:tc>
          <w:tcPr>
            <w:tcW w:w="1240" w:type="pct"/>
          </w:tcPr>
          <w:p w:rsidR="005A5022" w:rsidRPr="004F0D07" w:rsidRDefault="005A5022" w:rsidP="004F0D07">
            <w:pPr>
              <w:spacing w:after="0" w:line="240" w:lineRule="auto"/>
              <w:jc w:val="both"/>
              <w:rPr>
                <w:rFonts w:ascii="Times New Roman" w:hAnsi="Times New Roman"/>
                <w:bCs/>
                <w:sz w:val="20"/>
                <w:szCs w:val="20"/>
                <w:lang w:val="en-US"/>
              </w:rPr>
            </w:pPr>
            <w:r w:rsidRPr="004F0D07">
              <w:rPr>
                <w:rFonts w:ascii="Times New Roman" w:hAnsi="Times New Roman"/>
                <w:bCs/>
                <w:sz w:val="20"/>
                <w:szCs w:val="20"/>
                <w:lang w:val="en-US"/>
              </w:rPr>
              <w:t>II</w:t>
            </w:r>
          </w:p>
        </w:tc>
        <w:tc>
          <w:tcPr>
            <w:tcW w:w="1260" w:type="pct"/>
          </w:tcPr>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lang w:val="en-US"/>
              </w:rPr>
            </w:pPr>
            <w:r w:rsidRPr="004F0D07">
              <w:rPr>
                <w:rFonts w:ascii="Times New Roman" w:hAnsi="Times New Roman"/>
                <w:bCs/>
                <w:sz w:val="20"/>
                <w:szCs w:val="20"/>
                <w:lang w:val="en-US"/>
              </w:rPr>
              <w:t>2</w:t>
            </w:r>
          </w:p>
        </w:tc>
        <w:tc>
          <w:tcPr>
            <w:tcW w:w="2500" w:type="pct"/>
          </w:tcPr>
          <w:p w:rsidR="005A5022" w:rsidRPr="004F0D07" w:rsidRDefault="005A5022" w:rsidP="004F0D07">
            <w:pPr>
              <w:spacing w:after="0" w:line="240" w:lineRule="auto"/>
              <w:jc w:val="both"/>
              <w:rPr>
                <w:rFonts w:ascii="Times New Roman" w:hAnsi="Times New Roman"/>
                <w:bCs/>
                <w:sz w:val="20"/>
                <w:szCs w:val="20"/>
                <w:lang w:val="en-US"/>
              </w:rPr>
            </w:pPr>
            <w:r w:rsidRPr="004F0D07">
              <w:rPr>
                <w:rFonts w:ascii="Times New Roman" w:hAnsi="Times New Roman"/>
                <w:bCs/>
                <w:sz w:val="20"/>
                <w:szCs w:val="20"/>
                <w:lang w:val="en-US"/>
              </w:rPr>
              <w:t>4,9</w:t>
            </w:r>
          </w:p>
        </w:tc>
      </w:tr>
      <w:tr w:rsidR="005A5022" w:rsidRPr="004F0D07" w:rsidTr="004F0D07">
        <w:tc>
          <w:tcPr>
            <w:tcW w:w="1240"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III</w:t>
            </w:r>
          </w:p>
        </w:tc>
        <w:tc>
          <w:tcPr>
            <w:tcW w:w="1260" w:type="pct"/>
          </w:tcPr>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2</w:t>
            </w:r>
          </w:p>
        </w:tc>
        <w:tc>
          <w:tcPr>
            <w:tcW w:w="2500"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4,6</w:t>
            </w:r>
          </w:p>
        </w:tc>
      </w:tr>
      <w:tr w:rsidR="005A5022" w:rsidRPr="004F0D07" w:rsidTr="004F0D07">
        <w:tc>
          <w:tcPr>
            <w:tcW w:w="1240"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IV</w:t>
            </w:r>
          </w:p>
        </w:tc>
        <w:tc>
          <w:tcPr>
            <w:tcW w:w="1260" w:type="pct"/>
          </w:tcPr>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2</w:t>
            </w:r>
          </w:p>
        </w:tc>
        <w:tc>
          <w:tcPr>
            <w:tcW w:w="2500"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3,5</w:t>
            </w:r>
          </w:p>
        </w:tc>
      </w:tr>
      <w:tr w:rsidR="005A5022" w:rsidRPr="004F0D07" w:rsidTr="004F0D07">
        <w:tc>
          <w:tcPr>
            <w:tcW w:w="1240"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bCs/>
                <w:sz w:val="20"/>
                <w:szCs w:val="20"/>
                <w:lang w:val="en-US"/>
              </w:rPr>
              <w:t>V</w:t>
            </w:r>
          </w:p>
        </w:tc>
        <w:tc>
          <w:tcPr>
            <w:tcW w:w="1260" w:type="pct"/>
          </w:tcPr>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1</w:t>
            </w:r>
          </w:p>
        </w:tc>
        <w:tc>
          <w:tcPr>
            <w:tcW w:w="2500" w:type="pct"/>
          </w:tcPr>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3,3</w:t>
            </w:r>
          </w:p>
        </w:tc>
      </w:tr>
    </w:tbl>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rPr>
      </w:pPr>
      <w:r w:rsidRPr="004F0D07">
        <w:rPr>
          <w:rFonts w:ascii="Times New Roman" w:hAnsi="Times New Roman"/>
          <w:sz w:val="20"/>
          <w:szCs w:val="20"/>
          <w:lang w:eastAsia="en-US"/>
        </w:rPr>
        <w:t xml:space="preserve">Согласно п. 6.9* СНиП 2.07.01-89* «Градостроительство. Планировка и застройка городских и сельских поселений» расстояние </w:t>
      </w:r>
      <w:r w:rsidRPr="004F0D07">
        <w:rPr>
          <w:rFonts w:ascii="Times New Roman" w:hAnsi="Times New Roman"/>
          <w:sz w:val="20"/>
          <w:szCs w:val="20"/>
        </w:rPr>
        <w:t xml:space="preserve">от бровки земляного полотна на дорогах общей сети </w:t>
      </w:r>
      <w:r w:rsidRPr="004F0D07">
        <w:rPr>
          <w:rFonts w:ascii="Times New Roman" w:hAnsi="Times New Roman"/>
          <w:sz w:val="20"/>
          <w:szCs w:val="20"/>
          <w:lang w:val="en-US"/>
        </w:rPr>
        <w:t>I</w:t>
      </w:r>
      <w:r w:rsidRPr="004F0D07">
        <w:rPr>
          <w:rFonts w:ascii="Times New Roman" w:hAnsi="Times New Roman"/>
          <w:sz w:val="20"/>
          <w:szCs w:val="20"/>
        </w:rPr>
        <w:t xml:space="preserve">, II, III категорий до границ застройки необходимо </w:t>
      </w:r>
      <w:r w:rsidRPr="004F0D07">
        <w:rPr>
          <w:rFonts w:ascii="Times New Roman" w:hAnsi="Times New Roman"/>
          <w:sz w:val="20"/>
          <w:szCs w:val="20"/>
        </w:rPr>
        <w:lastRenderedPageBreak/>
        <w:t xml:space="preserve">принимать не менее: до жилой застройки </w:t>
      </w:r>
      <w:smartTag w:uri="urn:schemas-microsoft-com:office:smarttags" w:element="metricconverter">
        <w:smartTagPr>
          <w:attr w:name="ProductID" w:val="100 м"/>
        </w:smartTagPr>
        <w:r w:rsidRPr="004F0D07">
          <w:rPr>
            <w:rFonts w:ascii="Times New Roman" w:hAnsi="Times New Roman"/>
            <w:sz w:val="20"/>
            <w:szCs w:val="20"/>
          </w:rPr>
          <w:t>100 м</w:t>
        </w:r>
      </w:smartTag>
      <w:r w:rsidRPr="004F0D07">
        <w:rPr>
          <w:rFonts w:ascii="Times New Roman" w:hAnsi="Times New Roman"/>
          <w:sz w:val="20"/>
          <w:szCs w:val="20"/>
        </w:rPr>
        <w:t xml:space="preserve">, до </w:t>
      </w:r>
      <w:bookmarkStart w:id="48" w:name="fts_hit5"/>
      <w:bookmarkEnd w:id="48"/>
      <w:r w:rsidRPr="004F0D07">
        <w:rPr>
          <w:rFonts w:ascii="Times New Roman" w:hAnsi="Times New Roman"/>
          <w:sz w:val="20"/>
          <w:szCs w:val="20"/>
        </w:rPr>
        <w:t xml:space="preserve">садоводческих товариществ </w:t>
      </w:r>
      <w:smartTag w:uri="urn:schemas-microsoft-com:office:smarttags" w:element="metricconverter">
        <w:smartTagPr>
          <w:attr w:name="ProductID" w:val="50 м"/>
        </w:smartTagPr>
        <w:r w:rsidRPr="004F0D07">
          <w:rPr>
            <w:rFonts w:ascii="Times New Roman" w:hAnsi="Times New Roman"/>
            <w:sz w:val="20"/>
            <w:szCs w:val="20"/>
          </w:rPr>
          <w:t>50 м</w:t>
        </w:r>
      </w:smartTag>
      <w:r w:rsidRPr="004F0D07">
        <w:rPr>
          <w:rFonts w:ascii="Times New Roman" w:hAnsi="Times New Roman"/>
          <w:sz w:val="20"/>
          <w:szCs w:val="20"/>
        </w:rPr>
        <w:t xml:space="preserve">; для дорог IV категории следует принимать соответственно 50 и </w:t>
      </w:r>
      <w:smartTag w:uri="urn:schemas-microsoft-com:office:smarttags" w:element="metricconverter">
        <w:smartTagPr>
          <w:attr w:name="ProductID" w:val="25 м"/>
        </w:smartTagPr>
        <w:r w:rsidRPr="004F0D07">
          <w:rPr>
            <w:rFonts w:ascii="Times New Roman" w:hAnsi="Times New Roman"/>
            <w:sz w:val="20"/>
            <w:szCs w:val="20"/>
          </w:rPr>
          <w:t>25 м</w:t>
        </w:r>
      </w:smartTag>
      <w:r w:rsidRPr="004F0D07">
        <w:rPr>
          <w:rFonts w:ascii="Times New Roman" w:hAnsi="Times New Roman"/>
          <w:sz w:val="20"/>
          <w:szCs w:val="20"/>
        </w:rPr>
        <w:t>.</w:t>
      </w:r>
    </w:p>
    <w:p w:rsidR="005A5022" w:rsidRPr="004F0D07" w:rsidRDefault="005A5022" w:rsidP="004F0D07">
      <w:pPr>
        <w:shd w:val="clear" w:color="auto" w:fill="FFFFFF"/>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В соответствии с п. 10.8 СНиП 2.05.02-85* длину остановочных площадок следует принимать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4F0D07">
          <w:rPr>
            <w:rFonts w:ascii="Times New Roman" w:hAnsi="Times New Roman"/>
            <w:sz w:val="20"/>
            <w:szCs w:val="20"/>
            <w:lang w:eastAsia="en-US"/>
          </w:rPr>
          <w:t>10 м</w:t>
        </w:r>
      </w:smartTag>
      <w:r w:rsidRPr="004F0D07">
        <w:rPr>
          <w:rFonts w:ascii="Times New Roman" w:hAnsi="Times New Roman"/>
          <w:sz w:val="20"/>
          <w:szCs w:val="20"/>
          <w:lang w:eastAsia="en-US"/>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rPr>
      </w:pPr>
      <w:r w:rsidRPr="004F0D07">
        <w:rPr>
          <w:rFonts w:ascii="Times New Roman" w:hAnsi="Times New Roman"/>
          <w:sz w:val="20"/>
          <w:szCs w:val="20"/>
        </w:rPr>
        <w:t xml:space="preserve">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4F0D07">
          <w:rPr>
            <w:rFonts w:ascii="Times New Roman" w:hAnsi="Times New Roman"/>
            <w:sz w:val="20"/>
            <w:szCs w:val="20"/>
          </w:rPr>
          <w:t>40 км/ч</w:t>
        </w:r>
      </w:smartTag>
      <w:r w:rsidRPr="004F0D07">
        <w:rPr>
          <w:rFonts w:ascii="Times New Roman" w:hAnsi="Times New Roman"/>
          <w:sz w:val="20"/>
          <w:szCs w:val="20"/>
        </w:rPr>
        <w:t>.</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lang w:eastAsia="en-US"/>
        </w:rPr>
        <w:t>Согласно п. 6.28 СНиП 2.07.01-89* «Градостроительство. Планировка и застройка городских и сельских поселений» плотность сети линий общественного (наземного) пассажирского транспорта (в километрах на квадратный километр территории поселения) на территориях застройки  принята размером 1,5 км/км².</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rPr>
      </w:pPr>
      <w:r w:rsidRPr="004F0D07">
        <w:rPr>
          <w:rFonts w:ascii="Times New Roman" w:hAnsi="Times New Roman"/>
          <w:sz w:val="20"/>
          <w:szCs w:val="20"/>
          <w:lang w:eastAsia="en-US"/>
        </w:rPr>
        <w:t xml:space="preserve">Согласно п. 6.30 СНиП 2.07.01-89* «Градостроительство. Планировка и застройка городских и сельских поселений» </w:t>
      </w:r>
      <w:r w:rsidRPr="004F0D07">
        <w:rPr>
          <w:rFonts w:ascii="Times New Roman" w:hAnsi="Times New Roman"/>
          <w:sz w:val="20"/>
          <w:szCs w:val="20"/>
        </w:rPr>
        <w:t xml:space="preserve">расстояния между остановочными пунктами на линиях общественного пассажирского транспорта (в метрах) в пределах населенных пунктов следует принимать максимально - </w:t>
      </w:r>
      <w:smartTag w:uri="urn:schemas-microsoft-com:office:smarttags" w:element="metricconverter">
        <w:smartTagPr>
          <w:attr w:name="ProductID" w:val="600 м"/>
        </w:smartTagPr>
        <w:r w:rsidRPr="004F0D07">
          <w:rPr>
            <w:rFonts w:ascii="Times New Roman" w:hAnsi="Times New Roman"/>
            <w:sz w:val="20"/>
            <w:szCs w:val="20"/>
          </w:rPr>
          <w:t>600 м</w:t>
        </w:r>
      </w:smartTag>
      <w:r w:rsidRPr="004F0D07">
        <w:rPr>
          <w:rFonts w:ascii="Times New Roman" w:hAnsi="Times New Roman"/>
          <w:sz w:val="20"/>
          <w:szCs w:val="20"/>
        </w:rPr>
        <w:t xml:space="preserve">. Максимальное расстояние между остановочными пунктами общественного пассажирского транспорта в зоне индивидуальной застройки принято </w:t>
      </w:r>
      <w:smartTag w:uri="urn:schemas-microsoft-com:office:smarttags" w:element="metricconverter">
        <w:smartTagPr>
          <w:attr w:name="ProductID" w:val="800 м"/>
        </w:smartTagPr>
        <w:r w:rsidRPr="004F0D07">
          <w:rPr>
            <w:rFonts w:ascii="Times New Roman" w:hAnsi="Times New Roman"/>
            <w:sz w:val="20"/>
            <w:szCs w:val="20"/>
          </w:rPr>
          <w:t>800 м</w:t>
        </w:r>
      </w:smartTag>
      <w:r w:rsidRPr="004F0D07">
        <w:rPr>
          <w:rFonts w:ascii="Times New Roman" w:hAnsi="Times New Roman"/>
          <w:sz w:val="20"/>
          <w:szCs w:val="20"/>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sz w:val="20"/>
          <w:szCs w:val="20"/>
        </w:rPr>
        <w:t>В соответствии с п. 4.36 Рекомендаций по проектированию улиц и дорог городов и сельских поселений</w:t>
      </w:r>
      <w:r w:rsidRPr="004F0D07">
        <w:rPr>
          <w:rFonts w:ascii="Times New Roman" w:hAnsi="Times New Roman"/>
          <w:sz w:val="20"/>
          <w:szCs w:val="20"/>
          <w:lang w:eastAsia="en-US"/>
        </w:rPr>
        <w:t xml:space="preserve"> остановочные площадки автобусов, </w:t>
      </w:r>
      <w:r w:rsidRPr="004F0D07">
        <w:rPr>
          <w:rFonts w:ascii="Times New Roman" w:hAnsi="Times New Roman"/>
          <w:sz w:val="20"/>
          <w:szCs w:val="20"/>
        </w:rPr>
        <w:t xml:space="preserve">как правило, должны размещаться за перекрестками или за наземными пешеходными переходами на расстоянии </w:t>
      </w:r>
      <w:r w:rsidRPr="004F0D07">
        <w:rPr>
          <w:rFonts w:ascii="Times New Roman" w:hAnsi="Times New Roman"/>
          <w:bCs/>
          <w:sz w:val="20"/>
          <w:szCs w:val="20"/>
        </w:rPr>
        <w:t xml:space="preserve">соответственно не менее 20 и </w:t>
      </w:r>
      <w:smartTag w:uri="urn:schemas-microsoft-com:office:smarttags" w:element="metricconverter">
        <w:smartTagPr>
          <w:attr w:name="ProductID" w:val="5 м"/>
        </w:smartTagPr>
        <w:r w:rsidRPr="004F0D07">
          <w:rPr>
            <w:rFonts w:ascii="Times New Roman" w:hAnsi="Times New Roman"/>
            <w:bCs/>
            <w:sz w:val="20"/>
            <w:szCs w:val="20"/>
          </w:rPr>
          <w:t>5 м</w:t>
        </w:r>
      </w:smartTag>
      <w:r w:rsidRPr="004F0D07">
        <w:rPr>
          <w:rFonts w:ascii="Times New Roman" w:hAnsi="Times New Roman"/>
          <w:bCs/>
          <w:sz w:val="20"/>
          <w:szCs w:val="20"/>
        </w:rPr>
        <w:t xml:space="preserve">. Длина </w:t>
      </w:r>
      <w:bookmarkStart w:id="49" w:name="fts_hit4"/>
      <w:bookmarkEnd w:id="49"/>
      <w:r w:rsidRPr="004F0D07">
        <w:rPr>
          <w:rFonts w:ascii="Times New Roman" w:hAnsi="Times New Roman"/>
          <w:bCs/>
          <w:sz w:val="20"/>
          <w:szCs w:val="20"/>
        </w:rPr>
        <w:t xml:space="preserve">остановочной площадки принимается в зависимости от одновременно стоящих транспортных средств из расчета </w:t>
      </w:r>
      <w:smartTag w:uri="urn:schemas-microsoft-com:office:smarttags" w:element="metricconverter">
        <w:smartTagPr>
          <w:attr w:name="ProductID" w:val="20 м"/>
        </w:smartTagPr>
        <w:r w:rsidRPr="004F0D07">
          <w:rPr>
            <w:rFonts w:ascii="Times New Roman" w:hAnsi="Times New Roman"/>
            <w:bCs/>
            <w:sz w:val="20"/>
            <w:szCs w:val="20"/>
          </w:rPr>
          <w:t>20 м</w:t>
        </w:r>
      </w:smartTag>
      <w:r w:rsidRPr="004F0D07">
        <w:rPr>
          <w:rFonts w:ascii="Times New Roman" w:hAnsi="Times New Roman"/>
          <w:bCs/>
          <w:sz w:val="20"/>
          <w:szCs w:val="20"/>
        </w:rPr>
        <w:t xml:space="preserve"> на один автобус, но не более </w:t>
      </w:r>
      <w:smartTag w:uri="urn:schemas-microsoft-com:office:smarttags" w:element="metricconverter">
        <w:smartTagPr>
          <w:attr w:name="ProductID" w:val="60 м"/>
        </w:smartTagPr>
        <w:r w:rsidRPr="004F0D07">
          <w:rPr>
            <w:rFonts w:ascii="Times New Roman" w:hAnsi="Times New Roman"/>
            <w:bCs/>
            <w:sz w:val="20"/>
            <w:szCs w:val="20"/>
          </w:rPr>
          <w:t>60 м</w:t>
        </w:r>
      </w:smartTag>
      <w:r w:rsidRPr="004F0D07">
        <w:rPr>
          <w:rFonts w:ascii="Times New Roman" w:hAnsi="Times New Roman"/>
          <w:bCs/>
          <w:sz w:val="20"/>
          <w:szCs w:val="20"/>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 xml:space="preserve">Исходя из предельно допустимого времени, которое человек может провести на открытом воздухе без угрозы переохлаждения дальность подходов к остановке общественного транспорта в климатической зоне IД = </w:t>
      </w:r>
      <w:smartTag w:uri="urn:schemas-microsoft-com:office:smarttags" w:element="metricconverter">
        <w:smartTagPr>
          <w:attr w:name="ProductID" w:val="300 м"/>
        </w:smartTagPr>
        <w:r w:rsidRPr="004F0D07">
          <w:rPr>
            <w:rFonts w:ascii="Times New Roman" w:hAnsi="Times New Roman"/>
            <w:bCs/>
            <w:sz w:val="20"/>
            <w:szCs w:val="20"/>
          </w:rPr>
          <w:t>300 м</w:t>
        </w:r>
      </w:smartTag>
      <w:r w:rsidRPr="004F0D07">
        <w:rPr>
          <w:rFonts w:ascii="Times New Roman" w:hAnsi="Times New Roman"/>
          <w:bCs/>
          <w:sz w:val="20"/>
          <w:szCs w:val="20"/>
        </w:rPr>
        <w:t xml:space="preserve"> (время подхода к остановке составляет порядка 5 минут). В зоне неблагоприятных природных условий, при невозможности обеспечения нормативной дальности пешеходного подхода до ближайшей остановки общественного транспорта (условия реконструкции, особенности рельефа местности и другие непреодолимые факторы), допускается увеличивать данный нормативный показатель до </w:t>
      </w:r>
      <w:smartTag w:uri="urn:schemas-microsoft-com:office:smarttags" w:element="metricconverter">
        <w:smartTagPr>
          <w:attr w:name="ProductID" w:val="600 м"/>
        </w:smartTagPr>
        <w:r w:rsidRPr="004F0D07">
          <w:rPr>
            <w:rFonts w:ascii="Times New Roman" w:hAnsi="Times New Roman"/>
            <w:bCs/>
            <w:sz w:val="20"/>
            <w:szCs w:val="20"/>
          </w:rPr>
          <w:t>600 м</w:t>
        </w:r>
      </w:smartTag>
      <w:r w:rsidRPr="004F0D07">
        <w:rPr>
          <w:rFonts w:ascii="Times New Roman" w:hAnsi="Times New Roman"/>
          <w:bCs/>
          <w:sz w:val="20"/>
          <w:szCs w:val="20"/>
        </w:rPr>
        <w:t>, с обязательным обеспечением основных путей подхода к остановкам общественного транспорта пунктами обогрева людей.</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 xml:space="preserve">В районах индивидуальной жилой застройки, а также в зонах массового спорта и отдыха дальность пешеходных подходов до ближайшей остановки общественного транспорта принята равной </w:t>
      </w:r>
      <w:smartTag w:uri="urn:schemas-microsoft-com:office:smarttags" w:element="metricconverter">
        <w:smartTagPr>
          <w:attr w:name="ProductID" w:val="600 м"/>
        </w:smartTagPr>
        <w:r w:rsidRPr="004F0D07">
          <w:rPr>
            <w:rFonts w:ascii="Times New Roman" w:hAnsi="Times New Roman"/>
            <w:bCs/>
            <w:sz w:val="20"/>
            <w:szCs w:val="20"/>
          </w:rPr>
          <w:t>600 м</w:t>
        </w:r>
      </w:smartTag>
      <w:r w:rsidRPr="004F0D07">
        <w:rPr>
          <w:rFonts w:ascii="Times New Roman" w:hAnsi="Times New Roman"/>
          <w:bCs/>
          <w:sz w:val="20"/>
          <w:szCs w:val="20"/>
        </w:rPr>
        <w:t>, с обязательным обеспечением основных путей подхода к остановкам общественного транспорта пунктами обогрева людей. В качестве таких пунктов возможно применение любых общедоступных объектов социального и культурно-бытового обслуживания.</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 xml:space="preserve">В соответствии с п. 5.3.3.6 ГОСТ Р 52766-2007 «Дороги автомобильные общего пользования. Элементы обустройства. Общие требования» допускается размещение остановочных пунктов автобуса перед перекрестком на расстоянии не менее </w:t>
      </w:r>
      <w:smartTag w:uri="urn:schemas-microsoft-com:office:smarttags" w:element="metricconverter">
        <w:smartTagPr>
          <w:attr w:name="ProductID" w:val="40 м"/>
        </w:smartTagPr>
        <w:r w:rsidRPr="004F0D07">
          <w:rPr>
            <w:rFonts w:ascii="Times New Roman" w:hAnsi="Times New Roman"/>
            <w:bCs/>
            <w:sz w:val="20"/>
            <w:szCs w:val="20"/>
          </w:rPr>
          <w:t>40 м</w:t>
        </w:r>
      </w:smartTag>
      <w:r w:rsidRPr="004F0D07">
        <w:rPr>
          <w:rFonts w:ascii="Times New Roman" w:hAnsi="Times New Roman"/>
          <w:bCs/>
          <w:sz w:val="20"/>
          <w:szCs w:val="20"/>
        </w:rPr>
        <w:t xml:space="preserve"> в случае, если:</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 до перекрестка расположен крупный пассажирообразующий пункт или вход в подземный пешеходный переход;</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 пропускная способность улицы до перекрестка больше, чем за перекрестком;</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 xml:space="preserve">- сразу же за перекрестком начинается подъезд к транспортному инженерному сооружению (мосту, тоннелю, путепроводу) или находится железнодорожный переезд. Ширину отстойно-разворотной площадки для автобуса следует предусматривать не менее </w:t>
      </w:r>
      <w:smartTag w:uri="urn:schemas-microsoft-com:office:smarttags" w:element="metricconverter">
        <w:smartTagPr>
          <w:attr w:name="ProductID" w:val="30 м"/>
        </w:smartTagPr>
        <w:r w:rsidRPr="004F0D07">
          <w:rPr>
            <w:rFonts w:ascii="Times New Roman" w:hAnsi="Times New Roman"/>
            <w:bCs/>
            <w:sz w:val="20"/>
            <w:szCs w:val="20"/>
          </w:rPr>
          <w:t>30 м</w:t>
        </w:r>
      </w:smartTag>
      <w:r w:rsidRPr="004F0D07">
        <w:rPr>
          <w:rFonts w:ascii="Times New Roman" w:hAnsi="Times New Roman"/>
          <w:bCs/>
          <w:sz w:val="20"/>
          <w:szCs w:val="20"/>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Cs/>
          <w:sz w:val="20"/>
          <w:szCs w:val="20"/>
        </w:rPr>
      </w:pPr>
      <w:r w:rsidRPr="004F0D07">
        <w:rPr>
          <w:rFonts w:ascii="Times New Roman" w:hAnsi="Times New Roman"/>
          <w:bCs/>
          <w:sz w:val="20"/>
          <w:szCs w:val="20"/>
        </w:rPr>
        <w:t xml:space="preserve">Расстояние от отстойно-разворотной площадки до жилой застройки должно быть не менее </w:t>
      </w:r>
      <w:smartTag w:uri="urn:schemas-microsoft-com:office:smarttags" w:element="metricconverter">
        <w:smartTagPr>
          <w:attr w:name="ProductID" w:val="50 м"/>
        </w:smartTagPr>
        <w:r w:rsidRPr="004F0D07">
          <w:rPr>
            <w:rFonts w:ascii="Times New Roman" w:hAnsi="Times New Roman"/>
            <w:bCs/>
            <w:sz w:val="20"/>
            <w:szCs w:val="20"/>
          </w:rPr>
          <w:t>50 м</w:t>
        </w:r>
      </w:smartTag>
      <w:r w:rsidRPr="004F0D07">
        <w:rPr>
          <w:rFonts w:ascii="Times New Roman" w:hAnsi="Times New Roman"/>
          <w:bCs/>
          <w:sz w:val="20"/>
          <w:szCs w:val="20"/>
        </w:rPr>
        <w:t>.</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rPr>
      </w:pPr>
      <w:r w:rsidRPr="004F0D07">
        <w:rPr>
          <w:rFonts w:ascii="Times New Roman" w:hAnsi="Times New Roman"/>
          <w:sz w:val="20"/>
          <w:szCs w:val="20"/>
          <w:lang w:eastAsia="en-US"/>
        </w:rPr>
        <w:t xml:space="preserve">В соответствии с п. 10.11 СНиП 2.05.02-85* назначено </w:t>
      </w:r>
      <w:r w:rsidRPr="004F0D07">
        <w:rPr>
          <w:rFonts w:ascii="Times New Roman" w:hAnsi="Times New Roman"/>
          <w:sz w:val="20"/>
          <w:szCs w:val="20"/>
        </w:rPr>
        <w:t xml:space="preserve">максимальное расстояние между площадками отдыха: для дорог категории </w:t>
      </w:r>
      <w:r w:rsidRPr="004F0D07">
        <w:rPr>
          <w:rFonts w:ascii="Times New Roman" w:hAnsi="Times New Roman"/>
          <w:sz w:val="20"/>
          <w:szCs w:val="20"/>
          <w:lang w:val="en-US"/>
        </w:rPr>
        <w:t>I</w:t>
      </w:r>
      <w:r w:rsidRPr="004F0D07">
        <w:rPr>
          <w:rFonts w:ascii="Times New Roman" w:hAnsi="Times New Roman"/>
          <w:sz w:val="20"/>
          <w:szCs w:val="20"/>
        </w:rPr>
        <w:t xml:space="preserve"> - </w:t>
      </w:r>
      <w:r w:rsidRPr="004F0D07">
        <w:rPr>
          <w:rFonts w:ascii="Times New Roman" w:hAnsi="Times New Roman"/>
          <w:sz w:val="20"/>
          <w:szCs w:val="20"/>
          <w:lang w:val="en-US"/>
        </w:rPr>
        <w:t>II</w:t>
      </w:r>
      <w:r w:rsidRPr="004F0D07">
        <w:rPr>
          <w:rFonts w:ascii="Times New Roman" w:hAnsi="Times New Roman"/>
          <w:sz w:val="20"/>
          <w:szCs w:val="20"/>
        </w:rPr>
        <w:t xml:space="preserve"> составляет </w:t>
      </w:r>
      <w:smartTag w:uri="urn:schemas-microsoft-com:office:smarttags" w:element="metricconverter">
        <w:smartTagPr>
          <w:attr w:name="ProductID" w:val="20 км"/>
        </w:smartTagPr>
        <w:r w:rsidRPr="004F0D07">
          <w:rPr>
            <w:rFonts w:ascii="Times New Roman" w:hAnsi="Times New Roman"/>
            <w:sz w:val="20"/>
            <w:szCs w:val="20"/>
          </w:rPr>
          <w:t>20 км</w:t>
        </w:r>
      </w:smartTag>
      <w:r w:rsidRPr="004F0D07">
        <w:rPr>
          <w:rFonts w:ascii="Times New Roman" w:hAnsi="Times New Roman"/>
          <w:sz w:val="20"/>
          <w:szCs w:val="20"/>
        </w:rPr>
        <w:t xml:space="preserve">, для дорог категории </w:t>
      </w:r>
      <w:r w:rsidRPr="004F0D07">
        <w:rPr>
          <w:rFonts w:ascii="Times New Roman" w:hAnsi="Times New Roman"/>
          <w:sz w:val="20"/>
          <w:szCs w:val="20"/>
          <w:lang w:val="en-US"/>
        </w:rPr>
        <w:t>III</w:t>
      </w:r>
      <w:r w:rsidRPr="004F0D07">
        <w:rPr>
          <w:rFonts w:ascii="Times New Roman" w:hAnsi="Times New Roman"/>
          <w:sz w:val="20"/>
          <w:szCs w:val="20"/>
        </w:rPr>
        <w:t xml:space="preserve"> составляет </w:t>
      </w:r>
      <w:smartTag w:uri="urn:schemas-microsoft-com:office:smarttags" w:element="metricconverter">
        <w:smartTagPr>
          <w:attr w:name="ProductID" w:val="35 км"/>
        </w:smartTagPr>
        <w:r w:rsidRPr="004F0D07">
          <w:rPr>
            <w:rFonts w:ascii="Times New Roman" w:hAnsi="Times New Roman"/>
            <w:sz w:val="20"/>
            <w:szCs w:val="20"/>
          </w:rPr>
          <w:t>35 км</w:t>
        </w:r>
      </w:smartTag>
      <w:r w:rsidRPr="004F0D07">
        <w:rPr>
          <w:rFonts w:ascii="Times New Roman" w:hAnsi="Times New Roman"/>
          <w:sz w:val="20"/>
          <w:szCs w:val="20"/>
        </w:rPr>
        <w:t xml:space="preserve">, для дорог категории </w:t>
      </w:r>
      <w:r w:rsidRPr="004F0D07">
        <w:rPr>
          <w:rFonts w:ascii="Times New Roman" w:hAnsi="Times New Roman"/>
          <w:sz w:val="20"/>
          <w:szCs w:val="20"/>
          <w:lang w:val="en-US"/>
        </w:rPr>
        <w:t>IV</w:t>
      </w:r>
      <w:r w:rsidRPr="004F0D07">
        <w:rPr>
          <w:rFonts w:ascii="Times New Roman" w:hAnsi="Times New Roman"/>
          <w:sz w:val="20"/>
          <w:szCs w:val="20"/>
        </w:rPr>
        <w:t xml:space="preserve"> составляет </w:t>
      </w:r>
      <w:smartTag w:uri="urn:schemas-microsoft-com:office:smarttags" w:element="metricconverter">
        <w:smartTagPr>
          <w:attr w:name="ProductID" w:val="55 км"/>
        </w:smartTagPr>
        <w:r w:rsidRPr="004F0D07">
          <w:rPr>
            <w:rFonts w:ascii="Times New Roman" w:hAnsi="Times New Roman"/>
            <w:sz w:val="20"/>
            <w:szCs w:val="20"/>
          </w:rPr>
          <w:t>55 км</w:t>
        </w:r>
      </w:smartTag>
      <w:r w:rsidRPr="004F0D07">
        <w:rPr>
          <w:rFonts w:ascii="Times New Roman" w:hAnsi="Times New Roman"/>
          <w:sz w:val="20"/>
          <w:szCs w:val="20"/>
        </w:rPr>
        <w:t>.</w:t>
      </w:r>
    </w:p>
    <w:p w:rsidR="005A5022" w:rsidRPr="004F0D07" w:rsidRDefault="005A5022" w:rsidP="004F0D07">
      <w:pPr>
        <w:widowControl w:val="0"/>
        <w:autoSpaceDE w:val="0"/>
        <w:autoSpaceDN w:val="0"/>
        <w:adjustRightInd w:val="0"/>
        <w:spacing w:after="0" w:line="240" w:lineRule="auto"/>
        <w:jc w:val="both"/>
        <w:rPr>
          <w:rFonts w:ascii="Times New Roman" w:hAnsi="Times New Roman"/>
          <w:bCs/>
          <w:sz w:val="20"/>
          <w:szCs w:val="20"/>
        </w:rPr>
      </w:pPr>
      <w:r w:rsidRPr="004F0D07">
        <w:rPr>
          <w:rFonts w:ascii="Times New Roman" w:hAnsi="Times New Roman"/>
          <w:sz w:val="20"/>
          <w:szCs w:val="20"/>
          <w:lang w:eastAsia="en-US"/>
        </w:rPr>
        <w:t xml:space="preserve">Вместимость площадок отдыха для дорог  категории I (при интенсивности движения до 30 000 ед./сут.) составляет 20 автомобилей, для </w:t>
      </w:r>
      <w:r w:rsidRPr="004F0D07">
        <w:rPr>
          <w:rFonts w:ascii="Times New Roman" w:hAnsi="Times New Roman"/>
          <w:bCs/>
          <w:sz w:val="20"/>
          <w:szCs w:val="20"/>
        </w:rPr>
        <w:t xml:space="preserve">дорог категории </w:t>
      </w:r>
      <w:r w:rsidRPr="004F0D07">
        <w:rPr>
          <w:rFonts w:ascii="Times New Roman" w:hAnsi="Times New Roman"/>
          <w:bCs/>
          <w:sz w:val="20"/>
          <w:szCs w:val="20"/>
          <w:lang w:val="en-US"/>
        </w:rPr>
        <w:t>II</w:t>
      </w:r>
      <w:r w:rsidRPr="004F0D07">
        <w:rPr>
          <w:rFonts w:ascii="Times New Roman" w:hAnsi="Times New Roman"/>
          <w:bCs/>
          <w:sz w:val="20"/>
          <w:szCs w:val="20"/>
        </w:rPr>
        <w:t xml:space="preserve">, </w:t>
      </w:r>
      <w:r w:rsidRPr="004F0D07">
        <w:rPr>
          <w:rFonts w:ascii="Times New Roman" w:hAnsi="Times New Roman"/>
          <w:bCs/>
          <w:sz w:val="20"/>
          <w:szCs w:val="20"/>
          <w:lang w:val="en-US"/>
        </w:rPr>
        <w:t>III</w:t>
      </w:r>
      <w:r w:rsidRPr="004F0D07">
        <w:rPr>
          <w:rFonts w:ascii="Times New Roman" w:hAnsi="Times New Roman"/>
          <w:bCs/>
          <w:sz w:val="20"/>
          <w:szCs w:val="20"/>
        </w:rPr>
        <w:t xml:space="preserve">, </w:t>
      </w:r>
      <w:r w:rsidRPr="004F0D07">
        <w:rPr>
          <w:rFonts w:ascii="Times New Roman" w:hAnsi="Times New Roman"/>
          <w:bCs/>
          <w:sz w:val="20"/>
          <w:szCs w:val="20"/>
          <w:lang w:val="en-US"/>
        </w:rPr>
        <w:t>IV</w:t>
      </w:r>
      <w:r w:rsidRPr="004F0D07">
        <w:rPr>
          <w:rFonts w:ascii="Times New Roman" w:hAnsi="Times New Roman"/>
          <w:bCs/>
          <w:sz w:val="20"/>
          <w:szCs w:val="20"/>
        </w:rPr>
        <w:t xml:space="preserve"> составляет 10 автомобилей.</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В соответствии с п.1.7 ВСН-АВ-ПАС-94 «Автовокзалы и пассажирские автостанции» вместимость пассажирской автостанции назначается в соответствии с расчетным суточным отправлением пассажиров.</w:t>
      </w: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b/>
          <w:sz w:val="20"/>
          <w:szCs w:val="20"/>
          <w:lang w:eastAsia="en-US"/>
        </w:rPr>
      </w:pPr>
      <w:r w:rsidRPr="004F0D07">
        <w:rPr>
          <w:rFonts w:ascii="Times New Roman" w:hAnsi="Times New Roman"/>
          <w:sz w:val="20"/>
          <w:szCs w:val="20"/>
          <w:lang w:eastAsia="en-US"/>
        </w:rPr>
        <w:t>Вместимость пассажирских автостанций определяется количеством людей, которое может одновременно разместиться в здании с соблюдением нормативных требований согласно таблицы 25.</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
          <w:bCs/>
          <w:color w:val="555555"/>
          <w:sz w:val="20"/>
          <w:szCs w:val="20"/>
        </w:rPr>
        <w:t> </w:t>
      </w:r>
      <w:bookmarkStart w:id="50" w:name="_Ref401411115"/>
      <w:r w:rsidRPr="004F0D07">
        <w:rPr>
          <w:rFonts w:ascii="Times New Roman" w:hAnsi="Times New Roman"/>
          <w:bCs/>
          <w:sz w:val="20"/>
          <w:szCs w:val="20"/>
        </w:rPr>
        <w:t xml:space="preserve">Таблица </w:t>
      </w:r>
      <w:bookmarkEnd w:id="50"/>
      <w:r w:rsidRPr="004F0D07">
        <w:rPr>
          <w:rFonts w:ascii="Times New Roman" w:hAnsi="Times New Roman"/>
          <w:bCs/>
          <w:sz w:val="20"/>
          <w:szCs w:val="20"/>
        </w:rPr>
        <w:t>25. Вместимость пассажирских автостанций в соответствии с расчетным суточным отправлением пассажиров</w:t>
      </w:r>
    </w:p>
    <w:tbl>
      <w:tblPr>
        <w:tblW w:w="9356" w:type="dxa"/>
        <w:tblInd w:w="-18" w:type="dxa"/>
        <w:tblCellMar>
          <w:left w:w="0" w:type="dxa"/>
          <w:right w:w="0" w:type="dxa"/>
        </w:tblCellMar>
        <w:tblLook w:val="00A0" w:firstRow="1" w:lastRow="0" w:firstColumn="1" w:lastColumn="0" w:noHBand="0" w:noVBand="0"/>
      </w:tblPr>
      <w:tblGrid>
        <w:gridCol w:w="3005"/>
        <w:gridCol w:w="4324"/>
        <w:gridCol w:w="2027"/>
      </w:tblGrid>
      <w:tr w:rsidR="005A5022" w:rsidRPr="004F0D07" w:rsidTr="004F0D07">
        <w:trPr>
          <w:trHeight w:val="578"/>
        </w:trPr>
        <w:tc>
          <w:tcPr>
            <w:tcW w:w="3005" w:type="dxa"/>
            <w:tcBorders>
              <w:top w:val="single" w:sz="8" w:space="0" w:color="auto"/>
              <w:left w:val="single" w:sz="8" w:space="0" w:color="auto"/>
              <w:bottom w:val="single" w:sz="8" w:space="0" w:color="auto"/>
              <w:right w:val="single" w:sz="8" w:space="0" w:color="auto"/>
            </w:tcBorders>
            <w:shd w:val="clear" w:color="auto" w:fill="FFFFFF"/>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Наименование</w:t>
            </w: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Расчетное суточное отправление, пасс.</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Вместимость, пасс.</w:t>
            </w:r>
          </w:p>
        </w:tc>
      </w:tr>
      <w:tr w:rsidR="005A5022" w:rsidRPr="004F0D07" w:rsidTr="004F0D07">
        <w:tc>
          <w:tcPr>
            <w:tcW w:w="3005" w:type="dxa"/>
            <w:vMerge w:val="restart"/>
            <w:tcBorders>
              <w:top w:val="nil"/>
              <w:left w:val="single" w:sz="8" w:space="0" w:color="auto"/>
              <w:right w:val="single" w:sz="8" w:space="0" w:color="auto"/>
            </w:tcBorders>
            <w:shd w:val="clear" w:color="auto" w:fill="FFFFFF"/>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Пассажирские</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автостанции</w:t>
            </w: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от 100 до 200</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10</w:t>
            </w:r>
          </w:p>
        </w:tc>
      </w:tr>
      <w:tr w:rsidR="005A5022" w:rsidRPr="004F0D07" w:rsidTr="004F0D07">
        <w:tc>
          <w:tcPr>
            <w:tcW w:w="3005" w:type="dxa"/>
            <w:vMerge/>
            <w:tcBorders>
              <w:left w:val="single" w:sz="8" w:space="0" w:color="auto"/>
              <w:right w:val="single" w:sz="8" w:space="0" w:color="auto"/>
            </w:tcBorders>
            <w:shd w:val="clear" w:color="auto" w:fill="FFFFFF"/>
          </w:tcPr>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свыше 200 до 400</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c>
          <w:tcPr>
            <w:tcW w:w="3005" w:type="dxa"/>
            <w:vMerge/>
            <w:tcBorders>
              <w:left w:val="single" w:sz="8" w:space="0" w:color="auto"/>
              <w:right w:val="single" w:sz="8" w:space="0" w:color="auto"/>
            </w:tcBorders>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c>
          <w:tcPr>
            <w:tcW w:w="432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-"- 400 до 600</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50</w:t>
            </w:r>
          </w:p>
        </w:tc>
      </w:tr>
      <w:tr w:rsidR="005A5022" w:rsidRPr="004F0D07" w:rsidTr="004F0D07">
        <w:trPr>
          <w:trHeight w:val="217"/>
        </w:trPr>
        <w:tc>
          <w:tcPr>
            <w:tcW w:w="3005" w:type="dxa"/>
            <w:vMerge/>
            <w:tcBorders>
              <w:left w:val="single" w:sz="8" w:space="0" w:color="auto"/>
              <w:bottom w:val="single" w:sz="8" w:space="0" w:color="auto"/>
              <w:right w:val="single" w:sz="8" w:space="0" w:color="auto"/>
            </w:tcBorders>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c>
          <w:tcPr>
            <w:tcW w:w="4324" w:type="dxa"/>
            <w:tcBorders>
              <w:top w:val="single" w:sz="8" w:space="0" w:color="auto"/>
              <w:left w:val="single" w:sz="8" w:space="0" w:color="auto"/>
              <w:bottom w:val="single" w:sz="4"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-"- 600 до 1000</w:t>
            </w:r>
          </w:p>
        </w:tc>
        <w:tc>
          <w:tcPr>
            <w:tcW w:w="2027" w:type="dxa"/>
            <w:tcBorders>
              <w:top w:val="single" w:sz="8" w:space="0" w:color="auto"/>
              <w:left w:val="nil"/>
              <w:bottom w:val="single" w:sz="4"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75</w:t>
            </w:r>
          </w:p>
        </w:tc>
      </w:tr>
    </w:tbl>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В соответствии с п.2.10 ВСН-АВ-ПАС-94 «Автовокзалы и пассажирские автостанции» количество постов посадки и высадки, а также количество мест на площадке межрейсового отстоя автобусов следует определять в соответствии с общим расчетным суточным отправлением пассажиров, при этом количество постов для каждого вида сообщений определяется в соответствии с процентом данного вида сообщения от общего суточного отправления согласно таблицы 26.</w:t>
      </w:r>
    </w:p>
    <w:p w:rsidR="005A5022" w:rsidRPr="004F0D07" w:rsidRDefault="005A5022" w:rsidP="004F0D07">
      <w:pPr>
        <w:spacing w:after="0" w:line="240" w:lineRule="auto"/>
        <w:jc w:val="both"/>
        <w:rPr>
          <w:rFonts w:ascii="Times New Roman" w:hAnsi="Times New Roman"/>
          <w:bCs/>
          <w:sz w:val="20"/>
          <w:szCs w:val="20"/>
        </w:rPr>
      </w:pPr>
      <w:bookmarkStart w:id="51" w:name="_Ref401411135"/>
      <w:r w:rsidRPr="004F0D07">
        <w:rPr>
          <w:rFonts w:ascii="Times New Roman" w:hAnsi="Times New Roman"/>
          <w:bCs/>
          <w:sz w:val="20"/>
          <w:szCs w:val="20"/>
        </w:rPr>
        <w:t xml:space="preserve">Таблица </w:t>
      </w:r>
      <w:bookmarkEnd w:id="51"/>
      <w:r w:rsidRPr="004F0D07">
        <w:rPr>
          <w:rFonts w:ascii="Times New Roman" w:hAnsi="Times New Roman"/>
          <w:bCs/>
          <w:sz w:val="20"/>
          <w:szCs w:val="20"/>
        </w:rPr>
        <w:t>26. Количество постов посадки и высадки в соответствии с расчетным суточным отправлением пассажиров</w:t>
      </w:r>
    </w:p>
    <w:tbl>
      <w:tblPr>
        <w:tblW w:w="9394" w:type="dxa"/>
        <w:tblCellMar>
          <w:left w:w="0" w:type="dxa"/>
          <w:right w:w="0" w:type="dxa"/>
        </w:tblCellMar>
        <w:tblLook w:val="00A0" w:firstRow="1" w:lastRow="0" w:firstColumn="1" w:lastColumn="0" w:noHBand="0" w:noVBand="0"/>
      </w:tblPr>
      <w:tblGrid>
        <w:gridCol w:w="3926"/>
        <w:gridCol w:w="2765"/>
        <w:gridCol w:w="2703"/>
      </w:tblGrid>
      <w:tr w:rsidR="005A5022" w:rsidRPr="004F0D07" w:rsidTr="004F0D07">
        <w:trPr>
          <w:trHeight w:val="335"/>
        </w:trPr>
        <w:tc>
          <w:tcPr>
            <w:tcW w:w="3926" w:type="dxa"/>
            <w:vMerge w:val="restart"/>
            <w:tcBorders>
              <w:top w:val="single" w:sz="8" w:space="0" w:color="auto"/>
              <w:left w:val="single" w:sz="8" w:space="0" w:color="auto"/>
              <w:right w:val="single" w:sz="8" w:space="0" w:color="auto"/>
            </w:tcBorders>
            <w:shd w:val="clear" w:color="auto" w:fill="FFFFFF"/>
            <w:tcMar>
              <w:top w:w="0" w:type="dxa"/>
              <w:left w:w="28" w:type="dxa"/>
              <w:bottom w:w="0" w:type="dxa"/>
              <w:right w:w="28" w:type="dxa"/>
            </w:tcMar>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Расчетное суточное отправление, пасс.</w:t>
            </w:r>
          </w:p>
        </w:tc>
        <w:tc>
          <w:tcPr>
            <w:tcW w:w="5468" w:type="dxa"/>
            <w:gridSpan w:val="2"/>
            <w:tcBorders>
              <w:top w:val="single" w:sz="8" w:space="0" w:color="auto"/>
              <w:left w:val="nil"/>
              <w:right w:val="single" w:sz="8" w:space="0" w:color="auto"/>
            </w:tcBorders>
            <w:shd w:val="clear" w:color="auto" w:fill="FFFFFF"/>
            <w:tcMar>
              <w:top w:w="0" w:type="dxa"/>
              <w:left w:w="28" w:type="dxa"/>
              <w:bottom w:w="0" w:type="dxa"/>
              <w:right w:w="28" w:type="dxa"/>
            </w:tcMar>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Количество постов для автобусов</w:t>
            </w:r>
          </w:p>
        </w:tc>
      </w:tr>
      <w:tr w:rsidR="005A5022" w:rsidRPr="004F0D07" w:rsidTr="004F0D07">
        <w:trPr>
          <w:trHeight w:val="64"/>
        </w:trPr>
        <w:tc>
          <w:tcPr>
            <w:tcW w:w="3926" w:type="dxa"/>
            <w:vMerge/>
            <w:tcBorders>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отправления</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прибытия</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от 100 до 200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свыше 200 до 400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-"- 400 до 600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1</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-"- 600 до 1000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3</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2</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1000 до 2000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5</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3</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2000 до 3000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6</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3</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3000 до 4000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7</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4</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4000 до 6000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8</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4</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6000 до 8000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9</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5</w:t>
            </w:r>
          </w:p>
        </w:tc>
      </w:tr>
      <w:tr w:rsidR="005A5022" w:rsidRPr="004F0D07" w:rsidTr="004F0D07">
        <w:tc>
          <w:tcPr>
            <w:tcW w:w="392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8000 до 10000</w:t>
            </w:r>
          </w:p>
        </w:tc>
        <w:tc>
          <w:tcPr>
            <w:tcW w:w="276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10</w:t>
            </w:r>
          </w:p>
        </w:tc>
        <w:tc>
          <w:tcPr>
            <w:tcW w:w="2703" w:type="dxa"/>
            <w:tcBorders>
              <w:top w:val="single" w:sz="8" w:space="0" w:color="auto"/>
              <w:left w:val="nil"/>
              <w:bottom w:val="single" w:sz="8" w:space="0" w:color="auto"/>
              <w:right w:val="single" w:sz="8" w:space="0" w:color="auto"/>
            </w:tcBorders>
            <w:shd w:val="clear" w:color="auto" w:fill="FFFFFF"/>
          </w:tcPr>
          <w:p w:rsidR="005A5022" w:rsidRPr="004F0D07" w:rsidRDefault="005A5022" w:rsidP="004F0D07">
            <w:pPr>
              <w:spacing w:after="0" w:line="240" w:lineRule="auto"/>
              <w:jc w:val="both"/>
              <w:rPr>
                <w:rFonts w:ascii="Times New Roman" w:hAnsi="Times New Roman"/>
                <w:color w:val="000000"/>
                <w:sz w:val="20"/>
                <w:szCs w:val="20"/>
              </w:rPr>
            </w:pPr>
            <w:r w:rsidRPr="004F0D07">
              <w:rPr>
                <w:rFonts w:ascii="Times New Roman" w:hAnsi="Times New Roman"/>
                <w:sz w:val="20"/>
                <w:szCs w:val="20"/>
              </w:rPr>
              <w:t>5</w:t>
            </w:r>
          </w:p>
        </w:tc>
      </w:tr>
    </w:tbl>
    <w:p w:rsidR="005A5022" w:rsidRPr="004F0D07" w:rsidRDefault="005A5022" w:rsidP="004F0D07">
      <w:pPr>
        <w:tabs>
          <w:tab w:val="left" w:pos="851"/>
        </w:tabs>
        <w:autoSpaceDE w:val="0"/>
        <w:autoSpaceDN w:val="0"/>
        <w:adjustRightInd w:val="0"/>
        <w:spacing w:after="0" w:line="240" w:lineRule="auto"/>
        <w:contextualSpacing/>
        <w:jc w:val="both"/>
        <w:rPr>
          <w:rFonts w:ascii="Times New Roman" w:hAnsi="Times New Roman"/>
          <w:sz w:val="20"/>
          <w:szCs w:val="20"/>
          <w:lang w:eastAsia="en-US"/>
        </w:rPr>
      </w:pPr>
      <w:r w:rsidRPr="004F0D07">
        <w:rPr>
          <w:rFonts w:ascii="Times New Roman" w:hAnsi="Times New Roman"/>
          <w:sz w:val="20"/>
          <w:szCs w:val="20"/>
          <w:lang w:eastAsia="en-US"/>
        </w:rPr>
        <w:t xml:space="preserve">Согласно п. 6.41 СНиП 2.07.01-89* «Градостроительство. Планировка и застройка городских и сельских поселений» </w:t>
      </w:r>
      <w:r w:rsidRPr="004F0D07">
        <w:rPr>
          <w:rFonts w:ascii="Times New Roman" w:hAnsi="Times New Roman"/>
          <w:sz w:val="20"/>
          <w:szCs w:val="20"/>
        </w:rPr>
        <w:t>автозаправочные станции (далее по тексту - АЗС) следует проектировать из расчета одна топливо-</w:t>
      </w:r>
      <w:r w:rsidRPr="004F0D07">
        <w:rPr>
          <w:rFonts w:ascii="Times New Roman" w:hAnsi="Times New Roman"/>
          <w:sz w:val="20"/>
          <w:szCs w:val="20"/>
          <w:lang w:eastAsia="en-US"/>
        </w:rPr>
        <w:t xml:space="preserve">раздаточная колонка на 1200 легковых автомобилей, принимая размеры их земельных участков для станций: на 2 колонки </w:t>
      </w:r>
      <w:smartTag w:uri="urn:schemas-microsoft-com:office:smarttags" w:element="metricconverter">
        <w:smartTagPr>
          <w:attr w:name="ProductID" w:val="0,1 га"/>
        </w:smartTagPr>
        <w:r w:rsidRPr="004F0D07">
          <w:rPr>
            <w:rFonts w:ascii="Times New Roman" w:hAnsi="Times New Roman"/>
            <w:sz w:val="20"/>
            <w:szCs w:val="20"/>
            <w:lang w:eastAsia="en-US"/>
          </w:rPr>
          <w:t>0,1 га</w:t>
        </w:r>
      </w:smartTag>
      <w:r w:rsidRPr="004F0D07">
        <w:rPr>
          <w:rFonts w:ascii="Times New Roman" w:hAnsi="Times New Roman"/>
          <w:sz w:val="20"/>
          <w:szCs w:val="20"/>
          <w:lang w:eastAsia="en-US"/>
        </w:rPr>
        <w:t xml:space="preserve">, на 5 колонок </w:t>
      </w:r>
      <w:smartTag w:uri="urn:schemas-microsoft-com:office:smarttags" w:element="metricconverter">
        <w:smartTagPr>
          <w:attr w:name="ProductID" w:val="0,2 га"/>
        </w:smartTagPr>
        <w:r w:rsidRPr="004F0D07">
          <w:rPr>
            <w:rFonts w:ascii="Times New Roman" w:hAnsi="Times New Roman"/>
            <w:sz w:val="20"/>
            <w:szCs w:val="20"/>
            <w:lang w:eastAsia="en-US"/>
          </w:rPr>
          <w:t>0,2 га</w:t>
        </w:r>
      </w:smartTag>
      <w:r w:rsidRPr="004F0D07">
        <w:rPr>
          <w:rFonts w:ascii="Times New Roman" w:hAnsi="Times New Roman"/>
          <w:sz w:val="20"/>
          <w:szCs w:val="20"/>
          <w:lang w:eastAsia="en-US"/>
        </w:rPr>
        <w:t xml:space="preserve">, на 7 колонок </w:t>
      </w:r>
      <w:smartTag w:uri="urn:schemas-microsoft-com:office:smarttags" w:element="metricconverter">
        <w:smartTagPr>
          <w:attr w:name="ProductID" w:val="0,3 га"/>
        </w:smartTagPr>
        <w:r w:rsidRPr="004F0D07">
          <w:rPr>
            <w:rFonts w:ascii="Times New Roman" w:hAnsi="Times New Roman"/>
            <w:sz w:val="20"/>
            <w:szCs w:val="20"/>
            <w:lang w:eastAsia="en-US"/>
          </w:rPr>
          <w:t>0,3 га</w:t>
        </w:r>
      </w:smartTag>
      <w:r w:rsidRPr="004F0D07">
        <w:rPr>
          <w:rFonts w:ascii="Times New Roman" w:hAnsi="Times New Roman"/>
          <w:sz w:val="20"/>
          <w:szCs w:val="20"/>
          <w:lang w:eastAsia="en-US"/>
        </w:rPr>
        <w:t xml:space="preserve">, на 9 колонок </w:t>
      </w:r>
      <w:smartTag w:uri="urn:schemas-microsoft-com:office:smarttags" w:element="metricconverter">
        <w:smartTagPr>
          <w:attr w:name="ProductID" w:val="0,35 га"/>
        </w:smartTagPr>
        <w:r w:rsidRPr="004F0D07">
          <w:rPr>
            <w:rFonts w:ascii="Times New Roman" w:hAnsi="Times New Roman"/>
            <w:sz w:val="20"/>
            <w:szCs w:val="20"/>
            <w:lang w:eastAsia="en-US"/>
          </w:rPr>
          <w:t>0,35 га</w:t>
        </w:r>
      </w:smartTag>
      <w:r w:rsidRPr="004F0D07">
        <w:rPr>
          <w:rFonts w:ascii="Times New Roman" w:hAnsi="Times New Roman"/>
          <w:sz w:val="20"/>
          <w:szCs w:val="20"/>
          <w:lang w:eastAsia="en-US"/>
        </w:rPr>
        <w:t xml:space="preserve">, на 11 колонок </w:t>
      </w:r>
      <w:smartTag w:uri="urn:schemas-microsoft-com:office:smarttags" w:element="metricconverter">
        <w:smartTagPr>
          <w:attr w:name="ProductID" w:val="0,4 га"/>
        </w:smartTagPr>
        <w:r w:rsidRPr="004F0D07">
          <w:rPr>
            <w:rFonts w:ascii="Times New Roman" w:hAnsi="Times New Roman"/>
            <w:sz w:val="20"/>
            <w:szCs w:val="20"/>
            <w:lang w:eastAsia="en-US"/>
          </w:rPr>
          <w:t>0,4 га</w:t>
        </w:r>
      </w:smartTag>
      <w:r w:rsidRPr="004F0D07">
        <w:rPr>
          <w:rFonts w:ascii="Times New Roman" w:hAnsi="Times New Roman"/>
          <w:sz w:val="20"/>
          <w:szCs w:val="20"/>
          <w:lang w:eastAsia="en-US"/>
        </w:rPr>
        <w:t>.</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 целью развития сети автогазозаправочных станций принята норма размещения данных объектов, которая составляет 15% от общего количества АЗС.</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Согласно приложения 1 Постановления правительства РФ от 29 октября </w:t>
      </w:r>
      <w:smartTag w:uri="urn:schemas-microsoft-com:office:smarttags" w:element="metricconverter">
        <w:smartTagPr>
          <w:attr w:name="ProductID" w:val="2009 г"/>
        </w:smartTagPr>
        <w:r w:rsidRPr="004F0D07">
          <w:rPr>
            <w:rFonts w:ascii="Times New Roman" w:hAnsi="Times New Roman"/>
            <w:sz w:val="20"/>
            <w:szCs w:val="20"/>
          </w:rPr>
          <w:t>2009 г</w:t>
        </w:r>
      </w:smartTag>
      <w:r w:rsidRPr="004F0D07">
        <w:rPr>
          <w:rFonts w:ascii="Times New Roman" w:hAnsi="Times New Roman"/>
          <w:sz w:val="20"/>
          <w:szCs w:val="20"/>
        </w:rPr>
        <w:t xml:space="preserve">. №860 «О требованиях к обеспеченности автомобильных дорог общего пользования объектами дорожного сервиса, размещаемыми в границах полос отвода» максимальное расстояние между автокемпингами (мотелями) для дорог категории </w:t>
      </w:r>
      <w:r w:rsidRPr="004F0D07">
        <w:rPr>
          <w:rFonts w:ascii="Times New Roman" w:hAnsi="Times New Roman"/>
          <w:sz w:val="20"/>
          <w:szCs w:val="20"/>
          <w:lang w:val="en-US"/>
        </w:rPr>
        <w:t>I</w:t>
      </w:r>
      <w:r w:rsidRPr="004F0D07">
        <w:rPr>
          <w:rFonts w:ascii="Times New Roman" w:hAnsi="Times New Roman"/>
          <w:sz w:val="20"/>
          <w:szCs w:val="20"/>
        </w:rPr>
        <w:t xml:space="preserve">А, </w:t>
      </w:r>
      <w:r w:rsidRPr="004F0D07">
        <w:rPr>
          <w:rFonts w:ascii="Times New Roman" w:hAnsi="Times New Roman"/>
          <w:sz w:val="20"/>
          <w:szCs w:val="20"/>
          <w:lang w:val="en-US"/>
        </w:rPr>
        <w:t>I</w:t>
      </w:r>
      <w:r w:rsidRPr="004F0D07">
        <w:rPr>
          <w:rFonts w:ascii="Times New Roman" w:hAnsi="Times New Roman"/>
          <w:sz w:val="20"/>
          <w:szCs w:val="20"/>
        </w:rPr>
        <w:t xml:space="preserve">Б составляет </w:t>
      </w:r>
      <w:smartTag w:uri="urn:schemas-microsoft-com:office:smarttags" w:element="metricconverter">
        <w:smartTagPr>
          <w:attr w:name="ProductID" w:val="250 км"/>
        </w:smartTagPr>
        <w:r w:rsidRPr="004F0D07">
          <w:rPr>
            <w:rFonts w:ascii="Times New Roman" w:hAnsi="Times New Roman"/>
            <w:sz w:val="20"/>
            <w:szCs w:val="20"/>
          </w:rPr>
          <w:t>250 км</w:t>
        </w:r>
      </w:smartTag>
      <w:r w:rsidRPr="004F0D07">
        <w:rPr>
          <w:rFonts w:ascii="Times New Roman" w:hAnsi="Times New Roman"/>
          <w:sz w:val="20"/>
          <w:szCs w:val="20"/>
        </w:rPr>
        <w:t xml:space="preserve">, для дорог категории </w:t>
      </w:r>
      <w:r w:rsidRPr="004F0D07">
        <w:rPr>
          <w:rFonts w:ascii="Times New Roman" w:hAnsi="Times New Roman"/>
          <w:sz w:val="20"/>
          <w:szCs w:val="20"/>
          <w:lang w:val="en-US"/>
        </w:rPr>
        <w:t>I</w:t>
      </w:r>
      <w:r w:rsidRPr="004F0D07">
        <w:rPr>
          <w:rFonts w:ascii="Times New Roman" w:hAnsi="Times New Roman"/>
          <w:sz w:val="20"/>
          <w:szCs w:val="20"/>
        </w:rPr>
        <w:t xml:space="preserve">В – </w:t>
      </w:r>
      <w:r w:rsidRPr="004F0D07">
        <w:rPr>
          <w:rFonts w:ascii="Times New Roman" w:hAnsi="Times New Roman"/>
          <w:sz w:val="20"/>
          <w:szCs w:val="20"/>
          <w:lang w:val="en-US"/>
        </w:rPr>
        <w:t>V</w:t>
      </w:r>
      <w:r w:rsidRPr="004F0D07">
        <w:rPr>
          <w:rFonts w:ascii="Times New Roman" w:hAnsi="Times New Roman"/>
          <w:sz w:val="20"/>
          <w:szCs w:val="20"/>
        </w:rPr>
        <w:t xml:space="preserve"> составляет </w:t>
      </w:r>
      <w:smartTag w:uri="urn:schemas-microsoft-com:office:smarttags" w:element="metricconverter">
        <w:smartTagPr>
          <w:attr w:name="ProductID" w:val="500 км"/>
        </w:smartTagPr>
        <w:r w:rsidRPr="004F0D07">
          <w:rPr>
            <w:rFonts w:ascii="Times New Roman" w:hAnsi="Times New Roman"/>
            <w:sz w:val="20"/>
            <w:szCs w:val="20"/>
          </w:rPr>
          <w:t>500 км</w:t>
        </w:r>
      </w:smartTag>
      <w:r w:rsidRPr="004F0D07">
        <w:rPr>
          <w:rFonts w:ascii="Times New Roman" w:hAnsi="Times New Roman"/>
          <w:sz w:val="20"/>
          <w:szCs w:val="20"/>
        </w:rPr>
        <w:t>.</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Объекты местного значения, имеющие производственное и хозяйственно-складское назначение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Местные нормативы градостроительного проектирования  сельского поселения</w:t>
      </w:r>
      <w:r w:rsidRPr="004F0D07">
        <w:rPr>
          <w:rFonts w:ascii="Times New Roman" w:hAnsi="Times New Roman"/>
          <w:bCs/>
          <w:kern w:val="32"/>
          <w:sz w:val="20"/>
          <w:szCs w:val="20"/>
        </w:rPr>
        <w:t xml:space="preserve"> Сентябрьский </w:t>
      </w:r>
      <w:r w:rsidRPr="004F0D07">
        <w:rPr>
          <w:rFonts w:ascii="Times New Roman" w:hAnsi="Times New Roman"/>
          <w:sz w:val="20"/>
          <w:szCs w:val="20"/>
        </w:rPr>
        <w:t>направлены на реализацию мероприятий в области строительства объектов производственного и хозяйственно-складского назначения.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допустимой площади территорий для размещения объектов производственного и хозяйственно-складского назначения, а также плотности застройки площадок для размещения таких объектов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СНиП </w:t>
      </w:r>
      <w:r w:rsidRPr="004F0D07">
        <w:rPr>
          <w:rFonts w:ascii="Times New Roman" w:hAnsi="Times New Roman"/>
          <w:sz w:val="20"/>
          <w:szCs w:val="20"/>
          <w:lang w:val="en-US"/>
        </w:rPr>
        <w:t>II</w:t>
      </w:r>
      <w:r w:rsidRPr="004F0D07">
        <w:rPr>
          <w:rFonts w:ascii="Times New Roman" w:hAnsi="Times New Roman"/>
          <w:sz w:val="20"/>
          <w:szCs w:val="20"/>
        </w:rPr>
        <w:t>-89-80* «Генеральные планы промышленных предприятий».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Планировка земельных участков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Земельные участки производственных объектов и их групп следует размещать на территориях, предусмотренных генеральным планом поселения, проектом планировки  территории,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Размещение объектов и их групп не допускается: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а) в первом поясе зоны санитарной охраны подземных и наземных источников водоснабжения;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 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на землях особо охраняемых природных территорий, в том числе заповедников и их охранных зон;</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 в зонах охраны памятников истории и культуры без разрешения соответствующих органов охраны памятников;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е) 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w:t>
      </w:r>
      <w:smartTag w:uri="urn:schemas-microsoft-com:office:smarttags" w:element="metricconverter">
        <w:smartTagPr>
          <w:attr w:name="ProductID" w:val="1,5 м"/>
        </w:smartTagPr>
        <w:r w:rsidRPr="004F0D07">
          <w:rPr>
            <w:rFonts w:ascii="Times New Roman" w:hAnsi="Times New Roman"/>
            <w:sz w:val="20"/>
            <w:szCs w:val="20"/>
          </w:rPr>
          <w:t>1,5 м</w:t>
        </w:r>
      </w:smartTag>
      <w:r w:rsidRPr="004F0D07">
        <w:rPr>
          <w:rFonts w:ascii="Times New Roman" w:hAnsi="Times New Roman"/>
          <w:sz w:val="20"/>
          <w:szCs w:val="20"/>
        </w:rPr>
        <w:t xml:space="preserve"> и более или может повлечь за собой разрушение зданий и сооружений, гибель людей, вывод из строя оборудования объектов.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Между производственными объектами и жилой зоной необходимо предусматривать санитарно-защитную зону.</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состав производственных зон, зон инженерной и транспортной инфраструктур могут включаться:</w:t>
      </w:r>
    </w:p>
    <w:p w:rsidR="005A5022" w:rsidRPr="004F0D07" w:rsidRDefault="005A5022" w:rsidP="00BE0BC8">
      <w:pPr>
        <w:numPr>
          <w:ilvl w:val="0"/>
          <w:numId w:val="26"/>
        </w:numPr>
        <w:spacing w:after="0" w:line="240" w:lineRule="auto"/>
        <w:ind w:left="0" w:firstLine="0"/>
        <w:jc w:val="both"/>
        <w:rPr>
          <w:rFonts w:ascii="Times New Roman" w:hAnsi="Times New Roman"/>
          <w:sz w:val="20"/>
          <w:szCs w:val="20"/>
        </w:rPr>
      </w:pPr>
      <w:r w:rsidRPr="004F0D07">
        <w:rPr>
          <w:rFonts w:ascii="Times New Roman" w:hAnsi="Times New Roman"/>
          <w:sz w:val="20"/>
          <w:szCs w:val="20"/>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A5022" w:rsidRPr="004F0D07" w:rsidRDefault="005A5022" w:rsidP="00BE0BC8">
      <w:pPr>
        <w:numPr>
          <w:ilvl w:val="0"/>
          <w:numId w:val="26"/>
        </w:numPr>
        <w:spacing w:after="0" w:line="240" w:lineRule="auto"/>
        <w:ind w:left="0" w:firstLine="0"/>
        <w:jc w:val="both"/>
        <w:rPr>
          <w:rFonts w:ascii="Times New Roman" w:hAnsi="Times New Roman"/>
          <w:sz w:val="20"/>
          <w:szCs w:val="20"/>
        </w:rPr>
      </w:pPr>
      <w:r w:rsidRPr="004F0D07">
        <w:rPr>
          <w:rFonts w:ascii="Times New Roman" w:hAnsi="Times New Roman"/>
          <w:sz w:val="20"/>
          <w:szCs w:val="20"/>
        </w:rPr>
        <w:t xml:space="preserve">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w:t>
      </w:r>
      <w:smartTag w:uri="urn:schemas-microsoft-com:office:smarttags" w:element="metricconverter">
        <w:smartTagPr>
          <w:attr w:name="ProductID" w:val="50 м"/>
        </w:smartTagPr>
        <w:r w:rsidRPr="004F0D07">
          <w:rPr>
            <w:rFonts w:ascii="Times New Roman" w:hAnsi="Times New Roman"/>
            <w:sz w:val="20"/>
            <w:szCs w:val="20"/>
          </w:rPr>
          <w:t>50 м</w:t>
        </w:r>
      </w:smartTag>
      <w:r w:rsidRPr="004F0D07">
        <w:rPr>
          <w:rFonts w:ascii="Times New Roman" w:hAnsi="Times New Roman"/>
          <w:sz w:val="20"/>
          <w:szCs w:val="20"/>
        </w:rPr>
        <w:t>, а также железнодорожных подъездных путей;</w:t>
      </w:r>
    </w:p>
    <w:p w:rsidR="005A5022" w:rsidRPr="004F0D07" w:rsidRDefault="005A5022" w:rsidP="00BE0BC8">
      <w:pPr>
        <w:numPr>
          <w:ilvl w:val="0"/>
          <w:numId w:val="26"/>
        </w:numPr>
        <w:spacing w:after="0" w:line="240" w:lineRule="auto"/>
        <w:ind w:left="0" w:firstLine="0"/>
        <w:jc w:val="both"/>
        <w:rPr>
          <w:rFonts w:ascii="Times New Roman" w:hAnsi="Times New Roman"/>
          <w:sz w:val="20"/>
          <w:szCs w:val="20"/>
        </w:rPr>
      </w:pPr>
      <w:r w:rsidRPr="004F0D07">
        <w:rPr>
          <w:rFonts w:ascii="Times New Roman" w:hAnsi="Times New Roman"/>
          <w:sz w:val="20"/>
          <w:szCs w:val="20"/>
        </w:rPr>
        <w:lastRenderedPageBreak/>
        <w:t>иные виды производственной (научно-производственные зоны), инженерной и транспортной инфраструктур.</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Примечания:</w:t>
      </w:r>
    </w:p>
    <w:p w:rsidR="005A5022" w:rsidRPr="004F0D07" w:rsidRDefault="005A5022" w:rsidP="00BE0BC8">
      <w:pPr>
        <w:numPr>
          <w:ilvl w:val="0"/>
          <w:numId w:val="27"/>
        </w:numPr>
        <w:spacing w:after="0" w:line="240" w:lineRule="auto"/>
        <w:ind w:firstLine="0"/>
        <w:jc w:val="both"/>
        <w:rPr>
          <w:rFonts w:ascii="Times New Roman" w:hAnsi="Times New Roman"/>
          <w:sz w:val="20"/>
          <w:szCs w:val="20"/>
        </w:rPr>
      </w:pPr>
      <w:r w:rsidRPr="004F0D07">
        <w:rPr>
          <w:rFonts w:ascii="Times New Roman" w:hAnsi="Times New Roman"/>
          <w:sz w:val="20"/>
          <w:szCs w:val="20"/>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A5022" w:rsidRPr="004F0D07" w:rsidRDefault="005A5022" w:rsidP="00BE0BC8">
      <w:pPr>
        <w:numPr>
          <w:ilvl w:val="0"/>
          <w:numId w:val="27"/>
        </w:numPr>
        <w:spacing w:after="0" w:line="240" w:lineRule="auto"/>
        <w:ind w:firstLine="0"/>
        <w:jc w:val="both"/>
        <w:rPr>
          <w:rFonts w:ascii="Times New Roman" w:hAnsi="Times New Roman"/>
          <w:sz w:val="20"/>
          <w:szCs w:val="20"/>
        </w:rPr>
      </w:pPr>
      <w:r w:rsidRPr="004F0D07">
        <w:rPr>
          <w:rFonts w:ascii="Times New Roman" w:hAnsi="Times New Roman"/>
          <w:sz w:val="20"/>
          <w:szCs w:val="20"/>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Предприятия пищевой, других отраслей промышленности с санитарно-защитной зоной до </w:t>
      </w:r>
      <w:smartTag w:uri="urn:schemas-microsoft-com:office:smarttags" w:element="metricconverter">
        <w:smartTagPr>
          <w:attr w:name="ProductID" w:val="100 м"/>
        </w:smartTagPr>
        <w:r w:rsidRPr="004F0D07">
          <w:rPr>
            <w:rFonts w:ascii="Times New Roman" w:hAnsi="Times New Roman"/>
            <w:sz w:val="20"/>
            <w:szCs w:val="20"/>
          </w:rPr>
          <w:t>100 м</w:t>
        </w:r>
      </w:smartTag>
      <w:r w:rsidRPr="004F0D07">
        <w:rPr>
          <w:rFonts w:ascii="Times New Roman" w:hAnsi="Times New Roman"/>
          <w:sz w:val="20"/>
          <w:szCs w:val="20"/>
        </w:rPr>
        <w:t xml:space="preserve">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Примечания:</w:t>
      </w:r>
    </w:p>
    <w:p w:rsidR="005A5022" w:rsidRPr="004F0D07" w:rsidRDefault="005A5022" w:rsidP="00BE0BC8">
      <w:pPr>
        <w:numPr>
          <w:ilvl w:val="0"/>
          <w:numId w:val="28"/>
        </w:numPr>
        <w:spacing w:after="0" w:line="240" w:lineRule="auto"/>
        <w:ind w:firstLine="0"/>
        <w:jc w:val="both"/>
        <w:rPr>
          <w:rFonts w:ascii="Times New Roman" w:hAnsi="Times New Roman"/>
          <w:sz w:val="20"/>
          <w:szCs w:val="20"/>
        </w:rPr>
      </w:pPr>
      <w:r w:rsidRPr="004F0D07">
        <w:rPr>
          <w:rFonts w:ascii="Times New Roman" w:hAnsi="Times New Roman"/>
          <w:sz w:val="20"/>
          <w:szCs w:val="20"/>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поселения.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5A5022" w:rsidRPr="004F0D07" w:rsidRDefault="005A5022" w:rsidP="00BE0BC8">
      <w:pPr>
        <w:numPr>
          <w:ilvl w:val="0"/>
          <w:numId w:val="28"/>
        </w:numPr>
        <w:spacing w:after="0" w:line="240" w:lineRule="auto"/>
        <w:ind w:firstLine="0"/>
        <w:jc w:val="both"/>
        <w:rPr>
          <w:rFonts w:ascii="Times New Roman" w:hAnsi="Times New Roman"/>
          <w:sz w:val="20"/>
          <w:szCs w:val="20"/>
        </w:rPr>
      </w:pPr>
      <w:r w:rsidRPr="004F0D07">
        <w:rPr>
          <w:rFonts w:ascii="Times New Roman" w:hAnsi="Times New Roman"/>
          <w:sz w:val="20"/>
          <w:szCs w:val="20"/>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w:t>
      </w:r>
    </w:p>
    <w:p w:rsidR="005A5022" w:rsidRPr="004F0D07" w:rsidRDefault="005A5022" w:rsidP="00BE0BC8">
      <w:pPr>
        <w:numPr>
          <w:ilvl w:val="0"/>
          <w:numId w:val="28"/>
        </w:numPr>
        <w:spacing w:after="0" w:line="240" w:lineRule="auto"/>
        <w:ind w:firstLine="0"/>
        <w:jc w:val="both"/>
        <w:rPr>
          <w:rFonts w:ascii="Times New Roman" w:hAnsi="Times New Roman"/>
          <w:b/>
          <w:sz w:val="20"/>
          <w:szCs w:val="20"/>
        </w:rPr>
      </w:pPr>
      <w:r w:rsidRPr="004F0D07">
        <w:rPr>
          <w:rFonts w:ascii="Times New Roman" w:hAnsi="Times New Roman"/>
          <w:sz w:val="20"/>
          <w:szCs w:val="20"/>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в Таблице 27,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27. Показатели плотности застройки участков территориальных зон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2907"/>
        <w:gridCol w:w="2907"/>
      </w:tblGrid>
      <w:tr w:rsidR="005A5022" w:rsidRPr="004F0D07" w:rsidTr="004F0D07">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Территориальные зоны</w:t>
            </w:r>
          </w:p>
        </w:tc>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застройки</w:t>
            </w:r>
          </w:p>
        </w:tc>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плотности застройки</w:t>
            </w:r>
          </w:p>
        </w:tc>
      </w:tr>
      <w:tr w:rsidR="005A5022" w:rsidRPr="004F0D07" w:rsidTr="004F0D07">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Производственная зона</w:t>
            </w:r>
          </w:p>
        </w:tc>
        <w:tc>
          <w:tcPr>
            <w:tcW w:w="2907" w:type="dxa"/>
          </w:tcPr>
          <w:p w:rsidR="005A5022" w:rsidRPr="004F0D07" w:rsidRDefault="005A5022" w:rsidP="004F0D07">
            <w:pPr>
              <w:spacing w:after="0" w:line="240" w:lineRule="auto"/>
              <w:jc w:val="both"/>
              <w:rPr>
                <w:rFonts w:ascii="Times New Roman" w:hAnsi="Times New Roman"/>
                <w:sz w:val="20"/>
                <w:szCs w:val="20"/>
              </w:rPr>
            </w:pPr>
          </w:p>
        </w:tc>
        <w:tc>
          <w:tcPr>
            <w:tcW w:w="2907" w:type="dxa"/>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Промышленная</w:t>
            </w:r>
          </w:p>
        </w:tc>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2,4</w:t>
            </w:r>
          </w:p>
        </w:tc>
      </w:tr>
      <w:tr w:rsidR="005A5022" w:rsidRPr="004F0D07" w:rsidTr="004F0D07">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Коммунально-складская</w:t>
            </w:r>
          </w:p>
        </w:tc>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w:t>
            </w:r>
          </w:p>
        </w:tc>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1,8</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Указанные коэффициенты приведены для кварталов производственной застройки, включающей один или несколько объектов.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Систему складских комплексов, не связанных с непосредственным повседневным обслуживанием населения, следует формировать приближая к узлам внешнего, преимущественно железнодорожного, транспорта, логистическим комплексам.</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За пределами территории населенных пунктов,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w:t>
      </w:r>
      <w:r w:rsidRPr="004F0D07">
        <w:rPr>
          <w:rFonts w:ascii="Times New Roman" w:hAnsi="Times New Roman"/>
          <w:sz w:val="20"/>
          <w:szCs w:val="20"/>
        </w:rPr>
        <w:lastRenderedPageBreak/>
        <w:t>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Размеры земельных участков, площадь зданий и вместимость складов, предназначенных для обслуживания поселения, определяются местными градостроительными нормативами или на основе расчета. Рекомендуемые нормативы приведены ниже в таблице 28.</w:t>
      </w:r>
    </w:p>
    <w:p w:rsidR="005A5022" w:rsidRPr="004F0D07" w:rsidRDefault="005A5022" w:rsidP="004F0D07">
      <w:pPr>
        <w:spacing w:after="0" w:line="240" w:lineRule="auto"/>
        <w:jc w:val="both"/>
        <w:rPr>
          <w:rFonts w:ascii="Times New Roman" w:hAnsi="Times New Roman"/>
          <w:bCs/>
          <w:sz w:val="20"/>
          <w:szCs w:val="20"/>
        </w:rPr>
      </w:pPr>
      <w:bookmarkStart w:id="52" w:name="_Ref401411382"/>
      <w:r w:rsidRPr="004F0D07">
        <w:rPr>
          <w:rFonts w:ascii="Times New Roman" w:hAnsi="Times New Roman"/>
          <w:bCs/>
          <w:sz w:val="20"/>
          <w:szCs w:val="20"/>
        </w:rPr>
        <w:t xml:space="preserve">Таблица </w:t>
      </w:r>
      <w:bookmarkEnd w:id="52"/>
      <w:r w:rsidRPr="004F0D07">
        <w:rPr>
          <w:rFonts w:ascii="Times New Roman" w:hAnsi="Times New Roman"/>
          <w:bCs/>
          <w:sz w:val="20"/>
          <w:szCs w:val="20"/>
        </w:rPr>
        <w:t>28. Площадь и размеры земельных участков общетоварных складов на 1 тыс. чел.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3044"/>
        <w:gridCol w:w="3044"/>
      </w:tblGrid>
      <w:tr w:rsidR="005A5022" w:rsidRPr="004F0D07" w:rsidTr="004F0D07">
        <w:tc>
          <w:tcPr>
            <w:tcW w:w="3233" w:type="dxa"/>
            <w:vMerge w:val="restar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Склады общетоварные</w:t>
            </w:r>
          </w:p>
        </w:tc>
        <w:tc>
          <w:tcPr>
            <w:tcW w:w="304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Площадь складов, м</w:t>
            </w:r>
          </w:p>
        </w:tc>
        <w:tc>
          <w:tcPr>
            <w:tcW w:w="304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Размеры земельных участков, м</w:t>
            </w:r>
            <w:r w:rsidRPr="004F0D07">
              <w:rPr>
                <w:rFonts w:ascii="Times New Roman" w:hAnsi="Times New Roman"/>
                <w:sz w:val="20"/>
                <w:szCs w:val="20"/>
                <w:vertAlign w:val="superscript"/>
              </w:rPr>
              <w:t>2</w:t>
            </w:r>
          </w:p>
        </w:tc>
      </w:tr>
      <w:tr w:rsidR="005A5022" w:rsidRPr="004F0D07" w:rsidTr="004F0D07">
        <w:tc>
          <w:tcPr>
            <w:tcW w:w="3233" w:type="dxa"/>
            <w:vMerge/>
          </w:tcPr>
          <w:p w:rsidR="005A5022" w:rsidRPr="004F0D07" w:rsidRDefault="005A5022" w:rsidP="004F0D07">
            <w:pPr>
              <w:spacing w:after="0" w:line="240" w:lineRule="auto"/>
              <w:jc w:val="both"/>
              <w:rPr>
                <w:rFonts w:ascii="Times New Roman" w:hAnsi="Times New Roman"/>
                <w:sz w:val="20"/>
                <w:szCs w:val="20"/>
              </w:rPr>
            </w:pPr>
          </w:p>
        </w:tc>
        <w:tc>
          <w:tcPr>
            <w:tcW w:w="304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сельских поселений</w:t>
            </w:r>
          </w:p>
        </w:tc>
        <w:tc>
          <w:tcPr>
            <w:tcW w:w="304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сельских поселений</w:t>
            </w:r>
          </w:p>
        </w:tc>
      </w:tr>
      <w:tr w:rsidR="005A5022" w:rsidRPr="004F0D07" w:rsidTr="004F0D07">
        <w:tc>
          <w:tcPr>
            <w:tcW w:w="3233"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Продовольственных товаров</w:t>
            </w:r>
          </w:p>
        </w:tc>
        <w:tc>
          <w:tcPr>
            <w:tcW w:w="304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19</w:t>
            </w:r>
          </w:p>
        </w:tc>
        <w:tc>
          <w:tcPr>
            <w:tcW w:w="304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w:t>
            </w:r>
          </w:p>
        </w:tc>
      </w:tr>
      <w:tr w:rsidR="005A5022" w:rsidRPr="004F0D07" w:rsidTr="004F0D07">
        <w:tc>
          <w:tcPr>
            <w:tcW w:w="3233"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Непродовольственных товаров</w:t>
            </w:r>
          </w:p>
        </w:tc>
        <w:tc>
          <w:tcPr>
            <w:tcW w:w="304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193</w:t>
            </w:r>
          </w:p>
        </w:tc>
        <w:tc>
          <w:tcPr>
            <w:tcW w:w="304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580</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Примечания:</w:t>
      </w:r>
    </w:p>
    <w:p w:rsidR="005A5022" w:rsidRPr="004F0D07" w:rsidRDefault="005A5022" w:rsidP="00BE0BC8">
      <w:pPr>
        <w:numPr>
          <w:ilvl w:val="0"/>
          <w:numId w:val="29"/>
        </w:numPr>
        <w:spacing w:after="0" w:line="240" w:lineRule="auto"/>
        <w:ind w:firstLine="0"/>
        <w:jc w:val="both"/>
        <w:rPr>
          <w:rFonts w:ascii="Times New Roman" w:hAnsi="Times New Roman"/>
          <w:sz w:val="20"/>
          <w:szCs w:val="20"/>
        </w:rPr>
      </w:pPr>
      <w:r w:rsidRPr="004F0D07">
        <w:rPr>
          <w:rFonts w:ascii="Times New Roman" w:hAnsi="Times New Roman"/>
          <w:sz w:val="20"/>
          <w:szCs w:val="20"/>
        </w:rPr>
        <w:t>При размещении общетоварных складов в составе специализированных групп размеры земельных участков рекомендуется сокращать до 30%.</w:t>
      </w:r>
    </w:p>
    <w:p w:rsidR="005A5022" w:rsidRPr="004F0D07" w:rsidRDefault="005A5022" w:rsidP="00BE0BC8">
      <w:pPr>
        <w:numPr>
          <w:ilvl w:val="0"/>
          <w:numId w:val="29"/>
        </w:numPr>
        <w:spacing w:after="0" w:line="240" w:lineRule="auto"/>
        <w:ind w:firstLine="0"/>
        <w:jc w:val="both"/>
        <w:rPr>
          <w:rFonts w:ascii="Times New Roman" w:hAnsi="Times New Roman"/>
          <w:sz w:val="20"/>
          <w:szCs w:val="20"/>
        </w:rPr>
      </w:pPr>
      <w:r w:rsidRPr="004F0D07">
        <w:rPr>
          <w:rFonts w:ascii="Times New Roman" w:hAnsi="Times New Roman"/>
          <w:sz w:val="20"/>
          <w:szCs w:val="20"/>
        </w:rPr>
        <w:t>В зонах досрочного завоза товаров размеры земельных участков следует увеличивать на 40%.</w:t>
      </w:r>
    </w:p>
    <w:p w:rsidR="005A5022" w:rsidRPr="004F0D07" w:rsidRDefault="005A5022" w:rsidP="00BE0BC8">
      <w:pPr>
        <w:numPr>
          <w:ilvl w:val="0"/>
          <w:numId w:val="29"/>
        </w:numPr>
        <w:spacing w:after="0" w:line="240" w:lineRule="auto"/>
        <w:ind w:firstLine="0"/>
        <w:jc w:val="both"/>
        <w:rPr>
          <w:rFonts w:ascii="Times New Roman" w:hAnsi="Times New Roman"/>
          <w:sz w:val="20"/>
          <w:szCs w:val="20"/>
        </w:rPr>
      </w:pPr>
      <w:r w:rsidRPr="004F0D07">
        <w:rPr>
          <w:rFonts w:ascii="Times New Roman" w:hAnsi="Times New Roman"/>
          <w:sz w:val="20"/>
          <w:szCs w:val="20"/>
        </w:rPr>
        <w:t>Уровень товарных запасов для общетоварных складов по числу дней розничной продажи (товарообороту) устанавливается органами управления торговлей.</w:t>
      </w:r>
    </w:p>
    <w:p w:rsidR="005A5022" w:rsidRPr="004F0D07" w:rsidRDefault="005A5022" w:rsidP="004F0D07">
      <w:pPr>
        <w:spacing w:after="0" w:line="240" w:lineRule="auto"/>
        <w:jc w:val="both"/>
        <w:rPr>
          <w:rFonts w:ascii="Times New Roman" w:hAnsi="Times New Roman"/>
          <w:bCs/>
          <w:sz w:val="20"/>
          <w:szCs w:val="20"/>
        </w:rPr>
      </w:pPr>
      <w:bookmarkStart w:id="53" w:name="_Ref401411412"/>
      <w:r w:rsidRPr="004F0D07">
        <w:rPr>
          <w:rFonts w:ascii="Times New Roman" w:hAnsi="Times New Roman"/>
          <w:bCs/>
          <w:sz w:val="20"/>
          <w:szCs w:val="20"/>
        </w:rPr>
        <w:t xml:space="preserve">Таблица </w:t>
      </w:r>
      <w:bookmarkEnd w:id="53"/>
      <w:r w:rsidRPr="004F0D07">
        <w:rPr>
          <w:rFonts w:ascii="Times New Roman" w:hAnsi="Times New Roman"/>
          <w:bCs/>
          <w:sz w:val="20"/>
          <w:szCs w:val="20"/>
        </w:rPr>
        <w:t>29. Вместимость и размеры земельных участков специализированных складов на 1 тыс. чел.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6"/>
        <w:gridCol w:w="3091"/>
        <w:gridCol w:w="3091"/>
      </w:tblGrid>
      <w:tr w:rsidR="005A5022" w:rsidRPr="004F0D07" w:rsidTr="004F0D07">
        <w:tc>
          <w:tcPr>
            <w:tcW w:w="2546" w:type="dxa"/>
            <w:vMerge w:val="restart"/>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Склады специализированные</w:t>
            </w:r>
          </w:p>
        </w:tc>
        <w:tc>
          <w:tcPr>
            <w:tcW w:w="3091"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Вместимость складов, т</w:t>
            </w:r>
          </w:p>
        </w:tc>
        <w:tc>
          <w:tcPr>
            <w:tcW w:w="3091"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Размеры земельных участков, м</w:t>
            </w:r>
            <w:r w:rsidRPr="004F0D07">
              <w:rPr>
                <w:rFonts w:ascii="Times New Roman" w:hAnsi="Times New Roman"/>
                <w:sz w:val="20"/>
                <w:szCs w:val="20"/>
                <w:vertAlign w:val="superscript"/>
              </w:rPr>
              <w:t>2</w:t>
            </w:r>
          </w:p>
        </w:tc>
      </w:tr>
      <w:tr w:rsidR="005A5022" w:rsidRPr="004F0D07" w:rsidTr="004F0D07">
        <w:tc>
          <w:tcPr>
            <w:tcW w:w="2546" w:type="dxa"/>
            <w:vMerge/>
          </w:tcPr>
          <w:p w:rsidR="005A5022" w:rsidRPr="004F0D07" w:rsidRDefault="005A5022" w:rsidP="004F0D07">
            <w:pPr>
              <w:spacing w:after="0" w:line="240" w:lineRule="auto"/>
              <w:contextualSpacing/>
              <w:jc w:val="both"/>
              <w:rPr>
                <w:rFonts w:ascii="Times New Roman" w:hAnsi="Times New Roman"/>
                <w:sz w:val="20"/>
                <w:szCs w:val="20"/>
              </w:rPr>
            </w:pPr>
          </w:p>
        </w:tc>
        <w:tc>
          <w:tcPr>
            <w:tcW w:w="3091"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для сельских поселений</w:t>
            </w:r>
          </w:p>
        </w:tc>
        <w:tc>
          <w:tcPr>
            <w:tcW w:w="3091"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для сельских поселений</w:t>
            </w:r>
          </w:p>
        </w:tc>
      </w:tr>
      <w:tr w:rsidR="005A5022" w:rsidRPr="004F0D07" w:rsidTr="004F0D07">
        <w:tc>
          <w:tcPr>
            <w:tcW w:w="2546"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3091"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10</w:t>
            </w:r>
          </w:p>
        </w:tc>
        <w:tc>
          <w:tcPr>
            <w:tcW w:w="3091"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c>
          <w:tcPr>
            <w:tcW w:w="2546"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Фруктохранилища</w:t>
            </w:r>
          </w:p>
        </w:tc>
        <w:tc>
          <w:tcPr>
            <w:tcW w:w="3091" w:type="dxa"/>
            <w:vMerge w:val="restart"/>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90</w:t>
            </w:r>
          </w:p>
        </w:tc>
        <w:tc>
          <w:tcPr>
            <w:tcW w:w="3091" w:type="dxa"/>
            <w:vMerge w:val="restart"/>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380</w:t>
            </w:r>
          </w:p>
        </w:tc>
      </w:tr>
      <w:tr w:rsidR="005A5022" w:rsidRPr="004F0D07" w:rsidTr="004F0D07">
        <w:tc>
          <w:tcPr>
            <w:tcW w:w="2546"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Овощехранилища</w:t>
            </w:r>
          </w:p>
        </w:tc>
        <w:tc>
          <w:tcPr>
            <w:tcW w:w="3091" w:type="dxa"/>
            <w:vMerge/>
            <w:vAlign w:val="center"/>
          </w:tcPr>
          <w:p w:rsidR="005A5022" w:rsidRPr="004F0D07" w:rsidRDefault="005A5022" w:rsidP="004F0D07">
            <w:pPr>
              <w:spacing w:after="0" w:line="240" w:lineRule="auto"/>
              <w:contextualSpacing/>
              <w:jc w:val="both"/>
              <w:rPr>
                <w:rFonts w:ascii="Times New Roman" w:hAnsi="Times New Roman"/>
                <w:sz w:val="20"/>
                <w:szCs w:val="20"/>
              </w:rPr>
            </w:pPr>
          </w:p>
        </w:tc>
        <w:tc>
          <w:tcPr>
            <w:tcW w:w="3091" w:type="dxa"/>
            <w:vMerge/>
            <w:vAlign w:val="center"/>
          </w:tcPr>
          <w:p w:rsidR="005A5022" w:rsidRPr="004F0D07" w:rsidRDefault="005A5022" w:rsidP="004F0D07">
            <w:pPr>
              <w:spacing w:after="0" w:line="240" w:lineRule="auto"/>
              <w:contextualSpacing/>
              <w:jc w:val="both"/>
              <w:rPr>
                <w:rFonts w:ascii="Times New Roman" w:hAnsi="Times New Roman"/>
                <w:sz w:val="20"/>
                <w:szCs w:val="20"/>
              </w:rPr>
            </w:pPr>
          </w:p>
        </w:tc>
      </w:tr>
      <w:tr w:rsidR="005A5022" w:rsidRPr="004F0D07" w:rsidTr="004F0D07">
        <w:tc>
          <w:tcPr>
            <w:tcW w:w="2546" w:type="dxa"/>
            <w:vAlign w:val="center"/>
          </w:tcPr>
          <w:p w:rsidR="005A5022" w:rsidRPr="004F0D07" w:rsidRDefault="005A5022" w:rsidP="004F0D07">
            <w:pPr>
              <w:spacing w:after="0" w:line="240" w:lineRule="auto"/>
              <w:contextualSpacing/>
              <w:jc w:val="both"/>
              <w:rPr>
                <w:rFonts w:ascii="Times New Roman" w:hAnsi="Times New Roman"/>
                <w:sz w:val="20"/>
                <w:szCs w:val="20"/>
              </w:rPr>
            </w:pPr>
            <w:r w:rsidRPr="004F0D07">
              <w:rPr>
                <w:rFonts w:ascii="Times New Roman" w:hAnsi="Times New Roman"/>
                <w:sz w:val="20"/>
                <w:szCs w:val="20"/>
              </w:rPr>
              <w:t>Картофелехранилища</w:t>
            </w:r>
          </w:p>
        </w:tc>
        <w:tc>
          <w:tcPr>
            <w:tcW w:w="3091" w:type="dxa"/>
            <w:vMerge/>
            <w:vAlign w:val="center"/>
          </w:tcPr>
          <w:p w:rsidR="005A5022" w:rsidRPr="004F0D07" w:rsidRDefault="005A5022" w:rsidP="004F0D07">
            <w:pPr>
              <w:spacing w:after="0" w:line="240" w:lineRule="auto"/>
              <w:contextualSpacing/>
              <w:jc w:val="both"/>
              <w:rPr>
                <w:rFonts w:ascii="Times New Roman" w:hAnsi="Times New Roman"/>
                <w:sz w:val="20"/>
                <w:szCs w:val="20"/>
              </w:rPr>
            </w:pPr>
          </w:p>
        </w:tc>
        <w:tc>
          <w:tcPr>
            <w:tcW w:w="3091" w:type="dxa"/>
            <w:vMerge/>
            <w:vAlign w:val="center"/>
          </w:tcPr>
          <w:p w:rsidR="005A5022" w:rsidRPr="004F0D07" w:rsidRDefault="005A5022" w:rsidP="004F0D07">
            <w:pPr>
              <w:spacing w:after="0" w:line="240" w:lineRule="auto"/>
              <w:contextualSpacing/>
              <w:jc w:val="both"/>
              <w:rPr>
                <w:rFonts w:ascii="Times New Roman" w:hAnsi="Times New Roman"/>
                <w:sz w:val="20"/>
                <w:szCs w:val="20"/>
              </w:rPr>
            </w:pPr>
          </w:p>
        </w:tc>
      </w:tr>
    </w:tbl>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30. Размеры земельных участков складов строительных материалов на 1 тыс. чел.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4361"/>
      </w:tblGrid>
      <w:tr w:rsidR="005A5022" w:rsidRPr="004F0D07" w:rsidTr="004F0D07">
        <w:tc>
          <w:tcPr>
            <w:tcW w:w="4360"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Склады</w:t>
            </w:r>
          </w:p>
        </w:tc>
        <w:tc>
          <w:tcPr>
            <w:tcW w:w="43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земельных участков, м</w:t>
            </w:r>
            <w:r w:rsidRPr="004F0D07">
              <w:rPr>
                <w:rFonts w:ascii="Times New Roman" w:hAnsi="Times New Roman"/>
                <w:sz w:val="20"/>
                <w:szCs w:val="20"/>
                <w:vertAlign w:val="superscript"/>
              </w:rPr>
              <w:t>2</w:t>
            </w:r>
          </w:p>
        </w:tc>
      </w:tr>
      <w:tr w:rsidR="005A5022" w:rsidRPr="004F0D07" w:rsidTr="004F0D07">
        <w:tc>
          <w:tcPr>
            <w:tcW w:w="4360"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Склады строительных материалов (потребительские)</w:t>
            </w:r>
          </w:p>
        </w:tc>
        <w:tc>
          <w:tcPr>
            <w:tcW w:w="436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300</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При планировке земельных участков объектов и их групп следует выделять планировочные зоны: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а) предзаводскую;</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 производственную, включая зоны исследовательского назначения и опытных производств;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подсобную;</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 складскую.</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Предзаводскую зону производственного объекта следует размещать со стороны основных подъездов и подходов работающих. Размеры предзаводских зон объектов (га на 1000 работающих) следует принимать из расчета: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 – при численности работающих до 0,5 тыс.</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0,7 – при численности работающих более 0,5 до 1 тыс.</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 – при численности работающих более 1 до 4 тыс.</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0,5 – при численности работающих более 4 до 10 тыс.</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Примечание: При трехсменной работе объекта следует учитывать численность работающих в первой и во второй сменах.</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генерального плана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схеме планировочной организации земельного участка расширяемого и реконструируемого объекта следует предусматривать:</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а) организацию (при необходимости) санитарно-защитной зоны;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 увязку с планировкой и застройкой прилегающих жилых и иных территориальных зон;</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совершенствование планировочного зонирования, благоустройства земельного участка и архитектурного облика объекта;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г) повышение эффективности использования территории;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 объединение разрозненных производственных и вспомогательных объектов.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Расстояния между зданиями, сооружениями, в том числе инженерными коммуникациями, следует принимать минимально допустимыми, при этом плотность застройки предприятий должна быть, как правило, не менее указанной в таблице 31.</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31. Показатели минимальной плотности застройки земельных участков производственных объектов</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4647"/>
        <w:gridCol w:w="2626"/>
      </w:tblGrid>
      <w:tr w:rsidR="005A5022" w:rsidRPr="004F0D07" w:rsidTr="004F0D07">
        <w:trPr>
          <w:tblHeader/>
        </w:trPr>
        <w:tc>
          <w:tcPr>
            <w:tcW w:w="2124"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Отрасль производства</w:t>
            </w: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Предприятия (производства)</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Минимальная плотность застройки, %</w:t>
            </w:r>
          </w:p>
        </w:tc>
      </w:tr>
      <w:tr w:rsidR="005A5022" w:rsidRPr="004F0D07" w:rsidTr="004F0D07">
        <w:tc>
          <w:tcPr>
            <w:tcW w:w="2124"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Лесная промышленность</w:t>
            </w: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 Лесозаготовительные с примыканием к железной дороге МПС:</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без переработки древесины производственной мощностью до 400 тыс. м</w:t>
            </w:r>
            <w:r w:rsidRPr="004F0D07">
              <w:rPr>
                <w:rFonts w:ascii="Times New Roman" w:hAnsi="Times New Roman"/>
                <w:sz w:val="20"/>
                <w:szCs w:val="20"/>
                <w:vertAlign w:val="superscript"/>
              </w:rPr>
              <w:t>3</w:t>
            </w:r>
            <w:r w:rsidRPr="004F0D07">
              <w:rPr>
                <w:rFonts w:ascii="Times New Roman" w:hAnsi="Times New Roman"/>
                <w:sz w:val="20"/>
                <w:szCs w:val="20"/>
              </w:rPr>
              <w:t xml:space="preserve">/год </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28</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 переработкой древесины производственной мощностью до 400 тыс. м</w:t>
            </w:r>
            <w:r w:rsidRPr="004F0D07">
              <w:rPr>
                <w:rFonts w:ascii="Times New Roman" w:hAnsi="Times New Roman"/>
                <w:sz w:val="20"/>
                <w:szCs w:val="20"/>
                <w:vertAlign w:val="superscript"/>
              </w:rPr>
              <w:t>3</w:t>
            </w:r>
            <w:r w:rsidRPr="004F0D07">
              <w:rPr>
                <w:rFonts w:ascii="Times New Roman" w:hAnsi="Times New Roman"/>
                <w:sz w:val="20"/>
                <w:szCs w:val="20"/>
              </w:rPr>
              <w:t>/год</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23</w:t>
            </w:r>
          </w:p>
        </w:tc>
      </w:tr>
      <w:tr w:rsidR="005A5022" w:rsidRPr="004F0D07" w:rsidTr="004F0D07">
        <w:trPr>
          <w:trHeight w:val="560"/>
        </w:trPr>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 Лесозаготовительные с примыканием к водным транспортным путям при отправке леса в хлыстах:</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 зимним плотбищем</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17</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без зимнего плотбища</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44</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 То же, при отправке леса в сортиментах:</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 зимним плотбищем производственной мощностью до 400 тыс. м</w:t>
            </w:r>
            <w:r w:rsidRPr="004F0D07">
              <w:rPr>
                <w:rFonts w:ascii="Times New Roman" w:hAnsi="Times New Roman"/>
                <w:sz w:val="20"/>
                <w:szCs w:val="20"/>
                <w:vertAlign w:val="superscript"/>
              </w:rPr>
              <w:t>3</w:t>
            </w:r>
            <w:r w:rsidRPr="004F0D07">
              <w:rPr>
                <w:rFonts w:ascii="Times New Roman" w:hAnsi="Times New Roman"/>
                <w:sz w:val="20"/>
                <w:szCs w:val="20"/>
              </w:rPr>
              <w:t>/год:</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4F0D07">
        <w:trPr>
          <w:trHeight w:val="659"/>
        </w:trPr>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без зимнего плотбища производственной мощностью до 400 тыс. м</w:t>
            </w:r>
            <w:r w:rsidRPr="004F0D07">
              <w:rPr>
                <w:rFonts w:ascii="Times New Roman" w:hAnsi="Times New Roman"/>
                <w:sz w:val="20"/>
                <w:szCs w:val="20"/>
                <w:vertAlign w:val="superscript"/>
              </w:rPr>
              <w:t>3</w:t>
            </w:r>
            <w:r w:rsidRPr="004F0D07">
              <w:rPr>
                <w:rFonts w:ascii="Times New Roman" w:hAnsi="Times New Roman"/>
                <w:sz w:val="20"/>
                <w:szCs w:val="20"/>
              </w:rPr>
              <w:t>/год:</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33</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 Пиломатериалов, стандартных домов, комплектов деталей, столярных изделий и заготовок:</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поставке сырья и отправке продукции по железной дороге</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поставке сырья по воде</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 Древесно-стружечных плит</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 Фанеры</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 Мебельные</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53</w:t>
            </w:r>
          </w:p>
        </w:tc>
      </w:tr>
      <w:tr w:rsidR="005A5022" w:rsidRPr="004F0D07" w:rsidTr="004F0D07">
        <w:tc>
          <w:tcPr>
            <w:tcW w:w="2124"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Рыбопереработка</w:t>
            </w: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 Рыбоперерабатывающие производственной мощностью, т/сут:</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 10</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rPr>
          <w:trHeight w:val="272"/>
        </w:trPr>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более 10</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50</w:t>
            </w:r>
          </w:p>
        </w:tc>
      </w:tr>
      <w:tr w:rsidR="005A5022" w:rsidRPr="004F0D07" w:rsidTr="004F0D07">
        <w:tc>
          <w:tcPr>
            <w:tcW w:w="2124" w:type="dxa"/>
            <w:vMerge w:val="restar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Газовая промышленность</w:t>
            </w: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 Головные промысловые сооружения, установки комплексной подготовки газа, компрессорные станции подземных хранилищ газа</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 Компрессорные станции магистральных газопроводов</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 Газораспределительные пункты подземных хранилищ газа</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c>
          <w:tcPr>
            <w:tcW w:w="2124"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464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 Ремонтно-эксплуатационные пункты</w:t>
            </w:r>
          </w:p>
        </w:tc>
        <w:tc>
          <w:tcPr>
            <w:tcW w:w="262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Примечания:</w:t>
      </w:r>
    </w:p>
    <w:p w:rsidR="005A5022" w:rsidRPr="004F0D07" w:rsidRDefault="005A5022" w:rsidP="00BE0BC8">
      <w:pPr>
        <w:numPr>
          <w:ilvl w:val="0"/>
          <w:numId w:val="30"/>
        </w:numPr>
        <w:spacing w:after="0" w:line="240" w:lineRule="auto"/>
        <w:ind w:firstLine="0"/>
        <w:jc w:val="both"/>
        <w:rPr>
          <w:rFonts w:ascii="Times New Roman" w:hAnsi="Times New Roman"/>
          <w:sz w:val="20"/>
          <w:szCs w:val="20"/>
        </w:rPr>
      </w:pPr>
      <w:r w:rsidRPr="004F0D07">
        <w:rPr>
          <w:rFonts w:ascii="Times New Roman" w:hAnsi="Times New Roman"/>
          <w:sz w:val="20"/>
          <w:szCs w:val="20"/>
        </w:rPr>
        <w:t>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5A5022" w:rsidRPr="004F0D07" w:rsidRDefault="005A5022" w:rsidP="00BE0BC8">
      <w:pPr>
        <w:numPr>
          <w:ilvl w:val="0"/>
          <w:numId w:val="30"/>
        </w:numPr>
        <w:spacing w:after="0" w:line="240" w:lineRule="auto"/>
        <w:ind w:firstLine="0"/>
        <w:jc w:val="both"/>
        <w:rPr>
          <w:rFonts w:ascii="Times New Roman" w:hAnsi="Times New Roman"/>
          <w:sz w:val="20"/>
          <w:szCs w:val="20"/>
        </w:rPr>
      </w:pPr>
      <w:r w:rsidRPr="004F0D07">
        <w:rPr>
          <w:rFonts w:ascii="Times New Roman" w:hAnsi="Times New Roman"/>
          <w:sz w:val="20"/>
          <w:szCs w:val="20"/>
        </w:rP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5A5022" w:rsidRPr="004F0D07" w:rsidRDefault="005A5022" w:rsidP="00BE0BC8">
      <w:pPr>
        <w:numPr>
          <w:ilvl w:val="0"/>
          <w:numId w:val="30"/>
        </w:numPr>
        <w:spacing w:after="0" w:line="240" w:lineRule="auto"/>
        <w:ind w:firstLine="0"/>
        <w:jc w:val="both"/>
        <w:rPr>
          <w:rFonts w:ascii="Times New Roman" w:hAnsi="Times New Roman"/>
          <w:sz w:val="20"/>
          <w:szCs w:val="20"/>
        </w:rPr>
      </w:pPr>
      <w:r w:rsidRPr="004F0D07">
        <w:rPr>
          <w:rFonts w:ascii="Times New Roman" w:hAnsi="Times New Roman"/>
          <w:sz w:val="20"/>
          <w:szCs w:val="20"/>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32.</w:t>
      </w:r>
    </w:p>
    <w:p w:rsidR="005A5022" w:rsidRPr="004F0D07" w:rsidRDefault="005A5022" w:rsidP="004F0D07">
      <w:pPr>
        <w:spacing w:after="0" w:line="240" w:lineRule="auto"/>
        <w:ind w:left="709"/>
        <w:jc w:val="both"/>
        <w:rPr>
          <w:rFonts w:ascii="Times New Roman" w:hAnsi="Times New Roman"/>
          <w:sz w:val="20"/>
          <w:szCs w:val="20"/>
        </w:rPr>
      </w:pPr>
      <w:r w:rsidRPr="004F0D07">
        <w:rPr>
          <w:rFonts w:ascii="Times New Roman" w:hAnsi="Times New Roman"/>
          <w:sz w:val="20"/>
          <w:szCs w:val="20"/>
        </w:rPr>
        <w:lastRenderedPageBreak/>
        <w:t>Таблица 32. Минимальная плотность застройки с учетом уклона местности и поправочного коэффициента понижения плотности 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4856"/>
      </w:tblGrid>
      <w:tr w:rsidR="005A5022" w:rsidRPr="004F0D07" w:rsidTr="004F0D07">
        <w:trPr>
          <w:jc w:val="center"/>
        </w:trPr>
        <w:tc>
          <w:tcPr>
            <w:tcW w:w="2907"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Уклон местности, %</w:t>
            </w:r>
          </w:p>
        </w:tc>
        <w:tc>
          <w:tcPr>
            <w:tcW w:w="4856"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Поправочный коэффициент понижения плотности застройки</w:t>
            </w:r>
          </w:p>
        </w:tc>
      </w:tr>
      <w:tr w:rsidR="005A5022" w:rsidRPr="004F0D07" w:rsidTr="004F0D07">
        <w:trPr>
          <w:jc w:val="center"/>
        </w:trPr>
        <w:tc>
          <w:tcPr>
            <w:tcW w:w="290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c>
          <w:tcPr>
            <w:tcW w:w="485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0,95–0,90</w:t>
            </w:r>
          </w:p>
        </w:tc>
      </w:tr>
      <w:tr w:rsidR="005A5022" w:rsidRPr="004F0D07" w:rsidTr="004F0D07">
        <w:trPr>
          <w:jc w:val="center"/>
        </w:trPr>
        <w:tc>
          <w:tcPr>
            <w:tcW w:w="290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5–10</w:t>
            </w:r>
          </w:p>
        </w:tc>
        <w:tc>
          <w:tcPr>
            <w:tcW w:w="485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0,90–0,85</w:t>
            </w:r>
          </w:p>
        </w:tc>
      </w:tr>
      <w:tr w:rsidR="005A5022" w:rsidRPr="004F0D07" w:rsidTr="004F0D07">
        <w:trPr>
          <w:jc w:val="center"/>
        </w:trPr>
        <w:tc>
          <w:tcPr>
            <w:tcW w:w="290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10–15</w:t>
            </w:r>
          </w:p>
        </w:tc>
        <w:tc>
          <w:tcPr>
            <w:tcW w:w="485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0,85–0,80</w:t>
            </w:r>
          </w:p>
        </w:tc>
      </w:tr>
      <w:tr w:rsidR="005A5022" w:rsidRPr="004F0D07" w:rsidTr="004F0D07">
        <w:trPr>
          <w:jc w:val="center"/>
        </w:trPr>
        <w:tc>
          <w:tcPr>
            <w:tcW w:w="2907"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15–20</w:t>
            </w:r>
          </w:p>
        </w:tc>
        <w:tc>
          <w:tcPr>
            <w:tcW w:w="485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0,80-0,70</w:t>
            </w:r>
          </w:p>
        </w:tc>
      </w:tr>
    </w:tbl>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а) при расширении и реконструкции объектов;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б) при строительстве предприятий на участках со сложными инженерно-геологическими или другими неблагоприятными естественными условиями;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для объектов при необходимости строительства собственных энергетических и водозаборных сооружений.</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Объекты местного значения в области сельского хозяйства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Местные нормативы градостроительного проектирования</w:t>
      </w:r>
      <w:r w:rsidRPr="004F0D07">
        <w:rPr>
          <w:rFonts w:ascii="Times New Roman" w:hAnsi="Times New Roman"/>
          <w:sz w:val="20"/>
          <w:szCs w:val="20"/>
        </w:rPr>
        <w:t xml:space="preserve"> сельского</w:t>
      </w:r>
      <w:r w:rsidRPr="004F0D07">
        <w:rPr>
          <w:rFonts w:ascii="Times New Roman" w:hAnsi="Times New Roman"/>
          <w:sz w:val="20"/>
          <w:szCs w:val="20"/>
          <w:lang w:eastAsia="en-US"/>
        </w:rPr>
        <w:t xml:space="preserve"> </w:t>
      </w:r>
      <w:r w:rsidRPr="004F0D07">
        <w:rPr>
          <w:rFonts w:ascii="Times New Roman" w:hAnsi="Times New Roman"/>
          <w:sz w:val="20"/>
          <w:szCs w:val="20"/>
        </w:rPr>
        <w:t xml:space="preserve">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lang w:eastAsia="en-US"/>
        </w:rPr>
        <w:t>направлены на реализацию мероприятий в области строительства объектов сельскохозяйственного назначения.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предприятий установлены согласно Закону Ханты-Мансийского автономного округа – Югры от 03.05.2000 № 26-ОЗ «О регулировании отдельных земельных отношений в Ханты-Мансийском автономном округе – Югре», Своду правил СП 42.13330.2011 «Градостроительство. Планировка и застройка городских и сельских поселений. Актуализированная редакция СНиП 2.07.01-89*», Своду правил СП 19.13330.2011 «Генеральные планы сельскохозяйственных предприятий. Актуализированная редакция СНиП II-97-76*».</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Проектируемые сельскохозяйственные предприятия, здания и сооружения следует размещать в производственных зонах поселения на основе планов развития существующих организаций и их производственной специализации в соответствии с утвержденным в установленном порядке генеральным планом поселения с учетом схем размещения объектов сельского хозяйства поселения.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устанавливаются в следующих размерах для ведения: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а) крестьянского (фермерского) хозяйства – </w:t>
      </w:r>
      <w:smartTag w:uri="urn:schemas-microsoft-com:office:smarttags" w:element="metricconverter">
        <w:smartTagPr>
          <w:attr w:name="ProductID" w:val="1 га"/>
        </w:smartTagPr>
        <w:r w:rsidRPr="004F0D07">
          <w:rPr>
            <w:rFonts w:ascii="Times New Roman" w:hAnsi="Times New Roman"/>
            <w:sz w:val="20"/>
            <w:szCs w:val="20"/>
            <w:lang w:eastAsia="en-US"/>
          </w:rPr>
          <w:t>1 га</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б) животноводства – </w:t>
      </w:r>
      <w:smartTag w:uri="urn:schemas-microsoft-com:office:smarttags" w:element="metricconverter">
        <w:smartTagPr>
          <w:attr w:name="ProductID" w:val="1 га"/>
        </w:smartTagPr>
        <w:r w:rsidRPr="004F0D07">
          <w:rPr>
            <w:rFonts w:ascii="Times New Roman" w:hAnsi="Times New Roman"/>
            <w:sz w:val="20"/>
            <w:szCs w:val="20"/>
            <w:lang w:eastAsia="en-US"/>
          </w:rPr>
          <w:t>1 га</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в) садоводства, огородничества и дачного строительства – </w:t>
      </w:r>
      <w:smartTag w:uri="urn:schemas-microsoft-com:office:smarttags" w:element="metricconverter">
        <w:smartTagPr>
          <w:attr w:name="ProductID" w:val="0,04 га"/>
        </w:smartTagPr>
        <w:r w:rsidRPr="004F0D07">
          <w:rPr>
            <w:rFonts w:ascii="Times New Roman" w:hAnsi="Times New Roman"/>
            <w:sz w:val="20"/>
            <w:szCs w:val="20"/>
            <w:lang w:eastAsia="en-US"/>
          </w:rPr>
          <w:t>0,04 га</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Данный норматив не распространяется на крестьянские (фермерские) хозяйства, основной деятельностью которых являются садоводство, овощеводство защищенного грунта,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указанных минимальных размеров.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При формировании производственных зон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Размещение сельскохозяйственных предприятий, зданий и сооружений не допускается: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а) на месте бывших полигонов для бытовых отходов, очистных сооружений, скотомогильников, кожсырьевых предприятий;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б) на площадях залегания полезных ископаемых без согласования с органами Федерального агентства по недропользованию;</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г)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 на землях заповедников;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е) на землях особо охраняемых природных территорий, в том числе в зонах охраны объектов культурного наследия.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Плотность застройки площадок сельскохозяйственных предприятий должна быть не менее указанной в </w:t>
      </w:r>
      <w:r w:rsidRPr="004F0D07">
        <w:rPr>
          <w:rFonts w:ascii="Times New Roman" w:hAnsi="Times New Roman"/>
          <w:sz w:val="20"/>
          <w:szCs w:val="20"/>
        </w:rPr>
        <w:t xml:space="preserve">таблице 33. </w:t>
      </w:r>
      <w:r w:rsidRPr="004F0D07">
        <w:rPr>
          <w:rFonts w:ascii="Times New Roman" w:hAnsi="Times New Roman"/>
          <w:sz w:val="20"/>
          <w:szCs w:val="20"/>
          <w:lang w:eastAsia="en-US"/>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lastRenderedPageBreak/>
        <w:t>Таблица 33. Показатели минимальной плотности застройки площадок сельскохозяйственных предприятий</w:t>
      </w:r>
    </w:p>
    <w:tbl>
      <w:tblPr>
        <w:tblW w:w="4274"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6"/>
        <w:gridCol w:w="2957"/>
      </w:tblGrid>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Предприятия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Минимальная плотность застройки,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I КРУПНОГО РОГАТОГО СКОТА*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А Товарные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Молочные при привязном содержании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400 и 600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 51</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800 и 1200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52; 55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Молочные при беспривязном содержании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400 и 600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 51</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800 и 1200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52; 55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Мясные с полным оборотом стада и репродукторные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400 и 600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800 и 1200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Выращивание нетелей</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900 и 1200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51</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2000 и 3000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52</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4500 и 6000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53</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Доращивания и откорма крупного рогатого скота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3000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38</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6000 и 12000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Выращивания телят, доращивания и откорма молодняка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3000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38</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6000 и 12000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42</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Откормочные площадки</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1000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3000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57</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5000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59</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10000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61</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Б Племенные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Молочные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400 и 600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46;52</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800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53</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Мясные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400 и 600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800 коров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52</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Выращивание нетелей</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1000 и 2000 скотомест</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52</w:t>
            </w:r>
          </w:p>
        </w:tc>
      </w:tr>
      <w:tr w:rsidR="005A5022" w:rsidRPr="004F0D07" w:rsidTr="004F0D07">
        <w:trPr>
          <w:trHeight w:val="1250"/>
        </w:trPr>
        <w:tc>
          <w:tcPr>
            <w:tcW w:w="5000" w:type="pct"/>
            <w:gridSpan w:val="2"/>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Для ферм крупного рогатого скота приведены показатели при хранении грубых кормов и подстилки в сараях и под навесами.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 хранении грубых кормов и подстилки в скирдах показатели допускается уменьшать, но не более чем на 10 %.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II СВИНОВОДЧЕСКИЕ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А Товарные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Репродукторные</w:t>
            </w:r>
          </w:p>
        </w:tc>
        <w:tc>
          <w:tcPr>
            <w:tcW w:w="1612" w:type="pct"/>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6000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12000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36</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24000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38</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Откормочные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6000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38</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12000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24000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42</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С законченным производственным циклом</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6000 и 12000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24000 и 27000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36</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54000 и 108000 голов</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38; 39</w:t>
            </w:r>
          </w:p>
        </w:tc>
      </w:tr>
      <w:tr w:rsidR="005A5022" w:rsidRPr="004F0D07" w:rsidTr="004F0D07">
        <w:trPr>
          <w:trHeight w:val="285"/>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Б Племенные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На 200 основных маток</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300 основных маток</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600 основных маток</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49</w:t>
            </w:r>
          </w:p>
        </w:tc>
      </w:tr>
      <w:tr w:rsidR="005A5022" w:rsidRPr="004F0D07" w:rsidTr="004F0D07">
        <w:trPr>
          <w:trHeight w:val="276"/>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val="en-US"/>
              </w:rPr>
              <w:t>III</w:t>
            </w:r>
            <w:r w:rsidRPr="004F0D07">
              <w:rPr>
                <w:rFonts w:ascii="Times New Roman" w:hAnsi="Times New Roman"/>
                <w:sz w:val="20"/>
                <w:szCs w:val="20"/>
              </w:rPr>
              <w:t xml:space="preserve"> ПТИЦЕВОДЧЕСКИЕ*</w:t>
            </w:r>
          </w:p>
        </w:tc>
        <w:tc>
          <w:tcPr>
            <w:tcW w:w="1612" w:type="pct"/>
          </w:tcPr>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А Яичного направления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300 тыс. кур-несушек</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400 - 500 тыс. кур-несушек:</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промстада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28</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ремонтного молодняка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родительского стада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31</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инкубатория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600 тыс. кур-несушек:</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промстада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29</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ремонтного молодняка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29</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родительского стада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34</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инкубатория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34</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1 млн. кур-несушек:</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промстада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ремонтного молодняка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26</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родительского стада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26</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инкубатория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26</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Б Мясного направления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Куры-бройлеры</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 3 млн. бройлеров</w:t>
            </w:r>
          </w:p>
        </w:tc>
        <w:tc>
          <w:tcPr>
            <w:tcW w:w="1612" w:type="pct"/>
          </w:tcPr>
          <w:p w:rsidR="005A5022" w:rsidRPr="004F0D07" w:rsidRDefault="005A5022" w:rsidP="004F0D07">
            <w:pPr>
              <w:spacing w:after="0" w:line="240" w:lineRule="auto"/>
              <w:jc w:val="both"/>
              <w:rPr>
                <w:rFonts w:ascii="Times New Roman" w:hAnsi="Times New Roman"/>
                <w:sz w:val="20"/>
                <w:szCs w:val="20"/>
              </w:rPr>
            </w:pPr>
          </w:p>
        </w:tc>
      </w:tr>
      <w:tr w:rsidR="005A5022" w:rsidRPr="004F0D07" w:rsidTr="004F0D07">
        <w:trPr>
          <w:trHeight w:val="238"/>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промстада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28</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ремонтного молодняка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33</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родительского стада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33</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инкубатория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32</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убоя и переработки</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23</w:t>
            </w:r>
          </w:p>
        </w:tc>
      </w:tr>
      <w:tr w:rsidR="005A5022" w:rsidRPr="004F0D07" w:rsidTr="004F0D07">
        <w:trPr>
          <w:trHeight w:val="20"/>
        </w:trPr>
        <w:tc>
          <w:tcPr>
            <w:tcW w:w="5000" w:type="pct"/>
            <w:gridSpan w:val="2"/>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Показатели приведены для одноэтажных зданий.</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В Племенные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Яичного направления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Племзавод на 50 тыс. кур</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24</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Племзавод на 100 тыс. кур</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Племрепродуктор на 100 тыс. кур</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26</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Племрепродуктор на 200 тыс. кур</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27</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Племрепродуктор на 300 тыс. кур</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28</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Мясного направления</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Племзавод на 50 и 100 тыс. кур</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27</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Племрепродуктор на 200 тыс. кур:</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взрослой птицы</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28</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зона ремонтного молодняка</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29</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val="en-US"/>
              </w:rPr>
              <w:t>IV</w:t>
            </w:r>
            <w:r w:rsidRPr="004F0D07">
              <w:rPr>
                <w:rFonts w:ascii="Times New Roman" w:hAnsi="Times New Roman"/>
                <w:sz w:val="20"/>
                <w:szCs w:val="20"/>
              </w:rPr>
              <w:t xml:space="preserve"> ЗВЕРОВОДЧЕСКИЕ И КРОЛИКОВОДЧЕСКИЕ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Содержание животных в шедах</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Звероводческие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22</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Кролиководческие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24</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iCs/>
                <w:sz w:val="20"/>
                <w:szCs w:val="20"/>
              </w:rPr>
              <w:t>Содержание животных в зданиях</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Нутриеводческие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Кролиководческие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V ТЕПЛИЧНЫЕ</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А. Многопролетные теплицы общей площадью</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smartTag w:uri="urn:schemas-microsoft-com:office:smarttags" w:element="metricconverter">
              <w:smartTagPr>
                <w:attr w:name="ProductID" w:val="6 га"/>
              </w:smartTagPr>
              <w:r w:rsidRPr="004F0D07">
                <w:rPr>
                  <w:rFonts w:ascii="Times New Roman" w:hAnsi="Times New Roman"/>
                  <w:sz w:val="20"/>
                  <w:szCs w:val="20"/>
                </w:rPr>
                <w:t>6 га</w:t>
              </w:r>
            </w:smartTag>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54</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smartTag w:uri="urn:schemas-microsoft-com:office:smarttags" w:element="metricconverter">
              <w:smartTagPr>
                <w:attr w:name="ProductID" w:val="12 га"/>
              </w:smartTagPr>
              <w:r w:rsidRPr="004F0D07">
                <w:rPr>
                  <w:rFonts w:ascii="Times New Roman" w:hAnsi="Times New Roman"/>
                  <w:sz w:val="20"/>
                  <w:szCs w:val="20"/>
                </w:rPr>
                <w:t>12 га</w:t>
              </w:r>
            </w:smartTag>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56</w:t>
            </w:r>
          </w:p>
        </w:tc>
      </w:tr>
      <w:tr w:rsidR="005A5022" w:rsidRPr="004F0D07" w:rsidTr="004F0D07">
        <w:trPr>
          <w:trHeight w:val="29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Б Однопролетные (ангарные) теплицы</w:t>
            </w:r>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w:t>
            </w:r>
          </w:p>
        </w:tc>
      </w:tr>
      <w:tr w:rsidR="005A5022" w:rsidRPr="004F0D07" w:rsidTr="004F0D07">
        <w:trPr>
          <w:trHeight w:val="20"/>
        </w:trPr>
        <w:tc>
          <w:tcPr>
            <w:tcW w:w="338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Общей площадью до </w:t>
            </w:r>
            <w:smartTag w:uri="urn:schemas-microsoft-com:office:smarttags" w:element="metricconverter">
              <w:smartTagPr>
                <w:attr w:name="ProductID" w:val="5 га"/>
              </w:smartTagPr>
              <w:r w:rsidRPr="004F0D07">
                <w:rPr>
                  <w:rFonts w:ascii="Times New Roman" w:hAnsi="Times New Roman"/>
                  <w:sz w:val="20"/>
                  <w:szCs w:val="20"/>
                </w:rPr>
                <w:t>5 га</w:t>
              </w:r>
            </w:smartTag>
          </w:p>
        </w:tc>
        <w:tc>
          <w:tcPr>
            <w:tcW w:w="16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42</w:t>
            </w:r>
          </w:p>
        </w:tc>
      </w:tr>
    </w:tbl>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w:t>
      </w:r>
      <w:r w:rsidRPr="004F0D07">
        <w:rPr>
          <w:rFonts w:ascii="Times New Roman" w:hAnsi="Times New Roman"/>
          <w:sz w:val="20"/>
          <w:szCs w:val="20"/>
          <w:lang w:eastAsia="en-US"/>
        </w:rPr>
        <w:lastRenderedPageBreak/>
        <w:t>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Объекты местного значения в области предупреждения и ликвидации последствий чрезвычайных ситуаций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b/>
          <w:sz w:val="20"/>
          <w:szCs w:val="20"/>
          <w:lang w:eastAsia="en-US"/>
        </w:rPr>
        <w:t xml:space="preserve">  </w:t>
      </w:r>
      <w:r w:rsidRPr="004F0D07">
        <w:rPr>
          <w:rFonts w:ascii="Times New Roman" w:hAnsi="Times New Roman"/>
          <w:sz w:val="20"/>
          <w:szCs w:val="20"/>
          <w:lang w:eastAsia="en-US"/>
        </w:rPr>
        <w:t>Обоснование расчетных показателей для сооружений по защите от затоплений.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Среди объектов местного значения в области предупреждения и ликвидации последствий чрезвычайных ситуаций, расчетные показатели устанавливаются в местных нормативах градостроительного проектирования для противопаводковых дамб, расположенных в границах населенных пунктов.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Строительство дамб и берегоукрепительных сооружений необходимо предусматривать на территориях подверженных затоплению паводковыми водами в соответствии со СНиП 2.06.15-85 «Инженерная защита территорий от затопления и подтопления».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Параметры дамб или плотин рассчитываются в соответствии с требованиями СП 39.13330.2012. «Свод правил. Плотины из грунтовых материалов. Актуализированная редакция СНиП 2.06.05-84*».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Ширину гребня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w:t>
      </w:r>
      <w:smartTag w:uri="urn:schemas-microsoft-com:office:smarttags" w:element="metricconverter">
        <w:smartTagPr>
          <w:attr w:name="ProductID" w:val="4,5 м"/>
        </w:smartTagPr>
        <w:r w:rsidRPr="004F0D07">
          <w:rPr>
            <w:rFonts w:ascii="Times New Roman" w:hAnsi="Times New Roman"/>
            <w:sz w:val="20"/>
            <w:szCs w:val="20"/>
            <w:lang w:eastAsia="en-US"/>
          </w:rPr>
          <w:t>4,5 м</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Ширину гребня дамбы или плотины в местах сопряжения с другими сооружениями или с берегами следует устанавливать в соответствии с конструкцией сопряжения и необходимостью создания технологических площадок.</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Отметку гребня дамбы или плотины следует назначать на основе расчета возвышения его над расчетным уровнем воды.</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Возвышение гребня дамбы или плотины надлежит определять для двух случаев стояния уровня воды в верхнем бьефе:</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при нормальном подпорном уровне (НПУ) или при более высоком уровне, соответствующем пропуску максимального паводка, входящего в основное сочетание нагрузок и воздействий;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при форсированном подпорном уровне (ФПУ) или другом уровне, относимом к особым сочетаниям нагрузок и воздействий.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Возвышение гребня дамбы или плотины </w:t>
      </w:r>
      <w:r w:rsidR="00F7402A">
        <w:rPr>
          <w:rFonts w:ascii="Times New Roman" w:hAnsi="Times New Roman"/>
          <w:sz w:val="20"/>
          <w:szCs w:val="20"/>
          <w:lang w:eastAsia="en-US"/>
        </w:rPr>
        <w:pict>
          <v:shape id="Рисунок 8" o:spid="_x0000_i1028" type="#_x0000_t75" style="width:9pt;height:17.25pt;visibility:visible">
            <v:imagedata r:id="rId22" o:title=""/>
          </v:shape>
        </w:pict>
      </w:r>
      <w:r w:rsidRPr="004F0D07">
        <w:rPr>
          <w:rFonts w:ascii="Times New Roman" w:hAnsi="Times New Roman"/>
          <w:sz w:val="20"/>
          <w:szCs w:val="20"/>
          <w:lang w:eastAsia="en-US"/>
        </w:rPr>
        <w:t xml:space="preserve"> в обоих случаях определяется по формуле</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p>
    <w:p w:rsidR="005A5022" w:rsidRPr="004F0D07" w:rsidRDefault="00F7402A" w:rsidP="004F0D07">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pict>
          <v:shape id="Рисунок 7" o:spid="_x0000_i1029" type="#_x0000_t75" style="width:97.5pt;height:17.25pt;visibility:visible">
            <v:imagedata r:id="rId23" o:title=""/>
          </v:shape>
        </w:pict>
      </w:r>
      <w:r w:rsidR="005A5022" w:rsidRPr="004F0D07">
        <w:rPr>
          <w:rFonts w:ascii="Times New Roman" w:hAnsi="Times New Roman"/>
          <w:sz w:val="20"/>
          <w:szCs w:val="20"/>
          <w:lang w:eastAsia="en-US"/>
        </w:rPr>
        <w:t>, (1)</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где </w:t>
      </w:r>
      <w:r w:rsidR="00F7402A">
        <w:rPr>
          <w:rFonts w:ascii="Times New Roman" w:hAnsi="Times New Roman"/>
          <w:sz w:val="20"/>
          <w:szCs w:val="20"/>
          <w:lang w:eastAsia="en-US"/>
        </w:rPr>
        <w:pict>
          <v:shape id="Рисунок 6" o:spid="_x0000_i1030" type="#_x0000_t75" style="width:26.25pt;height:17.25pt;visibility:visible">
            <v:imagedata r:id="rId24" o:title=""/>
          </v:shape>
        </w:pict>
      </w:r>
      <w:r w:rsidRPr="004F0D07">
        <w:rPr>
          <w:rFonts w:ascii="Times New Roman" w:hAnsi="Times New Roman"/>
          <w:sz w:val="20"/>
          <w:szCs w:val="20"/>
          <w:lang w:eastAsia="en-US"/>
        </w:rPr>
        <w:t xml:space="preserve"> - ветровой нагон воды в верхнем бьефе;</w:t>
      </w:r>
    </w:p>
    <w:p w:rsidR="005A5022" w:rsidRPr="004F0D07" w:rsidRDefault="00F7402A" w:rsidP="004F0D07">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pict>
          <v:shape id="Рисунок 5" o:spid="_x0000_i1031" type="#_x0000_t75" style="width:26.25pt;height:17.25pt;visibility:visible">
            <v:imagedata r:id="rId25" o:title=""/>
          </v:shape>
        </w:pict>
      </w:r>
      <w:r w:rsidR="005A5022" w:rsidRPr="004F0D07">
        <w:rPr>
          <w:rFonts w:ascii="Times New Roman" w:hAnsi="Times New Roman"/>
          <w:sz w:val="20"/>
          <w:szCs w:val="20"/>
          <w:lang w:eastAsia="en-US"/>
        </w:rPr>
        <w:t xml:space="preserve"> - высота наката ветровых волн обеспеченностью 1%;</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a - запас возвышения гребня дамбы или плотины; запас a определяют как большую из величин </w:t>
      </w:r>
      <w:smartTag w:uri="urn:schemas-microsoft-com:office:smarttags" w:element="metricconverter">
        <w:smartTagPr>
          <w:attr w:name="ProductID" w:val="0,5 м"/>
        </w:smartTagPr>
        <w:r w:rsidRPr="004F0D07">
          <w:rPr>
            <w:rFonts w:ascii="Times New Roman" w:hAnsi="Times New Roman"/>
            <w:sz w:val="20"/>
            <w:szCs w:val="20"/>
            <w:lang w:eastAsia="en-US"/>
          </w:rPr>
          <w:t>0,5 м</w:t>
        </w:r>
      </w:smartTag>
      <w:r w:rsidRPr="004F0D07">
        <w:rPr>
          <w:rFonts w:ascii="Times New Roman" w:hAnsi="Times New Roman"/>
          <w:sz w:val="20"/>
          <w:szCs w:val="20"/>
          <w:lang w:eastAsia="en-US"/>
        </w:rPr>
        <w:t xml:space="preserve"> и </w:t>
      </w:r>
      <w:r w:rsidR="00F7402A">
        <w:rPr>
          <w:rFonts w:ascii="Times New Roman" w:hAnsi="Times New Roman"/>
          <w:sz w:val="20"/>
          <w:szCs w:val="20"/>
          <w:lang w:eastAsia="en-US"/>
        </w:rPr>
        <w:pict>
          <v:shape id="Рисунок 4" o:spid="_x0000_i1032" type="#_x0000_t75" style="width:26.25pt;height:17.25pt;visibility:visible">
            <v:imagedata r:id="rId26" o:title=""/>
          </v:shape>
        </w:pict>
      </w:r>
      <w:r w:rsidRPr="004F0D07">
        <w:rPr>
          <w:rFonts w:ascii="Times New Roman" w:hAnsi="Times New Roman"/>
          <w:sz w:val="20"/>
          <w:szCs w:val="20"/>
          <w:lang w:eastAsia="en-US"/>
        </w:rPr>
        <w:t xml:space="preserve"> (</w:t>
      </w:r>
      <w:r w:rsidR="00F7402A">
        <w:rPr>
          <w:rFonts w:ascii="Times New Roman" w:hAnsi="Times New Roman"/>
          <w:sz w:val="20"/>
          <w:szCs w:val="20"/>
          <w:lang w:eastAsia="en-US"/>
        </w:rPr>
        <w:pict>
          <v:shape id="Рисунок 3" o:spid="_x0000_i1033" type="#_x0000_t75" style="width:17.25pt;height:17.25pt;visibility:visible">
            <v:imagedata r:id="rId27" o:title=""/>
          </v:shape>
        </w:pict>
      </w:r>
      <w:r w:rsidRPr="004F0D07">
        <w:rPr>
          <w:rFonts w:ascii="Times New Roman" w:hAnsi="Times New Roman"/>
          <w:sz w:val="20"/>
          <w:szCs w:val="20"/>
          <w:lang w:eastAsia="en-US"/>
        </w:rPr>
        <w:t xml:space="preserve"> - высота волны 1% вероятности превышения).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Из двух полученных результатов расчета следует выбирать более высокую отметку гребня.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Отметку гребня дамбы или плотины проектируют с учетом строительного подъема, назначаемого сверх определенного возвышения </w:t>
      </w:r>
      <w:r w:rsidR="00F7402A">
        <w:rPr>
          <w:rFonts w:ascii="Times New Roman" w:hAnsi="Times New Roman"/>
          <w:sz w:val="20"/>
          <w:szCs w:val="20"/>
          <w:lang w:eastAsia="en-US"/>
        </w:rPr>
        <w:pict>
          <v:shape id="_x0000_i1034" type="#_x0000_t75" style="width:9pt;height:17.25pt;visibility:visible">
            <v:imagedata r:id="rId22" o:title=""/>
          </v:shape>
        </w:pict>
      </w:r>
      <w:r w:rsidRPr="004F0D07">
        <w:rPr>
          <w:rFonts w:ascii="Times New Roman" w:hAnsi="Times New Roman"/>
          <w:sz w:val="20"/>
          <w:szCs w:val="20"/>
          <w:lang w:eastAsia="en-US"/>
        </w:rPr>
        <w:t>, в соответствии с требованиями СП 39.13330.2012. «Свод правил. Плотины из грунтовых материалов. Актуализированная редакция СНиП 2.06.05-84*».</w:t>
      </w:r>
    </w:p>
    <w:p w:rsidR="005A5022" w:rsidRPr="004F0D07" w:rsidRDefault="005A5022" w:rsidP="004F0D07">
      <w:pPr>
        <w:autoSpaceDE w:val="0"/>
        <w:autoSpaceDN w:val="0"/>
        <w:adjustRightInd w:val="0"/>
        <w:spacing w:after="0" w:line="240" w:lineRule="auto"/>
        <w:jc w:val="both"/>
        <w:rPr>
          <w:rFonts w:ascii="Times New Roman" w:hAnsi="Times New Roman"/>
          <w:b/>
          <w:sz w:val="20"/>
          <w:szCs w:val="20"/>
          <w:lang w:eastAsia="en-US"/>
        </w:rPr>
      </w:pPr>
      <w:r w:rsidRPr="004F0D07">
        <w:rPr>
          <w:rFonts w:ascii="Times New Roman" w:hAnsi="Times New Roman"/>
          <w:b/>
          <w:sz w:val="20"/>
          <w:szCs w:val="20"/>
          <w:lang w:eastAsia="en-US"/>
        </w:rPr>
        <w:t>Пожарная безопасность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Потребность в техническом оснащении и личном составе противопожарной службы муниципальной пожарной охраны для сельских поселений 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№2-4-87-32-14.</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Согласно Приказу Департамента гражданской защиты населения Ханты-Мансийского автономного округа – Югры от 28.02.2013 № 2-нп «Об утверждении примерных расчетов штатной численности, нормативов положенности личного состава пожарных частей, пожарных команд и порядка определения вида подразделений и техники противопожарной службы Ханты-Мансийского автономного округа – Югры» установлены расчетные показатели минимально допустимого уровня обеспеченности объектами противопожарной службы субъекта Российской Федерации при численности населения населенных пунктов менее 5 тыс. человек:</w:t>
      </w:r>
    </w:p>
    <w:p w:rsidR="005A5022" w:rsidRPr="004F0D07" w:rsidRDefault="005A5022" w:rsidP="00BE0BC8">
      <w:pPr>
        <w:numPr>
          <w:ilvl w:val="0"/>
          <w:numId w:val="35"/>
        </w:numPr>
        <w:tabs>
          <w:tab w:val="left" w:pos="426"/>
        </w:tabs>
        <w:spacing w:after="0" w:line="240" w:lineRule="auto"/>
        <w:ind w:firstLine="0"/>
        <w:contextualSpacing/>
        <w:jc w:val="both"/>
        <w:rPr>
          <w:rFonts w:ascii="Times New Roman" w:hAnsi="Times New Roman"/>
          <w:sz w:val="20"/>
          <w:szCs w:val="20"/>
        </w:rPr>
      </w:pPr>
      <w:r w:rsidRPr="004F0D07">
        <w:rPr>
          <w:rFonts w:ascii="Times New Roman" w:hAnsi="Times New Roman"/>
          <w:sz w:val="20"/>
          <w:szCs w:val="20"/>
        </w:rPr>
        <w:t>до 0,1 тыс. человек – объект с мотопомпой (или организация добровольной пожарной охраны);</w:t>
      </w:r>
    </w:p>
    <w:p w:rsidR="005A5022" w:rsidRPr="004F0D07" w:rsidRDefault="005A5022" w:rsidP="00BE0BC8">
      <w:pPr>
        <w:numPr>
          <w:ilvl w:val="0"/>
          <w:numId w:val="35"/>
        </w:numPr>
        <w:tabs>
          <w:tab w:val="left" w:pos="426"/>
        </w:tabs>
        <w:spacing w:after="0" w:line="240" w:lineRule="auto"/>
        <w:ind w:firstLine="0"/>
        <w:contextualSpacing/>
        <w:jc w:val="both"/>
        <w:rPr>
          <w:rFonts w:ascii="Times New Roman" w:hAnsi="Times New Roman"/>
          <w:sz w:val="20"/>
          <w:szCs w:val="20"/>
        </w:rPr>
      </w:pPr>
      <w:r w:rsidRPr="004F0D07">
        <w:rPr>
          <w:rFonts w:ascii="Times New Roman" w:hAnsi="Times New Roman"/>
          <w:sz w:val="20"/>
          <w:szCs w:val="20"/>
        </w:rPr>
        <w:t>от 0,1 до 2,0 тыс. человек – объект на 2 автомобиля (1 - в боевом расчете, 1 - в резерве);</w:t>
      </w:r>
    </w:p>
    <w:p w:rsidR="005A5022" w:rsidRPr="004F0D07" w:rsidRDefault="005A5022" w:rsidP="00BE0BC8">
      <w:pPr>
        <w:numPr>
          <w:ilvl w:val="0"/>
          <w:numId w:val="35"/>
        </w:numPr>
        <w:tabs>
          <w:tab w:val="left" w:pos="426"/>
        </w:tabs>
        <w:spacing w:after="0" w:line="240" w:lineRule="auto"/>
        <w:ind w:firstLine="0"/>
        <w:contextualSpacing/>
        <w:jc w:val="both"/>
        <w:rPr>
          <w:rFonts w:ascii="Times New Roman" w:hAnsi="Times New Roman"/>
          <w:sz w:val="20"/>
          <w:szCs w:val="20"/>
        </w:rPr>
      </w:pPr>
      <w:r w:rsidRPr="004F0D07">
        <w:rPr>
          <w:rFonts w:ascii="Times New Roman" w:hAnsi="Times New Roman"/>
          <w:sz w:val="20"/>
          <w:szCs w:val="20"/>
        </w:rPr>
        <w:t>от 2,0 до 5,0 тыс. человек – объект на 4 автомобиля (2 - в боевом расчете, 2 - в резерве).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В соответствии с «Планом привлечения сил и средств подразделений пожарной охраны, гарнизонов пожарной охраны для тушения пожаров и проведения аварийно-спасательных работ в Ханты-Мансийском автономном округе – Югре», утвержденным распоряжением Правительства Ханты-Мансийского автономного округа – Югры от 01.07.2013 №341-рп, противопожарную защиту населенных пунктов и объектов на территории поселения осуществляют подразделения Государственной противопожарной службы, а также другие виды пожарной охраны (частная, ведомственная, добровольная).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 соответствии со ст. 14.1 Федерального закона от 06.10.2003 №131-ФЗ «Об общих принципах организации местного самоуправления в Российской Федерации» к полномочиям органов местного самоуправления отнесён вопрос обеспечения первичных мер пожарной безопасности, на основании чего согласно ст. 8.2 Закона Ханты-Мансийского автономного округа – Югры от 18.04.2007 №39-оз «О градостроительной деятельности на территории Ханты-Мансийского автономного округа – Югры» в документах территориального планирования поселения к объектам местного значения, подлежащим отображению на генеральном плане поселения отнесены объекты муниципальной пожарной охраны. При решении создания органами местного самоуправления поселения муниципальной пожарной охраны потребность в техническом оснащении соответствующих объектов необходимо рассчитывать в соответствии со следующими документами:</w:t>
      </w:r>
    </w:p>
    <w:p w:rsidR="005A5022" w:rsidRPr="004F0D07" w:rsidRDefault="005A5022" w:rsidP="004F0D07">
      <w:pPr>
        <w:snapToGrid w:val="0"/>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при численности населения населенных пунктов более 5 тыс. человек определяется в соответствии с Методическими рекомендациями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утвержденными Врид Главного военного эксперта Министерства Российской Федерации по делам гражданской обороны, чрезвычайным ситуациям и ликвидации стихийных бедствий генерал-лейтенантом Э.Н. Чижиковым от 02.10.2013 №2-4-87-32-14;</w:t>
      </w:r>
    </w:p>
    <w:p w:rsidR="005A5022" w:rsidRPr="004F0D07" w:rsidRDefault="005A5022" w:rsidP="004F0D07">
      <w:pPr>
        <w:snapToGrid w:val="0"/>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при численности населения населенных пунктов менее 5 тыс. человек в соответствии с Приказом Департамента гражданской защиты населения Ханты-Мансийского автономного округа – Югры от 28.02.2013 № 2-нп «Об утверждении примерных расчетов штатной численности, нормативов положенности личного состава пожарных частей, пожарных команд и порядка определения вида подразделений и техники противопожарной службы Ханты-Мансийского автономного округа – Югры».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объекта пожарной охраны зависит от количества служебных автомобилей: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до 2  автомобилей  – </w:t>
      </w:r>
      <w:smartTag w:uri="urn:schemas-microsoft-com:office:smarttags" w:element="metricconverter">
        <w:smartTagPr>
          <w:attr w:name="ProductID" w:val="0,5 га"/>
        </w:smartTagPr>
        <w:r w:rsidRPr="004F0D07">
          <w:rPr>
            <w:rFonts w:ascii="Times New Roman" w:hAnsi="Times New Roman"/>
            <w:sz w:val="20"/>
            <w:szCs w:val="20"/>
          </w:rPr>
          <w:t>0,5 га</w:t>
        </w:r>
      </w:smartTag>
      <w:r w:rsidRPr="004F0D07">
        <w:rPr>
          <w:rFonts w:ascii="Times New Roman" w:hAnsi="Times New Roman"/>
          <w:sz w:val="20"/>
          <w:szCs w:val="20"/>
        </w:rPr>
        <w:t xml:space="preserve"> на объект;</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от 4 до 6 автомобилей – </w:t>
      </w:r>
      <w:smartTag w:uri="urn:schemas-microsoft-com:office:smarttags" w:element="metricconverter">
        <w:smartTagPr>
          <w:attr w:name="ProductID" w:val="1,0 га"/>
        </w:smartTagPr>
        <w:r w:rsidRPr="004F0D07">
          <w:rPr>
            <w:rFonts w:ascii="Times New Roman" w:hAnsi="Times New Roman"/>
            <w:sz w:val="20"/>
            <w:szCs w:val="20"/>
          </w:rPr>
          <w:t>1,0 га</w:t>
        </w:r>
      </w:smartTag>
      <w:r w:rsidRPr="004F0D07">
        <w:rPr>
          <w:rFonts w:ascii="Times New Roman" w:hAnsi="Times New Roman"/>
          <w:sz w:val="20"/>
          <w:szCs w:val="20"/>
        </w:rPr>
        <w:t xml:space="preserve"> на объект;</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от 8 до 10 автомобилей – </w:t>
      </w:r>
      <w:smartTag w:uri="urn:schemas-microsoft-com:office:smarttags" w:element="metricconverter">
        <w:smartTagPr>
          <w:attr w:name="ProductID" w:val="2,0 га"/>
        </w:smartTagPr>
        <w:r w:rsidRPr="004F0D07">
          <w:rPr>
            <w:rFonts w:ascii="Times New Roman" w:hAnsi="Times New Roman"/>
            <w:sz w:val="20"/>
            <w:szCs w:val="20"/>
          </w:rPr>
          <w:t>2,0 га</w:t>
        </w:r>
      </w:smartTag>
      <w:r w:rsidRPr="004F0D07">
        <w:rPr>
          <w:rFonts w:ascii="Times New Roman" w:hAnsi="Times New Roman"/>
          <w:sz w:val="20"/>
          <w:szCs w:val="20"/>
        </w:rPr>
        <w:t xml:space="preserve"> на объект.</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Минимальный размер земельного участка определен в соответствии с проведенным анализом потребности в площадях для размещения производственной зоны (здание пожарного депо, закрытый гараж-стоянка резервной техники и складские помещения), учебно-спортивной зоны (учебная пожарная башня, стометровая полоса с препятствиями, подземный резервуар и пожарный гидрант с площадкой для стоянки автомобилей, спортивные сооружения) и жилой зоны (жилая часть здания пожарного депо или жилой дом).</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Объекты пожарной охраны следует размещать на земельных участках, имеющих выезды на магистральные улицы. Расстояние от границ участка объекта пожарной охраны до общественных и жилых зданий должно быть не менее </w:t>
      </w:r>
      <w:smartTag w:uri="urn:schemas-microsoft-com:office:smarttags" w:element="metricconverter">
        <w:smartTagPr>
          <w:attr w:name="ProductID" w:val="15 м"/>
        </w:smartTagPr>
        <w:r w:rsidRPr="004F0D07">
          <w:rPr>
            <w:rFonts w:ascii="Times New Roman" w:hAnsi="Times New Roman"/>
            <w:sz w:val="20"/>
            <w:szCs w:val="20"/>
          </w:rPr>
          <w:t>15 м</w:t>
        </w:r>
      </w:smartTag>
      <w:r w:rsidRPr="004F0D07">
        <w:rPr>
          <w:rFonts w:ascii="Times New Roman" w:hAnsi="Times New Roman"/>
          <w:sz w:val="20"/>
          <w:szCs w:val="20"/>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Pr="004F0D07">
          <w:rPr>
            <w:rFonts w:ascii="Times New Roman" w:hAnsi="Times New Roman"/>
            <w:sz w:val="20"/>
            <w:szCs w:val="20"/>
          </w:rPr>
          <w:t>30 м</w:t>
        </w:r>
      </w:smartTag>
      <w:r w:rsidRPr="004F0D07">
        <w:rPr>
          <w:rFonts w:ascii="Times New Roman" w:hAnsi="Times New Roman"/>
          <w:sz w:val="20"/>
          <w:szCs w:val="20"/>
        </w:rPr>
        <w:t>.</w:t>
      </w:r>
      <w:bookmarkStart w:id="54" w:name="_Toc401411313"/>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Обоснование расчетных показателей для объектов местного значения в области благоустройства и озеленения</w:t>
      </w:r>
      <w:bookmarkEnd w:id="54"/>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Согласно статье 14 Федерального закона «Об общих принципах организации местного самоуправления в Российской Федерации» к вопросам местного значения поселения относится организация благоустройства территории населенных пунктов, включая озеленение территории.</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Расчетные показатели минимально допустимого уровня обеспеченности объектами местного значения поселения в области благоустройства (озеленения) территории (парки, сады, скверы) установлены в соответствии с СНиП 2.07.01-89* «Градостроительство. Планировка и застройка городских и сельских поселений».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В местных 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для сельских населенных пунктов - 12 кв. м/чел.</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В сельских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 соответствии с СНиП 2.07.01-89* «Градостроительство. Планировка и застройка городских и сельских поселений» установлены расчетные показатели минимально допустимой площади территории для размещения новых объектов озеленения рекреационного назначения не менее:</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парки - </w:t>
      </w:r>
      <w:smartTag w:uri="urn:schemas-microsoft-com:office:smarttags" w:element="metricconverter">
        <w:smartTagPr>
          <w:attr w:name="ProductID" w:val="5 га"/>
        </w:smartTagPr>
        <w:r w:rsidRPr="004F0D07">
          <w:rPr>
            <w:rFonts w:ascii="Times New Roman" w:hAnsi="Times New Roman"/>
            <w:sz w:val="20"/>
            <w:szCs w:val="20"/>
            <w:lang w:eastAsia="en-US"/>
          </w:rPr>
          <w:t>5 га</w:t>
        </w:r>
      </w:smartTag>
      <w:r w:rsidRPr="004F0D07">
        <w:rPr>
          <w:rFonts w:ascii="Times New Roman" w:hAnsi="Times New Roman"/>
          <w:sz w:val="20"/>
          <w:szCs w:val="20"/>
          <w:lang w:eastAsia="en-US"/>
        </w:rPr>
        <w:t xml:space="preserve">;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сады - </w:t>
      </w:r>
      <w:smartTag w:uri="urn:schemas-microsoft-com:office:smarttags" w:element="metricconverter">
        <w:smartTagPr>
          <w:attr w:name="ProductID" w:val="3 га"/>
        </w:smartTagPr>
        <w:r w:rsidRPr="004F0D07">
          <w:rPr>
            <w:rFonts w:ascii="Times New Roman" w:hAnsi="Times New Roman"/>
            <w:sz w:val="20"/>
            <w:szCs w:val="20"/>
            <w:lang w:eastAsia="en-US"/>
          </w:rPr>
          <w:t>3 га</w:t>
        </w:r>
      </w:smartTag>
      <w:r w:rsidRPr="004F0D07">
        <w:rPr>
          <w:rFonts w:ascii="Times New Roman" w:hAnsi="Times New Roman"/>
          <w:sz w:val="20"/>
          <w:szCs w:val="20"/>
          <w:lang w:eastAsia="en-US"/>
        </w:rPr>
        <w:t xml:space="preserve">;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скверы - </w:t>
      </w:r>
      <w:smartTag w:uri="urn:schemas-microsoft-com:office:smarttags" w:element="metricconverter">
        <w:smartTagPr>
          <w:attr w:name="ProductID" w:val="0,5 га"/>
        </w:smartTagPr>
        <w:r w:rsidRPr="004F0D07">
          <w:rPr>
            <w:rFonts w:ascii="Times New Roman" w:hAnsi="Times New Roman"/>
            <w:sz w:val="20"/>
            <w:szCs w:val="20"/>
            <w:lang w:eastAsia="en-US"/>
          </w:rPr>
          <w:t>0,5 га</w:t>
        </w:r>
      </w:smartTag>
      <w:r w:rsidRPr="004F0D07">
        <w:rPr>
          <w:rFonts w:ascii="Times New Roman" w:hAnsi="Times New Roman"/>
          <w:sz w:val="20"/>
          <w:szCs w:val="20"/>
          <w:lang w:eastAsia="en-US"/>
        </w:rPr>
        <w:t xml:space="preserve">;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зоны массового кратковременного отдыха – </w:t>
      </w:r>
      <w:smartTag w:uri="urn:schemas-microsoft-com:office:smarttags" w:element="metricconverter">
        <w:smartTagPr>
          <w:attr w:name="ProductID" w:val="50 га"/>
        </w:smartTagPr>
        <w:r w:rsidRPr="004F0D07">
          <w:rPr>
            <w:rFonts w:ascii="Times New Roman" w:hAnsi="Times New Roman"/>
            <w:sz w:val="20"/>
            <w:szCs w:val="20"/>
            <w:lang w:eastAsia="en-US"/>
          </w:rPr>
          <w:t>50 га</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Для условий реконструкции площадь указанных элементов допускается уменьшать.</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Величина территории парка в условиях реконструкции определяется существующей градостроительной ситуацией.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lastRenderedPageBreak/>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 общем балансе территории парков и садов площадь озелененных территорий следует принимать не менее 70 %.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 соответствии с требованиями п. 4.4 раздела 4 СНиП 2.07.01-89* «Градостроительство. Планировка и застройка городских и сельских поселений» 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№613 выполнен расчет показателей максимально допустимой численности единовременных посетителей объектов озеленения рекреационного назначения.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В местных нормативах градостроительного проектирования установлен расчетный показатель максимально допустимой численности единовременных посетителей территории парков (человек на гектар):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для городских парков - 100 чел./га;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для парков зон отдыха -  70 чел./га.</w:t>
      </w:r>
    </w:p>
    <w:p w:rsidR="005A5022" w:rsidRPr="004F0D07" w:rsidRDefault="005A5022" w:rsidP="004F0D07">
      <w:pPr>
        <w:keepNext/>
        <w:tabs>
          <w:tab w:val="left" w:pos="0"/>
          <w:tab w:val="left" w:pos="142"/>
        </w:tabs>
        <w:spacing w:after="0" w:line="240" w:lineRule="auto"/>
        <w:jc w:val="both"/>
        <w:outlineLvl w:val="1"/>
        <w:rPr>
          <w:rFonts w:ascii="Times New Roman" w:hAnsi="Times New Roman"/>
          <w:b/>
          <w:bCs/>
          <w:iCs/>
          <w:sz w:val="20"/>
          <w:szCs w:val="20"/>
        </w:rPr>
      </w:pPr>
      <w:r w:rsidRPr="004F0D07">
        <w:rPr>
          <w:rFonts w:ascii="Times New Roman" w:hAnsi="Times New Roman"/>
          <w:b/>
          <w:bCs/>
          <w:iCs/>
          <w:sz w:val="20"/>
          <w:szCs w:val="20"/>
        </w:rPr>
        <w:t xml:space="preserve">         Обоснование расчетных показателей для объектов местного значения в области ритуального обслуживания населения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Среди объектов местного значения поселения в области ритуального обслуживания населения, в местных нормативах градостроительного проектирования расчетные показатели устанавливаются для кладбищ традиционного захоронения и кладбищ погребения после кремации.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Нормативные размеры земельного участка для кладбища традиционного захоронения составляют </w:t>
      </w:r>
      <w:smartTag w:uri="urn:schemas-microsoft-com:office:smarttags" w:element="metricconverter">
        <w:smartTagPr>
          <w:attr w:name="ProductID" w:val="0,24 га"/>
        </w:smartTagPr>
        <w:r w:rsidRPr="004F0D07">
          <w:rPr>
            <w:rFonts w:ascii="Times New Roman" w:hAnsi="Times New Roman"/>
            <w:sz w:val="20"/>
            <w:szCs w:val="20"/>
          </w:rPr>
          <w:t>0,24 га</w:t>
        </w:r>
      </w:smartTag>
      <w:r w:rsidRPr="004F0D07">
        <w:rPr>
          <w:rFonts w:ascii="Times New Roman" w:hAnsi="Times New Roman"/>
          <w:sz w:val="20"/>
          <w:szCs w:val="20"/>
        </w:rPr>
        <w:t xml:space="preserve"> на 1 тыс. чел., а для кладбища урновых захоронений после кремации – </w:t>
      </w:r>
      <w:smartTag w:uri="urn:schemas-microsoft-com:office:smarttags" w:element="metricconverter">
        <w:smartTagPr>
          <w:attr w:name="ProductID" w:val="0,02 га"/>
        </w:smartTagPr>
        <w:r w:rsidRPr="004F0D07">
          <w:rPr>
            <w:rFonts w:ascii="Times New Roman" w:hAnsi="Times New Roman"/>
            <w:sz w:val="20"/>
            <w:szCs w:val="20"/>
          </w:rPr>
          <w:t>0,02 га</w:t>
        </w:r>
      </w:smartTag>
      <w:r w:rsidRPr="004F0D07">
        <w:rPr>
          <w:rFonts w:ascii="Times New Roman" w:hAnsi="Times New Roman"/>
          <w:sz w:val="20"/>
          <w:szCs w:val="20"/>
        </w:rPr>
        <w:t xml:space="preserve"> на 1 тыс. чел., в соответствии с требованиями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F0D07">
          <w:rPr>
            <w:rFonts w:ascii="Times New Roman" w:hAnsi="Times New Roman"/>
            <w:sz w:val="20"/>
            <w:szCs w:val="20"/>
          </w:rPr>
          <w:t>СНиП 2.07.01-89*</w:t>
        </w:r>
      </w:hyperlink>
      <w:r w:rsidRPr="004F0D07">
        <w:rPr>
          <w:rFonts w:ascii="Times New Roman" w:hAnsi="Times New Roman"/>
          <w:sz w:val="20"/>
          <w:szCs w:val="20"/>
        </w:rPr>
        <w:t xml:space="preserve"> «Градостроительство. Планировка и застройка городских и сельских поселений».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40 га"/>
        </w:smartTagPr>
        <w:r w:rsidRPr="004F0D07">
          <w:rPr>
            <w:rFonts w:ascii="Times New Roman" w:hAnsi="Times New Roman"/>
            <w:sz w:val="20"/>
            <w:szCs w:val="20"/>
          </w:rPr>
          <w:t>40 га</w:t>
        </w:r>
      </w:smartTag>
      <w:r w:rsidRPr="004F0D07">
        <w:rPr>
          <w:rFonts w:ascii="Times New Roman" w:hAnsi="Times New Roman"/>
          <w:sz w:val="20"/>
          <w:szCs w:val="20"/>
        </w:rPr>
        <w:t xml:space="preserve"> не допускается.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Санитарно-защитные зоны кладбищ устанавливаются в соответствии с СанПиН 2.2.1/2.1.1.1200-03 «Санитарно-защитные зоны и санитарная классификация предприятий, сооружений и иных объектов».</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Нормативные требования к размещению кладбищ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5A5022" w:rsidRPr="004F0D07" w:rsidRDefault="005A5022" w:rsidP="004F0D07">
      <w:pPr>
        <w:keepNext/>
        <w:tabs>
          <w:tab w:val="left" w:pos="851"/>
          <w:tab w:val="left" w:pos="1418"/>
        </w:tabs>
        <w:spacing w:after="0" w:line="240" w:lineRule="auto"/>
        <w:jc w:val="both"/>
        <w:outlineLvl w:val="0"/>
        <w:rPr>
          <w:rFonts w:ascii="Times New Roman" w:hAnsi="Times New Roman"/>
          <w:b/>
          <w:bCs/>
          <w:kern w:val="32"/>
          <w:sz w:val="20"/>
          <w:szCs w:val="20"/>
        </w:rPr>
      </w:pPr>
      <w:r w:rsidRPr="004F0D07">
        <w:rPr>
          <w:rFonts w:ascii="Times New Roman" w:hAnsi="Times New Roman"/>
          <w:b/>
          <w:bCs/>
          <w:kern w:val="32"/>
          <w:sz w:val="20"/>
          <w:szCs w:val="20"/>
        </w:rPr>
        <w:t xml:space="preserve">           2.3.2. Обоснование расчетных показателей максимально допустимого уровня территориальной доступности объектов местного значения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Климат оказывает на человека прямое и косвенное влияние. Прямое влияние весьма разнообразно и обусловлено непосредственным действием климатических факторов на организм человека и прежде всего на условия теплообмена. Температура – один из важных абиотических факторов, влияющих на все физиологические функции всех живых организмов. Ветер наиболее заметно усиливает температурное ощущение. При сильном ветре холодные дни кажутся еще холоднее, а жаркие – еще жарче. На восприятие организмом температуры влияет также влажность. При повышенной влажности температура воздуха кажется более низкой, чем в действительности, а при пониженной влажности – наоборот. Поэтому учет природно-климатических характеристик территории особенно важен для территорий Севера.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Медико-географическая оценка климата является основной частью комплексной характеристики экологического потенциала природной среды. Сущность медико-географической оценки климата состоит в изучении конкретного природного региона с целью определения взаимосвязи его климатических характеристик и физиологических показателей человеческого организма, в том числе влияние термических условий, влажности воздуха, скорости ветра на человека.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Оценка климата для территорий Севера может быть произведена с использованием биометеорологического индекса,  характеризующего теплоощущения одетого человека. Строится методика на основе общепринятых показателей с учетом особенностей исследуемой территории. Для получения биоклиматических характеристик территории рассчитывается температурно-влажностно-ветровой показатель Миссенарда (</w:t>
      </w:r>
      <w:r w:rsidRPr="004F0D07">
        <w:rPr>
          <w:rFonts w:ascii="Times New Roman" w:hAnsi="Times New Roman"/>
          <w:i/>
          <w:sz w:val="20"/>
          <w:szCs w:val="20"/>
        </w:rPr>
        <w:t>ЕТ</w:t>
      </w:r>
      <w:r w:rsidRPr="004F0D07">
        <w:rPr>
          <w:rFonts w:ascii="Times New Roman" w:hAnsi="Times New Roman"/>
          <w:sz w:val="20"/>
          <w:szCs w:val="20"/>
        </w:rPr>
        <w:t>)</w:t>
      </w:r>
      <w:r w:rsidRPr="004F0D07">
        <w:rPr>
          <w:rFonts w:ascii="Times New Roman" w:hAnsi="Times New Roman"/>
          <w:sz w:val="20"/>
          <w:szCs w:val="20"/>
          <w:vertAlign w:val="superscript"/>
        </w:rPr>
        <w:footnoteReference w:id="1"/>
      </w:r>
      <w:r w:rsidRPr="004F0D07">
        <w:rPr>
          <w:rFonts w:ascii="Times New Roman" w:hAnsi="Times New Roman"/>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p>
    <w:p w:rsidR="005A5022" w:rsidRPr="004F0D07" w:rsidRDefault="001D7CA0" w:rsidP="004F0D07">
      <w:pPr>
        <w:spacing w:after="0" w:line="240" w:lineRule="auto"/>
        <w:jc w:val="both"/>
        <w:rPr>
          <w:rFonts w:ascii="Times New Roman" w:hAnsi="Times New Roman"/>
          <w:sz w:val="20"/>
          <w:szCs w:val="20"/>
        </w:rPr>
      </w:pPr>
      <w:r>
        <w:rPr>
          <w:rFonts w:ascii="Times New Roman" w:hAnsi="Times New Roman"/>
          <w:sz w:val="20"/>
          <w:szCs w:val="20"/>
        </w:rPr>
        <w:pict>
          <v:shape id="_x0000_i1035" type="#_x0000_t75" style="width:272.25pt;height:33.75pt" equationxml="&lt;">
            <v:imagedata r:id="rId29" o:title="" chromakey="white"/>
          </v:shape>
        </w:pic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где </w:t>
      </w:r>
      <w:r w:rsidRPr="004F0D07">
        <w:rPr>
          <w:rFonts w:ascii="Times New Roman" w:hAnsi="Times New Roman"/>
          <w:sz w:val="20"/>
          <w:szCs w:val="20"/>
        </w:rPr>
        <w:fldChar w:fldCharType="begin"/>
      </w:r>
      <w:r w:rsidRPr="004F0D07">
        <w:rPr>
          <w:rFonts w:ascii="Times New Roman" w:hAnsi="Times New Roman"/>
          <w:sz w:val="20"/>
          <w:szCs w:val="20"/>
        </w:rPr>
        <w:instrText xml:space="preserve"> QUOTE </w:instrText>
      </w:r>
      <w:r w:rsidR="001D7CA0">
        <w:rPr>
          <w:rFonts w:ascii="Times New Roman" w:hAnsi="Times New Roman"/>
          <w:position w:val="-5"/>
          <w:sz w:val="20"/>
          <w:szCs w:val="20"/>
        </w:rPr>
        <w:pict>
          <v:shape id="_x0000_i1036" type="#_x0000_t75" style="width:4.5pt;height:12pt" equationxml="&lt;">
            <v:imagedata r:id="rId30" o:title="" chromakey="white"/>
          </v:shape>
        </w:pict>
      </w:r>
      <w:r w:rsidRPr="004F0D07">
        <w:rPr>
          <w:rFonts w:ascii="Times New Roman" w:hAnsi="Times New Roman"/>
          <w:sz w:val="20"/>
          <w:szCs w:val="20"/>
        </w:rPr>
        <w:instrText xml:space="preserve"> </w:instrText>
      </w:r>
      <w:r w:rsidRPr="004F0D07">
        <w:rPr>
          <w:rFonts w:ascii="Times New Roman" w:hAnsi="Times New Roman"/>
          <w:sz w:val="20"/>
          <w:szCs w:val="20"/>
        </w:rPr>
        <w:fldChar w:fldCharType="separate"/>
      </w:r>
      <w:r w:rsidR="001D7CA0">
        <w:rPr>
          <w:rFonts w:ascii="Times New Roman" w:hAnsi="Times New Roman"/>
          <w:position w:val="-5"/>
          <w:sz w:val="20"/>
          <w:szCs w:val="20"/>
        </w:rPr>
        <w:pict>
          <v:shape id="_x0000_i1037" type="#_x0000_t75" style="width:4.5pt;height:12pt" equationxml="&lt;">
            <v:imagedata r:id="rId30" o:title="" chromakey="white"/>
          </v:shape>
        </w:pict>
      </w:r>
      <w:r w:rsidRPr="004F0D07">
        <w:rPr>
          <w:rFonts w:ascii="Times New Roman" w:hAnsi="Times New Roman"/>
          <w:sz w:val="20"/>
          <w:szCs w:val="20"/>
        </w:rPr>
        <w:fldChar w:fldCharType="end"/>
      </w:r>
      <w:r w:rsidRPr="004F0D07">
        <w:rPr>
          <w:rFonts w:ascii="Times New Roman" w:hAnsi="Times New Roman"/>
          <w:sz w:val="20"/>
          <w:szCs w:val="20"/>
        </w:rPr>
        <w:t xml:space="preserve"> – температура воздуха; </w:t>
      </w:r>
      <w:r w:rsidRPr="004F0D07">
        <w:rPr>
          <w:rFonts w:ascii="Times New Roman" w:hAnsi="Times New Roman"/>
          <w:sz w:val="20"/>
          <w:szCs w:val="20"/>
        </w:rPr>
        <w:fldChar w:fldCharType="begin"/>
      </w:r>
      <w:r w:rsidRPr="004F0D07">
        <w:rPr>
          <w:rFonts w:ascii="Times New Roman" w:hAnsi="Times New Roman"/>
          <w:sz w:val="20"/>
          <w:szCs w:val="20"/>
        </w:rPr>
        <w:instrText xml:space="preserve"> QUOTE </w:instrText>
      </w:r>
      <w:r w:rsidR="00F7402A">
        <w:rPr>
          <w:rFonts w:ascii="Times New Roman" w:hAnsi="Times New Roman"/>
          <w:position w:val="-5"/>
          <w:sz w:val="20"/>
          <w:szCs w:val="20"/>
        </w:rPr>
        <w:pict>
          <v:shape id="_x0000_i1038" type="#_x0000_t75" style="width:6pt;height:12pt" equationxml="&lt;">
            <v:imagedata r:id="rId31" o:title="" chromakey="white"/>
          </v:shape>
        </w:pict>
      </w:r>
      <w:r w:rsidRPr="004F0D07">
        <w:rPr>
          <w:rFonts w:ascii="Times New Roman" w:hAnsi="Times New Roman"/>
          <w:sz w:val="20"/>
          <w:szCs w:val="20"/>
        </w:rPr>
        <w:instrText xml:space="preserve"> </w:instrText>
      </w:r>
      <w:r w:rsidRPr="004F0D07">
        <w:rPr>
          <w:rFonts w:ascii="Times New Roman" w:hAnsi="Times New Roman"/>
          <w:sz w:val="20"/>
          <w:szCs w:val="20"/>
        </w:rPr>
        <w:fldChar w:fldCharType="separate"/>
      </w:r>
      <w:r w:rsidR="00F7402A">
        <w:rPr>
          <w:rFonts w:ascii="Times New Roman" w:hAnsi="Times New Roman"/>
          <w:position w:val="-5"/>
          <w:sz w:val="20"/>
          <w:szCs w:val="20"/>
        </w:rPr>
        <w:pict>
          <v:shape id="_x0000_i1039" type="#_x0000_t75" style="width:6pt;height:12pt" equationxml="&lt;">
            <v:imagedata r:id="rId31" o:title="" chromakey="white"/>
          </v:shape>
        </w:pict>
      </w:r>
      <w:r w:rsidRPr="004F0D07">
        <w:rPr>
          <w:rFonts w:ascii="Times New Roman" w:hAnsi="Times New Roman"/>
          <w:sz w:val="20"/>
          <w:szCs w:val="20"/>
        </w:rPr>
        <w:fldChar w:fldCharType="end"/>
      </w:r>
      <w:r w:rsidRPr="004F0D07">
        <w:rPr>
          <w:rFonts w:ascii="Times New Roman" w:hAnsi="Times New Roman"/>
          <w:sz w:val="20"/>
          <w:szCs w:val="20"/>
        </w:rPr>
        <w:t xml:space="preserve"> – относительная влажность воздуха; </w:t>
      </w:r>
      <w:r w:rsidRPr="004F0D07">
        <w:rPr>
          <w:rFonts w:ascii="Times New Roman" w:hAnsi="Times New Roman"/>
          <w:sz w:val="20"/>
          <w:szCs w:val="20"/>
        </w:rPr>
        <w:fldChar w:fldCharType="begin"/>
      </w:r>
      <w:r w:rsidRPr="004F0D07">
        <w:rPr>
          <w:rFonts w:ascii="Times New Roman" w:hAnsi="Times New Roman"/>
          <w:sz w:val="20"/>
          <w:szCs w:val="20"/>
        </w:rPr>
        <w:instrText xml:space="preserve"> QUOTE </w:instrText>
      </w:r>
      <w:r w:rsidR="001D7CA0">
        <w:rPr>
          <w:rFonts w:ascii="Times New Roman" w:hAnsi="Times New Roman"/>
          <w:position w:val="-5"/>
          <w:sz w:val="20"/>
          <w:szCs w:val="20"/>
        </w:rPr>
        <w:pict>
          <v:shape id="_x0000_i1040" type="#_x0000_t75" style="width:6.75pt;height:13.5pt" equationxml="&lt;">
            <v:imagedata r:id="rId32" o:title="" chromakey="white"/>
          </v:shape>
        </w:pict>
      </w:r>
      <w:r w:rsidRPr="004F0D07">
        <w:rPr>
          <w:rFonts w:ascii="Times New Roman" w:hAnsi="Times New Roman"/>
          <w:sz w:val="20"/>
          <w:szCs w:val="20"/>
        </w:rPr>
        <w:instrText xml:space="preserve"> </w:instrText>
      </w:r>
      <w:r w:rsidRPr="004F0D07">
        <w:rPr>
          <w:rFonts w:ascii="Times New Roman" w:hAnsi="Times New Roman"/>
          <w:sz w:val="20"/>
          <w:szCs w:val="20"/>
        </w:rPr>
        <w:fldChar w:fldCharType="separate"/>
      </w:r>
      <w:r w:rsidR="001D7CA0">
        <w:rPr>
          <w:rFonts w:ascii="Times New Roman" w:hAnsi="Times New Roman"/>
          <w:position w:val="-5"/>
          <w:sz w:val="20"/>
          <w:szCs w:val="20"/>
        </w:rPr>
        <w:pict>
          <v:shape id="_x0000_i1041" type="#_x0000_t75" style="width:6.75pt;height:13.5pt" equationxml="&lt;">
            <v:imagedata r:id="rId32" o:title="" chromakey="white"/>
          </v:shape>
        </w:pict>
      </w:r>
      <w:r w:rsidRPr="004F0D07">
        <w:rPr>
          <w:rFonts w:ascii="Times New Roman" w:hAnsi="Times New Roman"/>
          <w:sz w:val="20"/>
          <w:szCs w:val="20"/>
        </w:rPr>
        <w:fldChar w:fldCharType="end"/>
      </w:r>
      <w:r w:rsidRPr="004F0D07">
        <w:rPr>
          <w:rFonts w:ascii="Times New Roman" w:hAnsi="Times New Roman"/>
          <w:sz w:val="20"/>
          <w:szCs w:val="20"/>
        </w:rPr>
        <w:t xml:space="preserve"> – максимальная скорость ветра.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 xml:space="preserve">  Согласно приведенным значениям температуры, рассчитанным по формуле Миссенарда, определяется предельно допустимое время, которое человек может провести на открытом воздухе без угрозы переохлаждения в самый холодный месяц года согласно таблицы 34, а также расстояние, которое за это время может пройти человек. Расстояние рассчитывается как произведение предельно допустимого времени и средней скорости передвижения. Средняя скорость передвижения человека принимается равной </w:t>
      </w:r>
      <w:smartTag w:uri="urn:schemas-microsoft-com:office:smarttags" w:element="metricconverter">
        <w:smartTagPr>
          <w:attr w:name="ProductID" w:val="4 км/ч"/>
        </w:smartTagPr>
        <w:r w:rsidRPr="004F0D07">
          <w:rPr>
            <w:rFonts w:ascii="Times New Roman" w:hAnsi="Times New Roman"/>
            <w:sz w:val="20"/>
            <w:szCs w:val="20"/>
          </w:rPr>
          <w:t>4 км/ч</w:t>
        </w:r>
      </w:smartTag>
      <w:r w:rsidRPr="004F0D07">
        <w:rPr>
          <w:rFonts w:ascii="Times New Roman" w:hAnsi="Times New Roman"/>
          <w:sz w:val="20"/>
          <w:szCs w:val="20"/>
        </w:rPr>
        <w:t xml:space="preserve"> (67 м/мин.).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bCs/>
          <w:sz w:val="20"/>
          <w:szCs w:val="20"/>
        </w:rPr>
        <w:t xml:space="preserve">Таблица 34. </w:t>
      </w:r>
      <w:r w:rsidRPr="004F0D07">
        <w:rPr>
          <w:rFonts w:ascii="Times New Roman" w:hAnsi="Times New Roman"/>
          <w:sz w:val="20"/>
          <w:szCs w:val="20"/>
        </w:rPr>
        <w:t>Предельно допустимое время, которое человек может провести на открытом воздухе без угрозы переохлаждения</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6"/>
        <w:gridCol w:w="4571"/>
        <w:gridCol w:w="2410"/>
      </w:tblGrid>
      <w:tr w:rsidR="005A5022" w:rsidRPr="004F0D07" w:rsidTr="004F0D07">
        <w:trPr>
          <w:jc w:val="center"/>
        </w:trPr>
        <w:tc>
          <w:tcPr>
            <w:tcW w:w="2216"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Приведенная температура, °С</w:t>
            </w:r>
          </w:p>
        </w:tc>
        <w:tc>
          <w:tcPr>
            <w:tcW w:w="4571"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Опасность для здоровья человека</w:t>
            </w:r>
          </w:p>
        </w:tc>
        <w:tc>
          <w:tcPr>
            <w:tcW w:w="2410"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Время, которое человек может провести на открытом воздухе без угрозы переохлаждения</w:t>
            </w:r>
          </w:p>
        </w:tc>
      </w:tr>
      <w:tr w:rsidR="005A5022" w:rsidRPr="004F0D07" w:rsidTr="004F0D07">
        <w:trPr>
          <w:jc w:val="center"/>
        </w:trPr>
        <w:tc>
          <w:tcPr>
            <w:tcW w:w="221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от 0 </w:t>
            </w:r>
            <w:r w:rsidRPr="004F0D07">
              <w:rPr>
                <w:rFonts w:ascii="Times New Roman" w:hAnsi="Times New Roman"/>
                <w:sz w:val="20"/>
                <w:szCs w:val="20"/>
              </w:rPr>
              <w:br/>
              <w:t>до минус 9</w:t>
            </w:r>
          </w:p>
        </w:tc>
        <w:tc>
          <w:tcPr>
            <w:tcW w:w="4571" w:type="dxa"/>
          </w:tcPr>
          <w:p w:rsidR="005A5022" w:rsidRPr="004F0D07" w:rsidRDefault="005A5022" w:rsidP="004F0D07">
            <w:pPr>
              <w:spacing w:after="0" w:line="240" w:lineRule="auto"/>
              <w:ind w:left="69"/>
              <w:jc w:val="both"/>
              <w:rPr>
                <w:rFonts w:ascii="Times New Roman" w:hAnsi="Times New Roman"/>
                <w:sz w:val="20"/>
                <w:szCs w:val="20"/>
              </w:rPr>
            </w:pPr>
            <w:r w:rsidRPr="004F0D07">
              <w:rPr>
                <w:rFonts w:ascii="Times New Roman" w:hAnsi="Times New Roman"/>
                <w:sz w:val="20"/>
                <w:szCs w:val="20"/>
              </w:rPr>
              <w:t xml:space="preserve">Низкий риск обморожения. Незначительное увеличение дискомфорта. </w:t>
            </w:r>
          </w:p>
        </w:tc>
        <w:tc>
          <w:tcPr>
            <w:tcW w:w="2410" w:type="dxa"/>
            <w:vAlign w:val="center"/>
          </w:tcPr>
          <w:p w:rsidR="005A5022" w:rsidRPr="004F0D07" w:rsidRDefault="005A5022" w:rsidP="004F0D07">
            <w:pPr>
              <w:spacing w:after="0" w:line="240" w:lineRule="auto"/>
              <w:ind w:left="236"/>
              <w:jc w:val="both"/>
              <w:rPr>
                <w:rFonts w:ascii="Times New Roman" w:hAnsi="Times New Roman"/>
                <w:sz w:val="20"/>
                <w:szCs w:val="20"/>
              </w:rPr>
            </w:pPr>
            <w:r w:rsidRPr="004F0D07">
              <w:rPr>
                <w:rFonts w:ascii="Times New Roman" w:hAnsi="Times New Roman"/>
                <w:sz w:val="20"/>
                <w:szCs w:val="20"/>
              </w:rPr>
              <w:t>1-2 часа</w:t>
            </w:r>
          </w:p>
        </w:tc>
      </w:tr>
      <w:tr w:rsidR="005A5022" w:rsidRPr="004F0D07" w:rsidTr="004F0D07">
        <w:trPr>
          <w:jc w:val="center"/>
        </w:trPr>
        <w:tc>
          <w:tcPr>
            <w:tcW w:w="221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от минус 10 </w:t>
            </w:r>
            <w:r w:rsidRPr="004F0D07">
              <w:rPr>
                <w:rFonts w:ascii="Times New Roman" w:hAnsi="Times New Roman"/>
                <w:sz w:val="20"/>
                <w:szCs w:val="20"/>
              </w:rPr>
              <w:br/>
              <w:t>до минус 27</w:t>
            </w:r>
          </w:p>
        </w:tc>
        <w:tc>
          <w:tcPr>
            <w:tcW w:w="4571" w:type="dxa"/>
          </w:tcPr>
          <w:p w:rsidR="005A5022" w:rsidRPr="004F0D07" w:rsidRDefault="005A5022" w:rsidP="004F0D07">
            <w:pPr>
              <w:spacing w:after="0" w:line="240" w:lineRule="auto"/>
              <w:ind w:left="69"/>
              <w:jc w:val="both"/>
              <w:rPr>
                <w:rFonts w:ascii="Times New Roman" w:hAnsi="Times New Roman"/>
                <w:sz w:val="20"/>
                <w:szCs w:val="20"/>
              </w:rPr>
            </w:pPr>
            <w:r w:rsidRPr="004F0D07">
              <w:rPr>
                <w:rFonts w:ascii="Times New Roman" w:hAnsi="Times New Roman"/>
                <w:sz w:val="20"/>
                <w:szCs w:val="20"/>
              </w:rPr>
              <w:t xml:space="preserve">Низкий риск обморожения. Есть риск переохлаждения при нахождении на открытом воздухе, в течение длительного времени без надлежащей защиты от холода. </w:t>
            </w:r>
          </w:p>
        </w:tc>
        <w:tc>
          <w:tcPr>
            <w:tcW w:w="2410" w:type="dxa"/>
            <w:vAlign w:val="center"/>
          </w:tcPr>
          <w:p w:rsidR="005A5022" w:rsidRPr="004F0D07" w:rsidRDefault="005A5022" w:rsidP="004F0D07">
            <w:pPr>
              <w:spacing w:after="0" w:line="240" w:lineRule="auto"/>
              <w:ind w:left="236"/>
              <w:jc w:val="both"/>
              <w:rPr>
                <w:rFonts w:ascii="Times New Roman" w:hAnsi="Times New Roman"/>
                <w:sz w:val="20"/>
                <w:szCs w:val="20"/>
              </w:rPr>
            </w:pPr>
            <w:r w:rsidRPr="004F0D07">
              <w:rPr>
                <w:rFonts w:ascii="Times New Roman" w:hAnsi="Times New Roman"/>
                <w:sz w:val="20"/>
                <w:szCs w:val="20"/>
              </w:rPr>
              <w:t>30-60 минут</w:t>
            </w:r>
          </w:p>
        </w:tc>
      </w:tr>
      <w:tr w:rsidR="005A5022" w:rsidRPr="004F0D07" w:rsidTr="004F0D07">
        <w:trPr>
          <w:jc w:val="center"/>
        </w:trPr>
        <w:tc>
          <w:tcPr>
            <w:tcW w:w="221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от минус 28 </w:t>
            </w:r>
            <w:r w:rsidRPr="004F0D07">
              <w:rPr>
                <w:rFonts w:ascii="Times New Roman" w:hAnsi="Times New Roman"/>
                <w:sz w:val="20"/>
                <w:szCs w:val="20"/>
              </w:rPr>
              <w:br/>
              <w:t>до минус 39</w:t>
            </w:r>
          </w:p>
        </w:tc>
        <w:tc>
          <w:tcPr>
            <w:tcW w:w="4571" w:type="dxa"/>
          </w:tcPr>
          <w:p w:rsidR="005A5022" w:rsidRPr="004F0D07" w:rsidRDefault="005A5022" w:rsidP="004F0D07">
            <w:pPr>
              <w:spacing w:after="0" w:line="240" w:lineRule="auto"/>
              <w:ind w:left="69"/>
              <w:jc w:val="both"/>
              <w:rPr>
                <w:rFonts w:ascii="Times New Roman" w:hAnsi="Times New Roman"/>
                <w:sz w:val="20"/>
                <w:szCs w:val="20"/>
              </w:rPr>
            </w:pPr>
            <w:r w:rsidRPr="004F0D07">
              <w:rPr>
                <w:rFonts w:ascii="Times New Roman" w:hAnsi="Times New Roman"/>
                <w:sz w:val="20"/>
                <w:szCs w:val="20"/>
              </w:rPr>
              <w:t>Есть риск обморожения.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2410" w:type="dxa"/>
            <w:vAlign w:val="center"/>
          </w:tcPr>
          <w:p w:rsidR="005A5022" w:rsidRPr="004F0D07" w:rsidRDefault="005A5022" w:rsidP="004F0D07">
            <w:pPr>
              <w:spacing w:after="0" w:line="240" w:lineRule="auto"/>
              <w:ind w:left="236"/>
              <w:jc w:val="both"/>
              <w:rPr>
                <w:rFonts w:ascii="Times New Roman" w:hAnsi="Times New Roman"/>
                <w:sz w:val="20"/>
                <w:szCs w:val="20"/>
              </w:rPr>
            </w:pPr>
            <w:r w:rsidRPr="004F0D07">
              <w:rPr>
                <w:rFonts w:ascii="Times New Roman" w:hAnsi="Times New Roman"/>
                <w:sz w:val="20"/>
                <w:szCs w:val="20"/>
              </w:rPr>
              <w:t>10-30 минут</w:t>
            </w:r>
          </w:p>
        </w:tc>
      </w:tr>
      <w:tr w:rsidR="005A5022" w:rsidRPr="004F0D07" w:rsidTr="004F0D07">
        <w:trPr>
          <w:jc w:val="center"/>
        </w:trPr>
        <w:tc>
          <w:tcPr>
            <w:tcW w:w="221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от минус 40 </w:t>
            </w:r>
            <w:r w:rsidRPr="004F0D07">
              <w:rPr>
                <w:rFonts w:ascii="Times New Roman" w:hAnsi="Times New Roman"/>
                <w:sz w:val="20"/>
                <w:szCs w:val="20"/>
              </w:rPr>
              <w:br/>
              <w:t>до минус 47</w:t>
            </w:r>
          </w:p>
        </w:tc>
        <w:tc>
          <w:tcPr>
            <w:tcW w:w="4571" w:type="dxa"/>
          </w:tcPr>
          <w:p w:rsidR="005A5022" w:rsidRPr="004F0D07" w:rsidRDefault="005A5022" w:rsidP="004F0D07">
            <w:pPr>
              <w:spacing w:after="0" w:line="240" w:lineRule="auto"/>
              <w:ind w:left="69"/>
              <w:jc w:val="both"/>
              <w:rPr>
                <w:rFonts w:ascii="Times New Roman" w:hAnsi="Times New Roman"/>
                <w:sz w:val="20"/>
                <w:szCs w:val="20"/>
              </w:rPr>
            </w:pPr>
            <w:r w:rsidRPr="004F0D07">
              <w:rPr>
                <w:rFonts w:ascii="Times New Roman" w:hAnsi="Times New Roman"/>
                <w:sz w:val="20"/>
                <w:szCs w:val="20"/>
              </w:rPr>
              <w:t>Высокий риск обморожения.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2410" w:type="dxa"/>
            <w:vAlign w:val="center"/>
          </w:tcPr>
          <w:p w:rsidR="005A5022" w:rsidRPr="004F0D07" w:rsidRDefault="005A5022" w:rsidP="004F0D07">
            <w:pPr>
              <w:spacing w:after="0" w:line="240" w:lineRule="auto"/>
              <w:ind w:left="236"/>
              <w:jc w:val="both"/>
              <w:rPr>
                <w:rFonts w:ascii="Times New Roman" w:hAnsi="Times New Roman"/>
                <w:sz w:val="20"/>
                <w:szCs w:val="20"/>
              </w:rPr>
            </w:pPr>
            <w:r w:rsidRPr="004F0D07">
              <w:rPr>
                <w:rFonts w:ascii="Times New Roman" w:hAnsi="Times New Roman"/>
                <w:sz w:val="20"/>
                <w:szCs w:val="20"/>
              </w:rPr>
              <w:t>5-10 минут</w:t>
            </w:r>
          </w:p>
        </w:tc>
      </w:tr>
      <w:tr w:rsidR="005A5022" w:rsidRPr="004F0D07" w:rsidTr="004F0D07">
        <w:trPr>
          <w:jc w:val="center"/>
        </w:trPr>
        <w:tc>
          <w:tcPr>
            <w:tcW w:w="221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от минус 48 </w:t>
            </w:r>
            <w:r w:rsidRPr="004F0D07">
              <w:rPr>
                <w:rFonts w:ascii="Times New Roman" w:hAnsi="Times New Roman"/>
                <w:sz w:val="20"/>
                <w:szCs w:val="20"/>
              </w:rPr>
              <w:br/>
              <w:t>до минус 54</w:t>
            </w:r>
          </w:p>
        </w:tc>
        <w:tc>
          <w:tcPr>
            <w:tcW w:w="4571" w:type="dxa"/>
          </w:tcPr>
          <w:p w:rsidR="005A5022" w:rsidRPr="004F0D07" w:rsidRDefault="005A5022" w:rsidP="004F0D07">
            <w:pPr>
              <w:spacing w:after="0" w:line="240" w:lineRule="auto"/>
              <w:ind w:left="69"/>
              <w:jc w:val="both"/>
              <w:rPr>
                <w:rFonts w:ascii="Times New Roman" w:hAnsi="Times New Roman"/>
                <w:sz w:val="20"/>
                <w:szCs w:val="20"/>
              </w:rPr>
            </w:pPr>
            <w:r w:rsidRPr="004F0D07">
              <w:rPr>
                <w:rFonts w:ascii="Times New Roman" w:hAnsi="Times New Roman"/>
                <w:sz w:val="20"/>
                <w:szCs w:val="20"/>
              </w:rPr>
              <w:t>Очень высокий риск обморожения. Серьезный риск гипотермии при нахождении на открытом воздухе, в течение длительного времени без надлежащей одежды или укрытия от ветра и холода.</w:t>
            </w:r>
          </w:p>
        </w:tc>
        <w:tc>
          <w:tcPr>
            <w:tcW w:w="2410" w:type="dxa"/>
            <w:vAlign w:val="center"/>
          </w:tcPr>
          <w:p w:rsidR="005A5022" w:rsidRPr="004F0D07" w:rsidRDefault="005A5022" w:rsidP="004F0D07">
            <w:pPr>
              <w:spacing w:after="0" w:line="240" w:lineRule="auto"/>
              <w:ind w:left="236"/>
              <w:jc w:val="both"/>
              <w:rPr>
                <w:rFonts w:ascii="Times New Roman" w:hAnsi="Times New Roman"/>
                <w:sz w:val="20"/>
                <w:szCs w:val="20"/>
              </w:rPr>
            </w:pPr>
            <w:r w:rsidRPr="004F0D07">
              <w:rPr>
                <w:rFonts w:ascii="Times New Roman" w:hAnsi="Times New Roman"/>
                <w:sz w:val="20"/>
                <w:szCs w:val="20"/>
              </w:rPr>
              <w:t>2-5 минут</w:t>
            </w:r>
          </w:p>
        </w:tc>
      </w:tr>
      <w:tr w:rsidR="005A5022" w:rsidRPr="004F0D07" w:rsidTr="004F0D07">
        <w:trPr>
          <w:jc w:val="center"/>
        </w:trPr>
        <w:tc>
          <w:tcPr>
            <w:tcW w:w="2216" w:type="dxa"/>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минус 55 </w:t>
            </w:r>
            <w:r w:rsidRPr="004F0D07">
              <w:rPr>
                <w:rFonts w:ascii="Times New Roman" w:hAnsi="Times New Roman"/>
                <w:sz w:val="20"/>
                <w:szCs w:val="20"/>
              </w:rPr>
              <w:br/>
              <w:t>и холоднее</w:t>
            </w:r>
          </w:p>
        </w:tc>
        <w:tc>
          <w:tcPr>
            <w:tcW w:w="4571" w:type="dxa"/>
          </w:tcPr>
          <w:p w:rsidR="005A5022" w:rsidRPr="004F0D07" w:rsidRDefault="005A5022" w:rsidP="004F0D07">
            <w:pPr>
              <w:spacing w:after="0" w:line="240" w:lineRule="auto"/>
              <w:ind w:left="69"/>
              <w:jc w:val="both"/>
              <w:rPr>
                <w:rFonts w:ascii="Times New Roman" w:hAnsi="Times New Roman"/>
                <w:sz w:val="20"/>
                <w:szCs w:val="20"/>
              </w:rPr>
            </w:pPr>
            <w:r w:rsidRPr="004F0D07">
              <w:rPr>
                <w:rFonts w:ascii="Times New Roman" w:hAnsi="Times New Roman"/>
                <w:bCs/>
                <w:sz w:val="20"/>
                <w:szCs w:val="20"/>
              </w:rPr>
              <w:t>Крайне высокий риск обморожения</w:t>
            </w:r>
            <w:r w:rsidRPr="004F0D07">
              <w:rPr>
                <w:rFonts w:ascii="Times New Roman" w:hAnsi="Times New Roman"/>
                <w:sz w:val="20"/>
                <w:szCs w:val="20"/>
              </w:rPr>
              <w:t>. Находится на открытом воздухе опасно.</w:t>
            </w:r>
          </w:p>
        </w:tc>
        <w:tc>
          <w:tcPr>
            <w:tcW w:w="2410" w:type="dxa"/>
            <w:vAlign w:val="center"/>
          </w:tcPr>
          <w:p w:rsidR="005A5022" w:rsidRPr="004F0D07" w:rsidRDefault="005A5022" w:rsidP="004F0D07">
            <w:pPr>
              <w:spacing w:after="0" w:line="240" w:lineRule="auto"/>
              <w:ind w:left="236"/>
              <w:jc w:val="both"/>
              <w:rPr>
                <w:rFonts w:ascii="Times New Roman" w:hAnsi="Times New Roman"/>
                <w:bCs/>
                <w:sz w:val="20"/>
                <w:szCs w:val="20"/>
              </w:rPr>
            </w:pPr>
            <w:r w:rsidRPr="004F0D07">
              <w:rPr>
                <w:rFonts w:ascii="Times New Roman" w:hAnsi="Times New Roman"/>
                <w:bCs/>
                <w:sz w:val="20"/>
                <w:szCs w:val="20"/>
              </w:rPr>
              <w:t>менее 2 минут</w:t>
            </w:r>
          </w:p>
        </w:tc>
      </w:tr>
    </w:tbl>
    <w:p w:rsidR="005A5022" w:rsidRPr="004F0D07" w:rsidRDefault="005A5022" w:rsidP="004F0D07">
      <w:pPr>
        <w:spacing w:after="0" w:line="240" w:lineRule="auto"/>
        <w:jc w:val="both"/>
        <w:rPr>
          <w:rFonts w:ascii="Times New Roman" w:hAnsi="Times New Roman"/>
          <w:sz w:val="20"/>
          <w:szCs w:val="20"/>
          <w:highlight w:val="yellow"/>
        </w:rPr>
      </w:pPr>
      <w:r w:rsidRPr="004F0D07">
        <w:rPr>
          <w:rFonts w:ascii="Times New Roman" w:hAnsi="Times New Roman"/>
          <w:sz w:val="20"/>
          <w:szCs w:val="20"/>
        </w:rPr>
        <w:t xml:space="preserve">  Для расчета значения предельного расстояния, которое может пройти человек без риска получить обморожения, используются данные климатических параметров, установленные в  «СП 131.13330.2012. Свод правил. Строительная климатология. Актуализированная редакция СНиП 23-01-99*». На рисунке А.1. указанного документа представлена схематическая карта климатического районирования для строительства, согласно которой территория поселения попадает в климатический подрайон IД (рисунок 1). Для данного климатического подрайона утверждены данные климатических параметров населенного пункта автономного округа: пгт. Берёзово, пгт. Октябрьское, пос. Сосьва, г. Сургут.</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Основываясь на предположении о том, что внутри каждого климатического подрайона значения климатических параметров идентичны, для расчета предельной пешеходной доступности были использованы значения климатических параметров города Сургута. </w:t>
      </w:r>
    </w:p>
    <w:p w:rsidR="005A5022" w:rsidRPr="004F0D07" w:rsidRDefault="005A5022" w:rsidP="004F0D07">
      <w:pPr>
        <w:spacing w:after="0" w:line="240" w:lineRule="auto"/>
        <w:jc w:val="both"/>
        <w:rPr>
          <w:rFonts w:ascii="Times New Roman" w:hAnsi="Times New Roman"/>
          <w:sz w:val="20"/>
          <w:szCs w:val="20"/>
          <w:lang w:eastAsia="en-US"/>
        </w:rPr>
      </w:pPr>
    </w:p>
    <w:p w:rsidR="005A5022" w:rsidRPr="004F0D07" w:rsidRDefault="001D7CA0" w:rsidP="004F0D07">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noProof/>
          <w:sz w:val="20"/>
          <w:szCs w:val="20"/>
        </w:rPr>
        <w:lastRenderedPageBreak/>
        <w:pict>
          <v:shape id="_x0000_i1042" type="#_x0000_t75" alt="районы_1" style="width:429.75pt;height:247.5pt;visibility:visible" o:bordertopcolor="black" o:borderleftcolor="black" o:borderbottomcolor="black" o:borderrightcolor="black">
            <v:imagedata r:id="rId33" o:title=""/>
            <w10:bordertop type="single" width="4"/>
            <w10:borderleft type="single" width="4"/>
            <w10:borderbottom type="single" width="4"/>
            <w10:borderright type="single" width="4"/>
          </v:shape>
        </w:pic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Рисунок </w:t>
      </w:r>
      <w:r w:rsidRPr="004F0D07">
        <w:rPr>
          <w:rFonts w:ascii="Times New Roman" w:hAnsi="Times New Roman"/>
          <w:bCs/>
          <w:sz w:val="20"/>
          <w:szCs w:val="20"/>
        </w:rPr>
        <w:t>1.</w:t>
      </w:r>
      <w:r w:rsidRPr="004F0D07">
        <w:rPr>
          <w:rFonts w:ascii="Times New Roman" w:hAnsi="Times New Roman"/>
          <w:sz w:val="20"/>
          <w:szCs w:val="20"/>
        </w:rPr>
        <w:t xml:space="preserve"> Карта климатического районирования </w:t>
      </w:r>
      <w:r w:rsidRPr="004F0D07">
        <w:rPr>
          <w:rFonts w:ascii="Times New Roman" w:hAnsi="Times New Roman"/>
          <w:bCs/>
          <w:sz w:val="20"/>
          <w:szCs w:val="20"/>
        </w:rPr>
        <w:t>Ханты-Мансийского автономного округа</w:t>
      </w:r>
      <w:r w:rsidRPr="004F0D07">
        <w:rPr>
          <w:rFonts w:ascii="Times New Roman" w:hAnsi="Times New Roman"/>
          <w:sz w:val="20"/>
          <w:szCs w:val="20"/>
        </w:rPr>
        <w:t xml:space="preserve"> – Югры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 xml:space="preserve">  Наиболее холодным месяцем года в городе Сургуте является январь. Средняя месячная температура воздуха в январе составляет минус 22 °С, среднемесячная относительная влажность воздуха – 79%, средняя скорость ветра – 5 м/с. В результате приведенное значение температуры в городе Сургуте составляет минус 43 </w:t>
      </w:r>
      <w:r w:rsidRPr="004F0D07">
        <w:rPr>
          <w:rFonts w:ascii="Times New Roman" w:hAnsi="Times New Roman"/>
          <w:sz w:val="20"/>
          <w:szCs w:val="20"/>
        </w:rPr>
        <w:t>°С</w:t>
      </w:r>
      <w:r w:rsidRPr="004F0D07">
        <w:rPr>
          <w:rFonts w:ascii="Times New Roman" w:hAnsi="Times New Roman"/>
          <w:sz w:val="20"/>
          <w:szCs w:val="20"/>
          <w:lang w:eastAsia="en-US"/>
        </w:rPr>
        <w:t xml:space="preserve">. </w:t>
      </w:r>
      <w:r w:rsidRPr="004F0D07">
        <w:rPr>
          <w:rFonts w:ascii="Times New Roman" w:hAnsi="Times New Roman"/>
          <w:sz w:val="20"/>
          <w:szCs w:val="20"/>
        </w:rPr>
        <w:t>При данной температуре есть риск получить обморожения в течение 5-10 минут, за это время человек может пройти 300-</w:t>
      </w:r>
      <w:smartTag w:uri="urn:schemas-microsoft-com:office:smarttags" w:element="metricconverter">
        <w:smartTagPr>
          <w:attr w:name="ProductID" w:val="650 метров"/>
        </w:smartTagPr>
        <w:r w:rsidRPr="004F0D07">
          <w:rPr>
            <w:rFonts w:ascii="Times New Roman" w:hAnsi="Times New Roman"/>
            <w:sz w:val="20"/>
            <w:szCs w:val="20"/>
          </w:rPr>
          <w:t>650 метров</w:t>
        </w:r>
      </w:smartTag>
      <w:r w:rsidRPr="004F0D07">
        <w:rPr>
          <w:rFonts w:ascii="Times New Roman" w:hAnsi="Times New Roman"/>
          <w:sz w:val="20"/>
          <w:szCs w:val="20"/>
        </w:rPr>
        <w:t xml:space="preserve">. Поэтому значение предельной пешеходной доступности для города Сургута равно </w:t>
      </w:r>
      <w:smartTag w:uri="urn:schemas-microsoft-com:office:smarttags" w:element="metricconverter">
        <w:smartTagPr>
          <w:attr w:name="ProductID" w:val="650 метрам"/>
        </w:smartTagPr>
        <w:r w:rsidRPr="004F0D07">
          <w:rPr>
            <w:rFonts w:ascii="Times New Roman" w:hAnsi="Times New Roman"/>
            <w:sz w:val="20"/>
            <w:szCs w:val="20"/>
          </w:rPr>
          <w:t>650 метрам</w:t>
        </w:r>
      </w:smartTag>
      <w:r w:rsidRPr="004F0D07">
        <w:rPr>
          <w:rFonts w:ascii="Times New Roman" w:hAnsi="Times New Roman"/>
          <w:sz w:val="20"/>
          <w:szCs w:val="20"/>
        </w:rPr>
        <w:t>.</w:t>
      </w:r>
    </w:p>
    <w:p w:rsidR="005A5022" w:rsidRPr="004F0D07" w:rsidRDefault="005A5022" w:rsidP="004F0D07">
      <w:pPr>
        <w:spacing w:after="0" w:line="240" w:lineRule="auto"/>
        <w:jc w:val="both"/>
        <w:rPr>
          <w:rFonts w:ascii="Times New Roman" w:eastAsia="TimesNewRomanPSMT" w:hAnsi="Times New Roman"/>
          <w:sz w:val="20"/>
          <w:szCs w:val="20"/>
        </w:rPr>
      </w:pPr>
      <w:r w:rsidRPr="004F0D07">
        <w:rPr>
          <w:rFonts w:ascii="Times New Roman" w:hAnsi="Times New Roman"/>
          <w:sz w:val="20"/>
          <w:szCs w:val="20"/>
        </w:rPr>
        <w:t xml:space="preserve">  Совместив максимальные значения радиусов обслуживания объектов социального и культурно-бытового обслуживания, установленные федеральными нормативными документами, со значениями безопасного времени, в течение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согласно таблицы 35</w:t>
      </w:r>
      <w:r w:rsidRPr="004F0D07">
        <w:rPr>
          <w:rFonts w:ascii="Times New Roman" w:eastAsia="TimesNewRomanPSMT" w:hAnsi="Times New Roman"/>
          <w:sz w:val="20"/>
          <w:szCs w:val="20"/>
        </w:rPr>
        <w:t>.</w: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Таблица 35. Территориальная и временная доступность объектов социального и культурно-бытового обслуживания, м/мин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2058"/>
        <w:gridCol w:w="2058"/>
      </w:tblGrid>
      <w:tr w:rsidR="005A5022" w:rsidRPr="004F0D07" w:rsidTr="004F0D07">
        <w:trPr>
          <w:jc w:val="center"/>
        </w:trPr>
        <w:tc>
          <w:tcPr>
            <w:tcW w:w="1966" w:type="dxa"/>
            <w:vMerge w:val="restart"/>
            <w:vAlign w:val="center"/>
          </w:tcPr>
          <w:p w:rsidR="005A5022" w:rsidRPr="004F0D07" w:rsidRDefault="005A5022" w:rsidP="004F0D07">
            <w:pPr>
              <w:keepNext/>
              <w:keepLines/>
              <w:spacing w:after="0" w:line="240" w:lineRule="auto"/>
              <w:jc w:val="both"/>
              <w:rPr>
                <w:rFonts w:ascii="Times New Roman" w:hAnsi="Times New Roman"/>
                <w:sz w:val="20"/>
                <w:szCs w:val="20"/>
              </w:rPr>
            </w:pPr>
            <w:r w:rsidRPr="004F0D07">
              <w:rPr>
                <w:rFonts w:ascii="Times New Roman" w:hAnsi="Times New Roman"/>
                <w:sz w:val="20"/>
                <w:szCs w:val="20"/>
              </w:rPr>
              <w:t>Климатический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подрайон</w:t>
            </w:r>
          </w:p>
        </w:tc>
        <w:tc>
          <w:tcPr>
            <w:tcW w:w="4116" w:type="dxa"/>
            <w:gridSpan w:val="2"/>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Объекты социального и культурно-бытового обслуживания</w:t>
            </w:r>
          </w:p>
        </w:tc>
      </w:tr>
      <w:tr w:rsidR="005A5022" w:rsidRPr="004F0D07" w:rsidTr="004F0D07">
        <w:trPr>
          <w:jc w:val="center"/>
        </w:trPr>
        <w:tc>
          <w:tcPr>
            <w:tcW w:w="1966" w:type="dxa"/>
            <w:vMerge/>
            <w:vAlign w:val="center"/>
          </w:tcPr>
          <w:p w:rsidR="005A5022" w:rsidRPr="004F0D07" w:rsidRDefault="005A5022" w:rsidP="004F0D07">
            <w:pPr>
              <w:spacing w:after="0" w:line="240" w:lineRule="auto"/>
              <w:jc w:val="both"/>
              <w:rPr>
                <w:rFonts w:ascii="Times New Roman" w:hAnsi="Times New Roman"/>
                <w:sz w:val="20"/>
                <w:szCs w:val="20"/>
              </w:rPr>
            </w:pPr>
          </w:p>
        </w:tc>
        <w:tc>
          <w:tcPr>
            <w:tcW w:w="2058" w:type="dxa"/>
            <w:vAlign w:val="center"/>
          </w:tcPr>
          <w:p w:rsidR="005A5022" w:rsidRPr="004F0D07" w:rsidRDefault="005A5022" w:rsidP="004F0D07">
            <w:pPr>
              <w:keepNext/>
              <w:keepLines/>
              <w:spacing w:after="0" w:line="240" w:lineRule="auto"/>
              <w:jc w:val="both"/>
              <w:rPr>
                <w:rFonts w:ascii="Times New Roman" w:hAnsi="Times New Roman"/>
                <w:sz w:val="20"/>
                <w:szCs w:val="20"/>
              </w:rPr>
            </w:pPr>
            <w:r w:rsidRPr="004F0D07">
              <w:rPr>
                <w:rFonts w:ascii="Times New Roman" w:hAnsi="Times New Roman"/>
                <w:sz w:val="20"/>
                <w:szCs w:val="20"/>
              </w:rPr>
              <w:t xml:space="preserve">повседневного пользования </w:t>
            </w:r>
          </w:p>
        </w:tc>
        <w:tc>
          <w:tcPr>
            <w:tcW w:w="2058" w:type="dxa"/>
            <w:vAlign w:val="center"/>
          </w:tcPr>
          <w:p w:rsidR="005A5022" w:rsidRPr="004F0D07" w:rsidRDefault="005A5022" w:rsidP="004F0D07">
            <w:pPr>
              <w:keepNext/>
              <w:keepLines/>
              <w:spacing w:after="0" w:line="240" w:lineRule="auto"/>
              <w:jc w:val="both"/>
              <w:rPr>
                <w:rFonts w:ascii="Times New Roman" w:hAnsi="Times New Roman"/>
                <w:sz w:val="20"/>
                <w:szCs w:val="20"/>
              </w:rPr>
            </w:pPr>
            <w:r w:rsidRPr="004F0D07">
              <w:rPr>
                <w:rFonts w:ascii="Times New Roman" w:hAnsi="Times New Roman"/>
                <w:sz w:val="20"/>
                <w:szCs w:val="20"/>
              </w:rPr>
              <w:t>периодического пользования</w:t>
            </w:r>
          </w:p>
        </w:tc>
      </w:tr>
      <w:tr w:rsidR="005A5022" w:rsidRPr="004F0D07" w:rsidTr="004F0D07">
        <w:trPr>
          <w:jc w:val="center"/>
        </w:trPr>
        <w:tc>
          <w:tcPr>
            <w:tcW w:w="1966" w:type="dxa"/>
            <w:vAlign w:val="center"/>
          </w:tcPr>
          <w:p w:rsidR="005A5022" w:rsidRPr="004F0D07" w:rsidRDefault="005A5022" w:rsidP="004F0D07">
            <w:pPr>
              <w:spacing w:after="0" w:line="240" w:lineRule="auto"/>
              <w:jc w:val="both"/>
              <w:rPr>
                <w:rFonts w:ascii="Times New Roman" w:hAnsi="Times New Roman"/>
                <w:sz w:val="20"/>
                <w:szCs w:val="20"/>
                <w:highlight w:val="yellow"/>
              </w:rPr>
            </w:pPr>
            <w:r w:rsidRPr="004F0D07">
              <w:rPr>
                <w:rFonts w:ascii="Times New Roman" w:hAnsi="Times New Roman"/>
                <w:sz w:val="20"/>
                <w:szCs w:val="20"/>
              </w:rPr>
              <w:t>1Д</w:t>
            </w:r>
          </w:p>
        </w:tc>
        <w:tc>
          <w:tcPr>
            <w:tcW w:w="2058" w:type="dxa"/>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300 м/5 мин</w:t>
            </w:r>
          </w:p>
        </w:tc>
        <w:tc>
          <w:tcPr>
            <w:tcW w:w="2058" w:type="dxa"/>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470 м/7 мин</w:t>
            </w:r>
          </w:p>
        </w:tc>
      </w:tr>
    </w:tbl>
    <w:p w:rsidR="005A5022" w:rsidRPr="004F0D07" w:rsidRDefault="005A5022" w:rsidP="004F0D07">
      <w:pPr>
        <w:widowControl w:val="0"/>
        <w:tabs>
          <w:tab w:val="left" w:pos="2977"/>
        </w:tabs>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5A5022" w:rsidRPr="004F0D07" w:rsidRDefault="005A5022" w:rsidP="004F0D07">
      <w:pPr>
        <w:widowControl w:val="0"/>
        <w:tabs>
          <w:tab w:val="left" w:pos="2977"/>
        </w:tabs>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 xml:space="preserve">  С целью создания безопасной доступности таких объектов предлагается размещать объекты на территории с учетом следующих критериев:</w:t>
      </w:r>
    </w:p>
    <w:p w:rsidR="005A5022" w:rsidRPr="004F0D07" w:rsidRDefault="005A5022" w:rsidP="00BE0BC8">
      <w:pPr>
        <w:numPr>
          <w:ilvl w:val="0"/>
          <w:numId w:val="20"/>
        </w:numPr>
        <w:spacing w:after="0" w:line="240" w:lineRule="auto"/>
        <w:ind w:firstLine="0"/>
        <w:jc w:val="both"/>
        <w:rPr>
          <w:rFonts w:ascii="Times New Roman" w:hAnsi="Times New Roman"/>
          <w:snapToGrid w:val="0"/>
          <w:sz w:val="20"/>
          <w:szCs w:val="20"/>
        </w:rPr>
      </w:pPr>
      <w:r w:rsidRPr="004F0D07">
        <w:rPr>
          <w:rFonts w:ascii="Times New Roman" w:hAnsi="Times New Roman"/>
          <w:snapToGrid w:val="0"/>
          <w:sz w:val="20"/>
          <w:szCs w:val="20"/>
        </w:rPr>
        <w:t>режимы работы общедоступных объектов социальной сферы, размещаемых на территории планировочного элемента, должно быть синхронизированы;</w:t>
      </w:r>
    </w:p>
    <w:p w:rsidR="005A5022" w:rsidRPr="004F0D07" w:rsidRDefault="005A5022" w:rsidP="00BE0BC8">
      <w:pPr>
        <w:numPr>
          <w:ilvl w:val="0"/>
          <w:numId w:val="20"/>
        </w:numPr>
        <w:spacing w:after="0" w:line="240" w:lineRule="auto"/>
        <w:ind w:firstLine="0"/>
        <w:jc w:val="both"/>
        <w:rPr>
          <w:rFonts w:ascii="Times New Roman" w:hAnsi="Times New Roman"/>
          <w:snapToGrid w:val="0"/>
          <w:sz w:val="20"/>
          <w:szCs w:val="20"/>
        </w:rPr>
      </w:pPr>
      <w:r w:rsidRPr="004F0D07">
        <w:rPr>
          <w:rFonts w:ascii="Times New Roman" w:hAnsi="Times New Roman"/>
          <w:snapToGrid w:val="0"/>
          <w:sz w:val="20"/>
          <w:szCs w:val="20"/>
        </w:rPr>
        <w:t>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  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Радиус транспортной доступности объектов пожарной охраны определен согласно части 1 статьи 76 Федерального Закона от 22.07.2008 № 123-ФЗ «Технический регламент о требованиях пожарной безопасности»: время прибытия первого подразделения к месту вызова в сельских поселениях </w:t>
      </w:r>
      <w:r w:rsidRPr="004F0D07">
        <w:rPr>
          <w:rFonts w:ascii="Times New Roman" w:hAnsi="Times New Roman"/>
          <w:sz w:val="20"/>
          <w:szCs w:val="20"/>
        </w:rPr>
        <w:t>не должно превышать</w:t>
      </w:r>
      <w:r w:rsidRPr="004F0D07">
        <w:rPr>
          <w:rFonts w:ascii="Times New Roman" w:hAnsi="Times New Roman"/>
          <w:snapToGrid w:val="0"/>
          <w:sz w:val="20"/>
          <w:szCs w:val="20"/>
        </w:rPr>
        <w:t xml:space="preserve"> 20 минут.</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t xml:space="preserve">  Предполагается, что размер минимального планировочного элемента также будет зависеть от климатических условий. 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snapToGrid w:val="0"/>
          <w:sz w:val="20"/>
          <w:szCs w:val="20"/>
        </w:rPr>
        <w:lastRenderedPageBreak/>
        <w:t xml:space="preserve">  Основным планировочным элементом застройки является квартал. </w:t>
      </w:r>
    </w:p>
    <w:p w:rsidR="005A5022" w:rsidRPr="004F0D07" w:rsidRDefault="005A5022" w:rsidP="004F0D07">
      <w:pPr>
        <w:spacing w:after="0" w:line="240" w:lineRule="auto"/>
        <w:jc w:val="both"/>
        <w:rPr>
          <w:rFonts w:ascii="Times New Roman" w:hAnsi="Times New Roman"/>
          <w:snapToGrid w:val="0"/>
          <w:sz w:val="20"/>
          <w:szCs w:val="20"/>
        </w:rPr>
      </w:pPr>
      <w:r w:rsidRPr="004F0D07">
        <w:rPr>
          <w:rFonts w:ascii="Times New Roman" w:hAnsi="Times New Roman"/>
          <w:b/>
          <w:snapToGrid w:val="0"/>
          <w:sz w:val="20"/>
          <w:szCs w:val="20"/>
        </w:rPr>
        <w:t xml:space="preserve">  </w:t>
      </w:r>
      <w:r w:rsidRPr="004F0D07">
        <w:rPr>
          <w:rFonts w:ascii="Times New Roman" w:hAnsi="Times New Roman"/>
          <w:snapToGrid w:val="0"/>
          <w:sz w:val="20"/>
          <w:szCs w:val="20"/>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для климатического района 1Д – </w:t>
      </w:r>
      <w:smartTag w:uri="urn:schemas-microsoft-com:office:smarttags" w:element="metricconverter">
        <w:smartTagPr>
          <w:attr w:name="ProductID" w:val="300 метров"/>
        </w:smartTagPr>
        <w:r w:rsidRPr="004F0D07">
          <w:rPr>
            <w:rFonts w:ascii="Times New Roman" w:hAnsi="Times New Roman"/>
            <w:sz w:val="20"/>
            <w:szCs w:val="20"/>
          </w:rPr>
          <w:t>300 метров</w:t>
        </w:r>
      </w:smartTag>
      <w:r w:rsidRPr="004F0D07">
        <w:rPr>
          <w:rFonts w:ascii="Times New Roman" w:hAnsi="Times New Roman"/>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Объекты периодического пользования следует размещать в жилой застройке, в пределах максимально допустимого уровня пешеходной доступности: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для климатического района 1Д – </w:t>
      </w:r>
      <w:smartTag w:uri="urn:schemas-microsoft-com:office:smarttags" w:element="metricconverter">
        <w:smartTagPr>
          <w:attr w:name="ProductID" w:val="470 метров"/>
        </w:smartTagPr>
        <w:r w:rsidRPr="004F0D07">
          <w:rPr>
            <w:rFonts w:ascii="Times New Roman" w:hAnsi="Times New Roman"/>
            <w:sz w:val="20"/>
            <w:szCs w:val="20"/>
          </w:rPr>
          <w:t>470 метров</w:t>
        </w:r>
      </w:smartTag>
      <w:r w:rsidRPr="004F0D07">
        <w:rPr>
          <w:rFonts w:ascii="Times New Roman" w:hAnsi="Times New Roman"/>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В климатическом подрайоне 1Д, при величине квартала более </w:t>
      </w:r>
      <w:smartTag w:uri="urn:schemas-microsoft-com:office:smarttags" w:element="metricconverter">
        <w:smartTagPr>
          <w:attr w:name="ProductID" w:val="9 га"/>
        </w:smartTagPr>
        <w:r w:rsidRPr="004F0D07">
          <w:rPr>
            <w:rFonts w:ascii="Times New Roman" w:hAnsi="Times New Roman"/>
            <w:sz w:val="20"/>
            <w:szCs w:val="20"/>
          </w:rPr>
          <w:t>9 га</w:t>
        </w:r>
      </w:smartTag>
      <w:r w:rsidRPr="004F0D07">
        <w:rPr>
          <w:rFonts w:ascii="Times New Roman" w:hAnsi="Times New Roman"/>
          <w:sz w:val="20"/>
          <w:szCs w:val="20"/>
        </w:rPr>
        <w:t>, для обеспечения радиуса пешеходной доступности, рекомендуется размещать объекты повседневного пользования в центральной части квартала.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Максимальный размер жилого квартала в климатическом подрайоне 1Д следует уменьшать до </w:t>
      </w:r>
      <w:smartTag w:uri="urn:schemas-microsoft-com:office:smarttags" w:element="metricconverter">
        <w:smartTagPr>
          <w:attr w:name="ProductID" w:val="9 га"/>
        </w:smartTagPr>
        <w:r w:rsidRPr="004F0D07">
          <w:rPr>
            <w:rFonts w:ascii="Times New Roman" w:hAnsi="Times New Roman"/>
            <w:sz w:val="20"/>
            <w:szCs w:val="20"/>
          </w:rPr>
          <w:t>9 га</w:t>
        </w:r>
      </w:smartTag>
      <w:r w:rsidRPr="004F0D07">
        <w:rPr>
          <w:rFonts w:ascii="Times New Roman" w:hAnsi="Times New Roman"/>
          <w:sz w:val="20"/>
          <w:szCs w:val="20"/>
        </w:rPr>
        <w:t xml:space="preserve">. Это связано с изменением допустимого уровня пешеходной доступности. При величине квартала более </w:t>
      </w:r>
      <w:smartTag w:uri="urn:schemas-microsoft-com:office:smarttags" w:element="metricconverter">
        <w:smartTagPr>
          <w:attr w:name="ProductID" w:val="9 га"/>
        </w:smartTagPr>
        <w:r w:rsidRPr="004F0D07">
          <w:rPr>
            <w:rFonts w:ascii="Times New Roman" w:hAnsi="Times New Roman"/>
            <w:sz w:val="20"/>
            <w:szCs w:val="20"/>
          </w:rPr>
          <w:t>9 га</w:t>
        </w:r>
      </w:smartTag>
      <w:r w:rsidRPr="004F0D07">
        <w:rPr>
          <w:rFonts w:ascii="Times New Roman" w:hAnsi="Times New Roman"/>
          <w:sz w:val="20"/>
          <w:szCs w:val="20"/>
        </w:rPr>
        <w:t>,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Размещение объектов повседневного, периодического пользования в районах индивидуальной, блокированной жилой застройки следует размещать с учетом равной удаленности от отдельных планировочных элементов в границах одного района. </w:t>
      </w:r>
    </w:p>
    <w:p w:rsidR="005A5022" w:rsidRPr="004F0D07" w:rsidRDefault="005A5022" w:rsidP="004F0D07">
      <w:pPr>
        <w:spacing w:after="0" w:line="240" w:lineRule="auto"/>
        <w:jc w:val="both"/>
        <w:rPr>
          <w:rFonts w:ascii="Times New Roman" w:hAnsi="Times New Roman"/>
          <w:noProof/>
          <w:sz w:val="20"/>
          <w:szCs w:val="20"/>
        </w:rPr>
      </w:pPr>
      <w:r w:rsidRPr="004F0D07">
        <w:rPr>
          <w:rFonts w:ascii="Times New Roman" w:hAnsi="Times New Roman"/>
          <w:sz w:val="20"/>
          <w:szCs w:val="20"/>
        </w:rPr>
        <w:t>Для обеспечения доступа к школам в климатическом подрайоне 1Д целесообразно организовывать школьный автобус.</w:t>
      </w:r>
    </w:p>
    <w:p w:rsidR="005A5022" w:rsidRPr="004F0D07" w:rsidRDefault="001D7CA0" w:rsidP="004F0D07">
      <w:pPr>
        <w:spacing w:after="0" w:line="240" w:lineRule="auto"/>
        <w:jc w:val="both"/>
        <w:rPr>
          <w:rFonts w:ascii="Times New Roman" w:hAnsi="Times New Roman"/>
          <w:sz w:val="20"/>
          <w:szCs w:val="20"/>
        </w:rPr>
      </w:pPr>
      <w:r>
        <w:rPr>
          <w:rFonts w:ascii="Times New Roman" w:hAnsi="Times New Roman"/>
          <w:noProof/>
          <w:sz w:val="20"/>
          <w:szCs w:val="20"/>
        </w:rPr>
        <w:pict>
          <v:shape id="_x0000_i1043" type="#_x0000_t75" style="width:220.5pt;height:277.5pt;visibility:visible">
            <v:imagedata r:id="rId18" o:title="" croptop="3437f" cropbottom="32466f" cropleft="16560f" cropright="17380f"/>
          </v:shape>
        </w:pict>
      </w: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t xml:space="preserve">Рисунок 2. Размещение объектов повседневного, периодического пользования в районах индивидуальной, блокированной жилой застройки  </w:t>
      </w:r>
    </w:p>
    <w:p w:rsidR="005A5022" w:rsidRPr="004F0D07" w:rsidRDefault="005A5022" w:rsidP="004F0D07">
      <w:pPr>
        <w:keepNext/>
        <w:tabs>
          <w:tab w:val="left" w:pos="1134"/>
          <w:tab w:val="left" w:pos="1276"/>
        </w:tabs>
        <w:spacing w:after="0" w:line="240" w:lineRule="auto"/>
        <w:jc w:val="both"/>
        <w:outlineLvl w:val="1"/>
        <w:rPr>
          <w:rFonts w:ascii="Times New Roman" w:hAnsi="Times New Roman"/>
          <w:b/>
          <w:bCs/>
          <w:iCs/>
          <w:sz w:val="20"/>
          <w:szCs w:val="20"/>
        </w:rPr>
      </w:pPr>
      <w:bookmarkStart w:id="55" w:name="_Toc401411314"/>
      <w:r w:rsidRPr="004F0D07">
        <w:rPr>
          <w:rFonts w:ascii="Times New Roman" w:hAnsi="Times New Roman"/>
          <w:b/>
          <w:bCs/>
          <w:iCs/>
          <w:sz w:val="20"/>
          <w:szCs w:val="20"/>
        </w:rPr>
        <w:t xml:space="preserve">       Обоснование расчетных показателей максимально допустимого уровня территориальной доступности для объектов местного значения в области благоустройства и озеленения</w:t>
      </w:r>
      <w:bookmarkEnd w:id="55"/>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Расчетные показатели </w:t>
      </w:r>
      <w:r w:rsidRPr="004F0D07">
        <w:rPr>
          <w:rFonts w:ascii="Times New Roman" w:hAnsi="Times New Roman"/>
          <w:sz w:val="20"/>
          <w:szCs w:val="20"/>
        </w:rPr>
        <w:t>максимально</w:t>
      </w:r>
      <w:r w:rsidRPr="004F0D07">
        <w:rPr>
          <w:rFonts w:ascii="Times New Roman" w:hAnsi="Times New Roman"/>
          <w:sz w:val="20"/>
          <w:szCs w:val="20"/>
          <w:lang w:eastAsia="en-US"/>
        </w:rPr>
        <w:t xml:space="preserve">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 при соответствующих климатических условиях.</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Для расчета значения расстояния, которое может пройти человек без риска получить обморожения, используются данные климатических параметров, установленные в  «СП 131.13330.2012. Свод правил. Строительная климатология. Актуализированная редакция СНиП 23-01-99*» (утв. Приказом Минрегиона России от 30.06.2012 № 275) согласно которым, территория поселения попадает в климатический подрайон IД.</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lastRenderedPageBreak/>
        <w:t xml:space="preserve">В соответствии с выполненными расчетами  расстояние, которое может пройти человек без риска получить обморожения на территории расположенной в климатическом подрайоне  IД равняется </w:t>
      </w:r>
      <w:smartTag w:uri="urn:schemas-microsoft-com:office:smarttags" w:element="metricconverter">
        <w:smartTagPr>
          <w:attr w:name="ProductID" w:val="600 метрам"/>
        </w:smartTagPr>
        <w:r w:rsidRPr="004F0D07">
          <w:rPr>
            <w:rFonts w:ascii="Times New Roman" w:hAnsi="Times New Roman"/>
            <w:sz w:val="20"/>
            <w:szCs w:val="20"/>
            <w:lang w:eastAsia="en-US"/>
          </w:rPr>
          <w:t>600 метрам</w:t>
        </w:r>
      </w:smartTag>
      <w:r w:rsidRPr="004F0D07">
        <w:rPr>
          <w:rFonts w:ascii="Times New Roman" w:hAnsi="Times New Roman"/>
          <w:sz w:val="20"/>
          <w:szCs w:val="20"/>
          <w:lang w:eastAsia="en-US"/>
        </w:rPr>
        <w:t xml:space="preserve"> (10 мин).</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В расчётах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многофункциональные парки культуры и отдыха и лесопарки - эпизодического использования.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Для объектов озеленения периодического использования предусматривается </w:t>
      </w:r>
      <w:r w:rsidRPr="004F0D07">
        <w:rPr>
          <w:rFonts w:ascii="Times New Roman" w:hAnsi="Times New Roman"/>
          <w:sz w:val="20"/>
          <w:szCs w:val="20"/>
        </w:rPr>
        <w:t>предельная</w:t>
      </w:r>
      <w:r w:rsidRPr="004F0D07">
        <w:rPr>
          <w:rFonts w:ascii="Times New Roman" w:hAnsi="Times New Roman"/>
          <w:sz w:val="20"/>
          <w:szCs w:val="20"/>
          <w:lang w:eastAsia="en-US"/>
        </w:rPr>
        <w:t xml:space="preserve">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Радиус транспортной доступности для объектов озеленения в климатическом подрайоне  IД должен составлять:</w:t>
      </w:r>
    </w:p>
    <w:p w:rsidR="005A5022" w:rsidRPr="004F0D07" w:rsidRDefault="005A5022" w:rsidP="00BE0BC8">
      <w:pPr>
        <w:numPr>
          <w:ilvl w:val="0"/>
          <w:numId w:val="24"/>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для многофункциональных парков - не более 20 мин. на общественном транспорте (без учета времени ожидания транспорта);</w:t>
      </w:r>
    </w:p>
    <w:p w:rsidR="005A5022" w:rsidRPr="004F0D07" w:rsidRDefault="005A5022" w:rsidP="00BE0BC8">
      <w:pPr>
        <w:numPr>
          <w:ilvl w:val="0"/>
          <w:numId w:val="24"/>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для ландшафтных парков, лесопарков - не более 20 мин. на транспорте (без учета времени ожидания транспорта).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Радиус пешеходной доступности должен составлять в климатическом подрайоне  IД:</w:t>
      </w:r>
    </w:p>
    <w:p w:rsidR="005A5022" w:rsidRPr="004F0D07" w:rsidRDefault="005A5022" w:rsidP="00BE0BC8">
      <w:pPr>
        <w:numPr>
          <w:ilvl w:val="0"/>
          <w:numId w:val="25"/>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 xml:space="preserve">для парков планировочных районов - не более 15 мин. (время пешеходной доступности) или не более </w:t>
      </w:r>
      <w:smartTag w:uri="urn:schemas-microsoft-com:office:smarttags" w:element="metricconverter">
        <w:smartTagPr>
          <w:attr w:name="ProductID" w:val="900 м"/>
        </w:smartTagPr>
        <w:r w:rsidRPr="004F0D07">
          <w:rPr>
            <w:rFonts w:ascii="Times New Roman" w:hAnsi="Times New Roman"/>
            <w:sz w:val="20"/>
            <w:szCs w:val="20"/>
            <w:lang w:eastAsia="en-US"/>
          </w:rPr>
          <w:t>900 м</w:t>
        </w:r>
      </w:smartTag>
      <w:r w:rsidRPr="004F0D07">
        <w:rPr>
          <w:rFonts w:ascii="Times New Roman" w:hAnsi="Times New Roman"/>
          <w:sz w:val="20"/>
          <w:szCs w:val="20"/>
          <w:lang w:eastAsia="en-US"/>
        </w:rPr>
        <w:t>;</w:t>
      </w:r>
    </w:p>
    <w:p w:rsidR="005A5022" w:rsidRPr="004F0D07" w:rsidRDefault="005A5022" w:rsidP="00BE0BC8">
      <w:pPr>
        <w:numPr>
          <w:ilvl w:val="0"/>
          <w:numId w:val="25"/>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 xml:space="preserve">для садов, скверов и бульваров не более 10 мин. (время пешеходной доступности) или не более </w:t>
      </w:r>
      <w:smartTag w:uri="urn:schemas-microsoft-com:office:smarttags" w:element="metricconverter">
        <w:smartTagPr>
          <w:attr w:name="ProductID" w:val="600 м"/>
        </w:smartTagPr>
        <w:r w:rsidRPr="004F0D07">
          <w:rPr>
            <w:rFonts w:ascii="Times New Roman" w:hAnsi="Times New Roman"/>
            <w:sz w:val="20"/>
            <w:szCs w:val="20"/>
            <w:lang w:eastAsia="en-US"/>
          </w:rPr>
          <w:t>600 м</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4F0D07">
          <w:rPr>
            <w:rFonts w:ascii="Times New Roman" w:hAnsi="Times New Roman"/>
            <w:sz w:val="20"/>
            <w:szCs w:val="20"/>
            <w:lang w:eastAsia="en-US"/>
          </w:rPr>
          <w:t>30 м</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5A5022" w:rsidRPr="004F0D07" w:rsidRDefault="005A5022" w:rsidP="004F0D07">
      <w:pPr>
        <w:keepNext/>
        <w:tabs>
          <w:tab w:val="left" w:pos="851"/>
        </w:tabs>
        <w:spacing w:after="0" w:line="240" w:lineRule="auto"/>
        <w:jc w:val="both"/>
        <w:outlineLvl w:val="0"/>
        <w:rPr>
          <w:rFonts w:ascii="Times New Roman" w:hAnsi="Times New Roman"/>
          <w:b/>
          <w:bCs/>
          <w:kern w:val="32"/>
          <w:sz w:val="20"/>
          <w:szCs w:val="20"/>
        </w:rPr>
      </w:pPr>
      <w:r w:rsidRPr="004F0D07">
        <w:rPr>
          <w:rFonts w:ascii="Times New Roman" w:hAnsi="Times New Roman"/>
          <w:b/>
          <w:bCs/>
          <w:kern w:val="32"/>
          <w:sz w:val="20"/>
          <w:szCs w:val="20"/>
        </w:rPr>
        <w:t xml:space="preserve">           2.3.3. Обоснование иных расчетных показателей, необходимых для подготовки документов территориального планирования, документации по планировке территории сельского поселения</w:t>
      </w:r>
      <w:r w:rsidRPr="004F0D07">
        <w:rPr>
          <w:rFonts w:ascii="Times New Roman" w:hAnsi="Times New Roman"/>
          <w:b/>
          <w:kern w:val="32"/>
          <w:sz w:val="20"/>
          <w:szCs w:val="20"/>
        </w:rPr>
        <w:t xml:space="preserve"> Сентябрьский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Посредством использования предпринимательской активности, преимущественно создаются и содержатся следующие виды объектов социально-культурного обслуживания:</w:t>
      </w:r>
    </w:p>
    <w:p w:rsidR="005A5022" w:rsidRPr="004F0D07" w:rsidRDefault="005A5022" w:rsidP="00BE0BC8">
      <w:pPr>
        <w:numPr>
          <w:ilvl w:val="0"/>
          <w:numId w:val="34"/>
        </w:numPr>
        <w:spacing w:after="0" w:line="240" w:lineRule="auto"/>
        <w:ind w:firstLine="0"/>
        <w:jc w:val="both"/>
        <w:rPr>
          <w:rFonts w:ascii="Times New Roman" w:hAnsi="Times New Roman"/>
          <w:sz w:val="20"/>
          <w:szCs w:val="20"/>
        </w:rPr>
      </w:pPr>
      <w:r w:rsidRPr="004F0D07">
        <w:rPr>
          <w:rFonts w:ascii="Times New Roman" w:hAnsi="Times New Roman"/>
          <w:sz w:val="20"/>
          <w:szCs w:val="20"/>
        </w:rPr>
        <w:t>объекты культуры;</w:t>
      </w:r>
    </w:p>
    <w:p w:rsidR="005A5022" w:rsidRPr="004F0D07" w:rsidRDefault="005A5022" w:rsidP="00BE0BC8">
      <w:pPr>
        <w:numPr>
          <w:ilvl w:val="0"/>
          <w:numId w:val="34"/>
        </w:numPr>
        <w:spacing w:after="0" w:line="240" w:lineRule="auto"/>
        <w:ind w:firstLine="0"/>
        <w:jc w:val="both"/>
        <w:rPr>
          <w:rFonts w:ascii="Times New Roman" w:hAnsi="Times New Roman"/>
          <w:sz w:val="20"/>
          <w:szCs w:val="20"/>
        </w:rPr>
      </w:pPr>
      <w:r w:rsidRPr="004F0D07">
        <w:rPr>
          <w:rFonts w:ascii="Times New Roman" w:hAnsi="Times New Roman"/>
          <w:sz w:val="20"/>
          <w:szCs w:val="20"/>
        </w:rPr>
        <w:t>объекты физической культуры и спорта.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Нормирование объектов социально-культурного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услуг.</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Объекты иного значения в области  физической культуры и спорта</w:t>
      </w:r>
    </w:p>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На основе приложения 7 раздела 5 СНи</w:t>
      </w:r>
      <w:r w:rsidRPr="004F0D07">
        <w:rPr>
          <w:rFonts w:ascii="Times New Roman" w:hAnsi="Times New Roman"/>
          <w:sz w:val="20"/>
          <w:szCs w:val="20"/>
          <w:lang w:eastAsia="en-US"/>
        </w:rPr>
        <w:t xml:space="preserve">П 2.07.01-89* «Градостроительство. Планировка и застройка городских и сельских поселений» установлен </w:t>
      </w:r>
      <w:r w:rsidRPr="004F0D07">
        <w:rPr>
          <w:rFonts w:ascii="Times New Roman" w:hAnsi="Times New Roman"/>
          <w:sz w:val="20"/>
          <w:szCs w:val="20"/>
        </w:rPr>
        <w:t xml:space="preserve">расчетный показатель минимально допустимого уровня обеспеченности помещениями для физкультурных занятий и тренировок для сельских населенных пунктов </w:t>
      </w:r>
      <w:r w:rsidRPr="004F0D07">
        <w:rPr>
          <w:rFonts w:ascii="Times New Roman" w:hAnsi="Times New Roman"/>
          <w:sz w:val="20"/>
          <w:szCs w:val="20"/>
          <w:lang w:eastAsia="en-US"/>
        </w:rPr>
        <w:t xml:space="preserve">- </w:t>
      </w:r>
      <w:smartTag w:uri="urn:schemas-microsoft-com:office:smarttags" w:element="metricconverter">
        <w:smartTagPr>
          <w:attr w:name="ProductID" w:val="70 кв. м"/>
        </w:smartTagPr>
        <w:r w:rsidRPr="004F0D07">
          <w:rPr>
            <w:rFonts w:ascii="Times New Roman" w:hAnsi="Times New Roman"/>
            <w:sz w:val="20"/>
            <w:szCs w:val="20"/>
            <w:lang w:eastAsia="en-US"/>
          </w:rPr>
          <w:t>70 кв. м</w:t>
        </w:r>
      </w:smartTag>
      <w:r w:rsidRPr="004F0D07">
        <w:rPr>
          <w:rFonts w:ascii="Times New Roman" w:hAnsi="Times New Roman"/>
          <w:sz w:val="20"/>
          <w:szCs w:val="20"/>
          <w:lang w:eastAsia="en-US"/>
        </w:rPr>
        <w:t xml:space="preserve"> общей площади на 1 тыс. человек.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Объекты иного значения в области культуры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помещениями для культурно-досуговой деятельности для сельских населенных пунктов приняты в соответствии со СНиП 2.07.01-89* «Градостроительство. Планировка и застройка городских и сельских поселений» – </w:t>
      </w:r>
      <w:smartTag w:uri="urn:schemas-microsoft-com:office:smarttags" w:element="metricconverter">
        <w:smartTagPr>
          <w:attr w:name="ProductID" w:val="50 кв. м"/>
        </w:smartTagPr>
        <w:r w:rsidRPr="004F0D07">
          <w:rPr>
            <w:rFonts w:ascii="Times New Roman" w:hAnsi="Times New Roman"/>
            <w:sz w:val="20"/>
            <w:szCs w:val="20"/>
          </w:rPr>
          <w:t>50 кв. м</w:t>
        </w:r>
      </w:smartTag>
      <w:r w:rsidRPr="004F0D07">
        <w:rPr>
          <w:rFonts w:ascii="Times New Roman" w:hAnsi="Times New Roman"/>
          <w:sz w:val="20"/>
          <w:szCs w:val="20"/>
        </w:rPr>
        <w:t xml:space="preserve"> площади пола на 1 тыс. человек.</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Объекты в области автомобильных дорог местного значения</w:t>
      </w:r>
    </w:p>
    <w:p w:rsidR="005A5022" w:rsidRPr="004F0D07" w:rsidRDefault="005A5022" w:rsidP="004F0D07">
      <w:pPr>
        <w:widowControl w:val="0"/>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Согласно п. 6.33 СНиП 2.07.01-89* «Градостроительство. Планировка и застройка городских и сельских поселений»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Согласно п. 6.33 СНиП 2.07.01-89* «Градостроительство. Планировка и застройка городских и сельских поселений» </w:t>
      </w:r>
      <w:r w:rsidRPr="004F0D07">
        <w:rPr>
          <w:rFonts w:ascii="Times New Roman" w:hAnsi="Times New Roman"/>
          <w:bCs/>
          <w:sz w:val="20"/>
          <w:szCs w:val="20"/>
        </w:rPr>
        <w:t xml:space="preserve"> </w:t>
      </w:r>
      <w:r w:rsidRPr="004F0D07">
        <w:rPr>
          <w:rFonts w:ascii="Times New Roman" w:hAnsi="Times New Roman"/>
          <w:sz w:val="20"/>
          <w:szCs w:val="20"/>
        </w:rPr>
        <w:t xml:space="preserve">доступность гаражей и стоянок постоянного хранения транспортных средств следует принимать </w:t>
      </w:r>
      <w:smartTag w:uri="urn:schemas-microsoft-com:office:smarttags" w:element="metricconverter">
        <w:smartTagPr>
          <w:attr w:name="ProductID" w:val="800 м"/>
        </w:smartTagPr>
        <w:r w:rsidRPr="004F0D07">
          <w:rPr>
            <w:rFonts w:ascii="Times New Roman" w:hAnsi="Times New Roman"/>
            <w:sz w:val="20"/>
            <w:szCs w:val="20"/>
          </w:rPr>
          <w:t>800 м</w:t>
        </w:r>
      </w:smartTag>
      <w:r w:rsidRPr="004F0D07">
        <w:rPr>
          <w:rFonts w:ascii="Times New Roman" w:hAnsi="Times New Roman"/>
          <w:sz w:val="20"/>
          <w:szCs w:val="20"/>
        </w:rPr>
        <w:t xml:space="preserve">, в районах реконструкции  – не более </w:t>
      </w:r>
      <w:smartTag w:uri="urn:schemas-microsoft-com:office:smarttags" w:element="metricconverter">
        <w:smartTagPr>
          <w:attr w:name="ProductID" w:val="1500 м"/>
        </w:smartTagPr>
        <w:r w:rsidRPr="004F0D07">
          <w:rPr>
            <w:rFonts w:ascii="Times New Roman" w:hAnsi="Times New Roman"/>
            <w:sz w:val="20"/>
            <w:szCs w:val="20"/>
          </w:rPr>
          <w:t>1500 м</w:t>
        </w:r>
      </w:smartTag>
      <w:r w:rsidRPr="004F0D07">
        <w:rPr>
          <w:rFonts w:ascii="Times New Roman" w:hAnsi="Times New Roman"/>
          <w:sz w:val="20"/>
          <w:szCs w:val="20"/>
        </w:rPr>
        <w:t>.</w:t>
      </w:r>
    </w:p>
    <w:p w:rsidR="005A5022" w:rsidRPr="004F0D07" w:rsidRDefault="005A5022" w:rsidP="004F0D07">
      <w:pPr>
        <w:overflowPunct w:val="0"/>
        <w:spacing w:after="0" w:line="240" w:lineRule="auto"/>
        <w:jc w:val="both"/>
        <w:rPr>
          <w:rFonts w:ascii="Times New Roman" w:hAnsi="Times New Roman"/>
          <w:sz w:val="20"/>
          <w:szCs w:val="20"/>
        </w:rPr>
      </w:pPr>
      <w:r w:rsidRPr="004F0D07">
        <w:rPr>
          <w:rFonts w:ascii="Times New Roman" w:hAnsi="Times New Roman"/>
          <w:sz w:val="20"/>
          <w:szCs w:val="20"/>
          <w:lang w:eastAsia="en-US"/>
        </w:rPr>
        <w:t xml:space="preserve">В соответствии с </w:t>
      </w:r>
      <w:r w:rsidRPr="004F0D07">
        <w:rPr>
          <w:rFonts w:ascii="Times New Roman" w:hAnsi="Times New Roman"/>
          <w:sz w:val="20"/>
          <w:szCs w:val="20"/>
        </w:rPr>
        <w:t>п. 6.35 СНиП 2.07.01-89* «Градостроительство. Планировка и застройка городских и сельских поселений» расстояние пешеходных подходов от стоянок для временного хранения легковых автомобилей следует принимать, м, не более:</w:t>
      </w:r>
    </w:p>
    <w:p w:rsidR="005A5022" w:rsidRPr="004F0D07" w:rsidRDefault="005A5022" w:rsidP="004F0D07">
      <w:pPr>
        <w:tabs>
          <w:tab w:val="left" w:pos="7513"/>
        </w:tabs>
        <w:overflowPunct w:val="0"/>
        <w:spacing w:after="0" w:line="240" w:lineRule="auto"/>
        <w:jc w:val="both"/>
        <w:rPr>
          <w:rFonts w:ascii="Times New Roman" w:hAnsi="Times New Roman"/>
          <w:sz w:val="20"/>
          <w:szCs w:val="20"/>
        </w:rPr>
      </w:pPr>
      <w:r w:rsidRPr="004F0D07">
        <w:rPr>
          <w:rFonts w:ascii="Times New Roman" w:hAnsi="Times New Roman"/>
          <w:sz w:val="20"/>
          <w:szCs w:val="20"/>
        </w:rPr>
        <w:t>- до входов в жилые дома 100;</w:t>
      </w:r>
    </w:p>
    <w:p w:rsidR="005A5022" w:rsidRPr="004F0D07" w:rsidRDefault="005A5022" w:rsidP="004F0D07">
      <w:pPr>
        <w:tabs>
          <w:tab w:val="left" w:pos="6254"/>
        </w:tabs>
        <w:overflowPunct w:val="0"/>
        <w:spacing w:after="0" w:line="240" w:lineRule="auto"/>
        <w:jc w:val="both"/>
        <w:rPr>
          <w:rFonts w:ascii="Times New Roman" w:hAnsi="Times New Roman"/>
          <w:sz w:val="20"/>
          <w:szCs w:val="20"/>
        </w:rPr>
      </w:pPr>
      <w:r w:rsidRPr="004F0D07">
        <w:rPr>
          <w:rFonts w:ascii="Times New Roman" w:hAnsi="Times New Roman"/>
          <w:sz w:val="20"/>
          <w:szCs w:val="20"/>
        </w:rPr>
        <w:t>- до входов в места крупных учреждений торговли и общественного питания 150;</w:t>
      </w:r>
    </w:p>
    <w:p w:rsidR="005A5022" w:rsidRPr="004F0D07" w:rsidRDefault="005A5022" w:rsidP="004F0D07">
      <w:pPr>
        <w:tabs>
          <w:tab w:val="left" w:pos="6254"/>
        </w:tabs>
        <w:overflowPunct w:val="0"/>
        <w:spacing w:after="0" w:line="240" w:lineRule="auto"/>
        <w:jc w:val="both"/>
        <w:rPr>
          <w:rFonts w:ascii="Times New Roman" w:hAnsi="Times New Roman"/>
          <w:sz w:val="20"/>
          <w:szCs w:val="20"/>
        </w:rPr>
      </w:pPr>
      <w:r w:rsidRPr="004F0D07">
        <w:rPr>
          <w:rFonts w:ascii="Times New Roman" w:hAnsi="Times New Roman"/>
          <w:sz w:val="20"/>
          <w:szCs w:val="20"/>
        </w:rPr>
        <w:t>- до прочих учреждений и предприятий обслуживания населения и административных зданий 250;</w:t>
      </w:r>
    </w:p>
    <w:p w:rsidR="005A5022" w:rsidRPr="004F0D07" w:rsidRDefault="005A5022" w:rsidP="004F0D07">
      <w:pPr>
        <w:tabs>
          <w:tab w:val="left" w:pos="7513"/>
        </w:tabs>
        <w:overflowPunct w:val="0"/>
        <w:spacing w:after="0" w:line="240" w:lineRule="auto"/>
        <w:jc w:val="both"/>
        <w:rPr>
          <w:rFonts w:ascii="Times New Roman" w:hAnsi="Times New Roman"/>
          <w:sz w:val="20"/>
          <w:szCs w:val="20"/>
        </w:rPr>
      </w:pPr>
      <w:r w:rsidRPr="004F0D07">
        <w:rPr>
          <w:rFonts w:ascii="Times New Roman" w:hAnsi="Times New Roman"/>
          <w:sz w:val="20"/>
          <w:szCs w:val="20"/>
        </w:rPr>
        <w:t>- до входов в парки 400.</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Обеспеченность временными местами хранения (парковками) работников и посетителей общественных, торговых, спортивных объектов принята в зависимости от их назначения, вместимости или площади.</w:t>
      </w: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lastRenderedPageBreak/>
        <w:t>Нормативные показатели плотности застройки территориальных зон.</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Основными показателями плотности застройки являются: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застройки - отношение площади, занятой под зданиями и сооружениями к площади участка (квартала);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плотности застройки - отношение площади всех этажей зданий и сооружений к площади участка (квартала).</w:t>
      </w:r>
    </w:p>
    <w:p w:rsidR="005A5022" w:rsidRPr="004F0D07" w:rsidRDefault="005A5022" w:rsidP="004F0D07">
      <w:pPr>
        <w:keepNext/>
        <w:spacing w:after="0" w:line="240" w:lineRule="auto"/>
        <w:ind w:left="1636"/>
        <w:jc w:val="both"/>
        <w:rPr>
          <w:rFonts w:ascii="Times New Roman" w:hAnsi="Times New Roman"/>
          <w:bCs/>
          <w:sz w:val="20"/>
          <w:szCs w:val="20"/>
        </w:rPr>
      </w:pPr>
      <w:r w:rsidRPr="004F0D07">
        <w:rPr>
          <w:rFonts w:ascii="Times New Roman" w:hAnsi="Times New Roman"/>
          <w:bCs/>
          <w:sz w:val="20"/>
          <w:szCs w:val="20"/>
        </w:rPr>
        <w:t>Таблица 36. Показатели плотности застройки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8"/>
        <w:gridCol w:w="2971"/>
        <w:gridCol w:w="2811"/>
      </w:tblGrid>
      <w:tr w:rsidR="005A5022" w:rsidRPr="004F0D07" w:rsidTr="004F0D07">
        <w:trPr>
          <w:tblHeader/>
        </w:trPr>
        <w:tc>
          <w:tcPr>
            <w:tcW w:w="378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Территориальные зоны</w:t>
            </w:r>
          </w:p>
        </w:tc>
        <w:tc>
          <w:tcPr>
            <w:tcW w:w="297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застройки</w:t>
            </w:r>
          </w:p>
        </w:tc>
        <w:tc>
          <w:tcPr>
            <w:tcW w:w="281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плотности застройки</w:t>
            </w:r>
          </w:p>
        </w:tc>
      </w:tr>
      <w:tr w:rsidR="005A5022" w:rsidRPr="004F0D07" w:rsidTr="004F0D07">
        <w:tc>
          <w:tcPr>
            <w:tcW w:w="378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Многофункциональная общественно-деловая застройка</w:t>
            </w:r>
          </w:p>
        </w:tc>
        <w:tc>
          <w:tcPr>
            <w:tcW w:w="297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281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r>
      <w:tr w:rsidR="005A5022" w:rsidRPr="004F0D07" w:rsidTr="004F0D07">
        <w:tc>
          <w:tcPr>
            <w:tcW w:w="378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Специализированная общественная застройка</w:t>
            </w:r>
          </w:p>
        </w:tc>
        <w:tc>
          <w:tcPr>
            <w:tcW w:w="297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281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2,4</w:t>
            </w:r>
          </w:p>
        </w:tc>
      </w:tr>
      <w:tr w:rsidR="005A5022" w:rsidRPr="004F0D07" w:rsidTr="004F0D07">
        <w:tc>
          <w:tcPr>
            <w:tcW w:w="378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Промышленная*</w:t>
            </w:r>
          </w:p>
        </w:tc>
        <w:tc>
          <w:tcPr>
            <w:tcW w:w="297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0,8</w:t>
            </w:r>
          </w:p>
        </w:tc>
        <w:tc>
          <w:tcPr>
            <w:tcW w:w="281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2,4</w:t>
            </w:r>
          </w:p>
        </w:tc>
      </w:tr>
      <w:tr w:rsidR="005A5022" w:rsidRPr="004F0D07" w:rsidTr="004F0D07">
        <w:tc>
          <w:tcPr>
            <w:tcW w:w="3788"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Коммунально-складская</w:t>
            </w:r>
          </w:p>
        </w:tc>
        <w:tc>
          <w:tcPr>
            <w:tcW w:w="297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0,6</w:t>
            </w:r>
          </w:p>
        </w:tc>
        <w:tc>
          <w:tcPr>
            <w:tcW w:w="2811" w:type="dxa"/>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1,8</w:t>
            </w:r>
          </w:p>
        </w:tc>
      </w:tr>
      <w:tr w:rsidR="005A5022" w:rsidRPr="004F0D07" w:rsidTr="004F0D07">
        <w:tc>
          <w:tcPr>
            <w:tcW w:w="9570" w:type="dxa"/>
            <w:gridSpan w:val="3"/>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Примечание:</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tc>
      </w:tr>
    </w:tbl>
    <w:p w:rsidR="005A5022" w:rsidRPr="004F0D07" w:rsidRDefault="005A5022" w:rsidP="004F0D07">
      <w:pPr>
        <w:spacing w:after="0" w:line="240" w:lineRule="auto"/>
        <w:jc w:val="both"/>
        <w:rPr>
          <w:rFonts w:ascii="Times New Roman" w:hAnsi="Times New Roman"/>
          <w:sz w:val="20"/>
          <w:szCs w:val="20"/>
        </w:rPr>
      </w:pPr>
    </w:p>
    <w:p w:rsidR="005A5022" w:rsidRPr="004F0D07" w:rsidRDefault="005A5022" w:rsidP="00BE0BC8">
      <w:pPr>
        <w:keepNext/>
        <w:numPr>
          <w:ilvl w:val="2"/>
          <w:numId w:val="40"/>
        </w:numPr>
        <w:tabs>
          <w:tab w:val="left" w:pos="851"/>
        </w:tabs>
        <w:spacing w:after="0" w:line="240" w:lineRule="auto"/>
        <w:ind w:firstLine="0"/>
        <w:jc w:val="both"/>
        <w:outlineLvl w:val="0"/>
        <w:rPr>
          <w:rFonts w:ascii="Times New Roman" w:hAnsi="Times New Roman"/>
          <w:b/>
          <w:bCs/>
          <w:kern w:val="32"/>
          <w:sz w:val="20"/>
          <w:szCs w:val="20"/>
        </w:rPr>
      </w:pPr>
      <w:bookmarkStart w:id="56" w:name="_Toc401411317"/>
      <w:bookmarkEnd w:id="21"/>
      <w:r w:rsidRPr="004F0D07">
        <w:rPr>
          <w:rFonts w:ascii="Times New Roman" w:hAnsi="Times New Roman"/>
          <w:b/>
          <w:bCs/>
          <w:kern w:val="32"/>
          <w:sz w:val="20"/>
          <w:szCs w:val="20"/>
        </w:rPr>
        <w:t>Обоснование      установления       требований      и      рекомендаций     по</w:t>
      </w:r>
    </w:p>
    <w:p w:rsidR="005A5022" w:rsidRPr="004F0D07" w:rsidRDefault="005A5022" w:rsidP="004F0D07">
      <w:pPr>
        <w:keepNext/>
        <w:tabs>
          <w:tab w:val="left" w:pos="851"/>
        </w:tabs>
        <w:spacing w:after="0" w:line="240" w:lineRule="auto"/>
        <w:jc w:val="both"/>
        <w:outlineLvl w:val="0"/>
        <w:rPr>
          <w:rFonts w:ascii="Times New Roman" w:hAnsi="Times New Roman"/>
          <w:b/>
          <w:bCs/>
          <w:kern w:val="32"/>
          <w:sz w:val="20"/>
          <w:szCs w:val="20"/>
        </w:rPr>
      </w:pPr>
      <w:r w:rsidRPr="004F0D07">
        <w:rPr>
          <w:rFonts w:ascii="Times New Roman" w:hAnsi="Times New Roman"/>
          <w:b/>
          <w:bCs/>
          <w:kern w:val="32"/>
          <w:sz w:val="20"/>
          <w:szCs w:val="20"/>
        </w:rPr>
        <w:t xml:space="preserve"> установлению красных линий</w:t>
      </w:r>
      <w:bookmarkEnd w:id="56"/>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Обоснованием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ГрК Российской Федерации, а также нормативных правовых актов органов местного Ханты-Мансийского автономного округа - Югры.</w:t>
      </w: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2.3.5. Обоснование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Обоснованием требований и рекомендаций по установлению линий отступа от красных линий, с целью определения места допустимого размещения зданий, сооружений является анализ ГрК РФ, 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 а также нормативных правовых актов органов местного самоуправления Ханты-Мансийского автономного округа - Югры.</w:t>
      </w:r>
    </w:p>
    <w:p w:rsidR="005A5022" w:rsidRPr="004F0D07" w:rsidRDefault="005A5022" w:rsidP="004F0D07">
      <w:pPr>
        <w:keepNext/>
        <w:tabs>
          <w:tab w:val="left" w:pos="851"/>
        </w:tabs>
        <w:spacing w:after="0" w:line="240" w:lineRule="auto"/>
        <w:jc w:val="both"/>
        <w:outlineLvl w:val="0"/>
        <w:rPr>
          <w:rFonts w:ascii="Times New Roman" w:hAnsi="Times New Roman"/>
          <w:b/>
          <w:bCs/>
          <w:kern w:val="32"/>
          <w:sz w:val="20"/>
          <w:szCs w:val="20"/>
        </w:rPr>
      </w:pPr>
      <w:bookmarkStart w:id="57" w:name="_Toc401411318"/>
      <w:r w:rsidRPr="004F0D07">
        <w:rPr>
          <w:rFonts w:ascii="Times New Roman" w:hAnsi="Times New Roman"/>
          <w:b/>
          <w:bCs/>
          <w:kern w:val="32"/>
          <w:sz w:val="20"/>
          <w:szCs w:val="20"/>
        </w:rPr>
        <w:t xml:space="preserve">       </w:t>
      </w:r>
      <w:bookmarkStart w:id="58" w:name="_Toc395184297"/>
      <w:bookmarkStart w:id="59" w:name="_Toc401411319"/>
      <w:bookmarkEnd w:id="57"/>
      <w:r w:rsidRPr="004F0D07">
        <w:rPr>
          <w:rFonts w:ascii="Times New Roman" w:hAnsi="Times New Roman"/>
          <w:b/>
          <w:bCs/>
          <w:kern w:val="32"/>
          <w:sz w:val="20"/>
          <w:szCs w:val="20"/>
        </w:rPr>
        <w:t xml:space="preserve">   2.3.6. Обоснование требований по обеспечению охраны окружающей среды</w:t>
      </w:r>
      <w:bookmarkEnd w:id="58"/>
      <w:bookmarkEnd w:id="59"/>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bookmarkStart w:id="60" w:name="_Toc398652910"/>
      <w:bookmarkStart w:id="61" w:name="_Toc395184298"/>
      <w:r w:rsidRPr="004F0D07">
        <w:rPr>
          <w:rFonts w:ascii="Times New Roman" w:hAnsi="Times New Roman"/>
          <w:sz w:val="20"/>
          <w:szCs w:val="20"/>
          <w:lang w:eastAsia="en-US"/>
        </w:rPr>
        <w:t xml:space="preserve"> Требования по обеспечению охраны окружающей среды, учитываемые при разработке градостроительной документации</w:t>
      </w:r>
      <w:bookmarkEnd w:id="60"/>
      <w:r w:rsidRPr="004F0D07">
        <w:rPr>
          <w:rFonts w:ascii="Times New Roman" w:hAnsi="Times New Roman"/>
          <w:sz w:val="20"/>
          <w:szCs w:val="20"/>
          <w:lang w:eastAsia="en-US"/>
        </w:rPr>
        <w:t>, устанавливаются в соответствии с федеральным и региональным законодательством в области охраны окружающей среды.</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Предельные значения допустимых уровней воздействия на среду и человека для различных функциональных зон, устанавливаются в соответствии с параметрами, определенными в следующих нормативно-правовых </w:t>
      </w:r>
      <w:r w:rsidRPr="004F0D07">
        <w:rPr>
          <w:rFonts w:ascii="Times New Roman" w:hAnsi="Times New Roman"/>
          <w:sz w:val="20"/>
          <w:szCs w:val="20"/>
        </w:rPr>
        <w:t>документах</w:t>
      </w:r>
      <w:r w:rsidRPr="004F0D07">
        <w:rPr>
          <w:rFonts w:ascii="Times New Roman" w:hAnsi="Times New Roman"/>
          <w:sz w:val="20"/>
          <w:szCs w:val="20"/>
          <w:lang w:eastAsia="en-US"/>
        </w:rPr>
        <w:t>:</w:t>
      </w:r>
    </w:p>
    <w:p w:rsidR="005A5022" w:rsidRPr="004F0D07" w:rsidRDefault="005A5022" w:rsidP="00BE0BC8">
      <w:pPr>
        <w:numPr>
          <w:ilvl w:val="0"/>
          <w:numId w:val="22"/>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5A5022" w:rsidRPr="004F0D07" w:rsidRDefault="005A5022" w:rsidP="00BE0BC8">
      <w:pPr>
        <w:numPr>
          <w:ilvl w:val="0"/>
          <w:numId w:val="22"/>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 xml:space="preserve">максимальные уровни загрязнения атмосферного воздуха принимаются в соответствии с требованиями </w:t>
      </w:r>
      <w:hyperlink r:id="rId34" w:history="1">
        <w:r w:rsidRPr="004F0D07">
          <w:rPr>
            <w:rFonts w:ascii="Times New Roman" w:hAnsi="Times New Roman"/>
            <w:sz w:val="20"/>
            <w:szCs w:val="20"/>
            <w:lang w:eastAsia="en-US"/>
          </w:rPr>
          <w:t>СанПиН 2.1.6.1032-01 «Гигиенические требования к обеспечению качества атмосферного воздуха населенных мест»</w:t>
        </w:r>
      </w:hyperlink>
      <w:r w:rsidRPr="004F0D07">
        <w:rPr>
          <w:rFonts w:ascii="Times New Roman" w:hAnsi="Times New Roman"/>
          <w:sz w:val="20"/>
          <w:szCs w:val="20"/>
          <w:lang w:eastAsia="en-US"/>
        </w:rPr>
        <w:t>;</w:t>
      </w:r>
    </w:p>
    <w:p w:rsidR="005A5022" w:rsidRPr="004F0D07" w:rsidRDefault="005A5022" w:rsidP="00BE0BC8">
      <w:pPr>
        <w:numPr>
          <w:ilvl w:val="0"/>
          <w:numId w:val="22"/>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 требования  к   очистке   сточных   вод   в   соответствии   с   СП 32.13330.2012  Свод</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правил. Канализация. Наружные сети и сооружения. Актуализированная редакция СНиП 2.04.03-85.</w:t>
      </w:r>
    </w:p>
    <w:p w:rsidR="005A5022" w:rsidRPr="004F0D07" w:rsidRDefault="005A5022" w:rsidP="004F0D07">
      <w:pPr>
        <w:spacing w:after="0" w:line="240" w:lineRule="auto"/>
        <w:jc w:val="both"/>
        <w:rPr>
          <w:rFonts w:ascii="Times New Roman" w:hAnsi="Times New Roman"/>
          <w:bCs/>
          <w:sz w:val="20"/>
          <w:szCs w:val="20"/>
          <w:lang w:eastAsia="en-US"/>
        </w:rPr>
      </w:pPr>
      <w:bookmarkStart w:id="62" w:name="_Ref401411738"/>
      <w:r w:rsidRPr="004F0D07">
        <w:rPr>
          <w:rFonts w:ascii="Times New Roman" w:hAnsi="Times New Roman"/>
          <w:bCs/>
          <w:sz w:val="20"/>
          <w:szCs w:val="20"/>
        </w:rPr>
        <w:t xml:space="preserve">Таблица </w:t>
      </w:r>
      <w:bookmarkEnd w:id="62"/>
      <w:r w:rsidRPr="004F0D07">
        <w:rPr>
          <w:rFonts w:ascii="Times New Roman" w:hAnsi="Times New Roman"/>
          <w:bCs/>
          <w:sz w:val="20"/>
          <w:szCs w:val="20"/>
        </w:rPr>
        <w:t xml:space="preserve">37. </w:t>
      </w:r>
      <w:r w:rsidRPr="004F0D07">
        <w:rPr>
          <w:rFonts w:ascii="Times New Roman" w:hAnsi="Times New Roman"/>
          <w:bCs/>
          <w:sz w:val="20"/>
          <w:szCs w:val="20"/>
          <w:lang w:eastAsia="en-US"/>
        </w:rPr>
        <w:t>Разрешенные параметры допустимых уровней воздействия на человека и условия проживания</w:t>
      </w:r>
    </w:p>
    <w:tbl>
      <w:tblPr>
        <w:tblW w:w="9923" w:type="dxa"/>
        <w:tblInd w:w="108" w:type="dxa"/>
        <w:tblLayout w:type="fixed"/>
        <w:tblLook w:val="0000" w:firstRow="0" w:lastRow="0" w:firstColumn="0" w:lastColumn="0" w:noHBand="0" w:noVBand="0"/>
      </w:tblPr>
      <w:tblGrid>
        <w:gridCol w:w="1735"/>
        <w:gridCol w:w="1667"/>
        <w:gridCol w:w="1985"/>
        <w:gridCol w:w="2268"/>
        <w:gridCol w:w="2268"/>
      </w:tblGrid>
      <w:tr w:rsidR="005A5022" w:rsidRPr="004F0D07" w:rsidTr="004F0D07">
        <w:trPr>
          <w:trHeight w:val="20"/>
          <w:tblHeader/>
        </w:trPr>
        <w:tc>
          <w:tcPr>
            <w:tcW w:w="1735" w:type="dxa"/>
            <w:tcBorders>
              <w:top w:val="single" w:sz="4" w:space="0" w:color="000000"/>
              <w:left w:val="single" w:sz="4" w:space="0" w:color="000000"/>
              <w:bottom w:val="single" w:sz="4" w:space="0" w:color="000000"/>
            </w:tcBorders>
            <w:vAlign w:val="center"/>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Функциональная зона</w:t>
            </w:r>
          </w:p>
        </w:tc>
        <w:tc>
          <w:tcPr>
            <w:tcW w:w="1667" w:type="dxa"/>
            <w:tcBorders>
              <w:top w:val="single" w:sz="4" w:space="0" w:color="000000"/>
              <w:left w:val="single" w:sz="4" w:space="0" w:color="000000"/>
              <w:bottom w:val="single" w:sz="4" w:space="0" w:color="000000"/>
            </w:tcBorders>
            <w:vAlign w:val="center"/>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Максимальный уровень звукового воздействия, дБА</w:t>
            </w:r>
          </w:p>
        </w:tc>
        <w:tc>
          <w:tcPr>
            <w:tcW w:w="1985" w:type="dxa"/>
            <w:tcBorders>
              <w:top w:val="single" w:sz="4" w:space="0" w:color="000000"/>
              <w:left w:val="single" w:sz="4" w:space="0" w:color="000000"/>
              <w:bottom w:val="single" w:sz="4" w:space="0" w:color="000000"/>
            </w:tcBorders>
            <w:vAlign w:val="center"/>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Максимальный уровень загрязнения атмосферного воздуха (предельно допустимые концентрации (ПДК)</w:t>
            </w:r>
          </w:p>
        </w:tc>
        <w:tc>
          <w:tcPr>
            <w:tcW w:w="2268" w:type="dxa"/>
            <w:tcBorders>
              <w:top w:val="single" w:sz="4" w:space="0" w:color="000000"/>
              <w:left w:val="single" w:sz="4" w:space="0" w:color="000000"/>
              <w:bottom w:val="single" w:sz="4" w:space="0" w:color="000000"/>
            </w:tcBorders>
            <w:vAlign w:val="center"/>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Максимальный уровень электромагнитного излучения от радиотехнических объектов</w:t>
            </w:r>
          </w:p>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(предельно допустимые уровни (ПДУ)</w:t>
            </w:r>
          </w:p>
        </w:tc>
        <w:tc>
          <w:tcPr>
            <w:tcW w:w="2268" w:type="dxa"/>
            <w:tcBorders>
              <w:top w:val="single" w:sz="4" w:space="0" w:color="000000"/>
              <w:left w:val="single" w:sz="4" w:space="0" w:color="000000"/>
              <w:bottom w:val="single" w:sz="4" w:space="0" w:color="000000"/>
              <w:right w:val="single" w:sz="4" w:space="0" w:color="000000"/>
            </w:tcBorders>
            <w:vAlign w:val="center"/>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Загрязненность сточных вод</w:t>
            </w:r>
          </w:p>
        </w:tc>
      </w:tr>
      <w:tr w:rsidR="005A5022" w:rsidRPr="004F0D07" w:rsidTr="004F0D07">
        <w:trPr>
          <w:trHeight w:val="20"/>
        </w:trPr>
        <w:tc>
          <w:tcPr>
            <w:tcW w:w="1735"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jc w:val="both"/>
              <w:rPr>
                <w:rFonts w:ascii="Times New Roman" w:hAnsi="Times New Roman"/>
                <w:sz w:val="20"/>
                <w:szCs w:val="20"/>
              </w:rPr>
            </w:pPr>
            <w:r w:rsidRPr="004F0D07">
              <w:rPr>
                <w:rFonts w:ascii="Times New Roman" w:hAnsi="Times New Roman"/>
                <w:sz w:val="20"/>
                <w:szCs w:val="20"/>
              </w:rPr>
              <w:t>Жилые зоны:</w:t>
            </w:r>
          </w:p>
          <w:p w:rsidR="005A5022" w:rsidRPr="004F0D07" w:rsidRDefault="005A5022" w:rsidP="004F0D07">
            <w:pPr>
              <w:widowControl w:val="0"/>
              <w:spacing w:after="0" w:line="240" w:lineRule="auto"/>
              <w:ind w:left="-113"/>
              <w:jc w:val="both"/>
              <w:rPr>
                <w:rFonts w:ascii="Times New Roman" w:hAnsi="Times New Roman"/>
                <w:sz w:val="20"/>
                <w:szCs w:val="20"/>
              </w:rPr>
            </w:pPr>
            <w:r w:rsidRPr="004F0D07">
              <w:rPr>
                <w:rFonts w:ascii="Times New Roman" w:hAnsi="Times New Roman"/>
                <w:sz w:val="20"/>
                <w:szCs w:val="20"/>
              </w:rPr>
              <w:t>Индивидуальная жилищная застройка</w:t>
            </w:r>
          </w:p>
          <w:p w:rsidR="005A5022" w:rsidRPr="004F0D07" w:rsidRDefault="005A5022" w:rsidP="004F0D07">
            <w:pPr>
              <w:widowControl w:val="0"/>
              <w:spacing w:after="0" w:line="240" w:lineRule="auto"/>
              <w:ind w:left="-113"/>
              <w:jc w:val="both"/>
              <w:rPr>
                <w:rFonts w:ascii="Times New Roman" w:hAnsi="Times New Roman"/>
                <w:sz w:val="20"/>
                <w:szCs w:val="20"/>
              </w:rPr>
            </w:pPr>
          </w:p>
          <w:p w:rsidR="005A5022" w:rsidRPr="004F0D07" w:rsidRDefault="005A5022" w:rsidP="004F0D07">
            <w:pPr>
              <w:widowControl w:val="0"/>
              <w:spacing w:after="0" w:line="240" w:lineRule="auto"/>
              <w:ind w:left="-113"/>
              <w:jc w:val="both"/>
              <w:rPr>
                <w:rFonts w:ascii="Times New Roman" w:hAnsi="Times New Roman"/>
                <w:sz w:val="20"/>
                <w:szCs w:val="20"/>
              </w:rPr>
            </w:pPr>
            <w:r w:rsidRPr="004F0D07">
              <w:rPr>
                <w:rFonts w:ascii="Times New Roman" w:hAnsi="Times New Roman"/>
                <w:sz w:val="20"/>
                <w:szCs w:val="20"/>
              </w:rPr>
              <w:t xml:space="preserve">Многоэтажная среднеэтажная и </w:t>
            </w:r>
            <w:r w:rsidRPr="004F0D07">
              <w:rPr>
                <w:rFonts w:ascii="Times New Roman" w:hAnsi="Times New Roman"/>
                <w:sz w:val="20"/>
                <w:szCs w:val="20"/>
              </w:rPr>
              <w:lastRenderedPageBreak/>
              <w:t>малоэтажная застройка</w:t>
            </w:r>
          </w:p>
        </w:tc>
        <w:tc>
          <w:tcPr>
            <w:tcW w:w="1667"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r w:rsidRPr="004F0D07">
              <w:rPr>
                <w:rFonts w:ascii="Times New Roman" w:hAnsi="Times New Roman"/>
                <w:sz w:val="20"/>
                <w:szCs w:val="20"/>
              </w:rPr>
              <w:t>70</w:t>
            </w:r>
          </w:p>
          <w:p w:rsidR="005A5022" w:rsidRPr="004F0D07" w:rsidRDefault="005A5022" w:rsidP="004F0D07">
            <w:pPr>
              <w:widowControl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r w:rsidRPr="004F0D07">
              <w:rPr>
                <w:rFonts w:ascii="Times New Roman" w:hAnsi="Times New Roman"/>
                <w:sz w:val="20"/>
                <w:szCs w:val="20"/>
              </w:rPr>
              <w:t>70</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r w:rsidRPr="004F0D07">
              <w:rPr>
                <w:rFonts w:ascii="Times New Roman" w:hAnsi="Times New Roman"/>
                <w:sz w:val="20"/>
                <w:szCs w:val="20"/>
              </w:rPr>
              <w:t>1 ПДК</w:t>
            </w:r>
          </w:p>
          <w:p w:rsidR="005A5022" w:rsidRPr="004F0D07" w:rsidRDefault="005A5022" w:rsidP="004F0D07">
            <w:pPr>
              <w:widowControl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r w:rsidRPr="004F0D07">
              <w:rPr>
                <w:rFonts w:ascii="Times New Roman" w:hAnsi="Times New Roman"/>
                <w:sz w:val="20"/>
                <w:szCs w:val="20"/>
              </w:rPr>
              <w:t>1 ПДК</w:t>
            </w:r>
          </w:p>
        </w:tc>
        <w:tc>
          <w:tcPr>
            <w:tcW w:w="2268"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p>
          <w:p w:rsidR="005A5022" w:rsidRPr="004F0D07" w:rsidRDefault="005A5022" w:rsidP="004F0D07">
            <w:pPr>
              <w:widowControl w:val="0"/>
              <w:spacing w:after="0" w:line="240" w:lineRule="auto"/>
              <w:ind w:left="-57"/>
              <w:jc w:val="both"/>
              <w:rPr>
                <w:rFonts w:ascii="Times New Roman" w:hAnsi="Times New Roman"/>
                <w:sz w:val="20"/>
                <w:szCs w:val="20"/>
              </w:rPr>
            </w:pPr>
            <w:r w:rsidRPr="004F0D07">
              <w:rPr>
                <w:rFonts w:ascii="Times New Roman" w:hAnsi="Times New Roman"/>
                <w:sz w:val="20"/>
                <w:szCs w:val="20"/>
              </w:rPr>
              <w:t>1 ПДУ</w:t>
            </w:r>
          </w:p>
        </w:tc>
        <w:tc>
          <w:tcPr>
            <w:tcW w:w="2268"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widowControl w:val="0"/>
              <w:spacing w:after="0" w:line="240" w:lineRule="auto"/>
              <w:ind w:left="-37"/>
              <w:jc w:val="both"/>
              <w:rPr>
                <w:rFonts w:ascii="Times New Roman" w:hAnsi="Times New Roman"/>
                <w:sz w:val="20"/>
                <w:szCs w:val="20"/>
              </w:rPr>
            </w:pPr>
            <w:r w:rsidRPr="004F0D07">
              <w:rPr>
                <w:rFonts w:ascii="Times New Roman" w:hAnsi="Times New Roman"/>
                <w:sz w:val="20"/>
                <w:szCs w:val="20"/>
              </w:rPr>
              <w:t>Нормативно очищенные  стоки на локальных очистных сооружениях.</w:t>
            </w:r>
          </w:p>
          <w:p w:rsidR="005A5022" w:rsidRPr="004F0D07" w:rsidRDefault="005A5022" w:rsidP="004F0D07">
            <w:pPr>
              <w:widowControl w:val="0"/>
              <w:spacing w:after="0" w:line="240" w:lineRule="auto"/>
              <w:ind w:left="-37"/>
              <w:jc w:val="both"/>
              <w:rPr>
                <w:rFonts w:ascii="Times New Roman" w:hAnsi="Times New Roman"/>
                <w:sz w:val="20"/>
                <w:szCs w:val="20"/>
              </w:rPr>
            </w:pPr>
          </w:p>
          <w:p w:rsidR="005A5022" w:rsidRPr="004F0D07" w:rsidRDefault="005A5022" w:rsidP="004F0D07">
            <w:pPr>
              <w:widowControl w:val="0"/>
              <w:spacing w:after="0" w:line="240" w:lineRule="auto"/>
              <w:ind w:left="-37"/>
              <w:jc w:val="both"/>
              <w:rPr>
                <w:rFonts w:ascii="Times New Roman" w:hAnsi="Times New Roman"/>
                <w:sz w:val="20"/>
                <w:szCs w:val="20"/>
              </w:rPr>
            </w:pPr>
            <w:r w:rsidRPr="004F0D07">
              <w:rPr>
                <w:rFonts w:ascii="Times New Roman" w:hAnsi="Times New Roman"/>
                <w:sz w:val="20"/>
                <w:szCs w:val="20"/>
              </w:rPr>
              <w:t xml:space="preserve">Выпуск в коллектор с последующей очисткой </w:t>
            </w:r>
            <w:r w:rsidRPr="004F0D07">
              <w:rPr>
                <w:rFonts w:ascii="Times New Roman" w:hAnsi="Times New Roman"/>
                <w:sz w:val="20"/>
                <w:szCs w:val="20"/>
              </w:rPr>
              <w:lastRenderedPageBreak/>
              <w:t>на КОС.</w:t>
            </w:r>
          </w:p>
        </w:tc>
      </w:tr>
      <w:tr w:rsidR="005A5022" w:rsidRPr="004F0D07" w:rsidTr="004F0D07">
        <w:trPr>
          <w:trHeight w:val="20"/>
        </w:trPr>
        <w:tc>
          <w:tcPr>
            <w:tcW w:w="1735"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lastRenderedPageBreak/>
              <w:t>Производствен-ные зоны</w:t>
            </w:r>
          </w:p>
        </w:tc>
        <w:tc>
          <w:tcPr>
            <w:tcW w:w="1667"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Нормируется по границе объединенной СЗЗ</w:t>
            </w:r>
          </w:p>
          <w:p w:rsidR="005A5022" w:rsidRPr="004F0D07" w:rsidRDefault="005A5022" w:rsidP="004F0D07">
            <w:pPr>
              <w:widowControl w:val="0"/>
              <w:spacing w:after="0" w:line="240" w:lineRule="auto"/>
              <w:ind w:left="-57"/>
              <w:jc w:val="both"/>
              <w:rPr>
                <w:rFonts w:ascii="Times New Roman" w:hAnsi="Times New Roman"/>
                <w:sz w:val="20"/>
                <w:szCs w:val="20"/>
              </w:rPr>
            </w:pPr>
            <w:r w:rsidRPr="004F0D07">
              <w:rPr>
                <w:rFonts w:ascii="Times New Roman" w:hAnsi="Times New Roman"/>
                <w:sz w:val="20"/>
                <w:szCs w:val="20"/>
              </w:rPr>
              <w:t>70</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 xml:space="preserve">Нормируется по границе объединенной СЗЗ </w:t>
            </w:r>
          </w:p>
          <w:p w:rsidR="005A5022" w:rsidRPr="004F0D07" w:rsidRDefault="005A5022" w:rsidP="004F0D07">
            <w:pPr>
              <w:widowControl w:val="0"/>
              <w:spacing w:after="0" w:line="240" w:lineRule="auto"/>
              <w:ind w:left="-57"/>
              <w:jc w:val="both"/>
              <w:rPr>
                <w:rFonts w:ascii="Times New Roman" w:hAnsi="Times New Roman"/>
                <w:sz w:val="20"/>
                <w:szCs w:val="20"/>
              </w:rPr>
            </w:pPr>
            <w:r w:rsidRPr="004F0D07">
              <w:rPr>
                <w:rFonts w:ascii="Times New Roman" w:hAnsi="Times New Roman"/>
                <w:sz w:val="20"/>
                <w:szCs w:val="20"/>
              </w:rPr>
              <w:t>1 ПДК</w:t>
            </w:r>
          </w:p>
        </w:tc>
        <w:tc>
          <w:tcPr>
            <w:tcW w:w="2268"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 xml:space="preserve">Нормируется по границе объединенной СЗЗ </w:t>
            </w:r>
          </w:p>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1 ПДУ</w:t>
            </w:r>
          </w:p>
        </w:tc>
        <w:tc>
          <w:tcPr>
            <w:tcW w:w="2268"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widowControl w:val="0"/>
              <w:snapToGrid w:val="0"/>
              <w:spacing w:after="0" w:line="240" w:lineRule="auto"/>
              <w:ind w:left="-37"/>
              <w:jc w:val="both"/>
              <w:rPr>
                <w:rFonts w:ascii="Times New Roman" w:hAnsi="Times New Roman"/>
                <w:sz w:val="20"/>
                <w:szCs w:val="20"/>
              </w:rPr>
            </w:pPr>
            <w:r w:rsidRPr="004F0D07">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5A5022" w:rsidRPr="004F0D07" w:rsidTr="004F0D07">
        <w:trPr>
          <w:trHeight w:val="20"/>
        </w:trPr>
        <w:tc>
          <w:tcPr>
            <w:tcW w:w="1735"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 xml:space="preserve">Рекреационные </w:t>
            </w:r>
          </w:p>
          <w:p w:rsidR="005A5022" w:rsidRPr="004F0D07" w:rsidRDefault="005A5022" w:rsidP="004F0D07">
            <w:pPr>
              <w:widowControl w:val="0"/>
              <w:snapToGrid w:val="0"/>
              <w:spacing w:after="0" w:line="240" w:lineRule="auto"/>
              <w:ind w:left="-57"/>
              <w:jc w:val="both"/>
              <w:rPr>
                <w:rFonts w:ascii="Times New Roman" w:hAnsi="Times New Roman"/>
                <w:sz w:val="20"/>
                <w:szCs w:val="20"/>
              </w:rPr>
            </w:pPr>
          </w:p>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зоны</w:t>
            </w:r>
          </w:p>
        </w:tc>
        <w:tc>
          <w:tcPr>
            <w:tcW w:w="1667"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60</w:t>
            </w:r>
          </w:p>
        </w:tc>
        <w:tc>
          <w:tcPr>
            <w:tcW w:w="1985"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0,8 ПДК</w:t>
            </w:r>
          </w:p>
        </w:tc>
        <w:tc>
          <w:tcPr>
            <w:tcW w:w="2268" w:type="dxa"/>
            <w:tcBorders>
              <w:top w:val="single" w:sz="4" w:space="0" w:color="000000"/>
              <w:left w:val="single" w:sz="4" w:space="0" w:color="000000"/>
              <w:bottom w:val="single" w:sz="4" w:space="0" w:color="000000"/>
            </w:tcBorders>
          </w:tcPr>
          <w:p w:rsidR="005A5022" w:rsidRPr="004F0D07" w:rsidRDefault="005A5022" w:rsidP="004F0D07">
            <w:pPr>
              <w:widowControl w:val="0"/>
              <w:snapToGrid w:val="0"/>
              <w:spacing w:after="0" w:line="240" w:lineRule="auto"/>
              <w:ind w:left="-57"/>
              <w:jc w:val="both"/>
              <w:rPr>
                <w:rFonts w:ascii="Times New Roman" w:hAnsi="Times New Roman"/>
                <w:sz w:val="20"/>
                <w:szCs w:val="20"/>
              </w:rPr>
            </w:pPr>
            <w:r w:rsidRPr="004F0D07">
              <w:rPr>
                <w:rFonts w:ascii="Times New Roman" w:hAnsi="Times New Roman"/>
                <w:sz w:val="20"/>
                <w:szCs w:val="20"/>
              </w:rPr>
              <w:t>1 ПДУ</w:t>
            </w:r>
          </w:p>
        </w:tc>
        <w:tc>
          <w:tcPr>
            <w:tcW w:w="2268" w:type="dxa"/>
            <w:tcBorders>
              <w:top w:val="single" w:sz="4" w:space="0" w:color="000000"/>
              <w:left w:val="single" w:sz="4" w:space="0" w:color="000000"/>
              <w:bottom w:val="single" w:sz="4" w:space="0" w:color="000000"/>
              <w:right w:val="single" w:sz="4" w:space="0" w:color="000000"/>
            </w:tcBorders>
          </w:tcPr>
          <w:p w:rsidR="005A5022" w:rsidRPr="004F0D07" w:rsidRDefault="005A5022" w:rsidP="004F0D07">
            <w:pPr>
              <w:widowControl w:val="0"/>
              <w:snapToGrid w:val="0"/>
              <w:spacing w:after="0" w:line="240" w:lineRule="auto"/>
              <w:ind w:left="-37"/>
              <w:jc w:val="both"/>
              <w:rPr>
                <w:rFonts w:ascii="Times New Roman" w:hAnsi="Times New Roman"/>
                <w:sz w:val="20"/>
                <w:szCs w:val="20"/>
              </w:rPr>
            </w:pPr>
            <w:r w:rsidRPr="004F0D07">
              <w:rPr>
                <w:rFonts w:ascii="Times New Roman" w:hAnsi="Times New Roman"/>
                <w:sz w:val="20"/>
                <w:szCs w:val="20"/>
              </w:rPr>
              <w:t>Нормативно очищенные</w:t>
            </w:r>
          </w:p>
          <w:p w:rsidR="005A5022" w:rsidRPr="004F0D07" w:rsidRDefault="005A5022" w:rsidP="004F0D07">
            <w:pPr>
              <w:widowControl w:val="0"/>
              <w:snapToGrid w:val="0"/>
              <w:spacing w:after="0" w:line="240" w:lineRule="auto"/>
              <w:ind w:left="-37"/>
              <w:jc w:val="both"/>
              <w:rPr>
                <w:rFonts w:ascii="Times New Roman" w:hAnsi="Times New Roman"/>
                <w:sz w:val="20"/>
                <w:szCs w:val="20"/>
              </w:rPr>
            </w:pPr>
            <w:r w:rsidRPr="004F0D07">
              <w:rPr>
                <w:rFonts w:ascii="Times New Roman" w:hAnsi="Times New Roman"/>
                <w:sz w:val="20"/>
                <w:szCs w:val="20"/>
              </w:rPr>
              <w:t>стоки  на локальных очистных сооружениях с возможным самостоятельным выпуском</w:t>
            </w:r>
          </w:p>
        </w:tc>
      </w:tr>
    </w:tbl>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Условия размещения жилых зон по отношению к производственным предприятиям определены в соответствии с требованиями  СНиП 2.07.01-89* «Градостроительство. Планировка и застройка городских и сельских поселений».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Предприятия, требующие особой чистоты атмосферного воздуха, не следует размещать с подветренной стороны по отношению к соседним предприятиям </w:t>
      </w:r>
      <w:r w:rsidRPr="004F0D07">
        <w:rPr>
          <w:rFonts w:ascii="Times New Roman" w:hAnsi="Times New Roman"/>
          <w:sz w:val="20"/>
          <w:szCs w:val="20"/>
          <w:lang w:eastAsia="en-US"/>
        </w:rPr>
        <w:br/>
        <w:t>с источниками загрязнения атмосферного воздуха.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Запрещается проектирование и размещение объектов I-III класса опасности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Федерального закона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 соответствии с Федеральным законом от 04.05.1999 № 96-ФЗ «Об охране атмосферного воздуха»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lastRenderedPageBreak/>
        <w:t>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СНиП 2.07.01-89* «Градостроительство. Планировка и застройка городских и сельских поселений».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4F0D07">
          <w:rPr>
            <w:rFonts w:ascii="Times New Roman" w:hAnsi="Times New Roman"/>
            <w:sz w:val="20"/>
            <w:szCs w:val="20"/>
            <w:lang w:eastAsia="en-US"/>
          </w:rPr>
          <w:t>200 м</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4F0D07">
          <w:rPr>
            <w:rFonts w:ascii="Times New Roman" w:hAnsi="Times New Roman"/>
            <w:sz w:val="20"/>
            <w:szCs w:val="20"/>
            <w:lang w:eastAsia="en-US"/>
          </w:rPr>
          <w:t>40 м</w:t>
        </w:r>
      </w:smartTag>
      <w:r w:rsidRPr="004F0D07">
        <w:rPr>
          <w:rFonts w:ascii="Times New Roman" w:hAnsi="Times New Roman"/>
          <w:sz w:val="20"/>
          <w:szCs w:val="20"/>
          <w:lang w:eastAsia="en-US"/>
        </w:rPr>
        <w:t>.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4F0D07">
          <w:rPr>
            <w:rFonts w:ascii="Times New Roman" w:hAnsi="Times New Roman"/>
            <w:sz w:val="20"/>
            <w:szCs w:val="20"/>
            <w:lang w:eastAsia="en-US"/>
          </w:rPr>
          <w:t>2 км</w:t>
        </w:r>
      </w:smartTag>
      <w:r w:rsidRPr="004F0D07">
        <w:rPr>
          <w:rFonts w:ascii="Times New Roman" w:hAnsi="Times New Roman"/>
          <w:sz w:val="20"/>
          <w:szCs w:val="20"/>
          <w:lang w:eastAsia="en-US"/>
        </w:rPr>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В соответствии с требованиями СНиП 2.07.01-89* «Градостроительство. Планировка и застройка городских и сельских поселений» в местных нормативах градостроительного проектирования определены условия размещения отходов производственных предприятий.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Условия застройки запретных (опасных) зон устанавливаются в соответствии с требованиями СНиП 2.07.01-89* «Градостроительство. Планировка и застройка городских и сельских поселений».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Нормы накопления твердых бытовых отходов от населения - </w:t>
      </w:r>
      <w:smartTag w:uri="urn:schemas-microsoft-com:office:smarttags" w:element="metricconverter">
        <w:smartTagPr>
          <w:attr w:name="ProductID" w:val="1,6 куб. м"/>
        </w:smartTagPr>
        <w:r w:rsidRPr="004F0D07">
          <w:rPr>
            <w:rFonts w:ascii="Times New Roman" w:hAnsi="Times New Roman"/>
            <w:sz w:val="20"/>
            <w:szCs w:val="20"/>
            <w:lang w:eastAsia="en-US"/>
          </w:rPr>
          <w:t>1,6 куб. м</w:t>
        </w:r>
      </w:smartTag>
      <w:r w:rsidRPr="004F0D07">
        <w:rPr>
          <w:rFonts w:ascii="Times New Roman" w:hAnsi="Times New Roman"/>
          <w:sz w:val="20"/>
          <w:szCs w:val="20"/>
          <w:lang w:eastAsia="en-US"/>
        </w:rPr>
        <w:t xml:space="preserve"> на человека в год  принимаются в соответствии с Распоряжением Правительства </w:t>
      </w:r>
      <w:r w:rsidRPr="004F0D07">
        <w:rPr>
          <w:rFonts w:ascii="Times New Roman" w:hAnsi="Times New Roman"/>
          <w:sz w:val="20"/>
          <w:szCs w:val="20"/>
        </w:rPr>
        <w:t>Ханты-Мансийского автономного округа - Югры</w:t>
      </w:r>
      <w:r w:rsidRPr="004F0D07">
        <w:rPr>
          <w:rFonts w:ascii="Times New Roman" w:hAnsi="Times New Roman"/>
          <w:sz w:val="20"/>
          <w:szCs w:val="20"/>
          <w:lang w:eastAsia="en-US"/>
        </w:rPr>
        <w:t xml:space="preserve"> от 03.11.2011 № 625-рп (ред. от 29.05.2014) «О Схеме обращения с отходами производства и потребления в Ханты-Мансийском автономном округе - Югре на период до 2020 года», как средневзвешенное значение, рассчитанное по утвержденным нормам накопления твердых бытовых отходов по муниципальным образованиям автономного округа.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При плотности твердых бытовых отходов - 200 кг/куб. м, 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1) твердых бытовых отходов: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для проживающих в муниципальном жилом фонде,</w:t>
      </w:r>
      <w:r w:rsidRPr="004F0D07">
        <w:rPr>
          <w:rFonts w:ascii="Times New Roman" w:hAnsi="Times New Roman"/>
          <w:sz w:val="20"/>
          <w:szCs w:val="20"/>
        </w:rPr>
        <w:t xml:space="preserve"> оборудованном водопроводом, канализацией, центральным отоплением и газом</w:t>
      </w:r>
      <w:r w:rsidRPr="004F0D07">
        <w:rPr>
          <w:rFonts w:ascii="Times New Roman" w:hAnsi="Times New Roman"/>
          <w:sz w:val="20"/>
          <w:szCs w:val="20"/>
          <w:lang w:eastAsia="en-US"/>
        </w:rPr>
        <w:t xml:space="preserve"> -  320 кг/чел. в год;</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для проживающих в неблагоустроенном жилом фонде - 480 кг/чел. в год;</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2) общее количество бытовых отходов по населенному пункту с учетом общественных зданий - 600 кг/чел. в год.</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3) нормы накопления крупногабаритных бытовых отходов следует принимать в размере 8 процентов от объема твердых бытовых отходов.</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Объемы образования крупногабаритных отходов принимаются на уровне 8% от объема ТБО  в соответствии со «Схемой обращения с отходами производства и потребления в Ханты-Мансийском автономном округе - Югре на период до 2020 года».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lastRenderedPageBreak/>
        <w:t>В малых населенных пунктах с населением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Требования к обеспеченности населенных пунктов пунктами приема вторичного сырья и опасных отходов устанавливаются в соответствии со «Схемой обращения с отходами производства и потребления в Ханты-Мансийском автономном округе - Югре на период до 2020 года».</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Пункты приема вторичного сырья и опасных отходов должны располагаться во всех населенных пунктах в следующем количестве:</w:t>
      </w:r>
    </w:p>
    <w:p w:rsidR="005A5022" w:rsidRPr="004F0D07" w:rsidRDefault="005A5022" w:rsidP="00BE0BC8">
      <w:pPr>
        <w:numPr>
          <w:ilvl w:val="0"/>
          <w:numId w:val="23"/>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в населенных пунктах с численностью населения более 20 тыс. чел. - пункты приема вторичного сырья и опасных отходов из расчета 1 пункт на 10 тыс. человек;</w:t>
      </w:r>
    </w:p>
    <w:p w:rsidR="005A5022" w:rsidRPr="004F0D07" w:rsidRDefault="005A5022" w:rsidP="00BE0BC8">
      <w:pPr>
        <w:numPr>
          <w:ilvl w:val="0"/>
          <w:numId w:val="23"/>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в населенных пунктах от 5 до 20 тыс. человек - 2 пункта приема вторичного сырья и опасных отходов;</w:t>
      </w:r>
    </w:p>
    <w:p w:rsidR="005A5022" w:rsidRPr="004F0D07" w:rsidRDefault="005A5022" w:rsidP="00BE0BC8">
      <w:pPr>
        <w:numPr>
          <w:ilvl w:val="0"/>
          <w:numId w:val="23"/>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в населенных пунктах от 300 до 5 тыс. чел. - 1 пункт приема вторичного сырья и опасных отходов;</w:t>
      </w:r>
    </w:p>
    <w:p w:rsidR="005A5022" w:rsidRPr="004F0D07" w:rsidRDefault="005A5022" w:rsidP="00BE0BC8">
      <w:pPr>
        <w:numPr>
          <w:ilvl w:val="0"/>
          <w:numId w:val="23"/>
        </w:numPr>
        <w:autoSpaceDE w:val="0"/>
        <w:autoSpaceDN w:val="0"/>
        <w:adjustRightInd w:val="0"/>
        <w:spacing w:after="0" w:line="240" w:lineRule="auto"/>
        <w:ind w:left="0" w:firstLine="0"/>
        <w:jc w:val="both"/>
        <w:rPr>
          <w:rFonts w:ascii="Times New Roman" w:hAnsi="Times New Roman"/>
          <w:sz w:val="20"/>
          <w:szCs w:val="20"/>
          <w:lang w:eastAsia="en-US"/>
        </w:rPr>
      </w:pPr>
      <w:r w:rsidRPr="004F0D07">
        <w:rPr>
          <w:rFonts w:ascii="Times New Roman" w:hAnsi="Times New Roman"/>
          <w:sz w:val="20"/>
          <w:szCs w:val="20"/>
          <w:lang w:eastAsia="en-US"/>
        </w:rPr>
        <w:t>в населенных пунктах до 300 чел. – 1 пункт приема отходов (принимаются все виды отходов, обезвреживание которых самостоятельно невозможно).</w:t>
      </w:r>
    </w:p>
    <w:p w:rsidR="005A5022" w:rsidRPr="004F0D07" w:rsidRDefault="005A5022" w:rsidP="004F0D07">
      <w:pPr>
        <w:keepNext/>
        <w:tabs>
          <w:tab w:val="left" w:pos="851"/>
        </w:tabs>
        <w:spacing w:after="0" w:line="240" w:lineRule="auto"/>
        <w:jc w:val="both"/>
        <w:outlineLvl w:val="0"/>
        <w:rPr>
          <w:rFonts w:ascii="Times New Roman" w:hAnsi="Times New Roman"/>
          <w:b/>
          <w:bCs/>
          <w:kern w:val="32"/>
          <w:sz w:val="20"/>
          <w:szCs w:val="20"/>
        </w:rPr>
      </w:pPr>
      <w:bookmarkStart w:id="63" w:name="_Toc401411320"/>
      <w:r w:rsidRPr="004F0D07">
        <w:rPr>
          <w:rFonts w:ascii="Times New Roman" w:hAnsi="Times New Roman"/>
          <w:b/>
          <w:bCs/>
          <w:kern w:val="32"/>
          <w:sz w:val="20"/>
          <w:szCs w:val="20"/>
        </w:rPr>
        <w:t xml:space="preserve">         2.3.7. Обоснование требований по обеспечению защиты населения и территории от чрезвычайных ситуаций природного и техногенного характера </w:t>
      </w:r>
      <w:bookmarkEnd w:id="61"/>
      <w:bookmarkEnd w:id="63"/>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Инженерно-технические мероприятия предупреждения чрезвычайных ситуаций (далее - ИТМ ЧС) должны учитываться при: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подготовке документов территориального планирования поселения;</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lang w:eastAsia="en-US"/>
        </w:rPr>
        <w:t>Нормативные показатели пожарной безопасности поселения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r w:rsidRPr="004F0D07">
        <w:rPr>
          <w:rFonts w:ascii="Times New Roman" w:hAnsi="Times New Roman"/>
          <w:sz w:val="20"/>
          <w:szCs w:val="20"/>
        </w:rPr>
        <w:t>, утвержденного Федеральным законом от 22.07.2008 № 123-ФЗ.</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 Требования к инженерной защите территорий подверженных негативному влиянию вод  устанавливаются в соответствии со СНиП 2.07.01-89* «Градостроительство. Планировка и застройка городских и сельских поселений» и СНиП 2.06.15-85 «Инженерная защита территорий от затопления и подтопления».</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4F0D07">
          <w:rPr>
            <w:rFonts w:ascii="Times New Roman" w:hAnsi="Times New Roman"/>
            <w:sz w:val="20"/>
            <w:szCs w:val="20"/>
            <w:lang w:eastAsia="en-US"/>
          </w:rPr>
          <w:t>0,5 м</w:t>
        </w:r>
      </w:smartTag>
      <w:r w:rsidRPr="004F0D07">
        <w:rPr>
          <w:rFonts w:ascii="Times New Roman" w:hAnsi="Times New Roman"/>
          <w:sz w:val="20"/>
          <w:szCs w:val="20"/>
          <w:lang w:eastAsia="en-US"/>
        </w:rPr>
        <w:t xml:space="preserve"> выше расчетного горизонта высоких вод с учетом высоты волны при ветровом нагоне.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w:t>
      </w:r>
      <w:r w:rsidRPr="004F0D07">
        <w:rPr>
          <w:rFonts w:ascii="Times New Roman" w:hAnsi="Times New Roman"/>
          <w:sz w:val="20"/>
          <w:szCs w:val="20"/>
        </w:rPr>
        <w:t xml:space="preserve">стадионов, </w:t>
      </w:r>
      <w:r w:rsidRPr="004F0D07">
        <w:rPr>
          <w:rFonts w:ascii="Times New Roman" w:hAnsi="Times New Roman"/>
          <w:sz w:val="20"/>
          <w:szCs w:val="20"/>
          <w:lang w:eastAsia="en-US"/>
        </w:rPr>
        <w:t>парков и других озелененных территорий общего пользования допускается открытая осушительная сеть.</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4F0D07">
          <w:rPr>
            <w:rFonts w:ascii="Times New Roman" w:hAnsi="Times New Roman"/>
            <w:sz w:val="20"/>
            <w:szCs w:val="20"/>
            <w:lang w:eastAsia="en-US"/>
          </w:rPr>
          <w:t>2 м</w:t>
        </w:r>
      </w:smartTag>
      <w:r w:rsidRPr="004F0D07">
        <w:rPr>
          <w:rFonts w:ascii="Times New Roman" w:hAnsi="Times New Roman"/>
          <w:sz w:val="20"/>
          <w:szCs w:val="20"/>
          <w:lang w:eastAsia="en-US"/>
        </w:rPr>
        <w:t xml:space="preserve"> от проектной отметки поверхности; на территории </w:t>
      </w:r>
      <w:r w:rsidRPr="004F0D07">
        <w:rPr>
          <w:rFonts w:ascii="Times New Roman" w:hAnsi="Times New Roman"/>
          <w:sz w:val="20"/>
          <w:szCs w:val="20"/>
        </w:rPr>
        <w:t xml:space="preserve">стадионов, </w:t>
      </w:r>
      <w:r w:rsidRPr="004F0D07">
        <w:rPr>
          <w:rFonts w:ascii="Times New Roman" w:hAnsi="Times New Roman"/>
          <w:sz w:val="20"/>
          <w:szCs w:val="20"/>
          <w:lang w:eastAsia="en-US"/>
        </w:rPr>
        <w:t xml:space="preserve">парков, скверов и других зеленых насаждений - не менее </w:t>
      </w:r>
      <w:smartTag w:uri="urn:schemas-microsoft-com:office:smarttags" w:element="metricconverter">
        <w:smartTagPr>
          <w:attr w:name="ProductID" w:val="1 м"/>
        </w:smartTagPr>
        <w:r w:rsidRPr="004F0D07">
          <w:rPr>
            <w:rFonts w:ascii="Times New Roman" w:hAnsi="Times New Roman"/>
            <w:sz w:val="20"/>
            <w:szCs w:val="20"/>
            <w:lang w:eastAsia="en-US"/>
          </w:rPr>
          <w:t>1 м</w:t>
        </w:r>
      </w:smartTag>
      <w:r w:rsidRPr="004F0D07">
        <w:rPr>
          <w:rFonts w:ascii="Times New Roman" w:hAnsi="Times New Roman"/>
          <w:sz w:val="20"/>
          <w:szCs w:val="20"/>
          <w:lang w:eastAsia="en-US"/>
        </w:rPr>
        <w:t xml:space="preserve">, на территории крупных промышленных зон и комплексов - не менее </w:t>
      </w:r>
      <w:smartTag w:uri="urn:schemas-microsoft-com:office:smarttags" w:element="metricconverter">
        <w:smartTagPr>
          <w:attr w:name="ProductID" w:val="15 м"/>
        </w:smartTagPr>
        <w:r w:rsidRPr="004F0D07">
          <w:rPr>
            <w:rFonts w:ascii="Times New Roman" w:hAnsi="Times New Roman"/>
            <w:sz w:val="20"/>
            <w:szCs w:val="20"/>
            <w:lang w:eastAsia="en-US"/>
          </w:rPr>
          <w:t>15 м</w:t>
        </w:r>
      </w:smartTag>
      <w:r w:rsidRPr="004F0D07">
        <w:rPr>
          <w:rFonts w:ascii="Times New Roman" w:hAnsi="Times New Roman"/>
          <w:sz w:val="20"/>
          <w:szCs w:val="20"/>
          <w:lang w:eastAsia="en-US"/>
        </w:rPr>
        <w:t>.</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В соответствии с Федеральным законом от 22.08.1995 № 151-ФЗ «Об аварийно-спасательных службах и статусе спасателей» устанавливаются требования к обеспеченности поселения базами аварийно-спасательных служб.</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В поселении должны быть созданы аварийно-спасательные службы и (или) аварийно-спасательные формирования для предупреждения и ликвидации чрезвычайных ситуаций в пределах его территории.  </w:t>
      </w:r>
    </w:p>
    <w:p w:rsidR="005A5022" w:rsidRPr="004F0D07" w:rsidRDefault="005A5022" w:rsidP="004F0D07">
      <w:pPr>
        <w:autoSpaceDE w:val="0"/>
        <w:autoSpaceDN w:val="0"/>
        <w:adjustRightInd w:val="0"/>
        <w:spacing w:after="0" w:line="240" w:lineRule="auto"/>
        <w:jc w:val="both"/>
        <w:rPr>
          <w:rFonts w:ascii="Times New Roman" w:hAnsi="Times New Roman"/>
          <w:sz w:val="20"/>
          <w:szCs w:val="20"/>
          <w:lang w:eastAsia="en-US"/>
        </w:rPr>
      </w:pPr>
    </w:p>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5A5022" w:rsidRPr="004F0D07" w:rsidRDefault="005A5022" w:rsidP="004F0D07">
      <w:pPr>
        <w:spacing w:after="0" w:line="240" w:lineRule="auto"/>
        <w:ind w:left="1287"/>
        <w:jc w:val="both"/>
        <w:rPr>
          <w:rFonts w:ascii="Times New Roman" w:hAnsi="Times New Roman"/>
          <w:b/>
          <w:sz w:val="20"/>
          <w:szCs w:val="20"/>
        </w:rPr>
      </w:pP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объектами местного значения поселения населения поселения и расчетные показатели максимально допустимого уровня территориальной доступности таких объектов для населения поселения, установленные в местных нормативах градостроительного проектирования сельского </w:t>
      </w:r>
      <w:r w:rsidRPr="004F0D07">
        <w:rPr>
          <w:rFonts w:ascii="Times New Roman" w:hAnsi="Times New Roman"/>
          <w:sz w:val="20"/>
          <w:szCs w:val="20"/>
        </w:rPr>
        <w:lastRenderedPageBreak/>
        <w:t>поселения</w:t>
      </w:r>
      <w:r w:rsidRPr="004F0D07">
        <w:rPr>
          <w:rFonts w:ascii="Times New Roman" w:hAnsi="Times New Roman"/>
          <w:bCs/>
          <w:kern w:val="32"/>
          <w:sz w:val="20"/>
          <w:szCs w:val="20"/>
        </w:rPr>
        <w:t xml:space="preserve"> Сентябрьский</w:t>
      </w:r>
      <w:r w:rsidRPr="004F0D07">
        <w:rPr>
          <w:rFonts w:ascii="Times New Roman" w:hAnsi="Times New Roman"/>
          <w:sz w:val="20"/>
          <w:szCs w:val="20"/>
        </w:rPr>
        <w:t>, применяются при подготовке генерального плана поселения (ГП поселения), документации по планировке территории (ДППТ), правил землепользования и застройки поселения (ПЗЗ).</w:t>
      </w:r>
    </w:p>
    <w:p w:rsidR="005A5022" w:rsidRPr="004F0D07" w:rsidRDefault="005A5022" w:rsidP="004F0D07">
      <w:pPr>
        <w:shd w:val="clear" w:color="auto" w:fill="FFFFFF"/>
        <w:tabs>
          <w:tab w:val="left" w:pos="142"/>
        </w:tabs>
        <w:spacing w:after="0" w:line="240" w:lineRule="auto"/>
        <w:jc w:val="both"/>
        <w:rPr>
          <w:rFonts w:ascii="Times New Roman" w:hAnsi="Times New Roman"/>
          <w:sz w:val="20"/>
          <w:szCs w:val="20"/>
        </w:rPr>
      </w:pPr>
      <w:r w:rsidRPr="004F0D07">
        <w:rPr>
          <w:rFonts w:ascii="Times New Roman" w:hAnsi="Times New Roman"/>
          <w:sz w:val="20"/>
          <w:szCs w:val="20"/>
        </w:rPr>
        <w:t xml:space="preserve">  Утвержденные местные нормативы градостроительного проектирования сельского</w:t>
      </w:r>
      <w:r w:rsidRPr="004F0D07">
        <w:rPr>
          <w:rFonts w:ascii="Times New Roman" w:hAnsi="Times New Roman"/>
          <w:sz w:val="20"/>
          <w:szCs w:val="20"/>
          <w:highlight w:val="yellow"/>
        </w:rPr>
        <w:t xml:space="preserve"> </w:t>
      </w:r>
      <w:r w:rsidRPr="004F0D07">
        <w:rPr>
          <w:rFonts w:ascii="Times New Roman" w:hAnsi="Times New Roman"/>
          <w:sz w:val="20"/>
          <w:szCs w:val="20"/>
        </w:rPr>
        <w:t xml:space="preserve">поселения </w:t>
      </w:r>
      <w:r w:rsidRPr="004F0D07">
        <w:rPr>
          <w:rFonts w:ascii="Times New Roman" w:hAnsi="Times New Roman"/>
          <w:bCs/>
          <w:kern w:val="32"/>
          <w:sz w:val="20"/>
          <w:szCs w:val="20"/>
        </w:rPr>
        <w:t xml:space="preserve">Сентябрьский </w:t>
      </w:r>
      <w:r w:rsidRPr="004F0D07">
        <w:rPr>
          <w:rFonts w:ascii="Times New Roman" w:hAnsi="Times New Roman"/>
          <w:sz w:val="20"/>
          <w:szCs w:val="20"/>
        </w:rPr>
        <w:t>подлежат применению:</w:t>
      </w:r>
    </w:p>
    <w:p w:rsidR="005A5022" w:rsidRPr="004F0D07" w:rsidRDefault="005A5022" w:rsidP="004F0D07">
      <w:pPr>
        <w:shd w:val="clear" w:color="auto" w:fill="FFFFFF"/>
        <w:tabs>
          <w:tab w:val="left" w:pos="142"/>
        </w:tabs>
        <w:spacing w:after="0" w:line="240" w:lineRule="auto"/>
        <w:jc w:val="both"/>
        <w:rPr>
          <w:rFonts w:ascii="Times New Roman" w:hAnsi="Times New Roman"/>
          <w:sz w:val="20"/>
          <w:szCs w:val="20"/>
        </w:rPr>
      </w:pPr>
      <w:r w:rsidRPr="004F0D07">
        <w:rPr>
          <w:rFonts w:ascii="Times New Roman" w:hAnsi="Times New Roman"/>
          <w:sz w:val="20"/>
          <w:szCs w:val="20"/>
        </w:rPr>
        <w:t xml:space="preserve">  органами местного самоуправления поселения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поселения;</w:t>
      </w:r>
    </w:p>
    <w:p w:rsidR="005A5022" w:rsidRPr="004F0D07" w:rsidRDefault="005A5022" w:rsidP="004F0D07">
      <w:pPr>
        <w:shd w:val="clear" w:color="auto" w:fill="FFFFFF"/>
        <w:tabs>
          <w:tab w:val="left" w:pos="142"/>
        </w:tabs>
        <w:spacing w:after="0" w:line="240" w:lineRule="auto"/>
        <w:jc w:val="both"/>
        <w:rPr>
          <w:rFonts w:ascii="Times New Roman" w:hAnsi="Times New Roman"/>
          <w:sz w:val="20"/>
          <w:szCs w:val="20"/>
        </w:rPr>
      </w:pPr>
      <w:r w:rsidRPr="004F0D07">
        <w:rPr>
          <w:rFonts w:ascii="Times New Roman" w:hAnsi="Times New Roman"/>
          <w:sz w:val="20"/>
          <w:szCs w:val="20"/>
        </w:rPr>
        <w:t xml:space="preserve">  </w:t>
      </w:r>
      <w:r w:rsidRPr="004F0D07">
        <w:rPr>
          <w:rFonts w:ascii="Times New Roman" w:hAnsi="Times New Roman"/>
          <w:sz w:val="20"/>
          <w:szCs w:val="20"/>
          <w:lang w:eastAsia="en-US"/>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r w:rsidRPr="004F0D07">
        <w:rPr>
          <w:rFonts w:ascii="Times New Roman" w:hAnsi="Times New Roman"/>
          <w:sz w:val="20"/>
          <w:szCs w:val="20"/>
        </w:rPr>
        <w:t xml:space="preserve"> поселения</w:t>
      </w:r>
      <w:r w:rsidRPr="004F0D07">
        <w:rPr>
          <w:rFonts w:ascii="Times New Roman" w:hAnsi="Times New Roman"/>
          <w:sz w:val="20"/>
          <w:szCs w:val="20"/>
          <w:lang w:eastAsia="en-US"/>
        </w:rPr>
        <w:t>.</w:t>
      </w:r>
      <w:r w:rsidRPr="004F0D07">
        <w:rPr>
          <w:rFonts w:ascii="Times New Roman" w:hAnsi="Times New Roman"/>
          <w:sz w:val="20"/>
          <w:szCs w:val="20"/>
        </w:rPr>
        <w:t xml:space="preserve"> </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минимально допустимого уровня обеспеченности объектами местного значения населения поселения, установленные местными нормативами градостроительного проектирования поселения, не могут быть ниже предельных значений расчетных показателей минимально допустимого уровня обеспеченности объектами местного значения населения поселения, установленных региональными нормативами градостроительного проектирования Ханты-Мансийского автономного округа – Югры.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случае внесения изменений в региональные нормативы градостроительного проектирования Ханты-Мансийского автономного округа – Югры, в результате которых предельные значения расчетных показателей минимально допустимого уровня обеспеченности объектами местного значения населения поселения станут выше расчетных показателей минимально допустимого уровня обеспеченности объектами местного значения населения поселения, установленных местными нормативами градостроительного проектирования поселения, применению подлежат расчетные показатели РНГП Ханты-Мансийского автономного округа - Югры, а также показатели нормативных правовых актов Российской Федерации.</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Расчетные показатели максимально допустимого уровня территориальной доступности объектов местного значения поселения для населения поселения, установленные местными нормативами градостроительного проектирования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установленных региональными нормативами градостроительного проектирования Ханты-Мансийского автономного округа – Югры.</w:t>
      </w:r>
    </w:p>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  В случае внесения изменений в региональные нормативы градостроительного проектирования Ханты-Мансийского автономного округа – Югры,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станут ниже расчетных показателей максимально допустимого уровня территориальной доступности объектов местного значения для населения поселения, установленных местными нормативами градостроительного проектирования поселения, применению подлежат расчетные показатели РНГП Ханты-Мансийского автономного округа – Югры, а также показатели нормативных правовых актов Российской Федерации.</w:t>
      </w:r>
    </w:p>
    <w:p w:rsidR="005A5022" w:rsidRPr="004F0D07" w:rsidRDefault="005A5022" w:rsidP="004F0D07">
      <w:pPr>
        <w:spacing w:after="0" w:line="240" w:lineRule="auto"/>
        <w:jc w:val="both"/>
        <w:rPr>
          <w:rFonts w:ascii="Times New Roman" w:hAnsi="Times New Roman"/>
          <w:sz w:val="20"/>
          <w:szCs w:val="20"/>
        </w:rPr>
        <w:sectPr w:rsidR="005A5022" w:rsidRPr="004F0D07" w:rsidSect="002335B9">
          <w:pgSz w:w="11906" w:h="16838"/>
          <w:pgMar w:top="1134" w:right="851" w:bottom="360" w:left="540" w:header="709" w:footer="709" w:gutter="0"/>
          <w:cols w:space="708"/>
          <w:docGrid w:linePitch="360"/>
        </w:sectPr>
      </w:pPr>
    </w:p>
    <w:p w:rsidR="005A5022" w:rsidRPr="004F0D07" w:rsidRDefault="005A5022" w:rsidP="004F0D07">
      <w:pPr>
        <w:spacing w:after="0" w:line="240" w:lineRule="auto"/>
        <w:jc w:val="both"/>
        <w:rPr>
          <w:rFonts w:ascii="Times New Roman" w:hAnsi="Times New Roman"/>
          <w:bCs/>
          <w:sz w:val="20"/>
          <w:szCs w:val="20"/>
        </w:rPr>
      </w:pPr>
      <w:r w:rsidRPr="004F0D07">
        <w:rPr>
          <w:rFonts w:ascii="Times New Roman" w:hAnsi="Times New Roman"/>
          <w:bCs/>
          <w:sz w:val="20"/>
          <w:szCs w:val="20"/>
        </w:rPr>
        <w:lastRenderedPageBreak/>
        <w:t>Таблица 1. Перечень расчетных показателей объектов местного значения, применяемых при подготовке документов территориального планирования поселения,  документов по планировке территорий, правил землепользования и застройки</w:t>
      </w:r>
    </w:p>
    <w:tbl>
      <w:tblPr>
        <w:tblW w:w="3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453"/>
        <w:gridCol w:w="1440"/>
        <w:gridCol w:w="1096"/>
        <w:gridCol w:w="1110"/>
        <w:gridCol w:w="1136"/>
      </w:tblGrid>
      <w:tr w:rsidR="005A5022" w:rsidRPr="004F0D07" w:rsidTr="004F0D07">
        <w:trPr>
          <w:cantSplit/>
          <w:tblHeader/>
          <w:jc w:val="center"/>
        </w:trPr>
        <w:tc>
          <w:tcPr>
            <w:tcW w:w="544"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п/п</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Наименование расчетного показателя</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Единицы измерения расчетного показателя</w:t>
            </w:r>
          </w:p>
        </w:tc>
        <w:tc>
          <w:tcPr>
            <w:tcW w:w="769"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ГП поселения</w:t>
            </w:r>
          </w:p>
        </w:tc>
        <w:tc>
          <w:tcPr>
            <w:tcW w:w="81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ДППТ</w:t>
            </w:r>
          </w:p>
        </w:tc>
        <w:tc>
          <w:tcPr>
            <w:tcW w:w="811"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ПЗЗ</w:t>
            </w:r>
          </w:p>
        </w:tc>
      </w:tr>
      <w:tr w:rsidR="005A5022" w:rsidRPr="004F0D07" w:rsidTr="004F0D07">
        <w:trPr>
          <w:jc w:val="center"/>
        </w:trPr>
        <w:tc>
          <w:tcPr>
            <w:tcW w:w="5000" w:type="pct"/>
            <w:gridSpan w:val="6"/>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 xml:space="preserve">В области жилищного строительства  </w:t>
            </w:r>
            <w:r w:rsidRPr="004F0D07">
              <w:rPr>
                <w:rFonts w:ascii="Times New Roman" w:hAnsi="Times New Roman"/>
                <w:i/>
                <w:color w:val="FF0000"/>
                <w:sz w:val="20"/>
                <w:szCs w:val="20"/>
              </w:rPr>
              <w:t xml:space="preserve"> </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объектами жилищного строительства, в том числе инвестиционными площадками</w:t>
            </w:r>
          </w:p>
        </w:tc>
        <w:tc>
          <w:tcPr>
            <w:tcW w:w="856" w:type="pc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кв. м общей площади жилых помещений на человека</w:t>
            </w:r>
          </w:p>
        </w:tc>
        <w:tc>
          <w:tcPr>
            <w:tcW w:w="769" w:type="pc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vAlign w:val="center"/>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объектов жилищного строительства</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w:t>
            </w:r>
          </w:p>
        </w:tc>
        <w:tc>
          <w:tcPr>
            <w:tcW w:w="769"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000" w:type="pct"/>
            <w:gridSpan w:val="6"/>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 xml:space="preserve">В области культуры </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w:t>
            </w:r>
          </w:p>
        </w:tc>
        <w:tc>
          <w:tcPr>
            <w:tcW w:w="1208"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учреждениями культуры клубного типа</w:t>
            </w:r>
          </w:p>
        </w:tc>
        <w:tc>
          <w:tcPr>
            <w:tcW w:w="856"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sz w:val="20"/>
                <w:szCs w:val="20"/>
              </w:rPr>
            </w:pPr>
          </w:p>
        </w:tc>
        <w:tc>
          <w:tcPr>
            <w:tcW w:w="811"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w:t>
            </w:r>
          </w:p>
        </w:tc>
        <w:tc>
          <w:tcPr>
            <w:tcW w:w="1208"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Уровень территориальной доступности учреждений культуры клубного типа</w:t>
            </w:r>
          </w:p>
        </w:tc>
        <w:tc>
          <w:tcPr>
            <w:tcW w:w="856"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мин</w:t>
            </w:r>
          </w:p>
        </w:tc>
        <w:tc>
          <w:tcPr>
            <w:tcW w:w="769"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учреждений культуры клубного типа</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га/объект</w:t>
            </w:r>
          </w:p>
        </w:tc>
        <w:tc>
          <w:tcPr>
            <w:tcW w:w="76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музеями</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музеев</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8</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территориальной доступности музеев</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w:t>
            </w:r>
          </w:p>
        </w:tc>
        <w:tc>
          <w:tcPr>
            <w:tcW w:w="769"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000" w:type="pct"/>
            <w:gridSpan w:val="6"/>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 xml:space="preserve">В области физической культуры и спорта </w:t>
            </w:r>
            <w:r w:rsidRPr="004F0D07">
              <w:rPr>
                <w:rFonts w:ascii="Times New Roman" w:hAnsi="Times New Roman"/>
                <w:i/>
                <w:color w:val="FF0000"/>
                <w:sz w:val="20"/>
                <w:szCs w:val="20"/>
              </w:rPr>
              <w:t xml:space="preserve"> </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9</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физкультурно-спортивными залами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 площади пола</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10</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физкультурно-спортивных залов</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11</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плоскостными сооружениями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12</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плоскостных сооружений</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13</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плавательными бассейнами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 зеркала воды</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14</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плавательных бассейнов</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15</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стадионами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место</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16</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стадиона</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га/человек (мест)</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17</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спортивно-оздоровительными лагерями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18</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спортивно-оздоровительных лагерей</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м/место</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19</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лыжными базами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20</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лыжных баз</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21</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конноспортивными базами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22</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конноспортивных баз</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м./1голову</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23</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авто- и мотодромами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24</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авто- и мотодромов</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25</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лодочными станциями, яхт-клубами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26</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лодочных станций, яхт-клубов</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27</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спортивными комплексами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28</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спортивных комплексов</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29</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физкультурно-оздоровительными комплексами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30</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физкультурно-оздоровительных комплексов</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м/тыс. человек</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000" w:type="pct"/>
            <w:gridSpan w:val="6"/>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 xml:space="preserve">В области предупреждения ЧС, стихийных бедствий, эпидемий и ликвидации их последствий, пожарной охраны </w:t>
            </w:r>
            <w:r w:rsidRPr="004F0D07">
              <w:rPr>
                <w:rFonts w:ascii="Times New Roman" w:hAnsi="Times New Roman"/>
                <w:i/>
                <w:sz w:val="20"/>
                <w:szCs w:val="20"/>
              </w:rPr>
              <w:t xml:space="preserve"> </w:t>
            </w:r>
          </w:p>
        </w:tc>
      </w:tr>
      <w:tr w:rsidR="005A5022" w:rsidRPr="004F0D07" w:rsidTr="001730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31</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Объекты добровольной и  муниципальной пожарной охраны</w:t>
            </w:r>
          </w:p>
        </w:tc>
        <w:tc>
          <w:tcPr>
            <w:tcW w:w="856"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автомобиль</w:t>
            </w:r>
          </w:p>
        </w:tc>
        <w:tc>
          <w:tcPr>
            <w:tcW w:w="769"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1730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32</w:t>
            </w:r>
          </w:p>
        </w:tc>
        <w:tc>
          <w:tcPr>
            <w:tcW w:w="1208"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Размер земельного участка  объектов добровольной и  муниципальной пожарной охраны</w:t>
            </w:r>
          </w:p>
        </w:tc>
        <w:tc>
          <w:tcPr>
            <w:tcW w:w="856"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га/автомобиль</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sz w:val="20"/>
                <w:szCs w:val="20"/>
              </w:rPr>
              <w:t>+</w:t>
            </w:r>
          </w:p>
        </w:tc>
      </w:tr>
      <w:tr w:rsidR="005A5022" w:rsidRPr="004F0D07" w:rsidTr="001730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33</w:t>
            </w:r>
          </w:p>
        </w:tc>
        <w:tc>
          <w:tcPr>
            <w:tcW w:w="1208"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Размеры противопаводковых дамб</w:t>
            </w:r>
          </w:p>
        </w:tc>
        <w:tc>
          <w:tcPr>
            <w:tcW w:w="856"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м</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p>
        </w:tc>
      </w:tr>
      <w:tr w:rsidR="005A5022" w:rsidRPr="004F0D07" w:rsidTr="004F0D07">
        <w:trPr>
          <w:jc w:val="center"/>
        </w:trPr>
        <w:tc>
          <w:tcPr>
            <w:tcW w:w="5000" w:type="pct"/>
            <w:gridSpan w:val="6"/>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В области электро-, тепло-, газо- и водоснабжения населения, водоотведение поселений</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34</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Норматив потребления коммунальных услуг по электроснабжению</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кВт*ч/чел в год</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35</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отводимого для подстанций напряжением до 35 кВ включительно  </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36</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 земельного участка, отводимого для трансформаторных подстанций и </w:t>
            </w:r>
            <w:r w:rsidRPr="004F0D07">
              <w:rPr>
                <w:rFonts w:ascii="Times New Roman" w:hAnsi="Times New Roman"/>
                <w:sz w:val="20"/>
                <w:szCs w:val="20"/>
              </w:rPr>
              <w:lastRenderedPageBreak/>
              <w:t>распределительных пунктов</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кв. м</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37</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отдельно стоящих котельных в зависимости от теплопроизводительности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38</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Удельные расходы тепла на отопление жилых зданий</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ккал/ч на </w:t>
            </w:r>
            <w:smartTag w:uri="urn:schemas-microsoft-com:office:smarttags" w:element="metricconverter">
              <w:smartTagPr>
                <w:attr w:name="ProductID" w:val="1 кв. м"/>
              </w:smartTagPr>
              <w:r w:rsidRPr="004F0D07">
                <w:rPr>
                  <w:rFonts w:ascii="Times New Roman" w:hAnsi="Times New Roman"/>
                  <w:sz w:val="20"/>
                  <w:szCs w:val="20"/>
                </w:rPr>
                <w:t>1 кв. м</w:t>
              </w:r>
            </w:smartTag>
            <w:r w:rsidRPr="004F0D07">
              <w:rPr>
                <w:rFonts w:ascii="Times New Roman" w:hAnsi="Times New Roman"/>
                <w:sz w:val="20"/>
                <w:szCs w:val="20"/>
              </w:rPr>
              <w:t xml:space="preserve"> общей площади здания (килокалорий на отопление одного квадратного метра площади в год)</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39</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Удельные расходы тепла на отопление административных и общественных зданий</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ккал/ч на </w:t>
            </w:r>
            <w:smartTag w:uri="urn:schemas-microsoft-com:office:smarttags" w:element="metricconverter">
              <w:smartTagPr>
                <w:attr w:name="ProductID" w:val="1 кв. м"/>
              </w:smartTagPr>
              <w:r w:rsidRPr="004F0D07">
                <w:rPr>
                  <w:rFonts w:ascii="Times New Roman" w:hAnsi="Times New Roman"/>
                  <w:sz w:val="20"/>
                  <w:szCs w:val="20"/>
                </w:rPr>
                <w:t>1 кв. м</w:t>
              </w:r>
            </w:smartTag>
            <w:r w:rsidRPr="004F0D07">
              <w:rPr>
                <w:rFonts w:ascii="Times New Roman" w:hAnsi="Times New Roman"/>
                <w:sz w:val="20"/>
                <w:szCs w:val="20"/>
              </w:rPr>
              <w:t xml:space="preserve"> общей площади здания (килокалорий на отопление одного квадратного метра площади в год)</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40</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Удельные расходы природного и сжиженного газа для различных коммунальных нужд</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куб. м на человека в год</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41</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размещения пунктов редуцирования газа</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 м</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42</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размещения газонаполнительной станции (ГНС)</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43</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размещения станций водоподготовки в зависимости от их производительности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44</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Показатель удельного водопотребления</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куб.м /мес (куб.м/год) (л/сут) на 1 чел.</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45</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размещения канализационных очистных сооружений в зависимости от их производительности</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46</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Показатель удельного водоотведения</w:t>
            </w:r>
          </w:p>
        </w:tc>
        <w:tc>
          <w:tcPr>
            <w:tcW w:w="856" w:type="pct"/>
            <w:vAlign w:val="center"/>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куб.м/мес (куб.м/год) (л/сут) на 1 чел</w:t>
            </w:r>
          </w:p>
        </w:tc>
        <w:tc>
          <w:tcPr>
            <w:tcW w:w="769"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2"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811" w:type="pct"/>
            <w:vAlign w:val="center"/>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r>
      <w:tr w:rsidR="005A5022" w:rsidRPr="004F0D07" w:rsidTr="004F0D07">
        <w:trPr>
          <w:jc w:val="center"/>
        </w:trPr>
        <w:tc>
          <w:tcPr>
            <w:tcW w:w="5000" w:type="pct"/>
            <w:gridSpan w:val="6"/>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lastRenderedPageBreak/>
              <w:t xml:space="preserve">В области автомобильных дорог местного значения </w:t>
            </w:r>
            <w:r w:rsidRPr="004F0D07">
              <w:rPr>
                <w:rFonts w:ascii="Times New Roman" w:hAnsi="Times New Roman"/>
                <w:i/>
                <w:color w:val="FF0000"/>
                <w:sz w:val="20"/>
                <w:szCs w:val="20"/>
              </w:rPr>
              <w:t xml:space="preserve"> </w:t>
            </w: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47</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Параметры автомобильных дорог в зависимости от категории и основного назначения</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48</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Общая площадь полосы отвода под автомобильную дорогу</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га/км</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49</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Параметры автостанций</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50</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для размещения автостанции</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51</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Параметры организации общественного пассажирского транспорта</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52</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автозаправочными станциями</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колонка / автомобиль</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53</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под автозаправочную станцию</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54</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Уровень обеспеченности автогазозаправочными станциями</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колонка / автомобиль</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55</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под автогазозаправочную станцию</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га</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shd w:val="clear" w:color="auto" w:fill="FFFFFF"/>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56</w:t>
            </w:r>
          </w:p>
        </w:tc>
        <w:tc>
          <w:tcPr>
            <w:tcW w:w="1208"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Максимальное расстояние между автокемпингами, мотелями</w:t>
            </w:r>
          </w:p>
        </w:tc>
        <w:tc>
          <w:tcPr>
            <w:tcW w:w="856" w:type="pct"/>
            <w:shd w:val="clear" w:color="auto" w:fill="FFFFFF"/>
          </w:tcPr>
          <w:p w:rsidR="005A5022" w:rsidRPr="004F0D07" w:rsidRDefault="005A5022" w:rsidP="004F0D07">
            <w:pPr>
              <w:autoSpaceDE w:val="0"/>
              <w:autoSpaceDN w:val="0"/>
              <w:adjustRightInd w:val="0"/>
              <w:spacing w:after="0" w:line="240" w:lineRule="auto"/>
              <w:jc w:val="both"/>
              <w:rPr>
                <w:rFonts w:ascii="Times New Roman" w:hAnsi="Times New Roman"/>
                <w:sz w:val="20"/>
                <w:szCs w:val="20"/>
              </w:rPr>
            </w:pPr>
            <w:r w:rsidRPr="004F0D07">
              <w:rPr>
                <w:rFonts w:ascii="Times New Roman" w:hAnsi="Times New Roman"/>
                <w:sz w:val="20"/>
                <w:szCs w:val="20"/>
              </w:rPr>
              <w:t>км</w:t>
            </w:r>
          </w:p>
        </w:tc>
        <w:tc>
          <w:tcPr>
            <w:tcW w:w="769"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p>
        </w:tc>
        <w:tc>
          <w:tcPr>
            <w:tcW w:w="811" w:type="pct"/>
            <w:shd w:val="clear" w:color="auto" w:fill="FFFFFF"/>
          </w:tcPr>
          <w:p w:rsidR="005A5022" w:rsidRPr="004F0D07" w:rsidRDefault="005A5022" w:rsidP="004F0D07">
            <w:pPr>
              <w:autoSpaceDE w:val="0"/>
              <w:autoSpaceDN w:val="0"/>
              <w:spacing w:after="0" w:line="240" w:lineRule="auto"/>
              <w:jc w:val="both"/>
              <w:rPr>
                <w:rFonts w:ascii="Times New Roman" w:hAnsi="Times New Roman"/>
                <w:b/>
                <w:sz w:val="20"/>
                <w:szCs w:val="20"/>
              </w:rPr>
            </w:pPr>
          </w:p>
        </w:tc>
      </w:tr>
      <w:tr w:rsidR="005A5022" w:rsidRPr="004F0D07" w:rsidTr="004F0D07">
        <w:trPr>
          <w:jc w:val="center"/>
        </w:trPr>
        <w:tc>
          <w:tcPr>
            <w:tcW w:w="5000" w:type="pct"/>
            <w:gridSpan w:val="6"/>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 xml:space="preserve">Объекты производственного и хозяйственно-складского назначения местного значения </w:t>
            </w:r>
            <w:r w:rsidRPr="004F0D07">
              <w:rPr>
                <w:rFonts w:ascii="Times New Roman" w:hAnsi="Times New Roman"/>
                <w:i/>
                <w:color w:val="FF0000"/>
                <w:sz w:val="20"/>
                <w:szCs w:val="20"/>
              </w:rPr>
              <w:t xml:space="preserve"> </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57</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застройки промышленной зоны</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доля</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58</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плотности застройки промышленной зоны</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доля</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59</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застройки коммунально-складской зоны</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доля</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60</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Коэффициент плотности застройки коммунально-складской зоны</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доля</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61</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Площадь общетоварного склада для сельских поселений</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кв.м на 1000 чел.</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62</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Размер земельного участка общетоварного склада для сельских поселений</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кв.м на 1000 чел.</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63</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Вместимость специализированных складов для сельских поселений</w:t>
            </w:r>
          </w:p>
        </w:tc>
        <w:tc>
          <w:tcPr>
            <w:tcW w:w="856" w:type="pc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тонн на 1000 чел.</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64</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Размеры земельных участков </w:t>
            </w:r>
            <w:r w:rsidRPr="004F0D07">
              <w:rPr>
                <w:rFonts w:ascii="Times New Roman" w:hAnsi="Times New Roman"/>
                <w:sz w:val="20"/>
                <w:szCs w:val="20"/>
              </w:rPr>
              <w:lastRenderedPageBreak/>
              <w:t>специализированных складов для сельских поселений</w:t>
            </w:r>
          </w:p>
        </w:tc>
        <w:tc>
          <w:tcPr>
            <w:tcW w:w="856" w:type="pc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lastRenderedPageBreak/>
              <w:t>кв.м на 1000 чел.</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65</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 xml:space="preserve">Размеры земельных участков складов строительных материалов </w:t>
            </w:r>
          </w:p>
        </w:tc>
        <w:tc>
          <w:tcPr>
            <w:tcW w:w="856" w:type="pct"/>
          </w:tcPr>
          <w:p w:rsidR="005A5022" w:rsidRPr="004F0D07" w:rsidRDefault="005A5022" w:rsidP="004F0D07">
            <w:pPr>
              <w:spacing w:after="0" w:line="240" w:lineRule="auto"/>
              <w:jc w:val="both"/>
              <w:rPr>
                <w:rFonts w:ascii="Times New Roman" w:hAnsi="Times New Roman"/>
                <w:b/>
                <w:sz w:val="20"/>
                <w:szCs w:val="20"/>
              </w:rPr>
            </w:pPr>
            <w:r w:rsidRPr="004F0D07">
              <w:rPr>
                <w:rFonts w:ascii="Times New Roman" w:hAnsi="Times New Roman"/>
                <w:sz w:val="20"/>
                <w:szCs w:val="20"/>
              </w:rPr>
              <w:t>кв.м на 1000 чел.</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66</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Минимальная плотность застройки земельных участков производственных объектов  лесной промышленности</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67</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Минимальная плотность застройки земельных участков объектов рыбопереработки</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68</w:t>
            </w:r>
          </w:p>
        </w:tc>
        <w:tc>
          <w:tcPr>
            <w:tcW w:w="1208"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Минимальная плотность застройки земельных участков объектов нефтепереработки</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69</w:t>
            </w:r>
          </w:p>
        </w:tc>
        <w:tc>
          <w:tcPr>
            <w:tcW w:w="1208" w:type="pct"/>
          </w:tcPr>
          <w:p w:rsidR="005A5022" w:rsidRPr="004F0D07" w:rsidRDefault="005A5022" w:rsidP="004F0D07">
            <w:pPr>
              <w:spacing w:after="0" w:line="240" w:lineRule="auto"/>
              <w:jc w:val="both"/>
              <w:rPr>
                <w:rFonts w:ascii="Times New Roman" w:hAnsi="Times New Roman"/>
                <w:sz w:val="20"/>
                <w:szCs w:val="20"/>
                <w:highlight w:val="yellow"/>
              </w:rPr>
            </w:pPr>
            <w:r w:rsidRPr="004F0D07">
              <w:rPr>
                <w:rFonts w:ascii="Times New Roman" w:hAnsi="Times New Roman"/>
                <w:sz w:val="20"/>
                <w:szCs w:val="20"/>
              </w:rPr>
              <w:t>Минимальная плотность застройки земельных участков объектов газовой промышленности</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000" w:type="pct"/>
            <w:gridSpan w:val="6"/>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 xml:space="preserve">Объекты сельскохозяйственного назначения местного значения </w:t>
            </w:r>
            <w:r w:rsidRPr="004F0D07">
              <w:rPr>
                <w:rFonts w:ascii="Times New Roman" w:hAnsi="Times New Roman"/>
                <w:i/>
                <w:color w:val="FF0000"/>
                <w:sz w:val="20"/>
                <w:szCs w:val="20"/>
              </w:rPr>
              <w:t xml:space="preserve"> </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70</w:t>
            </w:r>
          </w:p>
        </w:tc>
        <w:tc>
          <w:tcPr>
            <w:tcW w:w="1208"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71</w:t>
            </w:r>
          </w:p>
        </w:tc>
        <w:tc>
          <w:tcPr>
            <w:tcW w:w="1208"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Минимальная плотность застройки площадок сельскохозяйственных предприятий крупного рогатого скота</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72</w:t>
            </w:r>
          </w:p>
        </w:tc>
        <w:tc>
          <w:tcPr>
            <w:tcW w:w="1208"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Минимальная плотность застройки площадок сельскохозяйственных свиноводческих предприятий</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73</w:t>
            </w:r>
          </w:p>
        </w:tc>
        <w:tc>
          <w:tcPr>
            <w:tcW w:w="1208"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Минимальная плотность застройки площадок сельскохозяйственных птицеводческих предприятий</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74</w:t>
            </w:r>
          </w:p>
        </w:tc>
        <w:tc>
          <w:tcPr>
            <w:tcW w:w="1208"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Минимальная плотность застройки площадок сельскохозяйственных звероводческих и кролиководческих предприятий</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75</w:t>
            </w:r>
          </w:p>
        </w:tc>
        <w:tc>
          <w:tcPr>
            <w:tcW w:w="1208"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rPr>
              <w:t>Минимальная плотность застройки площадок тепличных предприятий</w:t>
            </w:r>
          </w:p>
        </w:tc>
        <w:tc>
          <w:tcPr>
            <w:tcW w:w="856"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000" w:type="pct"/>
            <w:gridSpan w:val="6"/>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 xml:space="preserve">Места захоронения </w:t>
            </w:r>
            <w:r w:rsidRPr="004F0D07">
              <w:rPr>
                <w:rFonts w:ascii="Times New Roman" w:hAnsi="Times New Roman"/>
                <w:i/>
                <w:color w:val="FF0000"/>
                <w:sz w:val="20"/>
                <w:szCs w:val="20"/>
              </w:rPr>
              <w:t xml:space="preserve"> </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t>76</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 xml:space="preserve">Размер земельного участка для кладбища </w:t>
            </w:r>
            <w:r w:rsidRPr="004F0D07">
              <w:rPr>
                <w:rFonts w:ascii="Times New Roman" w:hAnsi="Times New Roman"/>
                <w:sz w:val="20"/>
                <w:szCs w:val="20"/>
                <w:lang w:eastAsia="en-US"/>
              </w:rPr>
              <w:lastRenderedPageBreak/>
              <w:t>смешанного и традиционного захоронения</w:t>
            </w:r>
          </w:p>
        </w:tc>
        <w:tc>
          <w:tcPr>
            <w:tcW w:w="856"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lastRenderedPageBreak/>
              <w:t>га /1 тыс.чел.</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r>
      <w:tr w:rsidR="005A5022" w:rsidRPr="004F0D07" w:rsidTr="004F0D07">
        <w:trPr>
          <w:jc w:val="center"/>
        </w:trPr>
        <w:tc>
          <w:tcPr>
            <w:tcW w:w="544" w:type="pct"/>
          </w:tcPr>
          <w:p w:rsidR="005A5022" w:rsidRPr="004F0D07" w:rsidRDefault="005A5022" w:rsidP="004F0D07">
            <w:pPr>
              <w:spacing w:after="0" w:line="240" w:lineRule="auto"/>
              <w:jc w:val="both"/>
              <w:rPr>
                <w:rFonts w:ascii="Times New Roman" w:hAnsi="Times New Roman"/>
                <w:sz w:val="20"/>
                <w:szCs w:val="20"/>
              </w:rPr>
            </w:pPr>
            <w:r w:rsidRPr="004F0D07">
              <w:rPr>
                <w:rFonts w:ascii="Times New Roman" w:hAnsi="Times New Roman"/>
                <w:sz w:val="20"/>
                <w:szCs w:val="20"/>
              </w:rPr>
              <w:lastRenderedPageBreak/>
              <w:t>77</w:t>
            </w:r>
          </w:p>
        </w:tc>
        <w:tc>
          <w:tcPr>
            <w:tcW w:w="1208" w:type="pct"/>
            <w:vAlign w:val="center"/>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Минимальные расстояния от мест захоронения до  зданий и сооружений</w:t>
            </w:r>
          </w:p>
        </w:tc>
        <w:tc>
          <w:tcPr>
            <w:tcW w:w="856" w:type="pct"/>
          </w:tcPr>
          <w:p w:rsidR="005A5022" w:rsidRPr="004F0D07" w:rsidRDefault="005A5022" w:rsidP="004F0D07">
            <w:pPr>
              <w:spacing w:after="0" w:line="240" w:lineRule="auto"/>
              <w:jc w:val="both"/>
              <w:rPr>
                <w:rFonts w:ascii="Times New Roman" w:hAnsi="Times New Roman"/>
                <w:sz w:val="20"/>
                <w:szCs w:val="20"/>
                <w:lang w:eastAsia="en-US"/>
              </w:rPr>
            </w:pPr>
            <w:r w:rsidRPr="004F0D07">
              <w:rPr>
                <w:rFonts w:ascii="Times New Roman" w:hAnsi="Times New Roman"/>
                <w:sz w:val="20"/>
                <w:szCs w:val="20"/>
                <w:lang w:eastAsia="en-US"/>
              </w:rPr>
              <w:t>м</w:t>
            </w:r>
          </w:p>
        </w:tc>
        <w:tc>
          <w:tcPr>
            <w:tcW w:w="769"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2" w:type="pct"/>
          </w:tcPr>
          <w:p w:rsidR="005A5022" w:rsidRPr="004F0D07" w:rsidRDefault="005A5022" w:rsidP="004F0D07">
            <w:pPr>
              <w:autoSpaceDE w:val="0"/>
              <w:autoSpaceDN w:val="0"/>
              <w:spacing w:after="0" w:line="240" w:lineRule="auto"/>
              <w:jc w:val="both"/>
              <w:rPr>
                <w:rFonts w:ascii="Times New Roman" w:hAnsi="Times New Roman"/>
                <w:b/>
                <w:sz w:val="20"/>
                <w:szCs w:val="20"/>
              </w:rPr>
            </w:pPr>
            <w:r w:rsidRPr="004F0D07">
              <w:rPr>
                <w:rFonts w:ascii="Times New Roman" w:hAnsi="Times New Roman"/>
                <w:b/>
                <w:sz w:val="20"/>
                <w:szCs w:val="20"/>
              </w:rPr>
              <w:t>+</w:t>
            </w:r>
          </w:p>
        </w:tc>
        <w:tc>
          <w:tcPr>
            <w:tcW w:w="811" w:type="pct"/>
          </w:tcPr>
          <w:p w:rsidR="005A5022" w:rsidRPr="004F0D07" w:rsidRDefault="005A5022" w:rsidP="004F0D07">
            <w:pPr>
              <w:autoSpaceDE w:val="0"/>
              <w:autoSpaceDN w:val="0"/>
              <w:spacing w:after="0" w:line="240" w:lineRule="auto"/>
              <w:jc w:val="both"/>
              <w:rPr>
                <w:rFonts w:ascii="Times New Roman" w:hAnsi="Times New Roman"/>
                <w:b/>
                <w:sz w:val="20"/>
                <w:szCs w:val="20"/>
              </w:rPr>
            </w:pP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78</w:t>
            </w:r>
          </w:p>
        </w:tc>
        <w:tc>
          <w:tcPr>
            <w:tcW w:w="1208" w:type="pct"/>
            <w:vAlign w:val="center"/>
          </w:tcPr>
          <w:p w:rsidR="005A5022" w:rsidRPr="00C41FCB" w:rsidRDefault="005A5022" w:rsidP="004F0D07">
            <w:pPr>
              <w:rPr>
                <w:rFonts w:ascii="Times New Roman" w:hAnsi="Times New Roman"/>
                <w:sz w:val="20"/>
                <w:szCs w:val="20"/>
                <w:lang w:eastAsia="en-US"/>
              </w:rPr>
            </w:pPr>
            <w:r w:rsidRPr="00C41FCB">
              <w:rPr>
                <w:rFonts w:ascii="Times New Roman" w:hAnsi="Times New Roman"/>
                <w:sz w:val="20"/>
                <w:szCs w:val="20"/>
                <w:lang w:eastAsia="en-US"/>
              </w:rPr>
              <w:t>Размер земельного участка кладбища для погребения после кремации</w:t>
            </w:r>
          </w:p>
        </w:tc>
        <w:tc>
          <w:tcPr>
            <w:tcW w:w="856" w:type="pct"/>
          </w:tcPr>
          <w:p w:rsidR="005A5022" w:rsidRPr="00C41FCB" w:rsidRDefault="005A5022" w:rsidP="004F0D07">
            <w:pPr>
              <w:jc w:val="center"/>
              <w:rPr>
                <w:rFonts w:ascii="Times New Roman" w:hAnsi="Times New Roman"/>
                <w:sz w:val="20"/>
                <w:szCs w:val="20"/>
                <w:lang w:eastAsia="en-US"/>
              </w:rPr>
            </w:pPr>
            <w:r w:rsidRPr="00C41FCB">
              <w:rPr>
                <w:rFonts w:ascii="Times New Roman" w:hAnsi="Times New Roman"/>
                <w:sz w:val="20"/>
                <w:szCs w:val="20"/>
                <w:lang w:eastAsia="en-US"/>
              </w:rPr>
              <w:t>га/1 тыс. чел.</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r w:rsidRPr="00C41FCB">
              <w:rPr>
                <w:rFonts w:ascii="Times New Roman" w:hAnsi="Times New Roman"/>
                <w:b/>
                <w:sz w:val="20"/>
                <w:szCs w:val="20"/>
              </w:rPr>
              <w:t>+</w:t>
            </w: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79</w:t>
            </w:r>
          </w:p>
        </w:tc>
        <w:tc>
          <w:tcPr>
            <w:tcW w:w="1208" w:type="pct"/>
            <w:vAlign w:val="center"/>
          </w:tcPr>
          <w:p w:rsidR="005A5022" w:rsidRPr="00C41FCB" w:rsidRDefault="005A5022" w:rsidP="004F0D07">
            <w:pPr>
              <w:rPr>
                <w:rFonts w:ascii="Times New Roman" w:hAnsi="Times New Roman"/>
                <w:sz w:val="20"/>
                <w:szCs w:val="20"/>
                <w:lang w:eastAsia="en-US"/>
              </w:rPr>
            </w:pPr>
            <w:r w:rsidRPr="00C41FCB">
              <w:rPr>
                <w:rFonts w:ascii="Times New Roman" w:hAnsi="Times New Roman"/>
                <w:sz w:val="20"/>
                <w:szCs w:val="20"/>
                <w:lang w:eastAsia="en-US"/>
              </w:rPr>
              <w:t>Минимальные расстояния от мест захоронения до  зданий и сооружений</w:t>
            </w:r>
          </w:p>
        </w:tc>
        <w:tc>
          <w:tcPr>
            <w:tcW w:w="856" w:type="pct"/>
          </w:tcPr>
          <w:p w:rsidR="005A5022" w:rsidRPr="00C41FCB" w:rsidRDefault="005A5022" w:rsidP="004F0D07">
            <w:pPr>
              <w:jc w:val="center"/>
              <w:rPr>
                <w:rFonts w:ascii="Times New Roman" w:hAnsi="Times New Roman"/>
                <w:sz w:val="20"/>
                <w:szCs w:val="20"/>
                <w:lang w:eastAsia="en-US"/>
              </w:rPr>
            </w:pPr>
            <w:r w:rsidRPr="00C41FCB">
              <w:rPr>
                <w:rFonts w:ascii="Times New Roman" w:hAnsi="Times New Roman"/>
                <w:sz w:val="20"/>
                <w:szCs w:val="20"/>
                <w:lang w:eastAsia="en-US"/>
              </w:rPr>
              <w:t>м</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p>
        </w:tc>
      </w:tr>
      <w:tr w:rsidR="005A5022" w:rsidRPr="00C41FCB" w:rsidTr="004F0D07">
        <w:trPr>
          <w:jc w:val="center"/>
        </w:trPr>
        <w:tc>
          <w:tcPr>
            <w:tcW w:w="5000" w:type="pct"/>
            <w:gridSpan w:val="6"/>
          </w:tcPr>
          <w:p w:rsidR="005A5022" w:rsidRPr="00C41FCB" w:rsidRDefault="005A5022" w:rsidP="004F0D07">
            <w:pPr>
              <w:jc w:val="center"/>
              <w:rPr>
                <w:rFonts w:ascii="Times New Roman" w:hAnsi="Times New Roman"/>
                <w:b/>
                <w:sz w:val="20"/>
                <w:szCs w:val="20"/>
              </w:rPr>
            </w:pPr>
            <w:r w:rsidRPr="00C41FCB">
              <w:rPr>
                <w:rFonts w:ascii="Times New Roman" w:hAnsi="Times New Roman"/>
                <w:b/>
                <w:sz w:val="20"/>
                <w:szCs w:val="20"/>
              </w:rPr>
              <w:t xml:space="preserve">Иные объекты местного значения </w:t>
            </w:r>
          </w:p>
        </w:tc>
      </w:tr>
      <w:tr w:rsidR="005A5022" w:rsidRPr="00C41FCB" w:rsidTr="004F0D07">
        <w:trPr>
          <w:jc w:val="center"/>
        </w:trPr>
        <w:tc>
          <w:tcPr>
            <w:tcW w:w="544" w:type="pct"/>
          </w:tcPr>
          <w:p w:rsidR="005A5022" w:rsidRPr="00C41FCB" w:rsidRDefault="005A5022" w:rsidP="004F0D07">
            <w:pPr>
              <w:jc w:val="center"/>
              <w:rPr>
                <w:rFonts w:ascii="Times New Roman" w:hAnsi="Times New Roman"/>
                <w:b/>
                <w:sz w:val="20"/>
                <w:szCs w:val="20"/>
              </w:rPr>
            </w:pPr>
          </w:p>
        </w:tc>
        <w:tc>
          <w:tcPr>
            <w:tcW w:w="4456" w:type="pct"/>
            <w:gridSpan w:val="5"/>
            <w:vAlign w:val="center"/>
          </w:tcPr>
          <w:p w:rsidR="005A5022" w:rsidRPr="00C41FCB" w:rsidRDefault="005A5022" w:rsidP="004F0D07">
            <w:pPr>
              <w:autoSpaceDE w:val="0"/>
              <w:autoSpaceDN w:val="0"/>
              <w:adjustRightInd w:val="0"/>
              <w:jc w:val="center"/>
              <w:rPr>
                <w:rFonts w:ascii="Times New Roman" w:hAnsi="Times New Roman"/>
                <w:color w:val="0070C0"/>
                <w:sz w:val="20"/>
                <w:szCs w:val="20"/>
              </w:rPr>
            </w:pPr>
            <w:r w:rsidRPr="00C41FCB">
              <w:rPr>
                <w:rFonts w:ascii="Times New Roman" w:hAnsi="Times New Roman"/>
                <w:b/>
                <w:sz w:val="20"/>
                <w:szCs w:val="20"/>
              </w:rPr>
              <w:t xml:space="preserve">В области благоустройства (озеленения) территории </w:t>
            </w: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80</w:t>
            </w:r>
          </w:p>
        </w:tc>
        <w:tc>
          <w:tcPr>
            <w:tcW w:w="1208" w:type="pct"/>
            <w:vAlign w:val="center"/>
          </w:tcPr>
          <w:p w:rsidR="005A5022" w:rsidRPr="00C41FCB" w:rsidRDefault="005A5022" w:rsidP="004F0D07">
            <w:pPr>
              <w:rPr>
                <w:rFonts w:ascii="Times New Roman" w:hAnsi="Times New Roman"/>
                <w:sz w:val="20"/>
                <w:szCs w:val="20"/>
                <w:lang w:eastAsia="en-US"/>
              </w:rPr>
            </w:pPr>
            <w:r w:rsidRPr="00C41FCB">
              <w:rPr>
                <w:rFonts w:ascii="Times New Roman" w:hAnsi="Times New Roman"/>
                <w:sz w:val="20"/>
                <w:szCs w:val="20"/>
                <w:lang w:eastAsia="en-US"/>
              </w:rPr>
              <w:t>Уровень обеспеченности объектами озеленения общего пользования</w:t>
            </w:r>
          </w:p>
        </w:tc>
        <w:tc>
          <w:tcPr>
            <w:tcW w:w="856" w:type="pct"/>
          </w:tcPr>
          <w:p w:rsidR="005A5022" w:rsidRPr="00C41FCB" w:rsidRDefault="005A5022" w:rsidP="004F0D07">
            <w:pPr>
              <w:jc w:val="center"/>
              <w:rPr>
                <w:rFonts w:ascii="Times New Roman" w:hAnsi="Times New Roman"/>
                <w:sz w:val="20"/>
                <w:szCs w:val="20"/>
                <w:lang w:eastAsia="en-US"/>
              </w:rPr>
            </w:pPr>
            <w:r w:rsidRPr="00C41FCB">
              <w:rPr>
                <w:rFonts w:ascii="Times New Roman" w:hAnsi="Times New Roman"/>
                <w:sz w:val="20"/>
                <w:szCs w:val="20"/>
                <w:lang w:eastAsia="en-US"/>
              </w:rPr>
              <w:t>кв. м на 1 человека</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81</w:t>
            </w:r>
          </w:p>
        </w:tc>
        <w:tc>
          <w:tcPr>
            <w:tcW w:w="1208" w:type="pct"/>
            <w:vAlign w:val="center"/>
          </w:tcPr>
          <w:p w:rsidR="005A5022" w:rsidRPr="00C41FCB" w:rsidRDefault="005A5022" w:rsidP="004F0D07">
            <w:pPr>
              <w:rPr>
                <w:rFonts w:ascii="Times New Roman" w:hAnsi="Times New Roman"/>
                <w:sz w:val="20"/>
                <w:szCs w:val="20"/>
                <w:lang w:eastAsia="en-US"/>
              </w:rPr>
            </w:pPr>
            <w:r w:rsidRPr="00C41FCB">
              <w:rPr>
                <w:rFonts w:ascii="Times New Roman" w:hAnsi="Times New Roman"/>
                <w:sz w:val="20"/>
                <w:szCs w:val="20"/>
                <w:lang w:eastAsia="en-US"/>
              </w:rPr>
              <w:t xml:space="preserve">Размер земельного участка объектов озеленения  рекреационного назначения </w:t>
            </w:r>
          </w:p>
        </w:tc>
        <w:tc>
          <w:tcPr>
            <w:tcW w:w="856" w:type="pct"/>
          </w:tcPr>
          <w:p w:rsidR="005A5022" w:rsidRPr="00C41FCB" w:rsidRDefault="005A5022" w:rsidP="004F0D07">
            <w:pPr>
              <w:jc w:val="center"/>
              <w:rPr>
                <w:rFonts w:ascii="Times New Roman" w:hAnsi="Times New Roman"/>
                <w:sz w:val="20"/>
                <w:szCs w:val="20"/>
                <w:lang w:eastAsia="en-US"/>
              </w:rPr>
            </w:pPr>
            <w:r w:rsidRPr="00C41FCB">
              <w:rPr>
                <w:rFonts w:ascii="Times New Roman" w:hAnsi="Times New Roman"/>
                <w:sz w:val="20"/>
                <w:szCs w:val="20"/>
                <w:lang w:eastAsia="en-US"/>
              </w:rPr>
              <w:t>га</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r w:rsidRPr="00C41FCB">
              <w:rPr>
                <w:rFonts w:ascii="Times New Roman" w:hAnsi="Times New Roman"/>
                <w:b/>
                <w:sz w:val="20"/>
                <w:szCs w:val="20"/>
              </w:rPr>
              <w:t>+</w:t>
            </w: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82</w:t>
            </w:r>
          </w:p>
        </w:tc>
        <w:tc>
          <w:tcPr>
            <w:tcW w:w="1208" w:type="pct"/>
            <w:vAlign w:val="center"/>
          </w:tcPr>
          <w:p w:rsidR="005A5022" w:rsidRPr="00C41FCB" w:rsidRDefault="005A5022" w:rsidP="004F0D07">
            <w:pPr>
              <w:rPr>
                <w:rFonts w:ascii="Times New Roman" w:hAnsi="Times New Roman"/>
                <w:sz w:val="20"/>
                <w:szCs w:val="20"/>
                <w:lang w:eastAsia="en-US"/>
              </w:rPr>
            </w:pPr>
            <w:r w:rsidRPr="00C41FCB">
              <w:rPr>
                <w:rFonts w:ascii="Times New Roman" w:hAnsi="Times New Roman"/>
                <w:sz w:val="20"/>
                <w:szCs w:val="20"/>
                <w:lang w:eastAsia="en-US"/>
              </w:rPr>
              <w:t>Площадь озеленения территорий объектов рекреационного назначения</w:t>
            </w:r>
          </w:p>
        </w:tc>
        <w:tc>
          <w:tcPr>
            <w:tcW w:w="856" w:type="pct"/>
          </w:tcPr>
          <w:p w:rsidR="005A5022" w:rsidRPr="00C41FCB" w:rsidRDefault="005A5022" w:rsidP="004F0D07">
            <w:pPr>
              <w:jc w:val="center"/>
              <w:rPr>
                <w:rFonts w:ascii="Times New Roman" w:hAnsi="Times New Roman"/>
                <w:sz w:val="20"/>
                <w:szCs w:val="20"/>
                <w:lang w:eastAsia="en-US"/>
              </w:rPr>
            </w:pPr>
            <w:r w:rsidRPr="00C41FCB">
              <w:rPr>
                <w:rFonts w:ascii="Times New Roman" w:hAnsi="Times New Roman"/>
                <w:sz w:val="20"/>
                <w:szCs w:val="20"/>
                <w:lang w:eastAsia="en-US"/>
              </w:rPr>
              <w:t>%</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83</w:t>
            </w:r>
          </w:p>
        </w:tc>
        <w:tc>
          <w:tcPr>
            <w:tcW w:w="1208" w:type="pct"/>
          </w:tcPr>
          <w:p w:rsidR="005A5022" w:rsidRPr="00C41FCB" w:rsidRDefault="005A5022" w:rsidP="004F0D07">
            <w:pPr>
              <w:rPr>
                <w:rFonts w:ascii="Times New Roman" w:hAnsi="Times New Roman"/>
                <w:sz w:val="20"/>
                <w:szCs w:val="20"/>
                <w:lang w:eastAsia="en-US"/>
              </w:rPr>
            </w:pPr>
            <w:r w:rsidRPr="00C41FCB">
              <w:rPr>
                <w:rFonts w:ascii="Times New Roman" w:hAnsi="Times New Roman"/>
                <w:sz w:val="20"/>
                <w:szCs w:val="20"/>
                <w:lang w:eastAsia="en-US"/>
              </w:rPr>
              <w:t>Число единовременных посетителей территории парков</w:t>
            </w:r>
          </w:p>
        </w:tc>
        <w:tc>
          <w:tcPr>
            <w:tcW w:w="856" w:type="pct"/>
          </w:tcPr>
          <w:p w:rsidR="005A5022" w:rsidRPr="00C41FCB" w:rsidRDefault="005A5022" w:rsidP="004F0D07">
            <w:pPr>
              <w:jc w:val="center"/>
              <w:rPr>
                <w:rFonts w:ascii="Times New Roman" w:hAnsi="Times New Roman"/>
                <w:sz w:val="20"/>
                <w:szCs w:val="20"/>
                <w:lang w:eastAsia="en-US"/>
              </w:rPr>
            </w:pPr>
            <w:r w:rsidRPr="00C41FCB">
              <w:rPr>
                <w:rFonts w:ascii="Times New Roman" w:hAnsi="Times New Roman"/>
                <w:sz w:val="20"/>
                <w:szCs w:val="20"/>
                <w:lang w:eastAsia="en-US"/>
              </w:rPr>
              <w:t>человек на гектар</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84</w:t>
            </w:r>
          </w:p>
        </w:tc>
        <w:tc>
          <w:tcPr>
            <w:tcW w:w="1208" w:type="pct"/>
          </w:tcPr>
          <w:p w:rsidR="005A5022" w:rsidRPr="00C41FCB" w:rsidRDefault="005A5022" w:rsidP="004F0D07">
            <w:pPr>
              <w:rPr>
                <w:rFonts w:ascii="Times New Roman" w:hAnsi="Times New Roman"/>
                <w:sz w:val="20"/>
                <w:szCs w:val="20"/>
                <w:lang w:eastAsia="en-US"/>
              </w:rPr>
            </w:pPr>
            <w:r w:rsidRPr="00C41FCB">
              <w:rPr>
                <w:rFonts w:ascii="Times New Roman" w:hAnsi="Times New Roman"/>
                <w:sz w:val="20"/>
                <w:szCs w:val="20"/>
                <w:lang w:eastAsia="en-US"/>
              </w:rPr>
              <w:t>Размеры зеленых устройств декоративного назначения (зимних садов)</w:t>
            </w:r>
          </w:p>
        </w:tc>
        <w:tc>
          <w:tcPr>
            <w:tcW w:w="856" w:type="pct"/>
          </w:tcPr>
          <w:p w:rsidR="005A5022" w:rsidRPr="00C41FCB" w:rsidRDefault="005A5022" w:rsidP="004F0D07">
            <w:pPr>
              <w:jc w:val="center"/>
              <w:rPr>
                <w:rFonts w:ascii="Times New Roman" w:hAnsi="Times New Roman"/>
                <w:sz w:val="20"/>
                <w:szCs w:val="20"/>
                <w:lang w:eastAsia="en-US"/>
              </w:rPr>
            </w:pPr>
            <w:r w:rsidRPr="00C41FCB">
              <w:rPr>
                <w:rFonts w:ascii="Times New Roman" w:hAnsi="Times New Roman"/>
                <w:sz w:val="20"/>
                <w:szCs w:val="20"/>
                <w:lang w:eastAsia="en-US"/>
              </w:rPr>
              <w:t>кв. м на посетителя</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85</w:t>
            </w:r>
          </w:p>
        </w:tc>
        <w:tc>
          <w:tcPr>
            <w:tcW w:w="1208" w:type="pct"/>
          </w:tcPr>
          <w:p w:rsidR="005A5022" w:rsidRPr="00C41FCB" w:rsidRDefault="005A5022" w:rsidP="004F0D07">
            <w:pPr>
              <w:rPr>
                <w:rFonts w:ascii="Times New Roman" w:hAnsi="Times New Roman"/>
                <w:sz w:val="20"/>
                <w:szCs w:val="20"/>
                <w:lang w:eastAsia="en-US"/>
              </w:rPr>
            </w:pPr>
            <w:r w:rsidRPr="00C41FCB">
              <w:rPr>
                <w:rFonts w:ascii="Times New Roman" w:hAnsi="Times New Roman"/>
                <w:sz w:val="20"/>
                <w:szCs w:val="20"/>
                <w:lang w:eastAsia="en-US"/>
              </w:rPr>
              <w:t>Уровень территориальной доступности объектов озеленения общего пользования для населения</w:t>
            </w:r>
          </w:p>
        </w:tc>
        <w:tc>
          <w:tcPr>
            <w:tcW w:w="856" w:type="pct"/>
          </w:tcPr>
          <w:p w:rsidR="005A5022" w:rsidRPr="00C41FCB" w:rsidRDefault="005A5022" w:rsidP="004F0D07">
            <w:pPr>
              <w:jc w:val="center"/>
              <w:rPr>
                <w:rFonts w:ascii="Times New Roman" w:hAnsi="Times New Roman"/>
                <w:sz w:val="20"/>
                <w:szCs w:val="20"/>
                <w:lang w:eastAsia="en-US"/>
              </w:rPr>
            </w:pPr>
            <w:r w:rsidRPr="00C41FCB">
              <w:rPr>
                <w:rFonts w:ascii="Times New Roman" w:hAnsi="Times New Roman"/>
                <w:sz w:val="20"/>
                <w:szCs w:val="20"/>
                <w:lang w:eastAsia="en-US"/>
              </w:rPr>
              <w:t>мин, м</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p>
        </w:tc>
      </w:tr>
      <w:tr w:rsidR="005A5022" w:rsidRPr="00C41FCB" w:rsidTr="004F0D07">
        <w:trPr>
          <w:jc w:val="center"/>
        </w:trPr>
        <w:tc>
          <w:tcPr>
            <w:tcW w:w="5000" w:type="pct"/>
            <w:gridSpan w:val="6"/>
          </w:tcPr>
          <w:p w:rsidR="005A5022" w:rsidRPr="00C41FCB" w:rsidRDefault="005A5022" w:rsidP="004F0D07">
            <w:pPr>
              <w:autoSpaceDE w:val="0"/>
              <w:autoSpaceDN w:val="0"/>
              <w:ind w:firstLine="27"/>
              <w:jc w:val="center"/>
              <w:rPr>
                <w:rFonts w:ascii="Times New Roman" w:hAnsi="Times New Roman"/>
                <w:b/>
                <w:sz w:val="20"/>
                <w:szCs w:val="20"/>
              </w:rPr>
            </w:pPr>
            <w:r w:rsidRPr="00C41FCB">
              <w:rPr>
                <w:rFonts w:ascii="Times New Roman" w:hAnsi="Times New Roman"/>
                <w:b/>
                <w:sz w:val="20"/>
                <w:szCs w:val="20"/>
              </w:rPr>
              <w:t>Объекты в области автомобильных дорог местного значения</w:t>
            </w: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86</w:t>
            </w:r>
          </w:p>
        </w:tc>
        <w:tc>
          <w:tcPr>
            <w:tcW w:w="1208" w:type="pct"/>
          </w:tcPr>
          <w:p w:rsidR="005A5022" w:rsidRPr="00C41FCB" w:rsidRDefault="005A5022" w:rsidP="004F0D07">
            <w:pPr>
              <w:autoSpaceDE w:val="0"/>
              <w:autoSpaceDN w:val="0"/>
              <w:adjustRightInd w:val="0"/>
              <w:rPr>
                <w:rFonts w:ascii="Times New Roman" w:hAnsi="Times New Roman"/>
                <w:sz w:val="20"/>
                <w:szCs w:val="20"/>
              </w:rPr>
            </w:pPr>
            <w:r w:rsidRPr="00C41FCB">
              <w:rPr>
                <w:rFonts w:ascii="Times New Roman" w:hAnsi="Times New Roman"/>
                <w:sz w:val="20"/>
                <w:szCs w:val="20"/>
              </w:rPr>
              <w:t xml:space="preserve">Обеспеченность гаражами и открытыми </w:t>
            </w:r>
            <w:r w:rsidRPr="00C41FCB">
              <w:rPr>
                <w:rFonts w:ascii="Times New Roman" w:hAnsi="Times New Roman"/>
                <w:sz w:val="20"/>
                <w:szCs w:val="20"/>
              </w:rPr>
              <w:lastRenderedPageBreak/>
              <w:t>стоянками для постоянного хранения легковых автомобилей,  %</w:t>
            </w:r>
          </w:p>
        </w:tc>
        <w:tc>
          <w:tcPr>
            <w:tcW w:w="856" w:type="pct"/>
          </w:tcPr>
          <w:p w:rsidR="005A5022" w:rsidRPr="00C41FCB" w:rsidRDefault="005A5022" w:rsidP="004F0D07">
            <w:pPr>
              <w:autoSpaceDE w:val="0"/>
              <w:autoSpaceDN w:val="0"/>
              <w:adjustRightInd w:val="0"/>
              <w:jc w:val="center"/>
              <w:rPr>
                <w:rFonts w:ascii="Times New Roman" w:hAnsi="Times New Roman"/>
                <w:sz w:val="20"/>
                <w:szCs w:val="20"/>
              </w:rPr>
            </w:pPr>
            <w:r w:rsidRPr="00C41FCB">
              <w:rPr>
                <w:rFonts w:ascii="Times New Roman" w:hAnsi="Times New Roman"/>
                <w:sz w:val="20"/>
                <w:szCs w:val="20"/>
              </w:rPr>
              <w:lastRenderedPageBreak/>
              <w:t>%</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lastRenderedPageBreak/>
              <w:t>87</w:t>
            </w:r>
          </w:p>
        </w:tc>
        <w:tc>
          <w:tcPr>
            <w:tcW w:w="1208" w:type="pct"/>
          </w:tcPr>
          <w:p w:rsidR="005A5022" w:rsidRPr="00C41FCB" w:rsidRDefault="005A5022" w:rsidP="004F0D07">
            <w:pPr>
              <w:autoSpaceDE w:val="0"/>
              <w:autoSpaceDN w:val="0"/>
              <w:adjustRightInd w:val="0"/>
              <w:rPr>
                <w:rFonts w:ascii="Times New Roman" w:hAnsi="Times New Roman"/>
                <w:sz w:val="20"/>
                <w:szCs w:val="20"/>
              </w:rPr>
            </w:pPr>
            <w:r w:rsidRPr="00C41FCB">
              <w:rPr>
                <w:rFonts w:ascii="Times New Roman" w:hAnsi="Times New Roman"/>
                <w:sz w:val="20"/>
                <w:szCs w:val="20"/>
              </w:rPr>
              <w:t>Обеспеченность открытыми стоянками для временного хранения легковых автомобилей, %</w:t>
            </w:r>
          </w:p>
        </w:tc>
        <w:tc>
          <w:tcPr>
            <w:tcW w:w="856" w:type="pct"/>
          </w:tcPr>
          <w:p w:rsidR="005A5022" w:rsidRPr="00C41FCB" w:rsidRDefault="005A5022" w:rsidP="004F0D07">
            <w:pPr>
              <w:autoSpaceDE w:val="0"/>
              <w:autoSpaceDN w:val="0"/>
              <w:adjustRightInd w:val="0"/>
              <w:jc w:val="center"/>
              <w:rPr>
                <w:rFonts w:ascii="Times New Roman" w:hAnsi="Times New Roman"/>
                <w:sz w:val="20"/>
                <w:szCs w:val="20"/>
              </w:rPr>
            </w:pPr>
            <w:r w:rsidRPr="00C41FCB">
              <w:rPr>
                <w:rFonts w:ascii="Times New Roman" w:hAnsi="Times New Roman"/>
                <w:sz w:val="20"/>
                <w:szCs w:val="20"/>
              </w:rPr>
              <w:t>%</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p>
        </w:tc>
      </w:tr>
      <w:tr w:rsidR="005A5022" w:rsidRPr="00C41FCB" w:rsidTr="004F0D07">
        <w:trPr>
          <w:jc w:val="center"/>
        </w:trPr>
        <w:tc>
          <w:tcPr>
            <w:tcW w:w="544" w:type="pct"/>
          </w:tcPr>
          <w:p w:rsidR="005A5022" w:rsidRPr="00C41FCB" w:rsidRDefault="005A5022" w:rsidP="004F0D07">
            <w:pPr>
              <w:jc w:val="center"/>
              <w:rPr>
                <w:rFonts w:ascii="Times New Roman" w:hAnsi="Times New Roman"/>
                <w:sz w:val="20"/>
                <w:szCs w:val="20"/>
              </w:rPr>
            </w:pPr>
            <w:r w:rsidRPr="00C41FCB">
              <w:rPr>
                <w:rFonts w:ascii="Times New Roman" w:hAnsi="Times New Roman"/>
                <w:sz w:val="20"/>
                <w:szCs w:val="20"/>
              </w:rPr>
              <w:t>88</w:t>
            </w:r>
          </w:p>
        </w:tc>
        <w:tc>
          <w:tcPr>
            <w:tcW w:w="1208" w:type="pct"/>
          </w:tcPr>
          <w:p w:rsidR="005A5022" w:rsidRPr="00C41FCB" w:rsidRDefault="005A5022" w:rsidP="004F0D07">
            <w:pPr>
              <w:autoSpaceDE w:val="0"/>
              <w:autoSpaceDN w:val="0"/>
              <w:adjustRightInd w:val="0"/>
              <w:rPr>
                <w:rFonts w:ascii="Times New Roman" w:hAnsi="Times New Roman"/>
                <w:sz w:val="20"/>
                <w:szCs w:val="20"/>
              </w:rPr>
            </w:pPr>
            <w:r w:rsidRPr="00C41FCB">
              <w:rPr>
                <w:rFonts w:ascii="Times New Roman" w:hAnsi="Times New Roman"/>
                <w:sz w:val="20"/>
                <w:szCs w:val="20"/>
              </w:rPr>
              <w:t>Размер земельного участка гаражей и стоянок легковых автомобилей</w:t>
            </w:r>
          </w:p>
        </w:tc>
        <w:tc>
          <w:tcPr>
            <w:tcW w:w="856" w:type="pct"/>
          </w:tcPr>
          <w:p w:rsidR="005A5022" w:rsidRPr="00C41FCB" w:rsidRDefault="005A5022" w:rsidP="004F0D07">
            <w:pPr>
              <w:autoSpaceDE w:val="0"/>
              <w:autoSpaceDN w:val="0"/>
              <w:adjustRightInd w:val="0"/>
              <w:jc w:val="center"/>
              <w:rPr>
                <w:rFonts w:ascii="Times New Roman" w:hAnsi="Times New Roman"/>
                <w:sz w:val="20"/>
                <w:szCs w:val="20"/>
              </w:rPr>
            </w:pPr>
            <w:r w:rsidRPr="00C41FCB">
              <w:rPr>
                <w:rFonts w:ascii="Times New Roman" w:hAnsi="Times New Roman"/>
                <w:sz w:val="20"/>
                <w:szCs w:val="20"/>
              </w:rPr>
              <w:t>кв.м/машино-место</w:t>
            </w:r>
          </w:p>
        </w:tc>
        <w:tc>
          <w:tcPr>
            <w:tcW w:w="769" w:type="pct"/>
          </w:tcPr>
          <w:p w:rsidR="005A5022" w:rsidRPr="00C41FCB" w:rsidRDefault="005A5022" w:rsidP="004F0D07">
            <w:pPr>
              <w:autoSpaceDE w:val="0"/>
              <w:autoSpaceDN w:val="0"/>
              <w:ind w:firstLine="36"/>
              <w:jc w:val="center"/>
              <w:rPr>
                <w:rFonts w:ascii="Times New Roman" w:hAnsi="Times New Roman"/>
                <w:b/>
                <w:sz w:val="20"/>
                <w:szCs w:val="20"/>
              </w:rPr>
            </w:pPr>
            <w:r w:rsidRPr="00C41FCB">
              <w:rPr>
                <w:rFonts w:ascii="Times New Roman" w:hAnsi="Times New Roman"/>
                <w:b/>
                <w:sz w:val="20"/>
                <w:szCs w:val="20"/>
              </w:rPr>
              <w:t>+</w:t>
            </w:r>
          </w:p>
        </w:tc>
        <w:tc>
          <w:tcPr>
            <w:tcW w:w="812" w:type="pct"/>
          </w:tcPr>
          <w:p w:rsidR="005A5022" w:rsidRPr="00C41FCB" w:rsidRDefault="005A5022" w:rsidP="004F0D07">
            <w:pPr>
              <w:autoSpaceDE w:val="0"/>
              <w:autoSpaceDN w:val="0"/>
              <w:ind w:firstLine="15"/>
              <w:jc w:val="center"/>
              <w:rPr>
                <w:rFonts w:ascii="Times New Roman" w:hAnsi="Times New Roman"/>
                <w:b/>
                <w:sz w:val="20"/>
                <w:szCs w:val="20"/>
              </w:rPr>
            </w:pPr>
            <w:r w:rsidRPr="00C41FCB">
              <w:rPr>
                <w:rFonts w:ascii="Times New Roman" w:hAnsi="Times New Roman"/>
                <w:b/>
                <w:sz w:val="20"/>
                <w:szCs w:val="20"/>
              </w:rPr>
              <w:t>+</w:t>
            </w:r>
          </w:p>
        </w:tc>
        <w:tc>
          <w:tcPr>
            <w:tcW w:w="811" w:type="pct"/>
          </w:tcPr>
          <w:p w:rsidR="005A5022" w:rsidRPr="00C41FCB" w:rsidRDefault="005A5022" w:rsidP="004F0D07">
            <w:pPr>
              <w:autoSpaceDE w:val="0"/>
              <w:autoSpaceDN w:val="0"/>
              <w:ind w:firstLine="27"/>
              <w:jc w:val="center"/>
              <w:rPr>
                <w:rFonts w:ascii="Times New Roman" w:hAnsi="Times New Roman"/>
                <w:b/>
                <w:sz w:val="20"/>
                <w:szCs w:val="20"/>
              </w:rPr>
            </w:pPr>
            <w:r w:rsidRPr="00C41FCB">
              <w:rPr>
                <w:rFonts w:ascii="Times New Roman" w:hAnsi="Times New Roman"/>
                <w:b/>
                <w:sz w:val="20"/>
                <w:szCs w:val="20"/>
              </w:rPr>
              <w:t>+</w:t>
            </w:r>
          </w:p>
        </w:tc>
      </w:tr>
    </w:tbl>
    <w:p w:rsidR="005A5022" w:rsidRPr="00C41FCB" w:rsidRDefault="005A5022" w:rsidP="004F0D07">
      <w:pPr>
        <w:jc w:val="center"/>
        <w:rPr>
          <w:rFonts w:ascii="Times New Roman" w:hAnsi="Times New Roman"/>
          <w:sz w:val="24"/>
          <w:szCs w:val="24"/>
        </w:rPr>
      </w:pPr>
      <w:bookmarkStart w:id="64" w:name="_Toc406408929"/>
      <w:bookmarkStart w:id="65" w:name="_Toc406417522"/>
    </w:p>
    <w:p w:rsidR="005A5022" w:rsidRPr="002335B9" w:rsidRDefault="005A5022" w:rsidP="002335B9">
      <w:pPr>
        <w:spacing w:after="0" w:line="240" w:lineRule="auto"/>
        <w:jc w:val="center"/>
        <w:rPr>
          <w:rFonts w:ascii="Times New Roman" w:hAnsi="Times New Roman"/>
          <w:sz w:val="20"/>
          <w:szCs w:val="20"/>
        </w:rPr>
      </w:pPr>
      <w:r w:rsidRPr="002335B9">
        <w:rPr>
          <w:rFonts w:ascii="Times New Roman" w:hAnsi="Times New Roman"/>
          <w:sz w:val="20"/>
          <w:szCs w:val="20"/>
        </w:rPr>
        <w:t>Приложение А. Расчетные показатели объектов иного значения, влияющие на определение расчетных показателей объектов местного значения поселения и на качество среды</w:t>
      </w:r>
      <w:bookmarkEnd w:id="64"/>
      <w:bookmarkEnd w:id="65"/>
    </w:p>
    <w:p w:rsidR="005A5022" w:rsidRPr="002335B9" w:rsidRDefault="005A5022" w:rsidP="002335B9">
      <w:pPr>
        <w:spacing w:after="0" w:line="240" w:lineRule="auto"/>
        <w:jc w:val="center"/>
        <w:rPr>
          <w:rFonts w:ascii="Times New Roman" w:hAnsi="Times New Roman"/>
          <w:sz w:val="20"/>
          <w:szCs w:val="20"/>
        </w:rPr>
      </w:pPr>
    </w:p>
    <w:p w:rsidR="005A5022" w:rsidRPr="002335B9" w:rsidRDefault="005A5022" w:rsidP="002335B9">
      <w:pPr>
        <w:spacing w:after="0" w:line="240" w:lineRule="auto"/>
        <w:jc w:val="both"/>
        <w:rPr>
          <w:rFonts w:ascii="Times New Roman" w:hAnsi="Times New Roman"/>
          <w:sz w:val="20"/>
          <w:szCs w:val="20"/>
          <w:lang w:eastAsia="en-US"/>
        </w:rPr>
      </w:pPr>
      <w:r w:rsidRPr="002335B9">
        <w:rPr>
          <w:rFonts w:ascii="Times New Roman" w:hAnsi="Times New Roman"/>
          <w:sz w:val="20"/>
          <w:szCs w:val="20"/>
        </w:rPr>
        <w:t xml:space="preserve">Таблица А.1. Расчетные показатели минимально допустимого уровня обеспеченности объектами </w:t>
      </w:r>
      <w:r w:rsidRPr="002335B9">
        <w:rPr>
          <w:rFonts w:ascii="Times New Roman" w:hAnsi="Times New Roman"/>
          <w:sz w:val="20"/>
          <w:szCs w:val="20"/>
          <w:lang w:eastAsia="en-US"/>
        </w:rPr>
        <w:t xml:space="preserve">иного значения, влияющие на определение </w:t>
      </w:r>
      <w:r w:rsidRPr="002335B9">
        <w:rPr>
          <w:rFonts w:ascii="Times New Roman" w:hAnsi="Times New Roman"/>
          <w:sz w:val="20"/>
          <w:szCs w:val="20"/>
        </w:rPr>
        <w:t xml:space="preserve">расчетных показателей </w:t>
      </w:r>
      <w:r w:rsidRPr="002335B9">
        <w:rPr>
          <w:rFonts w:ascii="Times New Roman" w:hAnsi="Times New Roman"/>
          <w:sz w:val="20"/>
          <w:szCs w:val="20"/>
          <w:lang w:eastAsia="en-US"/>
        </w:rPr>
        <w:t>объектов местного значения поселения и на качество среды</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924"/>
        <w:gridCol w:w="5705"/>
      </w:tblGrid>
      <w:tr w:rsidR="005A5022" w:rsidRPr="002335B9" w:rsidTr="004F0D07">
        <w:trPr>
          <w:trHeight w:val="20"/>
          <w:tblHeader/>
        </w:trPr>
        <w:tc>
          <w:tcPr>
            <w:tcW w:w="1075" w:type="pct"/>
            <w:vAlign w:val="center"/>
          </w:tcPr>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lang w:eastAsia="en-US"/>
              </w:rPr>
              <w:t>Наименование объекта</w:t>
            </w:r>
          </w:p>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lang w:eastAsia="en-US"/>
              </w:rPr>
              <w:t>иного значения</w:t>
            </w:r>
          </w:p>
        </w:tc>
        <w:tc>
          <w:tcPr>
            <w:tcW w:w="1330" w:type="pct"/>
            <w:vAlign w:val="center"/>
          </w:tcPr>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lang w:eastAsia="en-US"/>
              </w:rPr>
              <w:t>Наименование расчетного показателя объекта иного значения/единица измерения</w:t>
            </w:r>
          </w:p>
        </w:tc>
        <w:tc>
          <w:tcPr>
            <w:tcW w:w="2595" w:type="pct"/>
            <w:vAlign w:val="center"/>
          </w:tcPr>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lang w:eastAsia="en-US"/>
              </w:rPr>
              <w:t>Значение расчетного показателя минимально допустимого уровня обеспеченности  объектами иного значения</w:t>
            </w:r>
          </w:p>
        </w:tc>
      </w:tr>
      <w:tr w:rsidR="005A5022" w:rsidRPr="002335B9" w:rsidTr="004F0D07">
        <w:trPr>
          <w:trHeight w:val="20"/>
        </w:trPr>
        <w:tc>
          <w:tcPr>
            <w:tcW w:w="5000" w:type="pct"/>
            <w:gridSpan w:val="3"/>
            <w:vAlign w:val="center"/>
          </w:tcPr>
          <w:p w:rsidR="005A5022" w:rsidRPr="002335B9" w:rsidRDefault="005A5022" w:rsidP="002335B9">
            <w:pPr>
              <w:spacing w:after="0" w:line="240" w:lineRule="auto"/>
              <w:jc w:val="center"/>
              <w:rPr>
                <w:rFonts w:ascii="Times New Roman" w:hAnsi="Times New Roman"/>
                <w:sz w:val="20"/>
                <w:szCs w:val="20"/>
              </w:rPr>
            </w:pPr>
            <w:r w:rsidRPr="002335B9">
              <w:rPr>
                <w:rFonts w:ascii="Times New Roman" w:hAnsi="Times New Roman"/>
                <w:b/>
                <w:sz w:val="20"/>
                <w:szCs w:val="20"/>
                <w:lang w:eastAsia="en-US"/>
              </w:rPr>
              <w:t>В области культуры</w:t>
            </w:r>
          </w:p>
        </w:tc>
      </w:tr>
      <w:tr w:rsidR="005A5022" w:rsidRPr="002335B9" w:rsidTr="004F0D07">
        <w:trPr>
          <w:trHeight w:val="20"/>
          <w:tblHeader/>
        </w:trPr>
        <w:tc>
          <w:tcPr>
            <w:tcW w:w="1075" w:type="pct"/>
            <w:vMerge w:val="restart"/>
            <w:vAlign w:val="center"/>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Помещения для культурно-досуговой деятельности</w:t>
            </w:r>
          </w:p>
        </w:tc>
        <w:tc>
          <w:tcPr>
            <w:tcW w:w="1330" w:type="pct"/>
            <w:vAlign w:val="center"/>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Уровень обеспеченности,</w:t>
            </w:r>
          </w:p>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кв. м площади  пола</w:t>
            </w:r>
          </w:p>
        </w:tc>
        <w:tc>
          <w:tcPr>
            <w:tcW w:w="2595" w:type="pct"/>
            <w:vAlign w:val="center"/>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50 на 1 тыс. населения</w:t>
            </w:r>
          </w:p>
          <w:p w:rsidR="005A5022" w:rsidRPr="002335B9" w:rsidRDefault="005A5022" w:rsidP="002335B9">
            <w:pPr>
              <w:spacing w:after="0" w:line="240" w:lineRule="auto"/>
              <w:rPr>
                <w:rFonts w:ascii="Times New Roman" w:hAnsi="Times New Roman"/>
                <w:sz w:val="20"/>
                <w:szCs w:val="20"/>
                <w:lang w:eastAsia="en-US"/>
              </w:rPr>
            </w:pPr>
          </w:p>
        </w:tc>
      </w:tr>
      <w:tr w:rsidR="005A5022" w:rsidRPr="002335B9" w:rsidTr="004F0D07">
        <w:trPr>
          <w:trHeight w:val="20"/>
          <w:tblHeader/>
        </w:trPr>
        <w:tc>
          <w:tcPr>
            <w:tcW w:w="1075" w:type="pct"/>
            <w:vMerge/>
            <w:vAlign w:val="center"/>
          </w:tcPr>
          <w:p w:rsidR="005A5022" w:rsidRPr="002335B9" w:rsidRDefault="005A5022" w:rsidP="002335B9">
            <w:pPr>
              <w:spacing w:after="0" w:line="240" w:lineRule="auto"/>
              <w:rPr>
                <w:rFonts w:ascii="Times New Roman" w:hAnsi="Times New Roman"/>
                <w:sz w:val="20"/>
                <w:szCs w:val="20"/>
                <w:lang w:eastAsia="en-US"/>
              </w:rPr>
            </w:pPr>
          </w:p>
        </w:tc>
        <w:tc>
          <w:tcPr>
            <w:tcW w:w="1330" w:type="pct"/>
            <w:vAlign w:val="center"/>
          </w:tcPr>
          <w:p w:rsidR="005A5022" w:rsidRPr="002335B9" w:rsidRDefault="005A5022" w:rsidP="002335B9">
            <w:pPr>
              <w:spacing w:after="0" w:line="240" w:lineRule="auto"/>
              <w:rPr>
                <w:rFonts w:ascii="Times New Roman" w:hAnsi="Times New Roman"/>
                <w:sz w:val="20"/>
                <w:szCs w:val="20"/>
                <w:highlight w:val="red"/>
                <w:lang w:eastAsia="en-US"/>
              </w:rPr>
            </w:pPr>
            <w:r w:rsidRPr="002335B9">
              <w:rPr>
                <w:rFonts w:ascii="Times New Roman" w:hAnsi="Times New Roman"/>
                <w:sz w:val="20"/>
                <w:szCs w:val="20"/>
                <w:lang w:eastAsia="en-US"/>
              </w:rPr>
              <w:t>Размер земельного участка</w:t>
            </w:r>
          </w:p>
        </w:tc>
        <w:tc>
          <w:tcPr>
            <w:tcW w:w="2595" w:type="pct"/>
            <w:vAlign w:val="center"/>
          </w:tcPr>
          <w:p w:rsidR="005A5022" w:rsidRPr="002335B9" w:rsidRDefault="005A5022" w:rsidP="002335B9">
            <w:pPr>
              <w:spacing w:after="0" w:line="240" w:lineRule="auto"/>
              <w:rPr>
                <w:rFonts w:ascii="Times New Roman" w:hAnsi="Times New Roman"/>
                <w:sz w:val="20"/>
                <w:szCs w:val="20"/>
                <w:highlight w:val="red"/>
                <w:lang w:eastAsia="en-US"/>
              </w:rPr>
            </w:pPr>
            <w:r w:rsidRPr="002335B9">
              <w:rPr>
                <w:rFonts w:ascii="Times New Roman" w:hAnsi="Times New Roman"/>
                <w:sz w:val="20"/>
                <w:szCs w:val="20"/>
                <w:lang w:eastAsia="en-US"/>
              </w:rPr>
              <w:t>В составе помещений общественных комплексов,</w:t>
            </w:r>
            <w:r w:rsidRPr="002335B9">
              <w:rPr>
                <w:rFonts w:ascii="Times New Roman" w:hAnsi="Times New Roman"/>
                <w:sz w:val="20"/>
                <w:szCs w:val="20"/>
              </w:rPr>
              <w:t xml:space="preserve"> </w:t>
            </w:r>
            <w:r w:rsidRPr="002335B9">
              <w:rPr>
                <w:rFonts w:ascii="Times New Roman" w:hAnsi="Times New Roman"/>
                <w:sz w:val="20"/>
                <w:szCs w:val="20"/>
                <w:lang w:eastAsia="en-US"/>
              </w:rPr>
              <w:t>а также в специально приспособленном помещении жилого или общественного здания.</w:t>
            </w:r>
          </w:p>
        </w:tc>
      </w:tr>
      <w:tr w:rsidR="005A5022" w:rsidRPr="002335B9" w:rsidTr="004F0D07">
        <w:trPr>
          <w:trHeight w:val="20"/>
        </w:trPr>
        <w:tc>
          <w:tcPr>
            <w:tcW w:w="5000" w:type="pct"/>
            <w:gridSpan w:val="3"/>
            <w:vAlign w:val="center"/>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 xml:space="preserve">Примечание: целесообразно размещать на территории поселения многофункциональные культурно-досуговые центры, которые при необходимости могут выполнять функции различных видов объектов (кинотеатр, выставочный зал, учреждение культуры клубного типа). </w:t>
            </w:r>
          </w:p>
        </w:tc>
      </w:tr>
      <w:tr w:rsidR="005A5022" w:rsidRPr="002335B9" w:rsidTr="004F0D07">
        <w:trPr>
          <w:trHeight w:val="20"/>
        </w:trPr>
        <w:tc>
          <w:tcPr>
            <w:tcW w:w="5000" w:type="pct"/>
            <w:gridSpan w:val="3"/>
            <w:vAlign w:val="center"/>
          </w:tcPr>
          <w:p w:rsidR="005A5022" w:rsidRPr="002335B9" w:rsidRDefault="005A5022" w:rsidP="002335B9">
            <w:pPr>
              <w:spacing w:after="0" w:line="240" w:lineRule="auto"/>
              <w:jc w:val="center"/>
              <w:rPr>
                <w:rFonts w:ascii="Times New Roman" w:hAnsi="Times New Roman"/>
                <w:sz w:val="20"/>
                <w:szCs w:val="20"/>
              </w:rPr>
            </w:pPr>
            <w:r w:rsidRPr="002335B9">
              <w:rPr>
                <w:rFonts w:ascii="Times New Roman" w:hAnsi="Times New Roman"/>
                <w:b/>
                <w:sz w:val="20"/>
                <w:szCs w:val="20"/>
              </w:rPr>
              <w:t>В области физической культуры и массового спорта</w:t>
            </w:r>
          </w:p>
        </w:tc>
      </w:tr>
      <w:tr w:rsidR="005A5022" w:rsidRPr="002335B9" w:rsidTr="004F0D07">
        <w:trPr>
          <w:trHeight w:val="20"/>
        </w:trPr>
        <w:tc>
          <w:tcPr>
            <w:tcW w:w="1075" w:type="pct"/>
            <w:vMerge w:val="restar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Помещения для физкультурных занятий и тренировок</w:t>
            </w:r>
          </w:p>
        </w:tc>
        <w:tc>
          <w:tcPr>
            <w:tcW w:w="1330"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Уровень обеспеченности,</w:t>
            </w:r>
          </w:p>
          <w:p w:rsidR="005A5022" w:rsidRPr="002335B9" w:rsidRDefault="005A5022" w:rsidP="002335B9">
            <w:pPr>
              <w:spacing w:after="0" w:line="240" w:lineRule="auto"/>
              <w:rPr>
                <w:rFonts w:ascii="Times New Roman" w:hAnsi="Times New Roman"/>
                <w:b/>
                <w:sz w:val="20"/>
                <w:szCs w:val="20"/>
              </w:rPr>
            </w:pPr>
            <w:r w:rsidRPr="002335B9">
              <w:rPr>
                <w:rFonts w:ascii="Times New Roman" w:hAnsi="Times New Roman"/>
                <w:sz w:val="20"/>
                <w:szCs w:val="20"/>
              </w:rPr>
              <w:t xml:space="preserve">кв. м общей площади  </w:t>
            </w:r>
          </w:p>
        </w:tc>
        <w:tc>
          <w:tcPr>
            <w:tcW w:w="2595" w:type="pct"/>
            <w:vAlign w:val="center"/>
          </w:tcPr>
          <w:p w:rsidR="005A5022" w:rsidRPr="002335B9" w:rsidRDefault="005A5022" w:rsidP="002335B9">
            <w:pPr>
              <w:spacing w:after="0" w:line="240" w:lineRule="auto"/>
              <w:rPr>
                <w:rFonts w:ascii="Times New Roman" w:hAnsi="Times New Roman"/>
                <w:color w:val="00B050"/>
                <w:sz w:val="20"/>
                <w:szCs w:val="20"/>
              </w:rPr>
            </w:pPr>
            <w:r w:rsidRPr="002335B9">
              <w:rPr>
                <w:rFonts w:ascii="Times New Roman" w:hAnsi="Times New Roman"/>
                <w:sz w:val="20"/>
                <w:szCs w:val="20"/>
              </w:rPr>
              <w:t>70 на 1 тыс. человек</w:t>
            </w:r>
          </w:p>
        </w:tc>
      </w:tr>
      <w:tr w:rsidR="005A5022" w:rsidRPr="002335B9" w:rsidTr="004F0D07">
        <w:trPr>
          <w:trHeight w:val="20"/>
        </w:trPr>
        <w:tc>
          <w:tcPr>
            <w:tcW w:w="1075" w:type="pct"/>
            <w:vMerge/>
            <w:vAlign w:val="center"/>
          </w:tcPr>
          <w:p w:rsidR="005A5022" w:rsidRPr="002335B9" w:rsidRDefault="005A5022" w:rsidP="002335B9">
            <w:pPr>
              <w:spacing w:after="0" w:line="240" w:lineRule="auto"/>
              <w:rPr>
                <w:rFonts w:ascii="Times New Roman" w:hAnsi="Times New Roman"/>
                <w:sz w:val="20"/>
                <w:szCs w:val="20"/>
              </w:rPr>
            </w:pPr>
          </w:p>
        </w:tc>
        <w:tc>
          <w:tcPr>
            <w:tcW w:w="1330"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lang w:eastAsia="en-US"/>
              </w:rPr>
              <w:t>Размер земельного участка</w:t>
            </w:r>
          </w:p>
        </w:tc>
        <w:tc>
          <w:tcPr>
            <w:tcW w:w="2595"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В составе помещений спортивных комплексов, а также в специально приспособленном помещении жилого или общественного здания.</w:t>
            </w:r>
          </w:p>
        </w:tc>
      </w:tr>
    </w:tbl>
    <w:p w:rsidR="005A5022" w:rsidRPr="002335B9" w:rsidRDefault="005A5022" w:rsidP="002335B9">
      <w:pPr>
        <w:spacing w:after="0" w:line="240" w:lineRule="auto"/>
        <w:jc w:val="both"/>
        <w:rPr>
          <w:rFonts w:ascii="Times New Roman" w:hAnsi="Times New Roman"/>
          <w:sz w:val="20"/>
          <w:szCs w:val="20"/>
        </w:rPr>
      </w:pPr>
    </w:p>
    <w:p w:rsidR="005A5022" w:rsidRPr="002335B9" w:rsidRDefault="005A5022" w:rsidP="002335B9">
      <w:pPr>
        <w:spacing w:after="0" w:line="240" w:lineRule="auto"/>
        <w:jc w:val="both"/>
        <w:rPr>
          <w:rFonts w:ascii="Times New Roman" w:hAnsi="Times New Roman"/>
          <w:sz w:val="20"/>
          <w:szCs w:val="20"/>
          <w:lang w:eastAsia="en-US"/>
        </w:rPr>
      </w:pPr>
      <w:r w:rsidRPr="002335B9">
        <w:rPr>
          <w:rFonts w:ascii="Times New Roman" w:hAnsi="Times New Roman"/>
          <w:sz w:val="20"/>
          <w:szCs w:val="20"/>
        </w:rPr>
        <w:t xml:space="preserve">Таблица А.2. Расчетные показатели максимально допустимого уровня территориальной доступности объектов иного значения, </w:t>
      </w:r>
      <w:r w:rsidRPr="002335B9">
        <w:rPr>
          <w:rFonts w:ascii="Times New Roman" w:hAnsi="Times New Roman"/>
          <w:sz w:val="20"/>
          <w:szCs w:val="20"/>
          <w:lang w:eastAsia="en-US"/>
        </w:rPr>
        <w:t xml:space="preserve">влияющие на определение </w:t>
      </w:r>
      <w:r w:rsidRPr="002335B9">
        <w:rPr>
          <w:rFonts w:ascii="Times New Roman" w:hAnsi="Times New Roman"/>
          <w:sz w:val="20"/>
          <w:szCs w:val="20"/>
        </w:rPr>
        <w:t xml:space="preserve">расчетных показателей объектов </w:t>
      </w:r>
      <w:r w:rsidRPr="002335B9">
        <w:rPr>
          <w:rFonts w:ascii="Times New Roman" w:hAnsi="Times New Roman"/>
          <w:sz w:val="20"/>
          <w:szCs w:val="20"/>
          <w:lang w:eastAsia="en-US"/>
        </w:rPr>
        <w:t>местного значения поселения и на качество среды</w:t>
      </w:r>
    </w:p>
    <w:tbl>
      <w:tblPr>
        <w:tblW w:w="516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48"/>
        <w:gridCol w:w="11"/>
        <w:gridCol w:w="3061"/>
        <w:gridCol w:w="3433"/>
        <w:gridCol w:w="1999"/>
      </w:tblGrid>
      <w:tr w:rsidR="005A5022" w:rsidRPr="002335B9" w:rsidTr="004F0D07">
        <w:trPr>
          <w:tblHeader/>
        </w:trPr>
        <w:tc>
          <w:tcPr>
            <w:tcW w:w="1257" w:type="pct"/>
            <w:gridSpan w:val="3"/>
            <w:vAlign w:val="center"/>
          </w:tcPr>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lang w:eastAsia="en-US"/>
              </w:rPr>
              <w:t>Наименование объекта</w:t>
            </w:r>
          </w:p>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lang w:eastAsia="en-US"/>
              </w:rPr>
              <w:t>иного значения</w:t>
            </w:r>
          </w:p>
        </w:tc>
        <w:tc>
          <w:tcPr>
            <w:tcW w:w="1349" w:type="pct"/>
            <w:vAlign w:val="center"/>
          </w:tcPr>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lang w:eastAsia="en-US"/>
              </w:rPr>
              <w:t>Наименование расчетного показателя объекта иного значения/единица измерения</w:t>
            </w:r>
          </w:p>
        </w:tc>
        <w:tc>
          <w:tcPr>
            <w:tcW w:w="2394" w:type="pct"/>
            <w:gridSpan w:val="2"/>
            <w:vAlign w:val="center"/>
          </w:tcPr>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lang w:eastAsia="en-US"/>
              </w:rPr>
              <w:t>Значение расчетного показателя максимально допустимого уровня территориальной доступности объекта иного значения</w:t>
            </w:r>
          </w:p>
        </w:tc>
      </w:tr>
      <w:tr w:rsidR="005A5022" w:rsidRPr="002335B9" w:rsidTr="004F0D07">
        <w:trPr>
          <w:tblHeader/>
        </w:trPr>
        <w:tc>
          <w:tcPr>
            <w:tcW w:w="5000" w:type="pct"/>
            <w:gridSpan w:val="6"/>
          </w:tcPr>
          <w:p w:rsidR="005A5022" w:rsidRPr="002335B9" w:rsidRDefault="005A5022" w:rsidP="002335B9">
            <w:pPr>
              <w:spacing w:after="0" w:line="240" w:lineRule="auto"/>
              <w:jc w:val="center"/>
              <w:rPr>
                <w:rFonts w:ascii="Times New Roman" w:hAnsi="Times New Roman"/>
                <w:sz w:val="20"/>
                <w:szCs w:val="20"/>
              </w:rPr>
            </w:pPr>
            <w:r w:rsidRPr="002335B9">
              <w:rPr>
                <w:rFonts w:ascii="Times New Roman" w:hAnsi="Times New Roman"/>
                <w:sz w:val="20"/>
                <w:szCs w:val="20"/>
                <w:lang w:eastAsia="en-US"/>
              </w:rPr>
              <w:t>В области культуры</w:t>
            </w:r>
          </w:p>
        </w:tc>
      </w:tr>
      <w:tr w:rsidR="005A5022" w:rsidRPr="002335B9" w:rsidTr="004F0D07">
        <w:trPr>
          <w:tblHeader/>
        </w:trPr>
        <w:tc>
          <w:tcPr>
            <w:tcW w:w="1257" w:type="pct"/>
            <w:gridSpan w:val="3"/>
            <w:vMerge w:val="restart"/>
            <w:vAlign w:val="center"/>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Помещения для культурно-досуговой деятельности*</w:t>
            </w:r>
          </w:p>
        </w:tc>
        <w:tc>
          <w:tcPr>
            <w:tcW w:w="1349" w:type="pct"/>
            <w:vMerge w:val="restart"/>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Уровень территориальной доступности для населения, минут</w:t>
            </w:r>
          </w:p>
        </w:tc>
        <w:tc>
          <w:tcPr>
            <w:tcW w:w="2394" w:type="pct"/>
            <w:gridSpan w:val="2"/>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Пешеходная доступность:</w:t>
            </w:r>
          </w:p>
        </w:tc>
      </w:tr>
      <w:tr w:rsidR="005A5022" w:rsidRPr="002335B9" w:rsidTr="004F0D07">
        <w:trPr>
          <w:tblHeader/>
        </w:trPr>
        <w:tc>
          <w:tcPr>
            <w:tcW w:w="1257" w:type="pct"/>
            <w:gridSpan w:val="3"/>
            <w:vMerge/>
            <w:vAlign w:val="center"/>
          </w:tcPr>
          <w:p w:rsidR="005A5022" w:rsidRPr="002335B9" w:rsidRDefault="005A5022" w:rsidP="002335B9">
            <w:pPr>
              <w:spacing w:after="0" w:line="240" w:lineRule="auto"/>
              <w:rPr>
                <w:rFonts w:ascii="Times New Roman" w:hAnsi="Times New Roman"/>
                <w:sz w:val="20"/>
                <w:szCs w:val="20"/>
                <w:lang w:eastAsia="en-US"/>
              </w:rPr>
            </w:pPr>
          </w:p>
        </w:tc>
        <w:tc>
          <w:tcPr>
            <w:tcW w:w="1349" w:type="pct"/>
            <w:vMerge/>
          </w:tcPr>
          <w:p w:rsidR="005A5022" w:rsidRPr="002335B9" w:rsidRDefault="005A5022" w:rsidP="002335B9">
            <w:pPr>
              <w:spacing w:after="0" w:line="240" w:lineRule="auto"/>
              <w:rPr>
                <w:rFonts w:ascii="Times New Roman" w:hAnsi="Times New Roman"/>
                <w:sz w:val="20"/>
                <w:szCs w:val="20"/>
                <w:lang w:eastAsia="en-US"/>
              </w:rPr>
            </w:pPr>
          </w:p>
        </w:tc>
        <w:tc>
          <w:tcPr>
            <w:tcW w:w="2394" w:type="pct"/>
            <w:gridSpan w:val="2"/>
          </w:tcPr>
          <w:p w:rsidR="005A5022" w:rsidRPr="002335B9" w:rsidRDefault="005A5022" w:rsidP="002335B9">
            <w:pPr>
              <w:spacing w:after="0" w:line="240" w:lineRule="auto"/>
              <w:rPr>
                <w:rFonts w:ascii="Times New Roman" w:hAnsi="Times New Roman"/>
                <w:i/>
                <w:sz w:val="20"/>
                <w:szCs w:val="20"/>
              </w:rPr>
            </w:pPr>
            <w:r w:rsidRPr="002335B9">
              <w:rPr>
                <w:rFonts w:ascii="Times New Roman" w:hAnsi="Times New Roman"/>
                <w:sz w:val="20"/>
                <w:szCs w:val="20"/>
              </w:rPr>
              <w:t>для климатического подрайона 1Д – 470 м/7 минут</w:t>
            </w:r>
          </w:p>
        </w:tc>
      </w:tr>
      <w:tr w:rsidR="005A5022" w:rsidRPr="002335B9" w:rsidTr="004F0D07">
        <w:trPr>
          <w:tblHeader/>
        </w:trPr>
        <w:tc>
          <w:tcPr>
            <w:tcW w:w="5000" w:type="pct"/>
            <w:gridSpan w:val="6"/>
          </w:tcPr>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rPr>
              <w:t>В области физической культуры и массового спорта</w:t>
            </w:r>
          </w:p>
        </w:tc>
      </w:tr>
      <w:tr w:rsidR="005A5022" w:rsidRPr="002335B9" w:rsidTr="004F0D07">
        <w:trPr>
          <w:tblHeader/>
        </w:trPr>
        <w:tc>
          <w:tcPr>
            <w:tcW w:w="1252" w:type="pct"/>
            <w:gridSpan w:val="2"/>
            <w:vMerge w:val="restart"/>
            <w:vAlign w:val="center"/>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Помещения для культурно-досуговой деятельности*</w:t>
            </w:r>
          </w:p>
        </w:tc>
        <w:tc>
          <w:tcPr>
            <w:tcW w:w="1354" w:type="pct"/>
            <w:gridSpan w:val="2"/>
            <w:vMerge w:val="restart"/>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Уровень территориальной доступности для населения, минут</w:t>
            </w:r>
          </w:p>
        </w:tc>
        <w:tc>
          <w:tcPr>
            <w:tcW w:w="2394" w:type="pct"/>
            <w:gridSpan w:val="2"/>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Пешеходная доступность:</w:t>
            </w:r>
          </w:p>
        </w:tc>
      </w:tr>
      <w:tr w:rsidR="005A5022" w:rsidRPr="002335B9" w:rsidTr="004F0D07">
        <w:trPr>
          <w:tblHeader/>
        </w:trPr>
        <w:tc>
          <w:tcPr>
            <w:tcW w:w="1252" w:type="pct"/>
            <w:gridSpan w:val="2"/>
            <w:vMerge/>
          </w:tcPr>
          <w:p w:rsidR="005A5022" w:rsidRPr="002335B9" w:rsidRDefault="005A5022" w:rsidP="002335B9">
            <w:pPr>
              <w:spacing w:after="0" w:line="240" w:lineRule="auto"/>
              <w:rPr>
                <w:rFonts w:ascii="Times New Roman" w:hAnsi="Times New Roman"/>
                <w:sz w:val="20"/>
                <w:szCs w:val="20"/>
              </w:rPr>
            </w:pPr>
          </w:p>
        </w:tc>
        <w:tc>
          <w:tcPr>
            <w:tcW w:w="1354" w:type="pct"/>
            <w:gridSpan w:val="2"/>
            <w:vMerge/>
          </w:tcPr>
          <w:p w:rsidR="005A5022" w:rsidRPr="002335B9" w:rsidRDefault="005A5022" w:rsidP="002335B9">
            <w:pPr>
              <w:spacing w:after="0" w:line="240" w:lineRule="auto"/>
              <w:rPr>
                <w:rFonts w:ascii="Times New Roman" w:hAnsi="Times New Roman"/>
                <w:sz w:val="20"/>
                <w:szCs w:val="20"/>
                <w:lang w:eastAsia="en-US"/>
              </w:rPr>
            </w:pPr>
          </w:p>
        </w:tc>
        <w:tc>
          <w:tcPr>
            <w:tcW w:w="2394" w:type="pct"/>
            <w:gridSpan w:val="2"/>
          </w:tcPr>
          <w:p w:rsidR="005A5022" w:rsidRPr="002335B9" w:rsidRDefault="005A5022" w:rsidP="002335B9">
            <w:pPr>
              <w:spacing w:after="0" w:line="240" w:lineRule="auto"/>
              <w:rPr>
                <w:rFonts w:ascii="Times New Roman" w:hAnsi="Times New Roman"/>
                <w:i/>
                <w:sz w:val="20"/>
                <w:szCs w:val="20"/>
              </w:rPr>
            </w:pPr>
            <w:r w:rsidRPr="002335B9">
              <w:rPr>
                <w:rFonts w:ascii="Times New Roman" w:hAnsi="Times New Roman"/>
                <w:sz w:val="20"/>
                <w:szCs w:val="20"/>
              </w:rPr>
              <w:t>для климатического подрайона 1Д – 470 м/7 минут</w:t>
            </w:r>
          </w:p>
        </w:tc>
      </w:tr>
      <w:tr w:rsidR="005A5022" w:rsidRPr="002335B9" w:rsidTr="004F0D07">
        <w:trPr>
          <w:tblHeader/>
        </w:trPr>
        <w:tc>
          <w:tcPr>
            <w:tcW w:w="5000" w:type="pct"/>
            <w:gridSpan w:val="6"/>
          </w:tcPr>
          <w:p w:rsidR="005A5022" w:rsidRPr="002335B9" w:rsidRDefault="005A5022" w:rsidP="002335B9">
            <w:pPr>
              <w:spacing w:after="0" w:line="240" w:lineRule="auto"/>
              <w:jc w:val="center"/>
              <w:rPr>
                <w:rFonts w:ascii="Times New Roman" w:hAnsi="Times New Roman"/>
                <w:sz w:val="20"/>
                <w:szCs w:val="20"/>
                <w:lang w:eastAsia="en-US"/>
              </w:rPr>
            </w:pPr>
            <w:r w:rsidRPr="002335B9">
              <w:rPr>
                <w:rFonts w:ascii="Times New Roman" w:hAnsi="Times New Roman"/>
                <w:sz w:val="20"/>
                <w:szCs w:val="20"/>
              </w:rPr>
              <w:t>В области транспортного обслуживания</w:t>
            </w:r>
          </w:p>
        </w:tc>
      </w:tr>
      <w:tr w:rsidR="005A5022" w:rsidRPr="002335B9" w:rsidTr="004F0D07">
        <w:trPr>
          <w:tblHeader/>
        </w:trPr>
        <w:tc>
          <w:tcPr>
            <w:tcW w:w="1231" w:type="pct"/>
            <w:vMerge w:val="restart"/>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Гаражи и открытые стоянки для постоянного хранения автомобилей</w:t>
            </w:r>
          </w:p>
        </w:tc>
        <w:tc>
          <w:tcPr>
            <w:tcW w:w="1375" w:type="pct"/>
            <w:gridSpan w:val="3"/>
            <w:vMerge w:val="restart"/>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Пешеходная доступность, м</w:t>
            </w:r>
          </w:p>
        </w:tc>
        <w:tc>
          <w:tcPr>
            <w:tcW w:w="1513" w:type="pct"/>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при новом строительстве</w:t>
            </w:r>
          </w:p>
        </w:tc>
        <w:tc>
          <w:tcPr>
            <w:tcW w:w="881"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800</w:t>
            </w:r>
          </w:p>
        </w:tc>
      </w:tr>
      <w:tr w:rsidR="005A5022" w:rsidRPr="002335B9" w:rsidTr="004F0D07">
        <w:trPr>
          <w:tblHeader/>
        </w:trPr>
        <w:tc>
          <w:tcPr>
            <w:tcW w:w="1231" w:type="pct"/>
            <w:vMerge/>
          </w:tcPr>
          <w:p w:rsidR="005A5022" w:rsidRPr="002335B9" w:rsidRDefault="005A5022" w:rsidP="002335B9">
            <w:pPr>
              <w:spacing w:after="0" w:line="240" w:lineRule="auto"/>
              <w:jc w:val="both"/>
              <w:rPr>
                <w:rFonts w:ascii="Times New Roman" w:hAnsi="Times New Roman"/>
                <w:sz w:val="20"/>
                <w:szCs w:val="20"/>
              </w:rPr>
            </w:pPr>
          </w:p>
        </w:tc>
        <w:tc>
          <w:tcPr>
            <w:tcW w:w="1375" w:type="pct"/>
            <w:gridSpan w:val="3"/>
            <w:vMerge/>
          </w:tcPr>
          <w:p w:rsidR="005A5022" w:rsidRPr="002335B9" w:rsidRDefault="005A5022" w:rsidP="002335B9">
            <w:pPr>
              <w:spacing w:after="0" w:line="240" w:lineRule="auto"/>
              <w:jc w:val="both"/>
              <w:rPr>
                <w:rFonts w:ascii="Times New Roman" w:hAnsi="Times New Roman"/>
                <w:sz w:val="20"/>
                <w:szCs w:val="20"/>
              </w:rPr>
            </w:pPr>
          </w:p>
        </w:tc>
        <w:tc>
          <w:tcPr>
            <w:tcW w:w="1513"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в районах реконструкции или с неблагоприятной гидрогеологической обстановкой</w:t>
            </w:r>
          </w:p>
        </w:tc>
        <w:tc>
          <w:tcPr>
            <w:tcW w:w="881"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1500</w:t>
            </w:r>
          </w:p>
        </w:tc>
      </w:tr>
      <w:tr w:rsidR="005A5022" w:rsidRPr="002335B9" w:rsidTr="004F0D07">
        <w:trPr>
          <w:tblHeader/>
        </w:trPr>
        <w:tc>
          <w:tcPr>
            <w:tcW w:w="1231" w:type="pct"/>
            <w:vMerge w:val="restart"/>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lastRenderedPageBreak/>
              <w:t>Стоянки временного хранения легковых автомобилей</w:t>
            </w:r>
          </w:p>
        </w:tc>
        <w:tc>
          <w:tcPr>
            <w:tcW w:w="1375" w:type="pct"/>
            <w:gridSpan w:val="3"/>
            <w:vMerge w:val="restart"/>
          </w:tcPr>
          <w:p w:rsidR="005A5022" w:rsidRPr="002335B9" w:rsidRDefault="005A5022" w:rsidP="002335B9">
            <w:pPr>
              <w:spacing w:after="0" w:line="240" w:lineRule="auto"/>
              <w:rPr>
                <w:rFonts w:ascii="Times New Roman" w:hAnsi="Times New Roman"/>
                <w:sz w:val="20"/>
                <w:szCs w:val="20"/>
                <w:lang w:eastAsia="en-US"/>
              </w:rPr>
            </w:pPr>
            <w:r w:rsidRPr="002335B9">
              <w:rPr>
                <w:rFonts w:ascii="Times New Roman" w:hAnsi="Times New Roman"/>
                <w:sz w:val="20"/>
                <w:szCs w:val="20"/>
                <w:lang w:eastAsia="en-US"/>
              </w:rPr>
              <w:t>Пешеходная доступность, м</w:t>
            </w:r>
          </w:p>
        </w:tc>
        <w:tc>
          <w:tcPr>
            <w:tcW w:w="1513"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до входов в жилые дома</w:t>
            </w:r>
          </w:p>
        </w:tc>
        <w:tc>
          <w:tcPr>
            <w:tcW w:w="881"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100</w:t>
            </w:r>
          </w:p>
        </w:tc>
      </w:tr>
      <w:tr w:rsidR="005A5022" w:rsidRPr="002335B9" w:rsidTr="004F0D07">
        <w:trPr>
          <w:tblHeader/>
        </w:trPr>
        <w:tc>
          <w:tcPr>
            <w:tcW w:w="1231" w:type="pct"/>
            <w:vMerge/>
          </w:tcPr>
          <w:p w:rsidR="005A5022" w:rsidRPr="002335B9" w:rsidRDefault="005A5022" w:rsidP="002335B9">
            <w:pPr>
              <w:spacing w:after="0" w:line="240" w:lineRule="auto"/>
              <w:jc w:val="both"/>
              <w:rPr>
                <w:rFonts w:ascii="Times New Roman" w:hAnsi="Times New Roman"/>
                <w:sz w:val="20"/>
                <w:szCs w:val="20"/>
              </w:rPr>
            </w:pPr>
          </w:p>
        </w:tc>
        <w:tc>
          <w:tcPr>
            <w:tcW w:w="1375" w:type="pct"/>
            <w:gridSpan w:val="3"/>
            <w:vMerge/>
          </w:tcPr>
          <w:p w:rsidR="005A5022" w:rsidRPr="002335B9" w:rsidRDefault="005A5022" w:rsidP="002335B9">
            <w:pPr>
              <w:spacing w:after="0" w:line="240" w:lineRule="auto"/>
              <w:jc w:val="both"/>
              <w:rPr>
                <w:rFonts w:ascii="Times New Roman" w:hAnsi="Times New Roman"/>
                <w:sz w:val="20"/>
                <w:szCs w:val="20"/>
              </w:rPr>
            </w:pPr>
          </w:p>
        </w:tc>
        <w:tc>
          <w:tcPr>
            <w:tcW w:w="1513"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до входов в места крупных учреждений торговли и общественного питания</w:t>
            </w:r>
          </w:p>
        </w:tc>
        <w:tc>
          <w:tcPr>
            <w:tcW w:w="881"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150</w:t>
            </w:r>
          </w:p>
        </w:tc>
      </w:tr>
      <w:tr w:rsidR="005A5022" w:rsidRPr="002335B9" w:rsidTr="004F0D07">
        <w:trPr>
          <w:tblHeader/>
        </w:trPr>
        <w:tc>
          <w:tcPr>
            <w:tcW w:w="1231" w:type="pct"/>
            <w:vMerge/>
          </w:tcPr>
          <w:p w:rsidR="005A5022" w:rsidRPr="002335B9" w:rsidRDefault="005A5022" w:rsidP="002335B9">
            <w:pPr>
              <w:spacing w:after="0" w:line="240" w:lineRule="auto"/>
              <w:jc w:val="both"/>
              <w:rPr>
                <w:rFonts w:ascii="Times New Roman" w:hAnsi="Times New Roman"/>
                <w:sz w:val="20"/>
                <w:szCs w:val="20"/>
              </w:rPr>
            </w:pPr>
          </w:p>
        </w:tc>
        <w:tc>
          <w:tcPr>
            <w:tcW w:w="1375" w:type="pct"/>
            <w:gridSpan w:val="3"/>
            <w:vMerge/>
          </w:tcPr>
          <w:p w:rsidR="005A5022" w:rsidRPr="002335B9" w:rsidRDefault="005A5022" w:rsidP="002335B9">
            <w:pPr>
              <w:spacing w:after="0" w:line="240" w:lineRule="auto"/>
              <w:jc w:val="both"/>
              <w:rPr>
                <w:rFonts w:ascii="Times New Roman" w:hAnsi="Times New Roman"/>
                <w:sz w:val="20"/>
                <w:szCs w:val="20"/>
              </w:rPr>
            </w:pPr>
          </w:p>
        </w:tc>
        <w:tc>
          <w:tcPr>
            <w:tcW w:w="1513"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до прочих учреждений и предприятий обслуживания населения и административных зданий</w:t>
            </w:r>
          </w:p>
        </w:tc>
        <w:tc>
          <w:tcPr>
            <w:tcW w:w="881"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250</w:t>
            </w:r>
          </w:p>
        </w:tc>
      </w:tr>
      <w:tr w:rsidR="005A5022" w:rsidRPr="002335B9" w:rsidTr="004F0D07">
        <w:trPr>
          <w:tblHeader/>
        </w:trPr>
        <w:tc>
          <w:tcPr>
            <w:tcW w:w="1231" w:type="pct"/>
            <w:vMerge/>
          </w:tcPr>
          <w:p w:rsidR="005A5022" w:rsidRPr="002335B9" w:rsidRDefault="005A5022" w:rsidP="002335B9">
            <w:pPr>
              <w:spacing w:after="0" w:line="240" w:lineRule="auto"/>
              <w:jc w:val="both"/>
              <w:rPr>
                <w:rFonts w:ascii="Times New Roman" w:hAnsi="Times New Roman"/>
                <w:sz w:val="20"/>
                <w:szCs w:val="20"/>
              </w:rPr>
            </w:pPr>
          </w:p>
        </w:tc>
        <w:tc>
          <w:tcPr>
            <w:tcW w:w="1375" w:type="pct"/>
            <w:gridSpan w:val="3"/>
            <w:vMerge/>
          </w:tcPr>
          <w:p w:rsidR="005A5022" w:rsidRPr="002335B9" w:rsidRDefault="005A5022" w:rsidP="002335B9">
            <w:pPr>
              <w:spacing w:after="0" w:line="240" w:lineRule="auto"/>
              <w:jc w:val="both"/>
              <w:rPr>
                <w:rFonts w:ascii="Times New Roman" w:hAnsi="Times New Roman"/>
                <w:sz w:val="20"/>
                <w:szCs w:val="20"/>
              </w:rPr>
            </w:pPr>
          </w:p>
        </w:tc>
        <w:tc>
          <w:tcPr>
            <w:tcW w:w="1513"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до входов в парки, на выставки и стадионы</w:t>
            </w:r>
          </w:p>
        </w:tc>
        <w:tc>
          <w:tcPr>
            <w:tcW w:w="881" w:type="pct"/>
            <w:vAlign w:val="center"/>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400</w:t>
            </w:r>
          </w:p>
        </w:tc>
      </w:tr>
    </w:tbl>
    <w:p w:rsidR="005A5022" w:rsidRPr="002335B9" w:rsidRDefault="005A5022" w:rsidP="002335B9">
      <w:pPr>
        <w:spacing w:after="0" w:line="240" w:lineRule="auto"/>
        <w:ind w:firstLine="567"/>
        <w:jc w:val="both"/>
        <w:rPr>
          <w:rFonts w:ascii="Times New Roman" w:hAnsi="Times New Roman"/>
          <w:sz w:val="20"/>
          <w:szCs w:val="20"/>
        </w:rPr>
      </w:pPr>
      <w:r w:rsidRPr="002335B9">
        <w:rPr>
          <w:rFonts w:ascii="Times New Roman" w:hAnsi="Times New Roman"/>
          <w:sz w:val="20"/>
          <w:szCs w:val="20"/>
        </w:rPr>
        <w:t>Примечание*: 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ввиду общедоступные объекты 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p>
    <w:p w:rsidR="005A5022" w:rsidRPr="002335B9" w:rsidRDefault="005A5022" w:rsidP="002335B9">
      <w:pPr>
        <w:spacing w:after="0" w:line="240" w:lineRule="auto"/>
        <w:ind w:firstLine="567"/>
        <w:jc w:val="both"/>
        <w:rPr>
          <w:rFonts w:ascii="Times New Roman" w:hAnsi="Times New Roman"/>
          <w:sz w:val="20"/>
          <w:szCs w:val="20"/>
        </w:rPr>
      </w:pPr>
    </w:p>
    <w:p w:rsidR="005A5022" w:rsidRPr="002335B9" w:rsidRDefault="005A5022" w:rsidP="002335B9">
      <w:pPr>
        <w:spacing w:after="0" w:line="240" w:lineRule="auto"/>
        <w:jc w:val="center"/>
        <w:rPr>
          <w:rFonts w:ascii="Times New Roman" w:hAnsi="Times New Roman"/>
          <w:sz w:val="20"/>
          <w:szCs w:val="20"/>
        </w:rPr>
      </w:pPr>
      <w:bookmarkStart w:id="66" w:name="_Toc394401127"/>
      <w:bookmarkStart w:id="67" w:name="_Toc406408930"/>
      <w:bookmarkStart w:id="68" w:name="_Toc406417523"/>
      <w:r w:rsidRPr="002335B9">
        <w:rPr>
          <w:rFonts w:ascii="Times New Roman" w:hAnsi="Times New Roman"/>
          <w:sz w:val="20"/>
          <w:szCs w:val="20"/>
        </w:rPr>
        <w:t>Приложение Б. Классификация улиц и дорог. Основное назначение улиц и дорог</w:t>
      </w:r>
      <w:bookmarkEnd w:id="66"/>
      <w:bookmarkEnd w:id="67"/>
      <w:bookmarkEnd w:id="68"/>
      <w:r w:rsidRPr="002335B9">
        <w:rPr>
          <w:rFonts w:ascii="Times New Roman" w:hAnsi="Times New Roman"/>
          <w:sz w:val="20"/>
          <w:szCs w:val="20"/>
        </w:rPr>
        <w:t>.</w:t>
      </w:r>
    </w:p>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Таблица Б.1. Классификация улиц и дорог сельских поселений. Основное назначение улиц и дорог</w:t>
      </w:r>
    </w:p>
    <w:p w:rsidR="005A5022" w:rsidRPr="002335B9" w:rsidRDefault="005A5022" w:rsidP="002335B9">
      <w:pPr>
        <w:spacing w:after="0" w:line="240" w:lineRule="auto"/>
        <w:rPr>
          <w:rFonts w:ascii="Times New Roman" w:hAnsi="Times New Roman"/>
          <w:sz w:val="20"/>
          <w:szCs w:val="20"/>
        </w:rPr>
      </w:pPr>
    </w:p>
    <w:tbl>
      <w:tblPr>
        <w:tblW w:w="4904" w:type="pct"/>
        <w:jc w:val="center"/>
        <w:tblCellMar>
          <w:left w:w="45" w:type="dxa"/>
          <w:right w:w="45" w:type="dxa"/>
        </w:tblCellMar>
        <w:tblLook w:val="0000" w:firstRow="0" w:lastRow="0" w:firstColumn="0" w:lastColumn="0" w:noHBand="0" w:noVBand="0"/>
      </w:tblPr>
      <w:tblGrid>
        <w:gridCol w:w="560"/>
        <w:gridCol w:w="3043"/>
        <w:gridCol w:w="7051"/>
      </w:tblGrid>
      <w:tr w:rsidR="005A5022" w:rsidRPr="002335B9" w:rsidTr="004F0D07">
        <w:trPr>
          <w:trHeight w:val="416"/>
          <w:tblHeader/>
          <w:jc w:val="center"/>
        </w:trPr>
        <w:tc>
          <w:tcPr>
            <w:tcW w:w="1691" w:type="pct"/>
            <w:gridSpan w:val="2"/>
            <w:tcBorders>
              <w:top w:val="single" w:sz="6" w:space="0" w:color="auto"/>
              <w:left w:val="single" w:sz="6" w:space="0" w:color="auto"/>
              <w:bottom w:val="single" w:sz="6" w:space="0" w:color="auto"/>
              <w:right w:val="single" w:sz="6" w:space="0" w:color="auto"/>
            </w:tcBorders>
            <w:vAlign w:val="center"/>
          </w:tcPr>
          <w:p w:rsidR="005A5022" w:rsidRPr="002335B9" w:rsidRDefault="005A5022" w:rsidP="002335B9">
            <w:pPr>
              <w:overflowPunct w:val="0"/>
              <w:autoSpaceDE w:val="0"/>
              <w:autoSpaceDN w:val="0"/>
              <w:spacing w:after="0" w:line="240" w:lineRule="auto"/>
              <w:jc w:val="center"/>
              <w:rPr>
                <w:rFonts w:ascii="Times New Roman" w:hAnsi="Times New Roman"/>
                <w:sz w:val="20"/>
                <w:szCs w:val="20"/>
              </w:rPr>
            </w:pPr>
            <w:bookmarkStart w:id="69" w:name="TO0000016"/>
            <w:r w:rsidRPr="002335B9">
              <w:rPr>
                <w:rFonts w:ascii="Times New Roman" w:hAnsi="Times New Roman"/>
                <w:sz w:val="20"/>
                <w:szCs w:val="20"/>
              </w:rPr>
              <w:t>Категория сельских улиц и дорог</w:t>
            </w:r>
            <w:bookmarkEnd w:id="69"/>
            <w:r w:rsidRPr="002335B9">
              <w:rPr>
                <w:rFonts w:ascii="Times New Roman" w:hAnsi="Times New Roman"/>
                <w:sz w:val="20"/>
                <w:szCs w:val="20"/>
              </w:rPr>
              <w:t xml:space="preserve"> сельских поселений</w:t>
            </w:r>
          </w:p>
        </w:tc>
        <w:tc>
          <w:tcPr>
            <w:tcW w:w="3309" w:type="pct"/>
            <w:tcBorders>
              <w:top w:val="single" w:sz="6" w:space="0" w:color="auto"/>
              <w:left w:val="single" w:sz="6" w:space="0" w:color="auto"/>
              <w:bottom w:val="single" w:sz="6" w:space="0" w:color="auto"/>
              <w:right w:val="single" w:sz="6" w:space="0" w:color="auto"/>
            </w:tcBorders>
            <w:vAlign w:val="center"/>
          </w:tcPr>
          <w:p w:rsidR="005A5022" w:rsidRPr="002335B9" w:rsidRDefault="005A5022" w:rsidP="002335B9">
            <w:pPr>
              <w:overflowPunct w:val="0"/>
              <w:autoSpaceDE w:val="0"/>
              <w:autoSpaceDN w:val="0"/>
              <w:spacing w:after="0" w:line="240" w:lineRule="auto"/>
              <w:jc w:val="center"/>
              <w:rPr>
                <w:rFonts w:ascii="Times New Roman" w:hAnsi="Times New Roman"/>
                <w:sz w:val="20"/>
                <w:szCs w:val="20"/>
              </w:rPr>
            </w:pPr>
            <w:r w:rsidRPr="002335B9">
              <w:rPr>
                <w:rFonts w:ascii="Times New Roman" w:hAnsi="Times New Roman"/>
                <w:sz w:val="20"/>
                <w:szCs w:val="20"/>
              </w:rPr>
              <w:t xml:space="preserve">Основное назначение </w:t>
            </w:r>
          </w:p>
        </w:tc>
      </w:tr>
      <w:tr w:rsidR="005A5022" w:rsidRPr="002335B9" w:rsidTr="004F0D07">
        <w:trPr>
          <w:trHeight w:val="397"/>
          <w:jc w:val="center"/>
        </w:trPr>
        <w:tc>
          <w:tcPr>
            <w:tcW w:w="1691" w:type="pct"/>
            <w:gridSpan w:val="2"/>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bCs/>
                <w:sz w:val="20"/>
                <w:szCs w:val="20"/>
              </w:rPr>
            </w:pPr>
            <w:r w:rsidRPr="002335B9">
              <w:rPr>
                <w:rFonts w:ascii="Times New Roman" w:hAnsi="Times New Roman"/>
                <w:bCs/>
                <w:sz w:val="20"/>
                <w:szCs w:val="20"/>
              </w:rPr>
              <w:t>Поселковая дорога (ДПос)</w:t>
            </w:r>
          </w:p>
        </w:tc>
        <w:tc>
          <w:tcPr>
            <w:tcW w:w="3309"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 xml:space="preserve">Связь сельского поселения с внешними дорогами общей сети </w:t>
            </w:r>
          </w:p>
        </w:tc>
      </w:tr>
      <w:tr w:rsidR="005A5022" w:rsidRPr="002335B9" w:rsidTr="004F0D07">
        <w:trPr>
          <w:trHeight w:val="397"/>
          <w:jc w:val="center"/>
        </w:trPr>
        <w:tc>
          <w:tcPr>
            <w:tcW w:w="1691" w:type="pct"/>
            <w:gridSpan w:val="2"/>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bCs/>
                <w:sz w:val="20"/>
                <w:szCs w:val="20"/>
              </w:rPr>
            </w:pPr>
            <w:r w:rsidRPr="002335B9">
              <w:rPr>
                <w:rFonts w:ascii="Times New Roman" w:hAnsi="Times New Roman"/>
                <w:bCs/>
                <w:sz w:val="20"/>
                <w:szCs w:val="20"/>
              </w:rPr>
              <w:t>Главная улица (УГл)</w:t>
            </w:r>
          </w:p>
        </w:tc>
        <w:tc>
          <w:tcPr>
            <w:tcW w:w="3309"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Связь жилых территорий с общественным центром</w:t>
            </w:r>
          </w:p>
        </w:tc>
      </w:tr>
      <w:tr w:rsidR="005A5022" w:rsidRPr="002335B9" w:rsidTr="004F0D07">
        <w:trPr>
          <w:trHeight w:val="397"/>
          <w:jc w:val="center"/>
        </w:trPr>
        <w:tc>
          <w:tcPr>
            <w:tcW w:w="263" w:type="pct"/>
            <w:vMerge w:val="restart"/>
            <w:tcBorders>
              <w:top w:val="single" w:sz="4" w:space="0" w:color="auto"/>
              <w:left w:val="single" w:sz="4" w:space="0" w:color="auto"/>
              <w:right w:val="single" w:sz="4" w:space="0" w:color="auto"/>
            </w:tcBorders>
            <w:textDirection w:val="btLr"/>
            <w:vAlign w:val="center"/>
          </w:tcPr>
          <w:p w:rsidR="005A5022" w:rsidRPr="002335B9" w:rsidRDefault="005A5022" w:rsidP="002335B9">
            <w:pPr>
              <w:spacing w:after="0" w:line="240" w:lineRule="auto"/>
              <w:ind w:left="113" w:right="113"/>
              <w:jc w:val="center"/>
              <w:rPr>
                <w:rFonts w:ascii="Times New Roman" w:hAnsi="Times New Roman"/>
                <w:sz w:val="20"/>
                <w:szCs w:val="20"/>
              </w:rPr>
            </w:pPr>
            <w:r w:rsidRPr="002335B9">
              <w:rPr>
                <w:rFonts w:ascii="Times New Roman" w:hAnsi="Times New Roman"/>
                <w:sz w:val="20"/>
                <w:szCs w:val="20"/>
              </w:rPr>
              <w:t>Улица в жилой застройке</w:t>
            </w:r>
          </w:p>
        </w:tc>
        <w:tc>
          <w:tcPr>
            <w:tcW w:w="1428"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bCs/>
                <w:sz w:val="20"/>
                <w:szCs w:val="20"/>
              </w:rPr>
              <w:t>Основная (УЖо)</w:t>
            </w:r>
          </w:p>
        </w:tc>
        <w:tc>
          <w:tcPr>
            <w:tcW w:w="3309"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Связь внутри жилых территорий и с главной улицей по направлениям с интенсивным движением</w:t>
            </w:r>
          </w:p>
        </w:tc>
      </w:tr>
      <w:tr w:rsidR="005A5022" w:rsidRPr="002335B9" w:rsidTr="004F0D07">
        <w:trPr>
          <w:trHeight w:val="397"/>
          <w:jc w:val="center"/>
        </w:trPr>
        <w:tc>
          <w:tcPr>
            <w:tcW w:w="263" w:type="pct"/>
            <w:vMerge/>
            <w:tcBorders>
              <w:left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p>
        </w:tc>
        <w:tc>
          <w:tcPr>
            <w:tcW w:w="1428"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bCs/>
                <w:sz w:val="20"/>
                <w:szCs w:val="20"/>
              </w:rPr>
              <w:t>Второстепенная (переулок) (УЖв)</w:t>
            </w:r>
          </w:p>
        </w:tc>
        <w:tc>
          <w:tcPr>
            <w:tcW w:w="3309"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Связь между основными жилыми улицами</w:t>
            </w:r>
          </w:p>
        </w:tc>
      </w:tr>
      <w:tr w:rsidR="005A5022" w:rsidRPr="002335B9" w:rsidTr="004F0D07">
        <w:trPr>
          <w:trHeight w:val="397"/>
          <w:jc w:val="center"/>
        </w:trPr>
        <w:tc>
          <w:tcPr>
            <w:tcW w:w="263" w:type="pct"/>
            <w:vMerge/>
            <w:tcBorders>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bCs/>
                <w:sz w:val="20"/>
                <w:szCs w:val="20"/>
              </w:rPr>
            </w:pPr>
          </w:p>
        </w:tc>
        <w:tc>
          <w:tcPr>
            <w:tcW w:w="1428"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lang w:val="en-US"/>
              </w:rPr>
            </w:pPr>
            <w:r w:rsidRPr="002335B9">
              <w:rPr>
                <w:rFonts w:ascii="Times New Roman" w:hAnsi="Times New Roman"/>
                <w:bCs/>
                <w:sz w:val="20"/>
                <w:szCs w:val="20"/>
              </w:rPr>
              <w:t>Проезд (Пр)</w:t>
            </w:r>
          </w:p>
        </w:tc>
        <w:tc>
          <w:tcPr>
            <w:tcW w:w="3309"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Связь жилых домов, расположенных в глубине квартала, с улицей</w:t>
            </w:r>
          </w:p>
        </w:tc>
      </w:tr>
      <w:tr w:rsidR="005A5022" w:rsidRPr="002335B9" w:rsidTr="004F0D07">
        <w:trPr>
          <w:trHeight w:val="397"/>
          <w:jc w:val="center"/>
        </w:trPr>
        <w:tc>
          <w:tcPr>
            <w:tcW w:w="1691" w:type="pct"/>
            <w:gridSpan w:val="2"/>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lang w:val="en-US"/>
              </w:rPr>
            </w:pPr>
            <w:r w:rsidRPr="002335B9">
              <w:rPr>
                <w:rFonts w:ascii="Times New Roman" w:hAnsi="Times New Roman"/>
                <w:bCs/>
                <w:sz w:val="20"/>
                <w:szCs w:val="20"/>
              </w:rPr>
              <w:t>Хозяйственный проезд, скотопрогон (Прх)</w:t>
            </w:r>
          </w:p>
        </w:tc>
        <w:tc>
          <w:tcPr>
            <w:tcW w:w="3309" w:type="pct"/>
            <w:tcBorders>
              <w:top w:val="single" w:sz="4" w:space="0" w:color="auto"/>
              <w:left w:val="single" w:sz="4" w:space="0" w:color="auto"/>
              <w:bottom w:val="single" w:sz="4" w:space="0" w:color="auto"/>
              <w:right w:val="single" w:sz="4" w:space="0" w:color="auto"/>
            </w:tcBorders>
          </w:tcPr>
          <w:p w:rsidR="005A5022" w:rsidRPr="002335B9" w:rsidRDefault="005A5022" w:rsidP="002335B9">
            <w:pPr>
              <w:spacing w:after="0" w:line="240" w:lineRule="auto"/>
              <w:rPr>
                <w:rFonts w:ascii="Times New Roman" w:hAnsi="Times New Roman"/>
                <w:sz w:val="20"/>
                <w:szCs w:val="20"/>
              </w:rPr>
            </w:pPr>
            <w:r w:rsidRPr="002335B9">
              <w:rPr>
                <w:rFonts w:ascii="Times New Roman" w:hAnsi="Times New Roman"/>
                <w:sz w:val="20"/>
                <w:szCs w:val="20"/>
              </w:rPr>
              <w:t>Прогон личного скота и проезд грузового транспорта к приусадебным участкам</w:t>
            </w:r>
          </w:p>
        </w:tc>
      </w:tr>
    </w:tbl>
    <w:p w:rsidR="005A5022" w:rsidRPr="002335B9" w:rsidRDefault="005A5022" w:rsidP="002335B9">
      <w:pPr>
        <w:spacing w:after="0" w:line="240" w:lineRule="auto"/>
        <w:ind w:firstLine="567"/>
        <w:jc w:val="both"/>
        <w:rPr>
          <w:rFonts w:ascii="Times New Roman" w:hAnsi="Times New Roman"/>
          <w:sz w:val="20"/>
          <w:szCs w:val="20"/>
        </w:rPr>
      </w:pPr>
    </w:p>
    <w:p w:rsidR="005A5022" w:rsidRPr="002335B9" w:rsidRDefault="005A5022" w:rsidP="002335B9">
      <w:pPr>
        <w:spacing w:after="0" w:line="240" w:lineRule="auto"/>
        <w:rPr>
          <w:rFonts w:ascii="Times New Roman" w:hAnsi="Times New Roman"/>
          <w:b/>
          <w:sz w:val="20"/>
          <w:szCs w:val="20"/>
        </w:rPr>
      </w:pPr>
    </w:p>
    <w:p w:rsidR="005A5022" w:rsidRDefault="005A5022" w:rsidP="002335B9">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Pr="002335B9" w:rsidRDefault="005A5022" w:rsidP="002335B9">
      <w:pPr>
        <w:pStyle w:val="ConsPlusNormal"/>
        <w:tabs>
          <w:tab w:val="left" w:pos="6379"/>
        </w:tabs>
        <w:ind w:firstLine="0"/>
        <w:rPr>
          <w:rFonts w:ascii="Times New Roman" w:hAnsi="Times New Roman"/>
          <w:sz w:val="20"/>
          <w:szCs w:val="20"/>
        </w:rPr>
      </w:pPr>
      <w:r w:rsidRPr="002335B9">
        <w:rPr>
          <w:rFonts w:ascii="Times New Roman" w:hAnsi="Times New Roman"/>
          <w:sz w:val="20"/>
          <w:szCs w:val="20"/>
        </w:rPr>
        <w:t>№106 от 23.04.2015г. «О проекте решения Совета депутатов сельского поселения Сентябрьский</w:t>
      </w:r>
    </w:p>
    <w:p w:rsidR="005A5022" w:rsidRPr="002335B9" w:rsidRDefault="005A5022" w:rsidP="002335B9">
      <w:pPr>
        <w:pStyle w:val="ConsPlusNormal"/>
        <w:tabs>
          <w:tab w:val="left" w:pos="6379"/>
        </w:tabs>
        <w:ind w:firstLine="0"/>
        <w:rPr>
          <w:rFonts w:ascii="Times New Roman" w:hAnsi="Times New Roman"/>
          <w:b/>
          <w:sz w:val="20"/>
          <w:szCs w:val="20"/>
        </w:rPr>
      </w:pPr>
      <w:r w:rsidRPr="002335B9">
        <w:rPr>
          <w:rFonts w:ascii="Times New Roman" w:hAnsi="Times New Roman"/>
          <w:sz w:val="20"/>
          <w:szCs w:val="20"/>
        </w:rPr>
        <w:t>«О внесении изменений и дополнений в Устав сельского поселения Сентябрьский»»</w:t>
      </w:r>
    </w:p>
    <w:p w:rsidR="005A5022" w:rsidRPr="002335B9" w:rsidRDefault="005A5022" w:rsidP="002335B9">
      <w:pPr>
        <w:autoSpaceDE w:val="0"/>
        <w:autoSpaceDN w:val="0"/>
        <w:adjustRightInd w:val="0"/>
        <w:spacing w:after="0" w:line="240" w:lineRule="auto"/>
        <w:ind w:firstLine="709"/>
        <w:jc w:val="both"/>
        <w:rPr>
          <w:rFonts w:ascii="Times New Roman" w:hAnsi="Times New Roman"/>
          <w:sz w:val="20"/>
          <w:szCs w:val="20"/>
        </w:rPr>
      </w:pPr>
      <w:r w:rsidRPr="002335B9">
        <w:rPr>
          <w:rFonts w:ascii="Times New Roman" w:hAnsi="Times New Roman"/>
          <w:sz w:val="20"/>
          <w:szCs w:val="20"/>
        </w:rPr>
        <w:t>На основании Федерального закона от 06.10.2003 №131-ФЗ «Об общих принципах организации местного самоуправления в Российской Федерации», с целью приведения Устава муниципального образования городское поселение Сентябрьский в соответствие с действующим законодательством, Совет поселения р е ш и л:</w:t>
      </w:r>
    </w:p>
    <w:p w:rsidR="005A5022" w:rsidRPr="002335B9" w:rsidRDefault="005A5022" w:rsidP="002335B9">
      <w:pPr>
        <w:pStyle w:val="ConsPlusNormal"/>
        <w:tabs>
          <w:tab w:val="left" w:pos="567"/>
        </w:tabs>
        <w:ind w:firstLine="0"/>
        <w:jc w:val="both"/>
        <w:rPr>
          <w:rFonts w:ascii="Times New Roman" w:hAnsi="Times New Roman"/>
          <w:bCs/>
          <w:sz w:val="20"/>
          <w:szCs w:val="20"/>
        </w:rPr>
      </w:pPr>
      <w:r w:rsidRPr="002335B9">
        <w:rPr>
          <w:rFonts w:ascii="Times New Roman" w:hAnsi="Times New Roman"/>
          <w:bCs/>
          <w:sz w:val="20"/>
          <w:szCs w:val="20"/>
        </w:rPr>
        <w:t xml:space="preserve">                          </w:t>
      </w:r>
    </w:p>
    <w:p w:rsidR="005A5022" w:rsidRPr="002335B9" w:rsidRDefault="005A5022" w:rsidP="002335B9">
      <w:pPr>
        <w:pStyle w:val="ConsPlusNormal"/>
        <w:tabs>
          <w:tab w:val="left" w:pos="709"/>
        </w:tabs>
        <w:ind w:firstLine="0"/>
        <w:jc w:val="both"/>
        <w:rPr>
          <w:rFonts w:ascii="Times New Roman" w:hAnsi="Times New Roman"/>
          <w:sz w:val="20"/>
          <w:szCs w:val="20"/>
        </w:rPr>
      </w:pPr>
      <w:r w:rsidRPr="002335B9">
        <w:rPr>
          <w:rFonts w:ascii="Times New Roman" w:hAnsi="Times New Roman"/>
          <w:sz w:val="20"/>
          <w:szCs w:val="20"/>
        </w:rPr>
        <w:tab/>
        <w:t>1. Одобрить проект решения Совета депутатов сельского поселения Сентябрьский «О внесении изменений и дополнений в Устав сельского поселения Сентябрьский» согласно приложению 1 (далее  по тексту - проект решения Совета депутатов).</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2. Назначить публичные слушания по проекту решения Совета депутатов на 07.05.2015 года.</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Место проведения: здание МБУ «КСК «Жемчужина Югры» -</w:t>
      </w:r>
      <w:r w:rsidRPr="002335B9">
        <w:rPr>
          <w:rFonts w:ascii="Times New Roman" w:hAnsi="Times New Roman"/>
          <w:sz w:val="20"/>
          <w:szCs w:val="20"/>
        </w:rPr>
        <w:br/>
        <w:t>п. Сентябрьский, здание 66а.</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 xml:space="preserve">Время начала публичных слушаний – в 16.00  часов по местному времени. </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3. Утвердить порядок учета предложений по проекту решения Совета депутатов «О внесении изменений и дополнений в Устав сельского поселения Сентябрьский»,  а также участия граждан в его обсуждении в целях обеспечения участия населения в осуществлении местного самоуправления,  согласно приложению  2.</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4. Опубликовать (обнародовать) настоящее решение Совета депутатов с одновременным опубликованием (обнародованием) «Порядка  учета предложений по проекту внесения изменений и дополнений в Устав сельского поселения Сентябрьский, а также порядка участия граждан в его обсуждении»</w:t>
      </w:r>
      <w:r w:rsidRPr="002335B9">
        <w:rPr>
          <w:rFonts w:ascii="Times New Roman" w:hAnsi="Times New Roman"/>
          <w:b/>
          <w:sz w:val="20"/>
          <w:szCs w:val="20"/>
        </w:rPr>
        <w:t xml:space="preserve"> </w:t>
      </w:r>
      <w:r w:rsidRPr="002335B9">
        <w:rPr>
          <w:rFonts w:ascii="Times New Roman" w:hAnsi="Times New Roman"/>
          <w:sz w:val="20"/>
          <w:szCs w:val="20"/>
        </w:rPr>
        <w:t>в  муниципальном средстве массовой информации органов местного самоуправления -</w:t>
      </w:r>
      <w:r w:rsidRPr="002335B9">
        <w:rPr>
          <w:rFonts w:ascii="Times New Roman" w:hAnsi="Times New Roman"/>
          <w:b/>
          <w:bCs/>
          <w:sz w:val="20"/>
          <w:szCs w:val="20"/>
        </w:rPr>
        <w:t xml:space="preserve"> </w:t>
      </w:r>
      <w:r w:rsidRPr="002335B9">
        <w:rPr>
          <w:rFonts w:ascii="Times New Roman" w:hAnsi="Times New Roman"/>
          <w:bCs/>
          <w:sz w:val="20"/>
          <w:szCs w:val="20"/>
        </w:rPr>
        <w:t xml:space="preserve">информационном </w:t>
      </w:r>
      <w:r w:rsidRPr="002335B9">
        <w:rPr>
          <w:rFonts w:ascii="Times New Roman" w:hAnsi="Times New Roman"/>
          <w:sz w:val="20"/>
          <w:szCs w:val="20"/>
        </w:rPr>
        <w:t xml:space="preserve"> бюллетене «Сентябрьский  вестник».</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 xml:space="preserve">5. </w:t>
      </w:r>
      <w:r w:rsidRPr="002335B9">
        <w:rPr>
          <w:rFonts w:ascii="Times New Roman" w:hAnsi="Times New Roman"/>
          <w:bCs/>
          <w:sz w:val="20"/>
          <w:szCs w:val="20"/>
        </w:rPr>
        <w:t>Настоящее решение</w:t>
      </w:r>
      <w:r w:rsidRPr="002335B9">
        <w:rPr>
          <w:rFonts w:ascii="Times New Roman" w:hAnsi="Times New Roman"/>
          <w:sz w:val="20"/>
          <w:szCs w:val="20"/>
        </w:rPr>
        <w:t xml:space="preserve"> </w:t>
      </w:r>
      <w:r w:rsidRPr="002335B9">
        <w:rPr>
          <w:rFonts w:ascii="Times New Roman" w:hAnsi="Times New Roman"/>
          <w:bCs/>
          <w:sz w:val="20"/>
          <w:szCs w:val="20"/>
        </w:rPr>
        <w:t>вступает в силу после его официального опубликования (обнародования)</w:t>
      </w:r>
      <w:r w:rsidRPr="002335B9">
        <w:rPr>
          <w:rFonts w:ascii="Times New Roman" w:hAnsi="Times New Roman"/>
          <w:sz w:val="20"/>
          <w:szCs w:val="20"/>
        </w:rPr>
        <w:t>.</w:t>
      </w:r>
    </w:p>
    <w:p w:rsidR="005A5022" w:rsidRPr="002335B9" w:rsidRDefault="005A5022" w:rsidP="002335B9">
      <w:pPr>
        <w:pStyle w:val="ConsPlusNormal"/>
        <w:tabs>
          <w:tab w:val="left" w:pos="6379"/>
        </w:tabs>
        <w:jc w:val="both"/>
        <w:rPr>
          <w:rFonts w:ascii="Times New Roman" w:hAnsi="Times New Roman"/>
          <w:bCs/>
          <w:sz w:val="20"/>
          <w:szCs w:val="20"/>
        </w:rPr>
      </w:pPr>
    </w:p>
    <w:p w:rsidR="005A5022" w:rsidRPr="002335B9" w:rsidRDefault="005A5022" w:rsidP="002335B9">
      <w:pPr>
        <w:pStyle w:val="ConsPlusNormal"/>
        <w:tabs>
          <w:tab w:val="left" w:pos="567"/>
        </w:tabs>
        <w:jc w:val="both"/>
        <w:rPr>
          <w:rFonts w:ascii="Times New Roman" w:hAnsi="Times New Roman"/>
          <w:bCs/>
          <w:sz w:val="20"/>
          <w:szCs w:val="20"/>
        </w:rPr>
      </w:pPr>
    </w:p>
    <w:p w:rsidR="005A5022" w:rsidRPr="002335B9" w:rsidRDefault="005A5022" w:rsidP="002335B9">
      <w:pPr>
        <w:pStyle w:val="ConsPlusNormal"/>
        <w:tabs>
          <w:tab w:val="left" w:pos="6379"/>
        </w:tabs>
        <w:ind w:firstLine="0"/>
        <w:jc w:val="both"/>
        <w:rPr>
          <w:rFonts w:ascii="Times New Roman" w:hAnsi="Times New Roman"/>
          <w:bCs/>
          <w:sz w:val="20"/>
          <w:szCs w:val="20"/>
        </w:rPr>
      </w:pPr>
      <w:r w:rsidRPr="002335B9">
        <w:rPr>
          <w:rFonts w:ascii="Times New Roman" w:hAnsi="Times New Roman"/>
          <w:bCs/>
          <w:sz w:val="20"/>
          <w:szCs w:val="20"/>
        </w:rPr>
        <w:t>Глава поселения                                                                                         А.В. Светлаков</w:t>
      </w:r>
    </w:p>
    <w:p w:rsidR="005A5022" w:rsidRPr="002335B9" w:rsidRDefault="005A5022" w:rsidP="002335B9">
      <w:pPr>
        <w:pStyle w:val="ConsPlusNormal"/>
        <w:tabs>
          <w:tab w:val="left" w:pos="6379"/>
        </w:tabs>
        <w:ind w:firstLine="0"/>
        <w:jc w:val="both"/>
        <w:rPr>
          <w:rFonts w:ascii="Times New Roman" w:hAnsi="Times New Roman"/>
          <w:sz w:val="20"/>
          <w:szCs w:val="20"/>
        </w:rPr>
      </w:pPr>
    </w:p>
    <w:p w:rsidR="005A5022" w:rsidRPr="002335B9" w:rsidRDefault="005A5022" w:rsidP="007A3726">
      <w:pPr>
        <w:pStyle w:val="ConsPlusNormal"/>
        <w:tabs>
          <w:tab w:val="left" w:pos="6379"/>
        </w:tabs>
        <w:ind w:firstLine="0"/>
        <w:jc w:val="both"/>
        <w:rPr>
          <w:rFonts w:ascii="Times New Roman" w:hAnsi="Times New Roman"/>
          <w:sz w:val="20"/>
          <w:szCs w:val="20"/>
        </w:rPr>
      </w:pPr>
      <w:r w:rsidRPr="002335B9">
        <w:rPr>
          <w:rFonts w:ascii="Times New Roman" w:hAnsi="Times New Roman"/>
          <w:sz w:val="20"/>
          <w:szCs w:val="20"/>
        </w:rPr>
        <w:t>Приложение 1 к решению  Совета депутатов сельского поселения Сентябрьский</w:t>
      </w:r>
      <w:r w:rsidRPr="007A3726">
        <w:rPr>
          <w:rFonts w:ascii="Times New Roman" w:hAnsi="Times New Roman"/>
          <w:sz w:val="20"/>
          <w:szCs w:val="20"/>
        </w:rPr>
        <w:t xml:space="preserve"> </w:t>
      </w:r>
      <w:r w:rsidRPr="002335B9">
        <w:rPr>
          <w:rFonts w:ascii="Times New Roman" w:hAnsi="Times New Roman"/>
          <w:sz w:val="20"/>
          <w:szCs w:val="20"/>
        </w:rPr>
        <w:t>от</w:t>
      </w:r>
    </w:p>
    <w:p w:rsidR="005A5022" w:rsidRPr="002335B9" w:rsidRDefault="005A5022" w:rsidP="007A3726">
      <w:pPr>
        <w:pStyle w:val="ConsPlusNormal"/>
        <w:tabs>
          <w:tab w:val="left" w:pos="6379"/>
        </w:tabs>
        <w:ind w:firstLine="0"/>
        <w:jc w:val="both"/>
        <w:rPr>
          <w:rFonts w:ascii="Times New Roman" w:hAnsi="Times New Roman"/>
          <w:sz w:val="20"/>
          <w:szCs w:val="20"/>
        </w:rPr>
      </w:pPr>
    </w:p>
    <w:p w:rsidR="005A5022" w:rsidRPr="002335B9" w:rsidRDefault="005A5022" w:rsidP="007A3726">
      <w:pPr>
        <w:pStyle w:val="ConsPlusNormal"/>
        <w:tabs>
          <w:tab w:val="left" w:pos="6379"/>
        </w:tabs>
        <w:ind w:firstLine="0"/>
        <w:jc w:val="both"/>
        <w:rPr>
          <w:rFonts w:ascii="Times New Roman" w:hAnsi="Times New Roman"/>
          <w:sz w:val="20"/>
          <w:szCs w:val="20"/>
        </w:rPr>
      </w:pPr>
    </w:p>
    <w:p w:rsidR="005A5022" w:rsidRPr="002335B9" w:rsidRDefault="005A5022" w:rsidP="002335B9">
      <w:pPr>
        <w:pStyle w:val="ConsPlusNormal"/>
        <w:tabs>
          <w:tab w:val="left" w:pos="0"/>
        </w:tabs>
        <w:ind w:firstLine="0"/>
        <w:jc w:val="both"/>
        <w:rPr>
          <w:rFonts w:ascii="Times New Roman" w:hAnsi="Times New Roman"/>
          <w:sz w:val="20"/>
          <w:szCs w:val="20"/>
        </w:rPr>
      </w:pPr>
    </w:p>
    <w:p w:rsidR="005A5022" w:rsidRPr="002335B9" w:rsidRDefault="005A5022" w:rsidP="002335B9">
      <w:pPr>
        <w:pStyle w:val="ConsPlusNormal"/>
        <w:widowControl/>
        <w:tabs>
          <w:tab w:val="left" w:pos="6379"/>
        </w:tabs>
        <w:jc w:val="both"/>
        <w:rPr>
          <w:rFonts w:ascii="Times New Roman" w:hAnsi="Times New Roman"/>
          <w:sz w:val="20"/>
          <w:szCs w:val="20"/>
        </w:rPr>
      </w:pPr>
      <w:r w:rsidRPr="002335B9">
        <w:rPr>
          <w:rFonts w:ascii="Times New Roman" w:hAnsi="Times New Roman"/>
          <w:sz w:val="20"/>
          <w:szCs w:val="20"/>
        </w:rPr>
        <w:t>Проект решения</w:t>
      </w:r>
    </w:p>
    <w:p w:rsidR="005A5022" w:rsidRPr="002335B9" w:rsidRDefault="005A5022" w:rsidP="002335B9">
      <w:pPr>
        <w:pStyle w:val="ConsPlusNormal"/>
        <w:widowControl/>
        <w:tabs>
          <w:tab w:val="left" w:pos="6379"/>
        </w:tabs>
        <w:jc w:val="both"/>
        <w:rPr>
          <w:rFonts w:ascii="Times New Roman" w:hAnsi="Times New Roman"/>
          <w:sz w:val="20"/>
          <w:szCs w:val="20"/>
        </w:rPr>
      </w:pPr>
      <w:r w:rsidRPr="002335B9">
        <w:rPr>
          <w:rFonts w:ascii="Times New Roman" w:hAnsi="Times New Roman"/>
          <w:sz w:val="20"/>
          <w:szCs w:val="20"/>
        </w:rPr>
        <w:t>«О внесении изменений и дополнений</w:t>
      </w:r>
      <w:r>
        <w:rPr>
          <w:rFonts w:ascii="Times New Roman" w:hAnsi="Times New Roman"/>
          <w:sz w:val="20"/>
          <w:szCs w:val="20"/>
        </w:rPr>
        <w:t xml:space="preserve"> </w:t>
      </w:r>
      <w:r w:rsidRPr="002335B9">
        <w:rPr>
          <w:rFonts w:ascii="Times New Roman" w:hAnsi="Times New Roman"/>
          <w:sz w:val="20"/>
          <w:szCs w:val="20"/>
        </w:rPr>
        <w:t>в Устав сельское поселение Сентябрьский»</w:t>
      </w:r>
    </w:p>
    <w:p w:rsidR="005A5022" w:rsidRPr="002335B9" w:rsidRDefault="005A5022" w:rsidP="002335B9">
      <w:pPr>
        <w:pStyle w:val="ConsPlusNormal"/>
        <w:widowControl/>
        <w:tabs>
          <w:tab w:val="left" w:pos="6379"/>
        </w:tabs>
        <w:jc w:val="both"/>
        <w:rPr>
          <w:rFonts w:ascii="Times New Roman" w:hAnsi="Times New Roman"/>
          <w:sz w:val="20"/>
          <w:szCs w:val="20"/>
        </w:rPr>
      </w:pPr>
    </w:p>
    <w:p w:rsidR="005A5022" w:rsidRPr="002335B9" w:rsidRDefault="005A5022" w:rsidP="002335B9">
      <w:pPr>
        <w:autoSpaceDE w:val="0"/>
        <w:autoSpaceDN w:val="0"/>
        <w:adjustRightInd w:val="0"/>
        <w:spacing w:after="0" w:line="240" w:lineRule="auto"/>
        <w:ind w:firstLine="540"/>
        <w:jc w:val="both"/>
        <w:outlineLvl w:val="0"/>
        <w:rPr>
          <w:rFonts w:ascii="Times New Roman" w:hAnsi="Times New Roman"/>
          <w:sz w:val="20"/>
          <w:szCs w:val="20"/>
        </w:rPr>
      </w:pPr>
      <w:r w:rsidRPr="002335B9">
        <w:rPr>
          <w:rFonts w:ascii="Times New Roman" w:hAnsi="Times New Roman"/>
          <w:sz w:val="20"/>
          <w:szCs w:val="20"/>
        </w:rPr>
        <w:tab/>
        <w:t xml:space="preserve">С целью приведения Устава муниципального образования городское поселение Сентябрьский в соответствие с Федеральными законами от 02.04.2014 N 70-ФЗ "О внесении изменений в отдельные законодательные акты Российской Федерации по вопросам участия граждан в охране общественного порядка",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от 31.12.2014 N 499-ФЗ "О внесении изменений в Земельный кодекс Российской Федерации и отдельные законодательные акты Российской Федерации", от 21.07.2014 N 234-ФЗ "О внесении изменений в отдельные законодательные акты Российской Федерации", от 22.12.2014 N 447-ФЗ "О внесении изменений в Федеральный закон "О государственном кадастре недвижимости" и отдельные законодательные акты Российской Федерации", </w:t>
      </w:r>
      <w:r w:rsidRPr="002335B9">
        <w:rPr>
          <w:rFonts w:ascii="Times New Roman" w:hAnsi="Times New Roman"/>
          <w:bCs/>
          <w:sz w:val="20"/>
          <w:szCs w:val="20"/>
        </w:rPr>
        <w:t>от 30.03.2015 N 64-ФЗ "</w:t>
      </w:r>
      <w:r w:rsidRPr="002335B9">
        <w:rPr>
          <w:rFonts w:ascii="Times New Roman" w:hAnsi="Times New Roman"/>
          <w:sz w:val="20"/>
          <w:szCs w:val="20"/>
        </w:rPr>
        <w:t>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23.06.2014 N 171-ФЗ "О внесении изменений в Земельный кодекс Российской Федерации и отдельные законодательные акты Российской Федерации", от 03.02.2015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от 06.10.2003 N 131-ФЗ (ред. от 03.02.2015) "Об общих принципах организации местного самоуправления в Российской Федерации" учитывая результаты публичных слушаний от «__» ____________ 2015 года,  Совет депутатов сельского поселения Сентябрьский р е ш и л:</w:t>
      </w:r>
    </w:p>
    <w:p w:rsidR="005A5022" w:rsidRPr="002335B9" w:rsidRDefault="005A5022" w:rsidP="002335B9">
      <w:pPr>
        <w:pStyle w:val="ConsPlusNormal"/>
        <w:tabs>
          <w:tab w:val="left" w:pos="6379"/>
        </w:tabs>
        <w:jc w:val="both"/>
        <w:rPr>
          <w:rFonts w:ascii="Times New Roman" w:hAnsi="Times New Roman"/>
          <w:sz w:val="20"/>
          <w:szCs w:val="20"/>
        </w:rPr>
      </w:pP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1. Внести изменения и дополнения в Устав сельского поселения Сентябрьский, согласно приложению.</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 xml:space="preserve">2. Направить решение Совета депутатов «О внесении изменений и дополнений в Устав сельского поселения Сентябрьский» на государственную регистрацию в установленном порядке. </w:t>
      </w:r>
    </w:p>
    <w:p w:rsidR="005A5022" w:rsidRPr="002335B9" w:rsidRDefault="005A5022" w:rsidP="002335B9">
      <w:pPr>
        <w:pStyle w:val="ConsPlusNormal"/>
        <w:tabs>
          <w:tab w:val="left" w:pos="567"/>
          <w:tab w:val="left" w:pos="6379"/>
        </w:tabs>
        <w:ind w:firstLine="0"/>
        <w:jc w:val="both"/>
        <w:rPr>
          <w:rFonts w:ascii="Times New Roman" w:hAnsi="Times New Roman"/>
          <w:sz w:val="20"/>
          <w:szCs w:val="20"/>
        </w:rPr>
      </w:pPr>
      <w:r w:rsidRPr="002335B9">
        <w:rPr>
          <w:rFonts w:ascii="Times New Roman" w:hAnsi="Times New Roman"/>
          <w:sz w:val="20"/>
          <w:szCs w:val="20"/>
        </w:rPr>
        <w:tab/>
        <w:t>3. Опубликовать (обнародовать) решение в муниципальном средстве  массовой информации органов  местного самоуправления поселения - бюллетене « Сентябрьский вестник» после его государственной регистрации.</w:t>
      </w:r>
    </w:p>
    <w:p w:rsidR="005A5022" w:rsidRPr="002335B9" w:rsidRDefault="005A5022" w:rsidP="002335B9">
      <w:pPr>
        <w:pStyle w:val="ConsPlusNormal"/>
        <w:tabs>
          <w:tab w:val="left" w:pos="567"/>
          <w:tab w:val="left" w:pos="6379"/>
        </w:tabs>
        <w:ind w:firstLine="0"/>
        <w:jc w:val="both"/>
        <w:rPr>
          <w:rFonts w:ascii="Times New Roman" w:hAnsi="Times New Roman"/>
          <w:bCs/>
          <w:sz w:val="20"/>
          <w:szCs w:val="20"/>
        </w:rPr>
      </w:pPr>
      <w:r w:rsidRPr="002335B9">
        <w:rPr>
          <w:rFonts w:ascii="Times New Roman" w:hAnsi="Times New Roman"/>
          <w:sz w:val="20"/>
          <w:szCs w:val="20"/>
        </w:rPr>
        <w:tab/>
        <w:t xml:space="preserve">4. </w:t>
      </w:r>
      <w:r w:rsidRPr="002335B9">
        <w:rPr>
          <w:rFonts w:ascii="Times New Roman" w:hAnsi="Times New Roman"/>
          <w:bCs/>
          <w:sz w:val="20"/>
          <w:szCs w:val="20"/>
        </w:rPr>
        <w:t>Настоящее решение</w:t>
      </w:r>
      <w:r w:rsidRPr="002335B9">
        <w:rPr>
          <w:rFonts w:ascii="Times New Roman" w:hAnsi="Times New Roman"/>
          <w:sz w:val="20"/>
          <w:szCs w:val="20"/>
        </w:rPr>
        <w:t xml:space="preserve"> </w:t>
      </w:r>
      <w:r w:rsidRPr="002335B9">
        <w:rPr>
          <w:rFonts w:ascii="Times New Roman" w:hAnsi="Times New Roman"/>
          <w:bCs/>
          <w:sz w:val="20"/>
          <w:szCs w:val="20"/>
        </w:rPr>
        <w:t>вступает в силу после его официального опубликования (обнародования).</w:t>
      </w:r>
    </w:p>
    <w:p w:rsidR="005A5022" w:rsidRPr="002335B9" w:rsidRDefault="005A5022" w:rsidP="002335B9">
      <w:pPr>
        <w:pStyle w:val="ConsPlusNormal"/>
        <w:tabs>
          <w:tab w:val="left" w:pos="6379"/>
        </w:tabs>
        <w:ind w:firstLine="0"/>
        <w:jc w:val="both"/>
        <w:rPr>
          <w:rFonts w:ascii="Times New Roman" w:hAnsi="Times New Roman"/>
          <w:sz w:val="20"/>
          <w:szCs w:val="20"/>
        </w:rPr>
      </w:pP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Глава поселения                                                                                         А.В. Светлаков</w:t>
      </w:r>
    </w:p>
    <w:p w:rsidR="005A5022" w:rsidRPr="002335B9" w:rsidRDefault="005A5022" w:rsidP="002335B9">
      <w:pPr>
        <w:pStyle w:val="ConsPlusNormal"/>
        <w:tabs>
          <w:tab w:val="left" w:pos="6379"/>
        </w:tabs>
        <w:ind w:firstLine="0"/>
        <w:jc w:val="both"/>
        <w:rPr>
          <w:rFonts w:ascii="Times New Roman" w:hAnsi="Times New Roman"/>
          <w:sz w:val="20"/>
          <w:szCs w:val="20"/>
        </w:rPr>
      </w:pPr>
    </w:p>
    <w:p w:rsidR="005A5022" w:rsidRPr="002335B9" w:rsidRDefault="005A5022" w:rsidP="000577DE">
      <w:pPr>
        <w:pStyle w:val="ConsPlusNormal"/>
        <w:tabs>
          <w:tab w:val="left" w:pos="6379"/>
        </w:tabs>
        <w:ind w:firstLine="0"/>
        <w:jc w:val="both"/>
        <w:rPr>
          <w:rFonts w:ascii="Times New Roman" w:hAnsi="Times New Roman"/>
          <w:sz w:val="20"/>
          <w:szCs w:val="20"/>
        </w:rPr>
      </w:pPr>
      <w:r w:rsidRPr="002335B9">
        <w:rPr>
          <w:rFonts w:ascii="Times New Roman" w:hAnsi="Times New Roman"/>
          <w:sz w:val="20"/>
          <w:szCs w:val="20"/>
        </w:rPr>
        <w:t>Приложение  к</w:t>
      </w:r>
      <w:r w:rsidRPr="000577DE">
        <w:rPr>
          <w:rFonts w:ascii="Times New Roman" w:hAnsi="Times New Roman"/>
          <w:sz w:val="20"/>
          <w:szCs w:val="20"/>
        </w:rPr>
        <w:t xml:space="preserve"> </w:t>
      </w:r>
      <w:r w:rsidRPr="002335B9">
        <w:rPr>
          <w:rFonts w:ascii="Times New Roman" w:hAnsi="Times New Roman"/>
          <w:sz w:val="20"/>
          <w:szCs w:val="20"/>
        </w:rPr>
        <w:t>решению  Совета депутатов сельского поселения Сентябрьский</w:t>
      </w:r>
      <w:r w:rsidRPr="000577DE">
        <w:rPr>
          <w:rFonts w:ascii="Times New Roman" w:hAnsi="Times New Roman"/>
          <w:sz w:val="20"/>
          <w:szCs w:val="20"/>
        </w:rPr>
        <w:t xml:space="preserve"> </w:t>
      </w:r>
      <w:r w:rsidRPr="002335B9">
        <w:rPr>
          <w:rFonts w:ascii="Times New Roman" w:hAnsi="Times New Roman"/>
          <w:sz w:val="20"/>
          <w:szCs w:val="20"/>
        </w:rPr>
        <w:t>от23.04.2015№106</w:t>
      </w:r>
    </w:p>
    <w:p w:rsidR="005A5022" w:rsidRPr="002335B9" w:rsidRDefault="005A5022" w:rsidP="000577DE">
      <w:pPr>
        <w:pStyle w:val="ConsPlusNormal"/>
        <w:tabs>
          <w:tab w:val="left" w:pos="6379"/>
        </w:tabs>
        <w:ind w:firstLine="0"/>
        <w:jc w:val="both"/>
        <w:rPr>
          <w:rFonts w:ascii="Times New Roman" w:hAnsi="Times New Roman"/>
          <w:sz w:val="20"/>
          <w:szCs w:val="20"/>
        </w:rPr>
      </w:pPr>
    </w:p>
    <w:p w:rsidR="005A5022" w:rsidRPr="002335B9" w:rsidRDefault="005A5022" w:rsidP="002335B9">
      <w:pPr>
        <w:pStyle w:val="ConsPlusNormal"/>
        <w:widowControl/>
        <w:tabs>
          <w:tab w:val="left" w:pos="6379"/>
        </w:tabs>
        <w:jc w:val="both"/>
        <w:rPr>
          <w:rFonts w:ascii="Times New Roman" w:hAnsi="Times New Roman"/>
          <w:sz w:val="20"/>
          <w:szCs w:val="20"/>
        </w:rPr>
      </w:pPr>
      <w:r w:rsidRPr="002335B9">
        <w:rPr>
          <w:rFonts w:ascii="Times New Roman" w:hAnsi="Times New Roman"/>
          <w:sz w:val="20"/>
          <w:szCs w:val="20"/>
        </w:rPr>
        <w:t>Изменения  и дополнения</w:t>
      </w:r>
      <w:r>
        <w:rPr>
          <w:rFonts w:ascii="Times New Roman" w:hAnsi="Times New Roman"/>
          <w:sz w:val="20"/>
          <w:szCs w:val="20"/>
        </w:rPr>
        <w:t xml:space="preserve"> </w:t>
      </w:r>
      <w:r w:rsidRPr="002335B9">
        <w:rPr>
          <w:rFonts w:ascii="Times New Roman" w:hAnsi="Times New Roman"/>
          <w:sz w:val="20"/>
          <w:szCs w:val="20"/>
        </w:rPr>
        <w:t>в Устав  сельского поселения Сентябрьский</w:t>
      </w:r>
    </w:p>
    <w:p w:rsidR="005A5022" w:rsidRPr="002335B9" w:rsidRDefault="005A5022" w:rsidP="002335B9">
      <w:pPr>
        <w:pStyle w:val="ConsPlusNormal"/>
        <w:ind w:firstLine="0"/>
        <w:jc w:val="both"/>
        <w:rPr>
          <w:rFonts w:ascii="Times New Roman" w:hAnsi="Times New Roman"/>
          <w:sz w:val="20"/>
          <w:szCs w:val="20"/>
        </w:rPr>
      </w:pPr>
    </w:p>
    <w:p w:rsidR="005A5022" w:rsidRPr="002335B9" w:rsidRDefault="005A5022" w:rsidP="002335B9">
      <w:pPr>
        <w:tabs>
          <w:tab w:val="left" w:pos="6379"/>
        </w:tabs>
        <w:autoSpaceDE w:val="0"/>
        <w:autoSpaceDN w:val="0"/>
        <w:adjustRightInd w:val="0"/>
        <w:spacing w:after="0" w:line="240" w:lineRule="auto"/>
        <w:ind w:firstLine="567"/>
        <w:jc w:val="both"/>
        <w:rPr>
          <w:rFonts w:ascii="Times New Roman" w:hAnsi="Times New Roman"/>
          <w:i/>
          <w:sz w:val="20"/>
          <w:szCs w:val="20"/>
        </w:rPr>
      </w:pPr>
      <w:r w:rsidRPr="002335B9">
        <w:rPr>
          <w:rFonts w:ascii="Times New Roman" w:hAnsi="Times New Roman"/>
          <w:i/>
          <w:sz w:val="20"/>
          <w:szCs w:val="20"/>
        </w:rPr>
        <w:t>1) В статье 3:</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 xml:space="preserve">а) в </w:t>
      </w:r>
      <w:hyperlink r:id="rId35" w:history="1">
        <w:r w:rsidRPr="002335B9">
          <w:rPr>
            <w:rFonts w:ascii="Times New Roman" w:hAnsi="Times New Roman"/>
            <w:sz w:val="20"/>
            <w:szCs w:val="20"/>
            <w:lang w:eastAsia="en-US"/>
          </w:rPr>
          <w:t xml:space="preserve">пункте 19 </w:t>
        </w:r>
      </w:hyperlink>
      <w:r w:rsidRPr="002335B9">
        <w:rPr>
          <w:rFonts w:ascii="Times New Roman" w:hAnsi="Times New Roman"/>
          <w:sz w:val="20"/>
          <w:szCs w:val="20"/>
          <w:lang w:eastAsia="en-US"/>
        </w:rPr>
        <w:t xml:space="preserve">части 1 слова «осуществление муниципального земельного контроля за использованием земель поселения» заменить словами «осуществление муниципального земельного контроля в границах поселения»; </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 xml:space="preserve">б) в </w:t>
      </w:r>
      <w:hyperlink r:id="rId36" w:history="1">
        <w:r w:rsidRPr="002335B9">
          <w:rPr>
            <w:rFonts w:ascii="Times New Roman" w:hAnsi="Times New Roman"/>
            <w:sz w:val="20"/>
            <w:szCs w:val="20"/>
            <w:lang w:eastAsia="en-US"/>
          </w:rPr>
          <w:t xml:space="preserve">пункте 19 </w:t>
        </w:r>
      </w:hyperlink>
      <w:r w:rsidRPr="002335B9">
        <w:rPr>
          <w:rFonts w:ascii="Times New Roman" w:hAnsi="Times New Roman"/>
          <w:sz w:val="20"/>
          <w:szCs w:val="20"/>
          <w:lang w:eastAsia="en-US"/>
        </w:rPr>
        <w:t>части 1слова «, в том числе путем выкупа,» исключить;</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 xml:space="preserve">в) </w:t>
      </w:r>
      <w:hyperlink r:id="rId37" w:history="1">
        <w:r w:rsidRPr="002335B9">
          <w:rPr>
            <w:rFonts w:ascii="Times New Roman" w:hAnsi="Times New Roman"/>
            <w:color w:val="0000FF"/>
            <w:sz w:val="20"/>
            <w:szCs w:val="20"/>
            <w:u w:val="single"/>
            <w:lang w:eastAsia="en-US"/>
          </w:rPr>
          <w:t xml:space="preserve">пункт 17 части 1 </w:t>
        </w:r>
      </w:hyperlink>
      <w:r w:rsidRPr="002335B9">
        <w:rPr>
          <w:rFonts w:ascii="Times New Roman" w:hAnsi="Times New Roman"/>
          <w:sz w:val="20"/>
          <w:szCs w:val="20"/>
          <w:lang w:eastAsia="en-US"/>
        </w:rPr>
        <w:t>изложить в следующей редакции:</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«17) участие в организации деятельности по сбору (в том числе раздельному сбору) и транспортированию твердых коммунальных отходов;»;</w:t>
      </w:r>
    </w:p>
    <w:p w:rsidR="005A5022" w:rsidRPr="002335B9" w:rsidRDefault="005A5022" w:rsidP="002335B9">
      <w:pPr>
        <w:tabs>
          <w:tab w:val="left" w:pos="6379"/>
        </w:tabs>
        <w:autoSpaceDE w:val="0"/>
        <w:autoSpaceDN w:val="0"/>
        <w:adjustRightInd w:val="0"/>
        <w:spacing w:after="0" w:line="240" w:lineRule="auto"/>
        <w:ind w:firstLine="567"/>
        <w:jc w:val="both"/>
        <w:rPr>
          <w:rFonts w:ascii="Times New Roman" w:hAnsi="Times New Roman"/>
          <w:sz w:val="20"/>
          <w:szCs w:val="20"/>
        </w:rPr>
      </w:pPr>
      <w:r w:rsidRPr="002335B9">
        <w:rPr>
          <w:rFonts w:ascii="Times New Roman" w:hAnsi="Times New Roman"/>
          <w:sz w:val="20"/>
          <w:szCs w:val="20"/>
          <w:lang w:eastAsia="en-US"/>
        </w:rPr>
        <w:t>в) часть 1 дополнить пунктом 37 следующего содержания:</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 xml:space="preserve">«37) участие в соответствии с Федеральным </w:t>
      </w:r>
      <w:hyperlink r:id="rId38" w:history="1">
        <w:r w:rsidRPr="002335B9">
          <w:rPr>
            <w:rFonts w:ascii="Times New Roman" w:hAnsi="Times New Roman"/>
            <w:sz w:val="20"/>
            <w:szCs w:val="20"/>
            <w:lang w:eastAsia="en-US"/>
          </w:rPr>
          <w:t>законом</w:t>
        </w:r>
      </w:hyperlink>
      <w:r w:rsidRPr="002335B9">
        <w:rPr>
          <w:rFonts w:ascii="Times New Roman" w:hAnsi="Times New Roman"/>
          <w:sz w:val="20"/>
          <w:szCs w:val="20"/>
          <w:lang w:eastAsia="en-US"/>
        </w:rPr>
        <w:t xml:space="preserve"> от 24 июля 2007 года N 221-ФЗ «О государственном кадастре недвижимости" в выполнении комплексных кадастровых работ.»;</w:t>
      </w:r>
    </w:p>
    <w:p w:rsidR="005A5022" w:rsidRPr="002335B9" w:rsidRDefault="005A5022" w:rsidP="002335B9">
      <w:pPr>
        <w:autoSpaceDE w:val="0"/>
        <w:autoSpaceDN w:val="0"/>
        <w:adjustRightInd w:val="0"/>
        <w:spacing w:after="0" w:line="240" w:lineRule="auto"/>
        <w:ind w:firstLine="540"/>
        <w:jc w:val="both"/>
        <w:rPr>
          <w:rFonts w:ascii="Times New Roman" w:hAnsi="Times New Roman"/>
          <w:i/>
          <w:sz w:val="20"/>
          <w:szCs w:val="20"/>
          <w:lang w:eastAsia="en-US"/>
        </w:rPr>
      </w:pPr>
      <w:r w:rsidRPr="002335B9">
        <w:rPr>
          <w:rFonts w:ascii="Times New Roman" w:hAnsi="Times New Roman"/>
          <w:i/>
          <w:sz w:val="20"/>
          <w:szCs w:val="20"/>
          <w:lang w:eastAsia="en-US"/>
        </w:rPr>
        <w:t>2) в статья 3.1.:</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а) часть 1 дополнить пунктом 14 следующего содержания:</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«14) осуществление мероприятий по отлову и содержанию безнадзорных животных, обитающих на территории поселения.»;</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i/>
          <w:sz w:val="20"/>
          <w:szCs w:val="20"/>
          <w:lang w:eastAsia="en-US"/>
        </w:rPr>
        <w:t>3)</w:t>
      </w:r>
      <w:r w:rsidRPr="002335B9">
        <w:rPr>
          <w:rFonts w:ascii="Times New Roman" w:hAnsi="Times New Roman"/>
          <w:sz w:val="20"/>
          <w:szCs w:val="20"/>
          <w:lang w:eastAsia="en-US"/>
        </w:rPr>
        <w:t xml:space="preserve"> </w:t>
      </w:r>
      <w:hyperlink r:id="rId39" w:history="1">
        <w:r w:rsidRPr="002335B9">
          <w:rPr>
            <w:rFonts w:ascii="Times New Roman" w:hAnsi="Times New Roman"/>
            <w:i/>
            <w:sz w:val="20"/>
            <w:szCs w:val="20"/>
            <w:lang w:eastAsia="en-US"/>
          </w:rPr>
          <w:t>часть 5 статьи 12</w:t>
        </w:r>
      </w:hyperlink>
      <w:r w:rsidRPr="002335B9">
        <w:rPr>
          <w:rFonts w:ascii="Times New Roman" w:hAnsi="Times New Roman"/>
          <w:sz w:val="20"/>
          <w:szCs w:val="20"/>
          <w:lang w:eastAsia="en-US"/>
        </w:rPr>
        <w:t xml:space="preserve"> дополнить словами «в соответствии с законом Ханты-Мансийского автономного округа-Югры»</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i/>
          <w:sz w:val="20"/>
          <w:szCs w:val="20"/>
          <w:lang w:eastAsia="en-US"/>
        </w:rPr>
        <w:t>4) часть 1 статьи 24</w:t>
      </w:r>
      <w:r w:rsidRPr="002335B9">
        <w:rPr>
          <w:rFonts w:ascii="Times New Roman" w:hAnsi="Times New Roman"/>
          <w:sz w:val="20"/>
          <w:szCs w:val="20"/>
          <w:lang w:eastAsia="en-US"/>
        </w:rPr>
        <w:t xml:space="preserve"> дополнить  пунктами 11, 12,13 следующего содержания:</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 xml:space="preserve">«11)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w:t>
      </w:r>
      <w:hyperlink r:id="rId40" w:history="1">
        <w:r w:rsidRPr="002335B9">
          <w:rPr>
            <w:rFonts w:ascii="Times New Roman" w:hAnsi="Times New Roman"/>
            <w:sz w:val="20"/>
            <w:szCs w:val="20"/>
            <w:lang w:eastAsia="en-US"/>
          </w:rPr>
          <w:t>порядке</w:t>
        </w:r>
      </w:hyperlink>
      <w:r w:rsidRPr="002335B9">
        <w:rPr>
          <w:rFonts w:ascii="Times New Roman" w:hAnsi="Times New Roman"/>
          <w:sz w:val="20"/>
          <w:szCs w:val="20"/>
          <w:lang w:eastAsia="en-US"/>
        </w:rPr>
        <w:t>, установленном Правительством Российской Федерации;</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 xml:space="preserve">12) разработка и утверждение </w:t>
      </w:r>
      <w:hyperlink r:id="rId41" w:history="1">
        <w:r w:rsidRPr="002335B9">
          <w:rPr>
            <w:rFonts w:ascii="Times New Roman" w:hAnsi="Times New Roman"/>
            <w:sz w:val="20"/>
            <w:szCs w:val="20"/>
            <w:lang w:eastAsia="en-US"/>
          </w:rPr>
          <w:t>программ</w:t>
        </w:r>
      </w:hyperlink>
      <w:r w:rsidRPr="002335B9">
        <w:rPr>
          <w:rFonts w:ascii="Times New Roman" w:hAnsi="Times New Roman"/>
          <w:sz w:val="20"/>
          <w:szCs w:val="20"/>
          <w:lang w:eastAsia="en-US"/>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42" w:history="1">
        <w:r w:rsidRPr="002335B9">
          <w:rPr>
            <w:rFonts w:ascii="Times New Roman" w:hAnsi="Times New Roman"/>
            <w:sz w:val="20"/>
            <w:szCs w:val="20"/>
            <w:lang w:eastAsia="en-US"/>
          </w:rPr>
          <w:t>требования</w:t>
        </w:r>
      </w:hyperlink>
      <w:r w:rsidRPr="002335B9">
        <w:rPr>
          <w:rFonts w:ascii="Times New Roman" w:hAnsi="Times New Roman"/>
          <w:sz w:val="20"/>
          <w:szCs w:val="20"/>
          <w:lang w:eastAsia="en-US"/>
        </w:rPr>
        <w:t xml:space="preserve"> к которым устанавливаются Правительством Российской Федерации;</w:t>
      </w:r>
    </w:p>
    <w:p w:rsidR="005A5022" w:rsidRPr="002335B9" w:rsidRDefault="005A5022" w:rsidP="002335B9">
      <w:pPr>
        <w:autoSpaceDE w:val="0"/>
        <w:autoSpaceDN w:val="0"/>
        <w:adjustRightInd w:val="0"/>
        <w:spacing w:after="0" w:line="240" w:lineRule="auto"/>
        <w:ind w:firstLine="540"/>
        <w:jc w:val="both"/>
        <w:rPr>
          <w:rFonts w:ascii="Times New Roman" w:hAnsi="Times New Roman"/>
          <w:sz w:val="20"/>
          <w:szCs w:val="20"/>
          <w:lang w:eastAsia="en-US"/>
        </w:rPr>
      </w:pPr>
      <w:r w:rsidRPr="002335B9">
        <w:rPr>
          <w:rFonts w:ascii="Times New Roman" w:hAnsi="Times New Roman"/>
          <w:sz w:val="20"/>
          <w:szCs w:val="20"/>
          <w:lang w:eastAsia="en-US"/>
        </w:rPr>
        <w:t>13)</w:t>
      </w:r>
      <w:r w:rsidRPr="002335B9">
        <w:rPr>
          <w:rFonts w:ascii="Times New Roman" w:hAnsi="Times New Roman"/>
          <w:b/>
          <w:sz w:val="20"/>
          <w:szCs w:val="20"/>
          <w:lang w:eastAsia="en-US"/>
        </w:rPr>
        <w:t xml:space="preserve"> </w:t>
      </w:r>
      <w:r w:rsidRPr="002335B9">
        <w:rPr>
          <w:rFonts w:ascii="Times New Roman" w:hAnsi="Times New Roman"/>
          <w:sz w:val="20"/>
          <w:szCs w:val="20"/>
          <w:lang w:eastAsia="en-US"/>
        </w:rPr>
        <w:t xml:space="preserve">полномочия по распоряжению земельными участками, государственная собственность на которые не разграничена, в отношении земельных участков, расположенных на территории поселения, при наличии утвержденных правил землепользования и застройки поселения, за исключением случаев, предусмотренных Федеральным </w:t>
      </w:r>
      <w:hyperlink r:id="rId43" w:history="1">
        <w:r w:rsidRPr="002335B9">
          <w:rPr>
            <w:rFonts w:ascii="Times New Roman" w:hAnsi="Times New Roman"/>
            <w:sz w:val="20"/>
            <w:szCs w:val="20"/>
            <w:lang w:eastAsia="en-US"/>
          </w:rPr>
          <w:t>закон</w:t>
        </w:r>
      </w:hyperlink>
      <w:r w:rsidRPr="002335B9">
        <w:rPr>
          <w:rFonts w:ascii="Times New Roman" w:hAnsi="Times New Roman"/>
          <w:sz w:val="20"/>
          <w:szCs w:val="20"/>
          <w:lang w:eastAsia="en-US"/>
        </w:rPr>
        <w:t xml:space="preserve"> от 25 октября 2001 года № 137-ФЗ «О введении в действие Земельного кодекса Российской Федерации».</w:t>
      </w:r>
    </w:p>
    <w:p w:rsidR="005A5022" w:rsidRPr="002335B9" w:rsidRDefault="005A5022" w:rsidP="002335B9">
      <w:pPr>
        <w:pStyle w:val="ConsPlusNormal"/>
        <w:widowControl/>
        <w:tabs>
          <w:tab w:val="left" w:pos="6379"/>
        </w:tabs>
        <w:ind w:firstLine="0"/>
        <w:jc w:val="both"/>
        <w:rPr>
          <w:rFonts w:ascii="Times New Roman" w:hAnsi="Times New Roman"/>
          <w:sz w:val="20"/>
          <w:szCs w:val="20"/>
        </w:rPr>
      </w:pPr>
    </w:p>
    <w:p w:rsidR="005A5022" w:rsidRPr="002335B9" w:rsidRDefault="005A5022" w:rsidP="000577DE">
      <w:pPr>
        <w:pStyle w:val="ConsPlusNormal"/>
        <w:widowControl/>
        <w:tabs>
          <w:tab w:val="left" w:pos="6379"/>
        </w:tabs>
        <w:ind w:firstLine="0"/>
        <w:jc w:val="both"/>
        <w:rPr>
          <w:rFonts w:ascii="Times New Roman" w:hAnsi="Times New Roman"/>
          <w:sz w:val="20"/>
          <w:szCs w:val="20"/>
        </w:rPr>
      </w:pPr>
      <w:r w:rsidRPr="002335B9">
        <w:rPr>
          <w:rFonts w:ascii="Times New Roman" w:hAnsi="Times New Roman"/>
          <w:sz w:val="20"/>
          <w:szCs w:val="20"/>
        </w:rPr>
        <w:t>Приложение 2 к решению  Совета депутатов</w:t>
      </w:r>
      <w:r w:rsidRPr="000577DE">
        <w:rPr>
          <w:rFonts w:ascii="Times New Roman" w:hAnsi="Times New Roman"/>
          <w:sz w:val="20"/>
          <w:szCs w:val="20"/>
        </w:rPr>
        <w:t xml:space="preserve"> </w:t>
      </w:r>
      <w:r w:rsidRPr="002335B9">
        <w:rPr>
          <w:rFonts w:ascii="Times New Roman" w:hAnsi="Times New Roman"/>
          <w:sz w:val="20"/>
          <w:szCs w:val="20"/>
        </w:rPr>
        <w:t>сельского поселения Сентябрьский</w:t>
      </w:r>
      <w:r w:rsidRPr="000577DE">
        <w:rPr>
          <w:rFonts w:ascii="Times New Roman" w:hAnsi="Times New Roman"/>
          <w:sz w:val="20"/>
          <w:szCs w:val="20"/>
        </w:rPr>
        <w:t xml:space="preserve"> </w:t>
      </w:r>
      <w:r w:rsidRPr="002335B9">
        <w:rPr>
          <w:rFonts w:ascii="Times New Roman" w:hAnsi="Times New Roman"/>
          <w:sz w:val="20"/>
          <w:szCs w:val="20"/>
        </w:rPr>
        <w:t>от23.04.2015№106</w:t>
      </w:r>
    </w:p>
    <w:p w:rsidR="005A5022" w:rsidRPr="002335B9" w:rsidRDefault="005A5022" w:rsidP="002335B9">
      <w:pPr>
        <w:pStyle w:val="ConsPlusNormal"/>
        <w:widowControl/>
        <w:tabs>
          <w:tab w:val="left" w:pos="6379"/>
        </w:tabs>
        <w:ind w:firstLine="0"/>
        <w:jc w:val="both"/>
        <w:rPr>
          <w:rFonts w:ascii="Times New Roman" w:hAnsi="Times New Roman"/>
          <w:sz w:val="20"/>
          <w:szCs w:val="20"/>
        </w:rPr>
      </w:pPr>
    </w:p>
    <w:p w:rsidR="005A5022" w:rsidRPr="002335B9" w:rsidRDefault="005A5022" w:rsidP="002335B9">
      <w:pPr>
        <w:pStyle w:val="ConsPlusNormal"/>
        <w:tabs>
          <w:tab w:val="left" w:pos="6379"/>
        </w:tabs>
        <w:jc w:val="both"/>
        <w:rPr>
          <w:rFonts w:ascii="Times New Roman" w:hAnsi="Times New Roman"/>
          <w:sz w:val="20"/>
          <w:szCs w:val="20"/>
        </w:rPr>
      </w:pPr>
      <w:r w:rsidRPr="002335B9">
        <w:rPr>
          <w:rFonts w:ascii="Times New Roman" w:hAnsi="Times New Roman"/>
          <w:sz w:val="20"/>
          <w:szCs w:val="20"/>
        </w:rPr>
        <w:lastRenderedPageBreak/>
        <w:t>ПОРЯДОК</w:t>
      </w:r>
    </w:p>
    <w:p w:rsidR="005A5022" w:rsidRPr="002335B9" w:rsidRDefault="005A5022" w:rsidP="002335B9">
      <w:pPr>
        <w:pStyle w:val="ConsPlusNormal"/>
        <w:tabs>
          <w:tab w:val="left" w:pos="6379"/>
        </w:tabs>
        <w:jc w:val="both"/>
        <w:rPr>
          <w:rFonts w:ascii="Times New Roman" w:hAnsi="Times New Roman"/>
          <w:sz w:val="20"/>
          <w:szCs w:val="20"/>
        </w:rPr>
      </w:pPr>
      <w:r w:rsidRPr="002335B9">
        <w:rPr>
          <w:rFonts w:ascii="Times New Roman" w:hAnsi="Times New Roman"/>
          <w:sz w:val="20"/>
          <w:szCs w:val="20"/>
        </w:rPr>
        <w:t>учета предложений по проекту решения Совета поселения</w:t>
      </w:r>
    </w:p>
    <w:p w:rsidR="005A5022" w:rsidRPr="002335B9" w:rsidRDefault="005A5022" w:rsidP="002335B9">
      <w:pPr>
        <w:pStyle w:val="ConsPlusNormal"/>
        <w:tabs>
          <w:tab w:val="left" w:pos="567"/>
        </w:tabs>
        <w:jc w:val="both"/>
        <w:rPr>
          <w:rFonts w:ascii="Times New Roman" w:hAnsi="Times New Roman"/>
          <w:sz w:val="20"/>
          <w:szCs w:val="20"/>
        </w:rPr>
      </w:pPr>
      <w:r w:rsidRPr="002335B9">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5A5022" w:rsidRPr="002335B9" w:rsidRDefault="005A5022" w:rsidP="002335B9">
      <w:pPr>
        <w:pStyle w:val="ConsPlusNormal"/>
        <w:tabs>
          <w:tab w:val="left" w:pos="6379"/>
        </w:tabs>
        <w:jc w:val="both"/>
        <w:rPr>
          <w:rFonts w:ascii="Times New Roman" w:hAnsi="Times New Roman"/>
          <w:sz w:val="20"/>
          <w:szCs w:val="20"/>
        </w:rPr>
      </w:pP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5A5022" w:rsidRPr="002335B9" w:rsidRDefault="005A5022" w:rsidP="002335B9">
      <w:pPr>
        <w:pStyle w:val="ConsPlusNormal"/>
        <w:tabs>
          <w:tab w:val="left" w:pos="6379"/>
        </w:tabs>
        <w:ind w:firstLine="0"/>
        <w:jc w:val="both"/>
        <w:rPr>
          <w:rFonts w:ascii="Times New Roman" w:hAnsi="Times New Roman"/>
          <w:sz w:val="20"/>
          <w:szCs w:val="20"/>
        </w:rPr>
      </w:pPr>
    </w:p>
    <w:p w:rsidR="005A5022" w:rsidRPr="002335B9" w:rsidRDefault="005A5022" w:rsidP="00BE0BC8">
      <w:pPr>
        <w:pStyle w:val="ConsPlusNormal"/>
        <w:numPr>
          <w:ilvl w:val="0"/>
          <w:numId w:val="41"/>
        </w:numPr>
        <w:tabs>
          <w:tab w:val="clear" w:pos="2160"/>
          <w:tab w:val="num" w:pos="0"/>
          <w:tab w:val="left" w:pos="851"/>
        </w:tabs>
        <w:ind w:left="0" w:firstLine="567"/>
        <w:jc w:val="both"/>
        <w:rPr>
          <w:rFonts w:ascii="Times New Roman" w:hAnsi="Times New Roman"/>
          <w:sz w:val="20"/>
          <w:szCs w:val="20"/>
        </w:rPr>
      </w:pPr>
      <w:r w:rsidRPr="002335B9">
        <w:rPr>
          <w:rFonts w:ascii="Times New Roman" w:hAnsi="Times New Roman"/>
          <w:sz w:val="20"/>
          <w:szCs w:val="20"/>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5A5022" w:rsidRPr="002335B9" w:rsidRDefault="005A5022" w:rsidP="00BE0BC8">
      <w:pPr>
        <w:pStyle w:val="ConsPlusNormal"/>
        <w:numPr>
          <w:ilvl w:val="0"/>
          <w:numId w:val="41"/>
        </w:numPr>
        <w:tabs>
          <w:tab w:val="clear" w:pos="2160"/>
          <w:tab w:val="left" w:pos="0"/>
          <w:tab w:val="left" w:pos="851"/>
        </w:tabs>
        <w:ind w:left="0" w:firstLine="567"/>
        <w:jc w:val="both"/>
        <w:rPr>
          <w:rFonts w:ascii="Times New Roman" w:hAnsi="Times New Roman"/>
          <w:sz w:val="20"/>
          <w:szCs w:val="20"/>
        </w:rPr>
      </w:pPr>
      <w:r w:rsidRPr="002335B9">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5A5022" w:rsidRPr="002335B9" w:rsidRDefault="005A5022" w:rsidP="00BE0BC8">
      <w:pPr>
        <w:pStyle w:val="ConsPlusNormal"/>
        <w:numPr>
          <w:ilvl w:val="0"/>
          <w:numId w:val="41"/>
        </w:numPr>
        <w:tabs>
          <w:tab w:val="clear" w:pos="2160"/>
          <w:tab w:val="left" w:pos="0"/>
          <w:tab w:val="left" w:pos="851"/>
        </w:tabs>
        <w:ind w:left="0" w:firstLine="567"/>
        <w:jc w:val="both"/>
        <w:rPr>
          <w:rFonts w:ascii="Times New Roman" w:hAnsi="Times New Roman"/>
          <w:sz w:val="20"/>
          <w:szCs w:val="20"/>
        </w:rPr>
      </w:pPr>
      <w:r w:rsidRPr="002335B9">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5A5022" w:rsidRPr="002335B9" w:rsidRDefault="005A5022" w:rsidP="00BE0BC8">
      <w:pPr>
        <w:pStyle w:val="ConsPlusNormal"/>
        <w:numPr>
          <w:ilvl w:val="0"/>
          <w:numId w:val="41"/>
        </w:numPr>
        <w:tabs>
          <w:tab w:val="clear" w:pos="2160"/>
          <w:tab w:val="left" w:pos="0"/>
          <w:tab w:val="left" w:pos="993"/>
        </w:tabs>
        <w:ind w:left="0" w:firstLine="567"/>
        <w:jc w:val="both"/>
        <w:rPr>
          <w:rFonts w:ascii="Times New Roman" w:hAnsi="Times New Roman"/>
          <w:sz w:val="20"/>
          <w:szCs w:val="20"/>
        </w:rPr>
      </w:pPr>
      <w:r w:rsidRPr="002335B9">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5A5022" w:rsidRPr="002335B9" w:rsidRDefault="005A5022" w:rsidP="00BE0BC8">
      <w:pPr>
        <w:pStyle w:val="ConsPlusNormal"/>
        <w:numPr>
          <w:ilvl w:val="0"/>
          <w:numId w:val="41"/>
        </w:numPr>
        <w:tabs>
          <w:tab w:val="clear" w:pos="2160"/>
          <w:tab w:val="left" w:pos="0"/>
          <w:tab w:val="left" w:pos="851"/>
        </w:tabs>
        <w:ind w:left="0" w:firstLine="567"/>
        <w:jc w:val="both"/>
        <w:rPr>
          <w:rFonts w:ascii="Times New Roman" w:hAnsi="Times New Roman"/>
          <w:sz w:val="20"/>
          <w:szCs w:val="20"/>
        </w:rPr>
      </w:pPr>
      <w:r w:rsidRPr="002335B9">
        <w:rPr>
          <w:rFonts w:ascii="Times New Roman" w:hAnsi="Times New Roman"/>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5A5022" w:rsidRPr="002335B9" w:rsidRDefault="005A5022" w:rsidP="002335B9">
      <w:pPr>
        <w:pStyle w:val="ConsPlusNormal"/>
        <w:tabs>
          <w:tab w:val="left" w:pos="567"/>
        </w:tabs>
        <w:ind w:firstLine="567"/>
        <w:jc w:val="both"/>
        <w:rPr>
          <w:rFonts w:ascii="Times New Roman" w:hAnsi="Times New Roman"/>
          <w:sz w:val="20"/>
          <w:szCs w:val="20"/>
        </w:rPr>
      </w:pPr>
      <w:r w:rsidRPr="002335B9">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5A5022" w:rsidRPr="002335B9" w:rsidRDefault="005A5022" w:rsidP="002335B9">
      <w:pPr>
        <w:pStyle w:val="ConsPlusNormal"/>
        <w:tabs>
          <w:tab w:val="left" w:pos="567"/>
        </w:tabs>
        <w:ind w:firstLine="567"/>
        <w:jc w:val="both"/>
        <w:rPr>
          <w:rFonts w:ascii="Times New Roman" w:hAnsi="Times New Roman"/>
          <w:sz w:val="20"/>
          <w:szCs w:val="20"/>
        </w:rPr>
      </w:pPr>
      <w:r w:rsidRPr="002335B9">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5A5022" w:rsidRPr="002335B9" w:rsidRDefault="005A5022" w:rsidP="002335B9">
      <w:pPr>
        <w:pStyle w:val="ConsPlusNormal"/>
        <w:tabs>
          <w:tab w:val="left" w:pos="6379"/>
        </w:tabs>
        <w:ind w:firstLine="0"/>
        <w:jc w:val="both"/>
        <w:rPr>
          <w:rFonts w:ascii="Times New Roman" w:hAnsi="Times New Roman"/>
          <w:sz w:val="20"/>
          <w:szCs w:val="20"/>
        </w:rPr>
      </w:pPr>
      <w:r w:rsidRPr="002335B9">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5A5022" w:rsidRPr="002335B9" w:rsidRDefault="005A5022" w:rsidP="002335B9">
      <w:pPr>
        <w:pStyle w:val="ConsPlusNormal"/>
        <w:tabs>
          <w:tab w:val="left" w:pos="6379"/>
        </w:tabs>
        <w:ind w:firstLine="0"/>
        <w:jc w:val="both"/>
        <w:rPr>
          <w:rFonts w:ascii="Times New Roman" w:hAnsi="Times New Roman"/>
          <w:sz w:val="20"/>
          <w:szCs w:val="20"/>
        </w:rPr>
      </w:pPr>
      <w:r w:rsidRPr="002335B9">
        <w:rPr>
          <w:rFonts w:ascii="Times New Roman" w:hAnsi="Times New Roman"/>
          <w:sz w:val="20"/>
          <w:szCs w:val="20"/>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 xml:space="preserve">    </w:t>
      </w:r>
      <w:r w:rsidRPr="002335B9">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5A5022" w:rsidRPr="002335B9" w:rsidRDefault="005A5022" w:rsidP="002335B9">
      <w:pPr>
        <w:pStyle w:val="ConsPlusNormal"/>
        <w:tabs>
          <w:tab w:val="left" w:pos="567"/>
        </w:tabs>
        <w:ind w:firstLine="567"/>
        <w:jc w:val="both"/>
        <w:rPr>
          <w:rFonts w:ascii="Times New Roman" w:hAnsi="Times New Roman"/>
          <w:sz w:val="20"/>
          <w:szCs w:val="20"/>
        </w:rPr>
      </w:pPr>
      <w:r w:rsidRPr="002335B9">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5A5022" w:rsidRPr="002335B9" w:rsidRDefault="005A5022" w:rsidP="002335B9">
      <w:pPr>
        <w:pStyle w:val="ConsPlusNormal"/>
        <w:tabs>
          <w:tab w:val="left" w:pos="567"/>
        </w:tabs>
        <w:ind w:firstLine="0"/>
        <w:jc w:val="both"/>
        <w:rPr>
          <w:rFonts w:ascii="Times New Roman" w:hAnsi="Times New Roman"/>
          <w:sz w:val="20"/>
          <w:szCs w:val="20"/>
        </w:rPr>
      </w:pPr>
      <w:r w:rsidRPr="002335B9">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5A5022" w:rsidRPr="002335B9" w:rsidRDefault="005A5022" w:rsidP="002335B9">
      <w:pPr>
        <w:pStyle w:val="ConsPlusNormal"/>
        <w:tabs>
          <w:tab w:val="left" w:pos="567"/>
        </w:tabs>
        <w:ind w:firstLine="567"/>
        <w:jc w:val="both"/>
        <w:rPr>
          <w:rFonts w:ascii="Times New Roman" w:hAnsi="Times New Roman"/>
          <w:sz w:val="20"/>
          <w:szCs w:val="20"/>
        </w:rPr>
      </w:pPr>
      <w:r w:rsidRPr="002335B9">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5A5022" w:rsidRPr="00C41FCB" w:rsidRDefault="005A5022" w:rsidP="00052261">
      <w:pPr>
        <w:spacing w:after="0" w:line="240" w:lineRule="auto"/>
        <w:ind w:firstLine="567"/>
        <w:jc w:val="both"/>
        <w:rPr>
          <w:rFonts w:ascii="Times New Roman" w:hAnsi="Times New Roman"/>
          <w:bCs/>
          <w:sz w:val="24"/>
          <w:szCs w:val="24"/>
        </w:rPr>
      </w:pPr>
    </w:p>
    <w:p w:rsidR="005A5022" w:rsidRDefault="005A5022" w:rsidP="00052261">
      <w:pPr>
        <w:spacing w:after="0" w:line="240" w:lineRule="auto"/>
        <w:jc w:val="both"/>
        <w:rPr>
          <w:rFonts w:ascii="Times New Roman" w:hAnsi="Times New Roman"/>
          <w:b/>
          <w:sz w:val="20"/>
          <w:szCs w:val="20"/>
        </w:rPr>
      </w:pPr>
      <w:r w:rsidRPr="008A3D8E">
        <w:rPr>
          <w:rFonts w:ascii="Times New Roman" w:hAnsi="Times New Roman"/>
          <w:b/>
          <w:sz w:val="20"/>
          <w:szCs w:val="20"/>
        </w:rPr>
        <w:t>РЕШЕНИЯ</w:t>
      </w:r>
    </w:p>
    <w:p w:rsidR="005A5022" w:rsidRDefault="005A5022" w:rsidP="00052261">
      <w:pPr>
        <w:pStyle w:val="ConsPlusTitle"/>
        <w:widowControl/>
        <w:tabs>
          <w:tab w:val="left" w:pos="3544"/>
          <w:tab w:val="left" w:pos="3828"/>
          <w:tab w:val="left" w:pos="4111"/>
        </w:tabs>
        <w:ind w:right="-2"/>
        <w:jc w:val="both"/>
        <w:rPr>
          <w:rFonts w:ascii="Times New Roman" w:hAnsi="Times New Roman" w:cs="Times New Roman"/>
          <w:b w:val="0"/>
        </w:rPr>
      </w:pPr>
      <w:r w:rsidRPr="00052261">
        <w:rPr>
          <w:rFonts w:ascii="Times New Roman" w:hAnsi="Times New Roman" w:cs="Times New Roman"/>
          <w:b w:val="0"/>
        </w:rPr>
        <w:t>№107 от 23.04.2015г</w:t>
      </w:r>
      <w:r w:rsidRPr="00052261">
        <w:rPr>
          <w:rFonts w:ascii="Times New Roman" w:hAnsi="Times New Roman" w:cs="Times New Roman"/>
        </w:rPr>
        <w:t>. «</w:t>
      </w:r>
      <w:r w:rsidRPr="00052261">
        <w:rPr>
          <w:rFonts w:ascii="Times New Roman" w:hAnsi="Times New Roman" w:cs="Times New Roman"/>
          <w:b w:val="0"/>
        </w:rPr>
        <w:t xml:space="preserve">Об утверждении </w:t>
      </w:r>
      <w:r w:rsidRPr="00052261">
        <w:rPr>
          <w:rFonts w:ascii="Times New Roman" w:hAnsi="Times New Roman" w:cs="Times New Roman"/>
          <w:b w:val="0"/>
          <w:color w:val="000000"/>
          <w:lang w:eastAsia="en-US"/>
        </w:rPr>
        <w:t xml:space="preserve">Программы комплексного развития систем </w:t>
      </w:r>
      <w:r w:rsidRPr="00052261">
        <w:rPr>
          <w:rFonts w:ascii="Times New Roman" w:hAnsi="Times New Roman" w:cs="Times New Roman"/>
          <w:b w:val="0"/>
          <w:lang w:eastAsia="en-US"/>
        </w:rPr>
        <w:t>коммунальной инфраструктуры сельского поселения Сентябрьский на 2015-2025 годы</w:t>
      </w:r>
      <w:r w:rsidRPr="00052261">
        <w:rPr>
          <w:rFonts w:ascii="Times New Roman" w:hAnsi="Times New Roman" w:cs="Times New Roman"/>
          <w:b w:val="0"/>
        </w:rPr>
        <w:t>»</w:t>
      </w:r>
    </w:p>
    <w:p w:rsidR="005A5022" w:rsidRPr="00052261" w:rsidRDefault="005A5022" w:rsidP="00052261">
      <w:pPr>
        <w:autoSpaceDE w:val="0"/>
        <w:autoSpaceDN w:val="0"/>
        <w:adjustRightInd w:val="0"/>
        <w:spacing w:after="0" w:line="240" w:lineRule="auto"/>
        <w:ind w:firstLine="709"/>
        <w:jc w:val="both"/>
        <w:rPr>
          <w:rFonts w:ascii="Times New Roman" w:hAnsi="Times New Roman"/>
          <w:sz w:val="20"/>
          <w:szCs w:val="20"/>
        </w:rPr>
      </w:pPr>
      <w:r w:rsidRPr="00052261">
        <w:rPr>
          <w:rFonts w:ascii="Times New Roman" w:hAnsi="Times New Roman"/>
          <w:sz w:val="20"/>
          <w:szCs w:val="20"/>
          <w:lang w:eastAsia="en-US"/>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w:t>
      </w:r>
      <w:r w:rsidRPr="00052261">
        <w:rPr>
          <w:rFonts w:ascii="Times New Roman" w:hAnsi="Times New Roman"/>
          <w:sz w:val="20"/>
          <w:szCs w:val="20"/>
        </w:rPr>
        <w:t>, Уставом муниципального образования сельское поселение Сентябрьский, Совет депутатов сельского поселения Сентябрьский р е ш и л:</w:t>
      </w:r>
    </w:p>
    <w:p w:rsidR="005A5022" w:rsidRPr="00052261" w:rsidRDefault="005A5022" w:rsidP="00052261">
      <w:pPr>
        <w:autoSpaceDE w:val="0"/>
        <w:autoSpaceDN w:val="0"/>
        <w:adjustRightInd w:val="0"/>
        <w:spacing w:after="0" w:line="240" w:lineRule="auto"/>
        <w:ind w:firstLine="709"/>
        <w:jc w:val="both"/>
        <w:rPr>
          <w:rFonts w:ascii="Times New Roman" w:hAnsi="Times New Roman"/>
          <w:sz w:val="20"/>
          <w:szCs w:val="20"/>
        </w:rPr>
      </w:pPr>
      <w:r w:rsidRPr="00052261">
        <w:rPr>
          <w:rFonts w:ascii="Times New Roman" w:hAnsi="Times New Roman"/>
          <w:sz w:val="20"/>
          <w:szCs w:val="20"/>
        </w:rPr>
        <w:t xml:space="preserve"> </w:t>
      </w:r>
    </w:p>
    <w:p w:rsidR="005A5022" w:rsidRPr="00052261" w:rsidRDefault="005A5022" w:rsidP="00052261">
      <w:pPr>
        <w:tabs>
          <w:tab w:val="left" w:pos="0"/>
        </w:tabs>
        <w:spacing w:after="0" w:line="240" w:lineRule="auto"/>
        <w:jc w:val="both"/>
        <w:rPr>
          <w:rFonts w:ascii="Times New Roman" w:hAnsi="Times New Roman"/>
          <w:color w:val="000000"/>
          <w:sz w:val="20"/>
          <w:szCs w:val="20"/>
          <w:lang w:eastAsia="en-US"/>
        </w:rPr>
      </w:pPr>
      <w:r w:rsidRPr="00052261">
        <w:rPr>
          <w:rFonts w:ascii="Times New Roman" w:hAnsi="Times New Roman"/>
          <w:sz w:val="20"/>
          <w:szCs w:val="20"/>
        </w:rPr>
        <w:tab/>
        <w:t xml:space="preserve">1. </w:t>
      </w:r>
      <w:r w:rsidRPr="00052261">
        <w:rPr>
          <w:rFonts w:ascii="Times New Roman" w:hAnsi="Times New Roman"/>
          <w:bCs/>
          <w:sz w:val="20"/>
          <w:szCs w:val="20"/>
        </w:rPr>
        <w:t xml:space="preserve"> </w:t>
      </w:r>
      <w:r w:rsidRPr="00052261">
        <w:rPr>
          <w:rFonts w:ascii="Times New Roman" w:hAnsi="Times New Roman"/>
          <w:sz w:val="20"/>
          <w:szCs w:val="20"/>
        </w:rPr>
        <w:t xml:space="preserve">Утвердить </w:t>
      </w:r>
      <w:r w:rsidRPr="00052261">
        <w:rPr>
          <w:rFonts w:ascii="Times New Roman" w:hAnsi="Times New Roman"/>
          <w:color w:val="000000"/>
          <w:sz w:val="20"/>
          <w:szCs w:val="20"/>
          <w:lang w:eastAsia="en-US"/>
        </w:rPr>
        <w:t>Программу комплексного развития систем коммунальной инфраструктуры сельского поселения Сентябрьский на 2015-2025 годы</w:t>
      </w:r>
      <w:r w:rsidRPr="00052261">
        <w:rPr>
          <w:rFonts w:ascii="Times New Roman" w:hAnsi="Times New Roman"/>
          <w:sz w:val="20"/>
          <w:szCs w:val="20"/>
          <w:lang w:eastAsia="en-US"/>
        </w:rPr>
        <w:t xml:space="preserve">, </w:t>
      </w:r>
      <w:r w:rsidRPr="00052261">
        <w:rPr>
          <w:rFonts w:ascii="Times New Roman" w:hAnsi="Times New Roman"/>
          <w:bCs/>
          <w:sz w:val="20"/>
          <w:szCs w:val="20"/>
        </w:rPr>
        <w:t>согласно приложению.</w:t>
      </w:r>
    </w:p>
    <w:p w:rsidR="005A5022" w:rsidRPr="00052261" w:rsidRDefault="005A5022" w:rsidP="00052261">
      <w:pPr>
        <w:spacing w:after="0" w:line="240" w:lineRule="auto"/>
        <w:ind w:firstLine="709"/>
        <w:jc w:val="both"/>
        <w:rPr>
          <w:rFonts w:ascii="Times New Roman" w:hAnsi="Times New Roman"/>
          <w:sz w:val="20"/>
          <w:szCs w:val="20"/>
        </w:rPr>
      </w:pPr>
      <w:r w:rsidRPr="00052261">
        <w:rPr>
          <w:rFonts w:ascii="Times New Roman" w:hAnsi="Times New Roman"/>
          <w:sz w:val="20"/>
          <w:szCs w:val="20"/>
        </w:rPr>
        <w:t xml:space="preserve">2. </w:t>
      </w:r>
      <w:r w:rsidRPr="00052261">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052261">
        <w:rPr>
          <w:rFonts w:ascii="Times New Roman" w:hAnsi="Times New Roman"/>
          <w:sz w:val="20"/>
          <w:szCs w:val="20"/>
        </w:rPr>
        <w:t xml:space="preserve"> бюллетене «Сентябрьский вестник» (муниципальное средство массовой информации органов местного самоуправления поселения).</w:t>
      </w:r>
    </w:p>
    <w:p w:rsidR="005A5022" w:rsidRPr="00052261" w:rsidRDefault="005A5022" w:rsidP="00052261">
      <w:pPr>
        <w:pStyle w:val="ConsPlusTitle"/>
        <w:widowControl/>
        <w:jc w:val="both"/>
        <w:outlineLvl w:val="0"/>
        <w:rPr>
          <w:rFonts w:ascii="Times New Roman" w:hAnsi="Times New Roman" w:cs="Times New Roman"/>
          <w:b w:val="0"/>
        </w:rPr>
      </w:pPr>
      <w:r w:rsidRPr="00052261">
        <w:rPr>
          <w:rFonts w:ascii="Times New Roman" w:hAnsi="Times New Roman" w:cs="Times New Roman"/>
          <w:b w:val="0"/>
        </w:rPr>
        <w:tab/>
        <w:t xml:space="preserve">3. </w:t>
      </w:r>
      <w:r w:rsidRPr="00052261">
        <w:rPr>
          <w:rFonts w:ascii="Times New Roman" w:hAnsi="Times New Roman" w:cs="Times New Roman"/>
          <w:b w:val="0"/>
          <w:bCs w:val="0"/>
        </w:rPr>
        <w:t>Настоящее решение</w:t>
      </w:r>
      <w:r w:rsidRPr="00052261">
        <w:rPr>
          <w:rFonts w:ascii="Times New Roman" w:hAnsi="Times New Roman" w:cs="Times New Roman"/>
          <w:b w:val="0"/>
        </w:rPr>
        <w:t xml:space="preserve"> </w:t>
      </w:r>
      <w:r w:rsidRPr="00052261">
        <w:rPr>
          <w:rFonts w:ascii="Times New Roman" w:hAnsi="Times New Roman" w:cs="Times New Roman"/>
          <w:b w:val="0"/>
          <w:bCs w:val="0"/>
        </w:rPr>
        <w:t>вступает в силу после его официального опубликования (обнародования)</w:t>
      </w:r>
      <w:r w:rsidRPr="00052261">
        <w:rPr>
          <w:rFonts w:ascii="Times New Roman" w:hAnsi="Times New Roman" w:cs="Times New Roman"/>
          <w:b w:val="0"/>
        </w:rPr>
        <w:t>.</w:t>
      </w:r>
    </w:p>
    <w:p w:rsidR="005A5022" w:rsidRPr="00052261" w:rsidRDefault="005A5022" w:rsidP="00052261">
      <w:pPr>
        <w:pStyle w:val="ConsPlusTitle"/>
        <w:widowControl/>
        <w:jc w:val="both"/>
        <w:outlineLvl w:val="0"/>
        <w:rPr>
          <w:rFonts w:ascii="Times New Roman" w:hAnsi="Times New Roman" w:cs="Times New Roman"/>
          <w:b w:val="0"/>
        </w:rPr>
      </w:pPr>
      <w:r w:rsidRPr="00052261">
        <w:rPr>
          <w:rFonts w:ascii="Times New Roman" w:hAnsi="Times New Roman" w:cs="Times New Roman"/>
          <w:b w:val="0"/>
        </w:rPr>
        <w:t>Глава поселения                                                                                А.В. Светлаков</w:t>
      </w:r>
    </w:p>
    <w:p w:rsidR="005A5022" w:rsidRPr="00052261" w:rsidRDefault="005A5022" w:rsidP="00052261">
      <w:pPr>
        <w:pStyle w:val="ConsPlusTitle"/>
        <w:widowControl/>
        <w:jc w:val="both"/>
        <w:outlineLvl w:val="0"/>
        <w:rPr>
          <w:rFonts w:ascii="Times New Roman" w:hAnsi="Times New Roman" w:cs="Times New Roman"/>
          <w:b w:val="0"/>
        </w:rPr>
      </w:pPr>
    </w:p>
    <w:p w:rsidR="005A5022" w:rsidRPr="00052261" w:rsidRDefault="005A5022" w:rsidP="00052261">
      <w:pPr>
        <w:autoSpaceDE w:val="0"/>
        <w:autoSpaceDN w:val="0"/>
        <w:adjustRightInd w:val="0"/>
        <w:jc w:val="both"/>
        <w:outlineLvl w:val="0"/>
        <w:rPr>
          <w:rFonts w:ascii="Times New Roman" w:hAnsi="Times New Roman"/>
          <w:sz w:val="20"/>
          <w:szCs w:val="20"/>
        </w:rPr>
      </w:pPr>
      <w:r w:rsidRPr="00052261">
        <w:rPr>
          <w:rFonts w:ascii="Times New Roman" w:hAnsi="Times New Roman"/>
          <w:sz w:val="20"/>
          <w:szCs w:val="20"/>
        </w:rPr>
        <w:t xml:space="preserve">Приложение   к решению Совета депутатов сельского поселения Сентябрьский от </w:t>
      </w:r>
      <w:r w:rsidRPr="00052261">
        <w:rPr>
          <w:rFonts w:ascii="Times New Roman" w:hAnsi="Times New Roman"/>
          <w:sz w:val="20"/>
          <w:szCs w:val="20"/>
          <w:u w:val="single"/>
        </w:rPr>
        <w:t xml:space="preserve">  23.04.2015 </w:t>
      </w:r>
      <w:r w:rsidRPr="00052261">
        <w:rPr>
          <w:rFonts w:ascii="Times New Roman" w:hAnsi="Times New Roman"/>
          <w:sz w:val="20"/>
          <w:szCs w:val="20"/>
        </w:rPr>
        <w:t xml:space="preserve">  №  </w:t>
      </w:r>
      <w:r w:rsidRPr="00052261">
        <w:rPr>
          <w:rFonts w:ascii="Times New Roman" w:hAnsi="Times New Roman"/>
          <w:sz w:val="20"/>
          <w:szCs w:val="20"/>
          <w:u w:val="single"/>
        </w:rPr>
        <w:t>107</w:t>
      </w:r>
    </w:p>
    <w:p w:rsidR="005A5022" w:rsidRPr="00BA02C1" w:rsidRDefault="005A5022" w:rsidP="00052261">
      <w:pPr>
        <w:autoSpaceDE w:val="0"/>
        <w:autoSpaceDN w:val="0"/>
        <w:adjustRightInd w:val="0"/>
        <w:jc w:val="both"/>
        <w:outlineLvl w:val="0"/>
        <w:rPr>
          <w:rFonts w:ascii="Times New Roman" w:hAnsi="Times New Roman"/>
          <w:sz w:val="26"/>
          <w:szCs w:val="26"/>
        </w:rPr>
      </w:pPr>
    </w:p>
    <w:p w:rsidR="005A5022" w:rsidRPr="00BA02C1" w:rsidRDefault="005A5022" w:rsidP="00052261">
      <w:pPr>
        <w:rPr>
          <w:rFonts w:ascii="Times New Roman" w:hAnsi="Times New Roman"/>
          <w:sz w:val="26"/>
          <w:szCs w:val="26"/>
        </w:rPr>
      </w:pPr>
    </w:p>
    <w:p w:rsidR="005A5022" w:rsidRPr="00052261" w:rsidRDefault="005A5022" w:rsidP="00052261">
      <w:pPr>
        <w:pStyle w:val="ConsPlusTitle"/>
        <w:widowControl/>
        <w:tabs>
          <w:tab w:val="left" w:pos="3544"/>
          <w:tab w:val="left" w:pos="3828"/>
          <w:tab w:val="left" w:pos="4111"/>
        </w:tabs>
        <w:ind w:right="-2"/>
        <w:jc w:val="both"/>
        <w:rPr>
          <w:rFonts w:ascii="Times New Roman" w:hAnsi="Times New Roman" w:cs="Times New Roman"/>
          <w:b w:val="0"/>
        </w:rPr>
      </w:pPr>
    </w:p>
    <w:p w:rsidR="005A5022" w:rsidRPr="00C41FCB" w:rsidRDefault="005A5022" w:rsidP="004F0D07">
      <w:pPr>
        <w:ind w:firstLine="567"/>
        <w:jc w:val="both"/>
        <w:rPr>
          <w:rFonts w:ascii="Times New Roman" w:hAnsi="Times New Roman"/>
        </w:rPr>
      </w:pPr>
    </w:p>
    <w:p w:rsidR="005A5022" w:rsidRDefault="005A5022" w:rsidP="004F0D07">
      <w:pPr>
        <w:jc w:val="center"/>
        <w:rPr>
          <w:rFonts w:ascii="Times New Roman" w:hAnsi="Times New Roman"/>
        </w:rPr>
      </w:pPr>
    </w:p>
    <w:p w:rsidR="005A5022" w:rsidRDefault="005A5022" w:rsidP="004F0D07">
      <w:pPr>
        <w:jc w:val="center"/>
        <w:rPr>
          <w:rFonts w:ascii="Times New Roman" w:hAnsi="Times New Roman"/>
        </w:rPr>
      </w:pPr>
    </w:p>
    <w:p w:rsidR="005A5022" w:rsidRDefault="005A5022" w:rsidP="004F0D07">
      <w:pPr>
        <w:jc w:val="center"/>
        <w:rPr>
          <w:rFonts w:ascii="Times New Roman" w:hAnsi="Times New Roman"/>
        </w:rPr>
      </w:pPr>
    </w:p>
    <w:p w:rsidR="005A5022" w:rsidRDefault="005A5022" w:rsidP="004F0D07">
      <w:pPr>
        <w:jc w:val="center"/>
        <w:rPr>
          <w:rFonts w:ascii="Times New Roman" w:hAnsi="Times New Roman"/>
        </w:rPr>
      </w:pPr>
    </w:p>
    <w:p w:rsidR="005A5022" w:rsidRDefault="005A5022" w:rsidP="004F0D07">
      <w:pPr>
        <w:jc w:val="center"/>
        <w:rPr>
          <w:rFonts w:ascii="Times New Roman" w:hAnsi="Times New Roman"/>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Pr="004F0D07" w:rsidRDefault="005A5022" w:rsidP="004F0D07">
      <w:pPr>
        <w:widowControl w:val="0"/>
        <w:tabs>
          <w:tab w:val="left" w:pos="3969"/>
          <w:tab w:val="left" w:pos="4253"/>
        </w:tabs>
        <w:autoSpaceDE w:val="0"/>
        <w:autoSpaceDN w:val="0"/>
        <w:adjustRightInd w:val="0"/>
        <w:spacing w:after="0" w:line="240" w:lineRule="auto"/>
        <w:jc w:val="both"/>
        <w:rPr>
          <w:rFonts w:ascii="Times New Roman" w:hAnsi="Times New Roman"/>
          <w:b/>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Default="005A5022" w:rsidP="00F46D52">
      <w:pPr>
        <w:spacing w:after="0" w:line="240" w:lineRule="auto"/>
        <w:ind w:right="92" w:firstLine="426"/>
        <w:rPr>
          <w:rFonts w:ascii="Times New Roman" w:hAnsi="Times New Roman"/>
          <w:sz w:val="20"/>
          <w:szCs w:val="20"/>
        </w:rPr>
      </w:pPr>
    </w:p>
    <w:p w:rsidR="005A5022" w:rsidRPr="0083798C" w:rsidRDefault="005A5022"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5A5022" w:rsidRPr="000C43CE" w:rsidTr="00271F8D">
        <w:trPr>
          <w:trHeight w:val="132"/>
        </w:trPr>
        <w:tc>
          <w:tcPr>
            <w:tcW w:w="3360" w:type="dxa"/>
            <w:vAlign w:val="center"/>
          </w:tcPr>
          <w:p w:rsidR="005A5022" w:rsidRPr="000C43CE" w:rsidRDefault="005A5022"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5A5022" w:rsidRPr="000C43CE" w:rsidRDefault="005A5022"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5A5022" w:rsidRPr="000C43CE" w:rsidRDefault="005A5022" w:rsidP="00271F8D">
            <w:pPr>
              <w:spacing w:after="0" w:line="240" w:lineRule="auto"/>
              <w:ind w:left="-120"/>
              <w:jc w:val="center"/>
              <w:rPr>
                <w:rFonts w:ascii="Times New Roman" w:hAnsi="Times New Roman"/>
                <w:sz w:val="20"/>
                <w:szCs w:val="20"/>
              </w:rPr>
            </w:pPr>
          </w:p>
          <w:p w:rsidR="005A5022" w:rsidRPr="000C43CE" w:rsidRDefault="005A5022"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5A5022" w:rsidRPr="000C43CE" w:rsidRDefault="005A5022" w:rsidP="00271F8D">
            <w:pPr>
              <w:spacing w:after="0" w:line="240" w:lineRule="auto"/>
              <w:jc w:val="center"/>
              <w:rPr>
                <w:rFonts w:ascii="Times New Roman" w:hAnsi="Times New Roman"/>
                <w:b/>
                <w:sz w:val="20"/>
                <w:szCs w:val="20"/>
              </w:rPr>
            </w:pPr>
          </w:p>
          <w:p w:rsidR="005A5022" w:rsidRPr="000C43CE" w:rsidRDefault="005A5022"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5A5022" w:rsidRPr="000C43CE" w:rsidRDefault="005A5022"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5A5022" w:rsidRPr="000C43CE" w:rsidRDefault="005A5022"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5A5022" w:rsidRPr="000C43CE" w:rsidRDefault="005A5022"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w:t>
            </w:r>
            <w:r w:rsidR="006E0F8D">
              <w:rPr>
                <w:rFonts w:ascii="Times New Roman" w:hAnsi="Times New Roman"/>
                <w:sz w:val="20"/>
                <w:szCs w:val="20"/>
              </w:rPr>
              <w:t>3</w:t>
            </w:r>
            <w:r>
              <w:rPr>
                <w:rFonts w:ascii="Times New Roman" w:hAnsi="Times New Roman"/>
                <w:sz w:val="20"/>
                <w:szCs w:val="20"/>
              </w:rPr>
              <w:t>.04</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5A5022" w:rsidRPr="000C43CE" w:rsidRDefault="005A5022"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5A5022" w:rsidRPr="000C43CE" w:rsidRDefault="005A5022"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5A5022" w:rsidRPr="000C43CE" w:rsidRDefault="005A5022"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E0BC8" w:rsidRPr="00BE0BC8" w:rsidRDefault="00BE0BC8" w:rsidP="00BE0BC8">
      <w:pPr>
        <w:spacing w:after="0"/>
        <w:rPr>
          <w:vanish/>
        </w:rPr>
      </w:pPr>
    </w:p>
    <w:tbl>
      <w:tblPr>
        <w:tblpPr w:leftFromText="180" w:rightFromText="180" w:vertAnchor="text" w:horzAnchor="margin" w:tblpY="783"/>
        <w:tblOverlap w:val="never"/>
        <w:tblW w:w="0" w:type="auto"/>
        <w:tblLook w:val="01E0" w:firstRow="1" w:lastRow="1" w:firstColumn="1" w:lastColumn="1" w:noHBand="0" w:noVBand="0"/>
      </w:tblPr>
      <w:tblGrid>
        <w:gridCol w:w="9708"/>
      </w:tblGrid>
      <w:tr w:rsidR="005A5022"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5A5022" w:rsidRPr="000C43CE" w:rsidRDefault="005A5022" w:rsidP="00131B3C">
            <w:pPr>
              <w:spacing w:after="0" w:line="240" w:lineRule="auto"/>
              <w:jc w:val="center"/>
              <w:rPr>
                <w:rFonts w:ascii="Times New Roman" w:hAnsi="Times New Roman"/>
                <w:sz w:val="20"/>
                <w:szCs w:val="20"/>
              </w:rPr>
            </w:pPr>
          </w:p>
          <w:p w:rsidR="005A5022" w:rsidRPr="000C43CE" w:rsidRDefault="005A5022"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5A5022" w:rsidRPr="000C43CE" w:rsidRDefault="005A5022" w:rsidP="00131B3C">
            <w:pPr>
              <w:spacing w:after="0" w:line="240" w:lineRule="auto"/>
              <w:jc w:val="center"/>
              <w:rPr>
                <w:rFonts w:ascii="Times New Roman" w:hAnsi="Times New Roman"/>
                <w:sz w:val="20"/>
                <w:szCs w:val="20"/>
              </w:rPr>
            </w:pPr>
          </w:p>
          <w:p w:rsidR="005A5022" w:rsidRPr="000C43CE" w:rsidRDefault="005A5022"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5A5022" w:rsidRPr="000C43CE" w:rsidRDefault="005A5022" w:rsidP="00131B3C">
            <w:pPr>
              <w:spacing w:after="0" w:line="240" w:lineRule="auto"/>
              <w:jc w:val="center"/>
              <w:rPr>
                <w:rFonts w:ascii="Times New Roman" w:hAnsi="Times New Roman"/>
                <w:sz w:val="20"/>
                <w:szCs w:val="20"/>
              </w:rPr>
            </w:pPr>
          </w:p>
        </w:tc>
      </w:tr>
    </w:tbl>
    <w:p w:rsidR="005A5022" w:rsidRPr="001C3755" w:rsidRDefault="005A5022" w:rsidP="001C3755">
      <w:pPr>
        <w:tabs>
          <w:tab w:val="left" w:pos="2775"/>
        </w:tabs>
        <w:rPr>
          <w:rFonts w:ascii="Arial" w:hAnsi="Arial" w:cs="Arial"/>
          <w:sz w:val="20"/>
          <w:szCs w:val="20"/>
        </w:rPr>
      </w:pPr>
    </w:p>
    <w:sectPr w:rsidR="005A5022" w:rsidRPr="001C3755" w:rsidSect="002335B9">
      <w:pgSz w:w="11906" w:h="16838"/>
      <w:pgMar w:top="720" w:right="566" w:bottom="99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2A" w:rsidRDefault="00F7402A" w:rsidP="001952B6">
      <w:pPr>
        <w:spacing w:after="0" w:line="240" w:lineRule="auto"/>
      </w:pPr>
      <w:r>
        <w:separator/>
      </w:r>
    </w:p>
  </w:endnote>
  <w:endnote w:type="continuationSeparator" w:id="0">
    <w:p w:rsidR="00F7402A" w:rsidRDefault="00F7402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P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C8" w:rsidRDefault="005A52C8">
    <w:pPr>
      <w:pStyle w:val="af"/>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sidR="001D7CA0">
      <w:rPr>
        <w:rFonts w:ascii="Calibri" w:hAnsi="Calibri"/>
        <w:noProof/>
        <w:sz w:val="22"/>
        <w:szCs w:val="22"/>
        <w:lang w:val="ru-RU" w:eastAsia="ru-RU"/>
      </w:rPr>
      <w:t>34</w:t>
    </w:r>
    <w:r>
      <w:rPr>
        <w:rFonts w:ascii="Calibri" w:hAnsi="Calibri"/>
        <w:sz w:val="22"/>
        <w:szCs w:val="22"/>
        <w:lang w:val="ru-RU" w:eastAsia="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C8" w:rsidRDefault="005A52C8">
    <w:pPr>
      <w:pStyle w:val="af"/>
      <w:jc w:val="center"/>
    </w:pPr>
    <w:r>
      <w:fldChar w:fldCharType="begin"/>
    </w:r>
    <w:r>
      <w:instrText>PAGE   \* MERGEFORMAT</w:instrText>
    </w:r>
    <w:r>
      <w:fldChar w:fldCharType="separate"/>
    </w:r>
    <w:r w:rsidR="001D7CA0">
      <w:rPr>
        <w:noProof/>
      </w:rPr>
      <w:t>121</w:t>
    </w:r>
    <w:r>
      <w:rPr>
        <w:noProof/>
      </w:rPr>
      <w:fldChar w:fldCharType="end"/>
    </w:r>
  </w:p>
  <w:p w:rsidR="005A52C8" w:rsidRDefault="005A52C8">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2A" w:rsidRDefault="00F7402A" w:rsidP="001952B6">
      <w:pPr>
        <w:spacing w:after="0" w:line="240" w:lineRule="auto"/>
      </w:pPr>
      <w:r>
        <w:separator/>
      </w:r>
    </w:p>
  </w:footnote>
  <w:footnote w:type="continuationSeparator" w:id="0">
    <w:p w:rsidR="00F7402A" w:rsidRDefault="00F7402A" w:rsidP="001952B6">
      <w:pPr>
        <w:spacing w:after="0" w:line="240" w:lineRule="auto"/>
      </w:pPr>
      <w:r>
        <w:continuationSeparator/>
      </w:r>
    </w:p>
  </w:footnote>
  <w:footnote w:id="1">
    <w:p w:rsidR="005A52C8" w:rsidRDefault="005A52C8" w:rsidP="004F0D07">
      <w:pPr>
        <w:pStyle w:val="aff5"/>
      </w:pPr>
      <w:r>
        <w:rPr>
          <w:rStyle w:val="affff6"/>
          <w:rFonts w:ascii="Times New Roman" w:hAnsi="Times New Roman"/>
        </w:rPr>
        <w:footnoteRef/>
      </w:r>
      <w:r>
        <w:rPr>
          <w:rFonts w:ascii="Times New Roman" w:hAnsi="Times New Roman"/>
        </w:rPr>
        <w:t xml:space="preserve"> </w:t>
      </w:r>
      <w:r>
        <w:rPr>
          <w:rFonts w:ascii="Times New Roman" w:hAnsi="Times New Roman"/>
          <w:sz w:val="16"/>
        </w:rPr>
        <w:t>Руководство по специализированному обслуживанию экономики климатической информацией, продукцией и услугами / Под редакцией д-ра геогр. наук, профессора Н.В. Кобышевой. – СПб., 2008. – С. 294-295.</w:t>
      </w:r>
      <w:r>
        <w:rPr>
          <w:rFonts w:ascii="Times New Roman" w:hAnsi="Times New Roman"/>
          <w:sz w:val="16"/>
        </w:rPr>
        <w:tab/>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0B54654"/>
    <w:multiLevelType w:val="multilevel"/>
    <w:tmpl w:val="880460C2"/>
    <w:lvl w:ilvl="0">
      <w:start w:val="1"/>
      <w:numFmt w:val="decimal"/>
      <w:lvlText w:val="%1."/>
      <w:lvlJc w:val="left"/>
      <w:pPr>
        <w:ind w:left="450" w:hanging="45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808" w:hanging="108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4320" w:hanging="1440"/>
      </w:pPr>
      <w:rPr>
        <w:rFonts w:cs="Times New Roman" w:hint="default"/>
      </w:rPr>
    </w:lvl>
    <w:lvl w:ilvl="6">
      <w:start w:val="1"/>
      <w:numFmt w:val="decimal"/>
      <w:lvlText w:val="%1.%2.%3.%4.%5.%6.%7."/>
      <w:lvlJc w:val="left"/>
      <w:pPr>
        <w:ind w:left="5256" w:hanging="1800"/>
      </w:pPr>
      <w:rPr>
        <w:rFonts w:cs="Times New Roman" w:hint="default"/>
      </w:rPr>
    </w:lvl>
    <w:lvl w:ilvl="7">
      <w:start w:val="1"/>
      <w:numFmt w:val="decimal"/>
      <w:lvlText w:val="%1.%2.%3.%4.%5.%6.%7.%8."/>
      <w:lvlJc w:val="left"/>
      <w:pPr>
        <w:ind w:left="5832" w:hanging="1800"/>
      </w:pPr>
      <w:rPr>
        <w:rFonts w:cs="Times New Roman" w:hint="default"/>
      </w:rPr>
    </w:lvl>
    <w:lvl w:ilvl="8">
      <w:start w:val="1"/>
      <w:numFmt w:val="decimal"/>
      <w:lvlText w:val="%1.%2.%3.%4.%5.%6.%7.%8.%9."/>
      <w:lvlJc w:val="left"/>
      <w:pPr>
        <w:ind w:left="6768" w:hanging="2160"/>
      </w:pPr>
      <w:rPr>
        <w:rFonts w:cs="Times New Roman" w:hint="default"/>
      </w:rPr>
    </w:lvl>
  </w:abstractNum>
  <w:abstractNum w:abstractNumId="2">
    <w:nsid w:val="047079E1"/>
    <w:multiLevelType w:val="hybridMultilevel"/>
    <w:tmpl w:val="F31C2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9631F"/>
    <w:multiLevelType w:val="hybridMultilevel"/>
    <w:tmpl w:val="E3164B5A"/>
    <w:lvl w:ilvl="0" w:tplc="C0C26BB0">
      <w:start w:val="1"/>
      <w:numFmt w:val="bullet"/>
      <w:lvlText w:val=""/>
      <w:lvlJc w:val="left"/>
      <w:pPr>
        <w:ind w:hanging="360"/>
      </w:pPr>
      <w:rPr>
        <w:rFonts w:ascii="Symbol" w:hAnsi="Symbol" w:hint="default"/>
      </w:rPr>
    </w:lvl>
    <w:lvl w:ilvl="1" w:tplc="04190003">
      <w:start w:val="1"/>
      <w:numFmt w:val="bullet"/>
      <w:lvlText w:val="o"/>
      <w:lvlJc w:val="left"/>
      <w:pPr>
        <w:ind w:left="370" w:hanging="360"/>
      </w:pPr>
      <w:rPr>
        <w:rFonts w:ascii="Courier New" w:hAnsi="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hint="default"/>
      </w:rPr>
    </w:lvl>
    <w:lvl w:ilvl="8" w:tplc="04190005">
      <w:start w:val="1"/>
      <w:numFmt w:val="bullet"/>
      <w:lvlText w:val=""/>
      <w:lvlJc w:val="left"/>
      <w:pPr>
        <w:ind w:left="5410" w:hanging="360"/>
      </w:pPr>
      <w:rPr>
        <w:rFonts w:ascii="Wingdings" w:hAnsi="Wingdings" w:hint="default"/>
      </w:rPr>
    </w:lvl>
  </w:abstractNum>
  <w:abstractNum w:abstractNumId="4">
    <w:nsid w:val="06E954D0"/>
    <w:multiLevelType w:val="multilevel"/>
    <w:tmpl w:val="C928A95A"/>
    <w:lvl w:ilvl="0">
      <w:start w:val="2"/>
      <w:numFmt w:val="decimal"/>
      <w:lvlText w:val="%1."/>
      <w:lvlJc w:val="left"/>
      <w:pPr>
        <w:ind w:left="540" w:hanging="540"/>
      </w:pPr>
      <w:rPr>
        <w:rFonts w:cs="Times New Roman" w:hint="default"/>
      </w:rPr>
    </w:lvl>
    <w:lvl w:ilvl="1">
      <w:start w:val="3"/>
      <w:numFmt w:val="decimal"/>
      <w:lvlText w:val="%1.%2."/>
      <w:lvlJc w:val="left"/>
      <w:pPr>
        <w:ind w:left="870" w:hanging="540"/>
      </w:pPr>
      <w:rPr>
        <w:rFonts w:cs="Times New Roman" w:hint="default"/>
      </w:rPr>
    </w:lvl>
    <w:lvl w:ilvl="2">
      <w:start w:val="4"/>
      <w:numFmt w:val="decimal"/>
      <w:lvlText w:val="%1.%2.%3."/>
      <w:lvlJc w:val="left"/>
      <w:pPr>
        <w:ind w:left="1380" w:hanging="720"/>
      </w:pPr>
      <w:rPr>
        <w:rFonts w:cs="Times New Roman" w:hint="default"/>
      </w:rPr>
    </w:lvl>
    <w:lvl w:ilvl="3">
      <w:start w:val="1"/>
      <w:numFmt w:val="decimal"/>
      <w:lvlText w:val="%1.%2.%3.%4."/>
      <w:lvlJc w:val="left"/>
      <w:pPr>
        <w:ind w:left="1710" w:hanging="72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2730" w:hanging="108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3750" w:hanging="1440"/>
      </w:pPr>
      <w:rPr>
        <w:rFonts w:cs="Times New Roman" w:hint="default"/>
      </w:rPr>
    </w:lvl>
    <w:lvl w:ilvl="8">
      <w:start w:val="1"/>
      <w:numFmt w:val="decimal"/>
      <w:lvlText w:val="%1.%2.%3.%4.%5.%6.%7.%8.%9."/>
      <w:lvlJc w:val="left"/>
      <w:pPr>
        <w:ind w:left="4440" w:hanging="1800"/>
      </w:pPr>
      <w:rPr>
        <w:rFonts w:cs="Times New Roman"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F265AAE"/>
    <w:multiLevelType w:val="hybridMultilevel"/>
    <w:tmpl w:val="FBD83FBC"/>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67796"/>
    <w:multiLevelType w:val="hybridMultilevel"/>
    <w:tmpl w:val="59AA3614"/>
    <w:lvl w:ilvl="0" w:tplc="EC844258">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DC378FC"/>
    <w:multiLevelType w:val="multilevel"/>
    <w:tmpl w:val="5536581E"/>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6000481"/>
    <w:multiLevelType w:val="multilevel"/>
    <w:tmpl w:val="67267D50"/>
    <w:lvl w:ilvl="0">
      <w:start w:val="1"/>
      <w:numFmt w:val="decimal"/>
      <w:lvlText w:val="%1."/>
      <w:lvlJc w:val="left"/>
      <w:pPr>
        <w:ind w:left="1287" w:hanging="360"/>
      </w:pPr>
      <w:rPr>
        <w:rFonts w:cs="Times New Roman"/>
      </w:rPr>
    </w:lvl>
    <w:lvl w:ilvl="1">
      <w:start w:val="4"/>
      <w:numFmt w:val="decimal"/>
      <w:isLgl/>
      <w:lvlText w:val="%1.%2."/>
      <w:lvlJc w:val="left"/>
      <w:pPr>
        <w:ind w:left="1647" w:hanging="720"/>
      </w:pPr>
      <w:rPr>
        <w:rFonts w:cs="Times New Roman" w:hint="default"/>
      </w:rPr>
    </w:lvl>
    <w:lvl w:ilvl="2">
      <w:start w:val="4"/>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3">
    <w:nsid w:val="28CA0063"/>
    <w:multiLevelType w:val="hybridMultilevel"/>
    <w:tmpl w:val="F6CCBA70"/>
    <w:lvl w:ilvl="0" w:tplc="52EE064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230292"/>
    <w:multiLevelType w:val="multilevel"/>
    <w:tmpl w:val="B6068026"/>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8">
    <w:nsid w:val="2F23078C"/>
    <w:multiLevelType w:val="hybridMultilevel"/>
    <w:tmpl w:val="66A8C64E"/>
    <w:lvl w:ilvl="0" w:tplc="A88A4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20015A"/>
    <w:multiLevelType w:val="hybridMultilevel"/>
    <w:tmpl w:val="F956DBA2"/>
    <w:lvl w:ilvl="0" w:tplc="4E06A9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8B539FC"/>
    <w:multiLevelType w:val="hybridMultilevel"/>
    <w:tmpl w:val="ECB222C2"/>
    <w:lvl w:ilvl="0" w:tplc="7FE6245E">
      <w:start w:val="1"/>
      <w:numFmt w:val="decimal"/>
      <w:lvlText w:val="%1)"/>
      <w:lvlJc w:val="left"/>
      <w:pPr>
        <w:ind w:left="3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C870E8E"/>
    <w:multiLevelType w:val="hybridMultilevel"/>
    <w:tmpl w:val="3C8E8866"/>
    <w:lvl w:ilvl="0" w:tplc="57AE2F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E60585"/>
    <w:multiLevelType w:val="hybridMultilevel"/>
    <w:tmpl w:val="E78C7934"/>
    <w:lvl w:ilvl="0" w:tplc="FFFFFFFF">
      <w:numFmt w:val="decimal"/>
      <w:lvlText w:val=""/>
      <w:lvlJc w:val="left"/>
      <w:rPr>
        <w:rFonts w:cs="Times New Roman"/>
      </w:rPr>
    </w:lvl>
    <w:lvl w:ilvl="1" w:tplc="FFFFFFFF">
      <w:numFmt w:val="decimal"/>
      <w:pStyle w:val="12"/>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FFFFFFFF">
      <w:numFmt w:val="decimal"/>
      <w:pStyle w:val="S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C852E36"/>
    <w:multiLevelType w:val="hybridMultilevel"/>
    <w:tmpl w:val="F9B888F8"/>
    <w:lvl w:ilvl="0" w:tplc="B0009FF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F7315E8"/>
    <w:multiLevelType w:val="multilevel"/>
    <w:tmpl w:val="7D12BF2C"/>
    <w:lvl w:ilvl="0">
      <w:start w:val="1"/>
      <w:numFmt w:val="decimal"/>
      <w:lvlText w:val="%1."/>
      <w:lvlJc w:val="left"/>
      <w:pPr>
        <w:ind w:left="1287" w:hanging="360"/>
      </w:pPr>
      <w:rPr>
        <w:rFonts w:cs="Times New Roman"/>
      </w:rPr>
    </w:lvl>
    <w:lvl w:ilvl="1">
      <w:start w:val="2"/>
      <w:numFmt w:val="decimal"/>
      <w:isLgl/>
      <w:lvlText w:val="%1.%2"/>
      <w:lvlJc w:val="left"/>
      <w:pPr>
        <w:ind w:left="1353" w:hanging="360"/>
      </w:pPr>
      <w:rPr>
        <w:rFonts w:cs="Times New Roman" w:hint="default"/>
      </w:rPr>
    </w:lvl>
    <w:lvl w:ilvl="2">
      <w:start w:val="1"/>
      <w:numFmt w:val="decimal"/>
      <w:isLgl/>
      <w:lvlText w:val="%1.%2.%3"/>
      <w:lvlJc w:val="left"/>
      <w:pPr>
        <w:ind w:left="1779" w:hanging="720"/>
      </w:pPr>
      <w:rPr>
        <w:rFonts w:cs="Times New Roman" w:hint="default"/>
      </w:rPr>
    </w:lvl>
    <w:lvl w:ilvl="3">
      <w:start w:val="1"/>
      <w:numFmt w:val="decimal"/>
      <w:isLgl/>
      <w:lvlText w:val="%1.%2.%3.%4"/>
      <w:lvlJc w:val="left"/>
      <w:pPr>
        <w:ind w:left="1845" w:hanging="720"/>
      </w:pPr>
      <w:rPr>
        <w:rFonts w:cs="Times New Roman" w:hint="default"/>
      </w:rPr>
    </w:lvl>
    <w:lvl w:ilvl="4">
      <w:start w:val="1"/>
      <w:numFmt w:val="decimal"/>
      <w:isLgl/>
      <w:lvlText w:val="%1.%2.%3.%4.%5"/>
      <w:lvlJc w:val="left"/>
      <w:pPr>
        <w:ind w:left="2271" w:hanging="1080"/>
      </w:pPr>
      <w:rPr>
        <w:rFonts w:cs="Times New Roman" w:hint="default"/>
      </w:rPr>
    </w:lvl>
    <w:lvl w:ilvl="5">
      <w:start w:val="1"/>
      <w:numFmt w:val="decimal"/>
      <w:isLgl/>
      <w:lvlText w:val="%1.%2.%3.%4.%5.%6"/>
      <w:lvlJc w:val="left"/>
      <w:pPr>
        <w:ind w:left="2337" w:hanging="1080"/>
      </w:pPr>
      <w:rPr>
        <w:rFonts w:cs="Times New Roman" w:hint="default"/>
      </w:rPr>
    </w:lvl>
    <w:lvl w:ilvl="6">
      <w:start w:val="1"/>
      <w:numFmt w:val="decimal"/>
      <w:isLgl/>
      <w:lvlText w:val="%1.%2.%3.%4.%5.%6.%7"/>
      <w:lvlJc w:val="left"/>
      <w:pPr>
        <w:ind w:left="2763" w:hanging="1440"/>
      </w:pPr>
      <w:rPr>
        <w:rFonts w:cs="Times New Roman" w:hint="default"/>
      </w:rPr>
    </w:lvl>
    <w:lvl w:ilvl="7">
      <w:start w:val="1"/>
      <w:numFmt w:val="decimal"/>
      <w:isLgl/>
      <w:lvlText w:val="%1.%2.%3.%4.%5.%6.%7.%8"/>
      <w:lvlJc w:val="left"/>
      <w:pPr>
        <w:ind w:left="2829" w:hanging="1440"/>
      </w:pPr>
      <w:rPr>
        <w:rFonts w:cs="Times New Roman" w:hint="default"/>
      </w:rPr>
    </w:lvl>
    <w:lvl w:ilvl="8">
      <w:start w:val="1"/>
      <w:numFmt w:val="decimal"/>
      <w:isLgl/>
      <w:lvlText w:val="%1.%2.%3.%4.%5.%6.%7.%8.%9"/>
      <w:lvlJc w:val="left"/>
      <w:pPr>
        <w:ind w:left="3255" w:hanging="1800"/>
      </w:pPr>
      <w:rPr>
        <w:rFonts w:cs="Times New Roman" w:hint="default"/>
      </w:rPr>
    </w:lvl>
  </w:abstractNum>
  <w:abstractNum w:abstractNumId="33">
    <w:nsid w:val="5F9D5314"/>
    <w:multiLevelType w:val="hybridMultilevel"/>
    <w:tmpl w:val="EAA670F0"/>
    <w:lvl w:ilvl="0" w:tplc="57AE2F22">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36D237D"/>
    <w:multiLevelType w:val="multilevel"/>
    <w:tmpl w:val="386AAA6E"/>
    <w:lvl w:ilvl="0">
      <w:start w:val="1"/>
      <w:numFmt w:val="bullet"/>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5">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CF828D8"/>
    <w:multiLevelType w:val="hybridMultilevel"/>
    <w:tmpl w:val="591E4DFE"/>
    <w:lvl w:ilvl="0" w:tplc="F5C089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386093"/>
    <w:multiLevelType w:val="hybridMultilevel"/>
    <w:tmpl w:val="6E6EFB2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737E0289"/>
    <w:multiLevelType w:val="hybridMultilevel"/>
    <w:tmpl w:val="FB60450A"/>
    <w:lvl w:ilvl="0" w:tplc="57AE2F22">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CF2150"/>
    <w:multiLevelType w:val="hybridMultilevel"/>
    <w:tmpl w:val="4DC02DF4"/>
    <w:lvl w:ilvl="0" w:tplc="2BAE004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60D26B0"/>
    <w:multiLevelType w:val="hybridMultilevel"/>
    <w:tmpl w:val="CB54E0E4"/>
    <w:styleLink w:val="1ai1"/>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78C44921"/>
    <w:multiLevelType w:val="hybridMultilevel"/>
    <w:tmpl w:val="D9FAF5AC"/>
    <w:lvl w:ilvl="0" w:tplc="84063A66">
      <w:start w:val="1"/>
      <w:numFmt w:val="decimal"/>
      <w:lvlText w:val="%1."/>
      <w:lvlJc w:val="left"/>
      <w:pPr>
        <w:tabs>
          <w:tab w:val="num" w:pos="2160"/>
        </w:tabs>
        <w:ind w:left="2160" w:hanging="12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2">
    <w:nsid w:val="7B216E61"/>
    <w:multiLevelType w:val="hybridMultilevel"/>
    <w:tmpl w:val="2EFC0842"/>
    <w:lvl w:ilvl="0" w:tplc="CCA67FB8">
      <w:start w:val="1950"/>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0"/>
  </w:num>
  <w:num w:numId="3">
    <w:abstractNumId w:val="10"/>
  </w:num>
  <w:num w:numId="4">
    <w:abstractNumId w:val="15"/>
  </w:num>
  <w:num w:numId="5">
    <w:abstractNumId w:val="26"/>
  </w:num>
  <w:num w:numId="6">
    <w:abstractNumId w:val="0"/>
  </w:num>
  <w:num w:numId="7">
    <w:abstractNumId w:val="5"/>
  </w:num>
  <w:num w:numId="8">
    <w:abstractNumId w:val="24"/>
  </w:num>
  <w:num w:numId="9">
    <w:abstractNumId w:val="23"/>
  </w:num>
  <w:num w:numId="10">
    <w:abstractNumId w:val="21"/>
  </w:num>
  <w:num w:numId="11">
    <w:abstractNumId w:val="6"/>
  </w:num>
  <w:num w:numId="12">
    <w:abstractNumId w:val="29"/>
  </w:num>
  <w:num w:numId="13">
    <w:abstractNumId w:val="14"/>
  </w:num>
  <w:num w:numId="14">
    <w:abstractNumId w:val="30"/>
  </w:num>
  <w:num w:numId="15">
    <w:abstractNumId w:val="9"/>
  </w:num>
  <w:num w:numId="1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4"/>
  </w:num>
  <w:num w:numId="21">
    <w:abstractNumId w:val="7"/>
  </w:num>
  <w:num w:numId="22">
    <w:abstractNumId w:val="36"/>
  </w:num>
  <w:num w:numId="23">
    <w:abstractNumId w:val="39"/>
  </w:num>
  <w:num w:numId="24">
    <w:abstractNumId w:val="25"/>
  </w:num>
  <w:num w:numId="25">
    <w:abstractNumId w:val="27"/>
  </w:num>
  <w:num w:numId="26">
    <w:abstractNumId w:val="19"/>
  </w:num>
  <w:num w:numId="27">
    <w:abstractNumId w:val="12"/>
  </w:num>
  <w:num w:numId="28">
    <w:abstractNumId w:val="8"/>
  </w:num>
  <w:num w:numId="29">
    <w:abstractNumId w:val="32"/>
  </w:num>
  <w:num w:numId="30">
    <w:abstractNumId w:val="37"/>
  </w:num>
  <w:num w:numId="31">
    <w:abstractNumId w:val="38"/>
  </w:num>
  <w:num w:numId="32">
    <w:abstractNumId w:val="3"/>
  </w:num>
  <w:num w:numId="33">
    <w:abstractNumId w:val="13"/>
  </w:num>
  <w:num w:numId="34">
    <w:abstractNumId w:val="33"/>
  </w:num>
  <w:num w:numId="35">
    <w:abstractNumId w:val="18"/>
  </w:num>
  <w:num w:numId="36">
    <w:abstractNumId w:val="22"/>
  </w:num>
  <w:num w:numId="37">
    <w:abstractNumId w:val="1"/>
  </w:num>
  <w:num w:numId="38">
    <w:abstractNumId w:val="42"/>
  </w:num>
  <w:num w:numId="39">
    <w:abstractNumId w:val="11"/>
  </w:num>
  <w:num w:numId="40">
    <w:abstractNumId w:val="4"/>
  </w:num>
  <w:num w:numId="41">
    <w:abstractNumId w:val="41"/>
  </w:num>
  <w:num w:numId="42">
    <w:abstractNumId w:val="17"/>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7FAD"/>
    <w:rsid w:val="00036A7B"/>
    <w:rsid w:val="00050B4F"/>
    <w:rsid w:val="00052261"/>
    <w:rsid w:val="000577DE"/>
    <w:rsid w:val="00062F1E"/>
    <w:rsid w:val="00064949"/>
    <w:rsid w:val="0006645C"/>
    <w:rsid w:val="00075C66"/>
    <w:rsid w:val="00090650"/>
    <w:rsid w:val="0009502E"/>
    <w:rsid w:val="000A0EA5"/>
    <w:rsid w:val="000C1C45"/>
    <w:rsid w:val="000C43CE"/>
    <w:rsid w:val="000D269B"/>
    <w:rsid w:val="000E09B6"/>
    <w:rsid w:val="000F6940"/>
    <w:rsid w:val="00131B3C"/>
    <w:rsid w:val="00132C21"/>
    <w:rsid w:val="0013566D"/>
    <w:rsid w:val="00136A49"/>
    <w:rsid w:val="001730AA"/>
    <w:rsid w:val="0018512F"/>
    <w:rsid w:val="001952B6"/>
    <w:rsid w:val="001A54BF"/>
    <w:rsid w:val="001B37F0"/>
    <w:rsid w:val="001B638F"/>
    <w:rsid w:val="001C3755"/>
    <w:rsid w:val="001D10C0"/>
    <w:rsid w:val="001D73DE"/>
    <w:rsid w:val="001D7CA0"/>
    <w:rsid w:val="001F1BAD"/>
    <w:rsid w:val="00200345"/>
    <w:rsid w:val="002103A6"/>
    <w:rsid w:val="00211447"/>
    <w:rsid w:val="00213967"/>
    <w:rsid w:val="00221EF7"/>
    <w:rsid w:val="002335B9"/>
    <w:rsid w:val="00260408"/>
    <w:rsid w:val="00263C42"/>
    <w:rsid w:val="00271F8D"/>
    <w:rsid w:val="00291032"/>
    <w:rsid w:val="00291C1A"/>
    <w:rsid w:val="002A4F02"/>
    <w:rsid w:val="002B1BA4"/>
    <w:rsid w:val="002B5C84"/>
    <w:rsid w:val="002C5692"/>
    <w:rsid w:val="002C621E"/>
    <w:rsid w:val="002E710A"/>
    <w:rsid w:val="002E791C"/>
    <w:rsid w:val="002F2A66"/>
    <w:rsid w:val="002F471B"/>
    <w:rsid w:val="00300AB6"/>
    <w:rsid w:val="00306B68"/>
    <w:rsid w:val="00324EDD"/>
    <w:rsid w:val="00326C50"/>
    <w:rsid w:val="00332E17"/>
    <w:rsid w:val="00343A22"/>
    <w:rsid w:val="00352E58"/>
    <w:rsid w:val="00360DD3"/>
    <w:rsid w:val="003640FF"/>
    <w:rsid w:val="003B417E"/>
    <w:rsid w:val="003B7ADA"/>
    <w:rsid w:val="003E2B61"/>
    <w:rsid w:val="003E6038"/>
    <w:rsid w:val="00403DDE"/>
    <w:rsid w:val="00417295"/>
    <w:rsid w:val="00430287"/>
    <w:rsid w:val="004512F5"/>
    <w:rsid w:val="004564B9"/>
    <w:rsid w:val="00467196"/>
    <w:rsid w:val="00474DB7"/>
    <w:rsid w:val="00483D65"/>
    <w:rsid w:val="00490E29"/>
    <w:rsid w:val="00493911"/>
    <w:rsid w:val="004A724E"/>
    <w:rsid w:val="004B5BBE"/>
    <w:rsid w:val="004C7C8E"/>
    <w:rsid w:val="004D17BB"/>
    <w:rsid w:val="004F0D07"/>
    <w:rsid w:val="004F3920"/>
    <w:rsid w:val="00500070"/>
    <w:rsid w:val="0050654A"/>
    <w:rsid w:val="00514D29"/>
    <w:rsid w:val="00515DEC"/>
    <w:rsid w:val="005427B5"/>
    <w:rsid w:val="0056327C"/>
    <w:rsid w:val="00567898"/>
    <w:rsid w:val="00596C8C"/>
    <w:rsid w:val="0059794A"/>
    <w:rsid w:val="005A5022"/>
    <w:rsid w:val="005A52C8"/>
    <w:rsid w:val="005C4770"/>
    <w:rsid w:val="005C50C3"/>
    <w:rsid w:val="005D3782"/>
    <w:rsid w:val="005D45CB"/>
    <w:rsid w:val="005D5CFF"/>
    <w:rsid w:val="005E2D85"/>
    <w:rsid w:val="005E5F34"/>
    <w:rsid w:val="005F63C1"/>
    <w:rsid w:val="00600E8A"/>
    <w:rsid w:val="00604BAD"/>
    <w:rsid w:val="00610666"/>
    <w:rsid w:val="006143BF"/>
    <w:rsid w:val="00620766"/>
    <w:rsid w:val="00622E28"/>
    <w:rsid w:val="00644EC4"/>
    <w:rsid w:val="006579ED"/>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6D21"/>
    <w:rsid w:val="006E0F8D"/>
    <w:rsid w:val="006E1A0E"/>
    <w:rsid w:val="006E1AE2"/>
    <w:rsid w:val="006F611E"/>
    <w:rsid w:val="00701721"/>
    <w:rsid w:val="00716322"/>
    <w:rsid w:val="00717689"/>
    <w:rsid w:val="00724150"/>
    <w:rsid w:val="00726D69"/>
    <w:rsid w:val="007305B5"/>
    <w:rsid w:val="00735A2F"/>
    <w:rsid w:val="00742101"/>
    <w:rsid w:val="0075227E"/>
    <w:rsid w:val="00765BBA"/>
    <w:rsid w:val="00780D46"/>
    <w:rsid w:val="00787860"/>
    <w:rsid w:val="00791550"/>
    <w:rsid w:val="007A3726"/>
    <w:rsid w:val="007A6287"/>
    <w:rsid w:val="007C29D3"/>
    <w:rsid w:val="007C3191"/>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A3D8E"/>
    <w:rsid w:val="008B6211"/>
    <w:rsid w:val="008C3EBF"/>
    <w:rsid w:val="008C4850"/>
    <w:rsid w:val="008C4F74"/>
    <w:rsid w:val="008D57C6"/>
    <w:rsid w:val="008F0590"/>
    <w:rsid w:val="00912CBD"/>
    <w:rsid w:val="00932AE2"/>
    <w:rsid w:val="00964F18"/>
    <w:rsid w:val="00983C0F"/>
    <w:rsid w:val="00991F70"/>
    <w:rsid w:val="009A0D15"/>
    <w:rsid w:val="009A404E"/>
    <w:rsid w:val="009B6650"/>
    <w:rsid w:val="009C601B"/>
    <w:rsid w:val="009D78B9"/>
    <w:rsid w:val="009E63F1"/>
    <w:rsid w:val="009F3988"/>
    <w:rsid w:val="00A06B98"/>
    <w:rsid w:val="00A321E6"/>
    <w:rsid w:val="00A60BB3"/>
    <w:rsid w:val="00A668AB"/>
    <w:rsid w:val="00A744F0"/>
    <w:rsid w:val="00A81259"/>
    <w:rsid w:val="00A9125B"/>
    <w:rsid w:val="00A94B56"/>
    <w:rsid w:val="00AA730C"/>
    <w:rsid w:val="00AB0CF4"/>
    <w:rsid w:val="00AC4BBA"/>
    <w:rsid w:val="00AE636E"/>
    <w:rsid w:val="00AF452B"/>
    <w:rsid w:val="00AF6290"/>
    <w:rsid w:val="00B018B0"/>
    <w:rsid w:val="00B11985"/>
    <w:rsid w:val="00B13073"/>
    <w:rsid w:val="00B227EA"/>
    <w:rsid w:val="00B34A6D"/>
    <w:rsid w:val="00B35CE3"/>
    <w:rsid w:val="00B462EE"/>
    <w:rsid w:val="00B60D5F"/>
    <w:rsid w:val="00B72077"/>
    <w:rsid w:val="00B8544A"/>
    <w:rsid w:val="00B95CF5"/>
    <w:rsid w:val="00BA02C1"/>
    <w:rsid w:val="00BA142B"/>
    <w:rsid w:val="00BA24EE"/>
    <w:rsid w:val="00BA3701"/>
    <w:rsid w:val="00BB2868"/>
    <w:rsid w:val="00BB6BCA"/>
    <w:rsid w:val="00BC5055"/>
    <w:rsid w:val="00BE0BC8"/>
    <w:rsid w:val="00BE416D"/>
    <w:rsid w:val="00BE4B4A"/>
    <w:rsid w:val="00BE672E"/>
    <w:rsid w:val="00BF1B2D"/>
    <w:rsid w:val="00C1411B"/>
    <w:rsid w:val="00C17EA6"/>
    <w:rsid w:val="00C41FCB"/>
    <w:rsid w:val="00C50266"/>
    <w:rsid w:val="00C6413F"/>
    <w:rsid w:val="00C64B3A"/>
    <w:rsid w:val="00C93AA0"/>
    <w:rsid w:val="00C94C78"/>
    <w:rsid w:val="00C97774"/>
    <w:rsid w:val="00CA1E57"/>
    <w:rsid w:val="00CB1A6E"/>
    <w:rsid w:val="00CB2B9F"/>
    <w:rsid w:val="00CC11F9"/>
    <w:rsid w:val="00CC437E"/>
    <w:rsid w:val="00D421BE"/>
    <w:rsid w:val="00D475DD"/>
    <w:rsid w:val="00D51081"/>
    <w:rsid w:val="00D5532F"/>
    <w:rsid w:val="00D60FEA"/>
    <w:rsid w:val="00D70248"/>
    <w:rsid w:val="00D86174"/>
    <w:rsid w:val="00DA1DDF"/>
    <w:rsid w:val="00DA5E92"/>
    <w:rsid w:val="00DA62CB"/>
    <w:rsid w:val="00DF29DF"/>
    <w:rsid w:val="00E137E8"/>
    <w:rsid w:val="00E14915"/>
    <w:rsid w:val="00E206E4"/>
    <w:rsid w:val="00E37D11"/>
    <w:rsid w:val="00E47A18"/>
    <w:rsid w:val="00E618B0"/>
    <w:rsid w:val="00E6643C"/>
    <w:rsid w:val="00E74156"/>
    <w:rsid w:val="00E7430C"/>
    <w:rsid w:val="00E754E6"/>
    <w:rsid w:val="00E80DCB"/>
    <w:rsid w:val="00E85E77"/>
    <w:rsid w:val="00E96F27"/>
    <w:rsid w:val="00EA0224"/>
    <w:rsid w:val="00EA09E6"/>
    <w:rsid w:val="00EA1884"/>
    <w:rsid w:val="00EA393C"/>
    <w:rsid w:val="00EB236B"/>
    <w:rsid w:val="00EB477C"/>
    <w:rsid w:val="00EC634B"/>
    <w:rsid w:val="00EE5693"/>
    <w:rsid w:val="00F34B7D"/>
    <w:rsid w:val="00F46D52"/>
    <w:rsid w:val="00F51AD5"/>
    <w:rsid w:val="00F6320E"/>
    <w:rsid w:val="00F7402A"/>
    <w:rsid w:val="00F7760F"/>
    <w:rsid w:val="00F80F12"/>
    <w:rsid w:val="00F8575C"/>
    <w:rsid w:val="00F90904"/>
    <w:rsid w:val="00FB0728"/>
    <w:rsid w:val="00FC4121"/>
    <w:rsid w:val="00FF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7C319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 Знак,Знак2 Знак,Знак2 Знак Знак Знак Знак,Знак2 Знак1 Знак,Заголовок 2 Знак1 Знак,Заголовок 2 Знак Знак Знак,ГЛАВА Знак,Знак2 Знак2,Заголовок 21 Знак Знак"/>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 Знак,Знак3 Знак Знак,Знак3 Знак,Знак3 Знак Знак Знак Знак,ПодЗаголовок Знак,Знак3 Знак1,Знак3 Знак Знак Знак Знак Знак"/>
    <w:basedOn w:val="a3"/>
    <w:next w:val="a3"/>
    <w:link w:val="30"/>
    <w:uiPriority w:val="99"/>
    <w:qFormat/>
    <w:rsid w:val="00622E28"/>
    <w:pPr>
      <w:spacing w:after="160" w:line="240" w:lineRule="exact"/>
      <w:outlineLvl w:val="2"/>
    </w:pPr>
    <w:rPr>
      <w:rFonts w:ascii="Verdana" w:eastAsia="Calibri" w:hAnsi="Verdana"/>
      <w:sz w:val="20"/>
      <w:szCs w:val="20"/>
      <w:lang w:val="en-US" w:eastAsia="en-US"/>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2,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 Знак,Знак2 Знак Знак1,Знак2 Знак Знак Знак Знак Знак,Знак2 Знак1 Знак Знак,Заголовок 2 Знак1 Знак Знак,Заголовок 2 Знак Знак Знак Знак,ГЛАВА Знак Знак,Знак2 Знак2 Знак,Заголовок 21 Знак Знак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 Знак Знак,Знак3 Знак Знак Знак,Знак3 Знак Знак1,Знак3 Знак Знак Знак Знак Знак1,ПодЗаголовок Знак Знак,Знак3 Знак1 Знак,Знак3 Знак Знак Знак Знак Зна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1,Знак8 Знак1,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14"/>
    <w:uiPriority w:val="99"/>
    <w:rsid w:val="009A0D15"/>
    <w:pPr>
      <w:suppressAutoHyphens/>
      <w:spacing w:after="120" w:line="240" w:lineRule="auto"/>
    </w:pPr>
    <w:rPr>
      <w:rFonts w:ascii="Arial" w:hAnsi="Arial"/>
      <w:lang w:eastAsia="ar-SA"/>
    </w:rPr>
  </w:style>
  <w:style w:type="character" w:customStyle="1" w:styleId="14">
    <w:name w:val="Основной текст Знак1"/>
    <w:aliases w:val="Знак1 Знак Знак Знак Знак Знак2,Знак1 Знак Знак Знак Знак3,Знак1 Знак Знак3,bt Знак Знак2,Основной текст Знак Знак Знак2,bt Знак3,Îñíîâíîé òåêñò Çíàê Çíàê Знак2,Iniiaiie oaeno Ciae Ciae Знак2,Body Text Char Знак2,Òàáë òåêñò Знак2"/>
    <w:link w:val="ac"/>
    <w:uiPriority w:val="99"/>
    <w:locked/>
    <w:rsid w:val="009A0D15"/>
    <w:rPr>
      <w:rFonts w:ascii="Arial" w:hAnsi="Arial" w:cs="Times New Roman"/>
      <w:lang w:eastAsia="ar-SA" w:bidi="ar-SA"/>
    </w:rPr>
  </w:style>
  <w:style w:type="paragraph" w:styleId="ad">
    <w:name w:val="Body Text Indent"/>
    <w:aliases w:val="Основной текст 1,Основной текст 11"/>
    <w:basedOn w:val="a3"/>
    <w:link w:val="15"/>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15">
    <w:name w:val="Основной текст с отступом Знак1"/>
    <w:aliases w:val="Основной текст 1 Знак2,Основной текст 11 Знак1"/>
    <w:link w:val="ad"/>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e">
    <w:name w:val="List Paragraph"/>
    <w:basedOn w:val="a3"/>
    <w:link w:val="16"/>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
    <w:name w:val="footer"/>
    <w:aliases w:val="Знак,Знак6,Знак14"/>
    <w:basedOn w:val="a3"/>
    <w:link w:val="af0"/>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0">
    <w:name w:val="Нижний колонтитул Знак"/>
    <w:aliases w:val="Знак Знак30,Знак6 Знак1,Знак14 Знак"/>
    <w:link w:val="af"/>
    <w:uiPriority w:val="99"/>
    <w:locked/>
    <w:rsid w:val="001952B6"/>
    <w:rPr>
      <w:rFonts w:ascii="Calibri" w:hAnsi="Calibri" w:cs="Times New Roman"/>
      <w:lang w:eastAsia="ru-RU"/>
    </w:rPr>
  </w:style>
  <w:style w:type="character" w:styleId="af1">
    <w:name w:val="Hyperlink"/>
    <w:uiPriority w:val="99"/>
    <w:rsid w:val="00C17EA6"/>
    <w:rPr>
      <w:rFonts w:cs="Times New Roman"/>
      <w:color w:val="0000FF"/>
      <w:u w:val="single"/>
    </w:rPr>
  </w:style>
  <w:style w:type="character" w:styleId="af2">
    <w:name w:val="FollowedHyperlink"/>
    <w:uiPriority w:val="99"/>
    <w:rsid w:val="00C17EA6"/>
    <w:rPr>
      <w:rFonts w:cs="Times New Roman"/>
      <w:color w:val="800080"/>
      <w:u w:val="single"/>
    </w:rPr>
  </w:style>
  <w:style w:type="paragraph" w:styleId="af3">
    <w:name w:val="List"/>
    <w:basedOn w:val="ac"/>
    <w:link w:val="af4"/>
    <w:uiPriority w:val="99"/>
    <w:rsid w:val="00C17EA6"/>
    <w:pPr>
      <w:spacing w:after="0"/>
      <w:ind w:right="5953"/>
      <w:jc w:val="center"/>
    </w:pPr>
    <w:rPr>
      <w:rFonts w:eastAsia="Calibri"/>
      <w:b/>
      <w:sz w:val="20"/>
      <w:szCs w:val="20"/>
    </w:rPr>
  </w:style>
  <w:style w:type="paragraph" w:styleId="af5">
    <w:name w:val="Balloon Text"/>
    <w:aliases w:val="Знак5"/>
    <w:basedOn w:val="a3"/>
    <w:link w:val="af6"/>
    <w:uiPriority w:val="99"/>
    <w:rsid w:val="00C17EA6"/>
    <w:pPr>
      <w:suppressAutoHyphens/>
      <w:spacing w:after="0" w:line="240" w:lineRule="auto"/>
    </w:pPr>
    <w:rPr>
      <w:rFonts w:ascii="Tahoma" w:hAnsi="Tahoma" w:cs="Tahoma"/>
      <w:sz w:val="16"/>
      <w:szCs w:val="16"/>
      <w:lang w:eastAsia="ar-SA"/>
    </w:rPr>
  </w:style>
  <w:style w:type="character" w:customStyle="1" w:styleId="af6">
    <w:name w:val="Текст выноски Знак"/>
    <w:aliases w:val="Знак5 Знак"/>
    <w:link w:val="af5"/>
    <w:uiPriority w:val="99"/>
    <w:locked/>
    <w:rsid w:val="00C17EA6"/>
    <w:rPr>
      <w:rFonts w:ascii="Tahoma" w:hAnsi="Tahoma" w:cs="Tahoma"/>
      <w:sz w:val="16"/>
      <w:szCs w:val="16"/>
      <w:lang w:eastAsia="ar-SA" w:bidi="ar-SA"/>
    </w:rPr>
  </w:style>
  <w:style w:type="paragraph" w:customStyle="1" w:styleId="af7">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8">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9">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a">
    <w:name w:val="Заголовок таблицы"/>
    <w:basedOn w:val="af9"/>
    <w:uiPriority w:val="99"/>
    <w:rsid w:val="00C17EA6"/>
    <w:pPr>
      <w:jc w:val="center"/>
    </w:pPr>
    <w:rPr>
      <w:b/>
      <w:bCs/>
    </w:rPr>
  </w:style>
  <w:style w:type="paragraph" w:customStyle="1" w:styleId="afb">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uiPriority w:val="99"/>
    <w:rsid w:val="00C17EA6"/>
  </w:style>
  <w:style w:type="character" w:customStyle="1" w:styleId="afc">
    <w:name w:val="Гипертекстовая ссылка"/>
    <w:uiPriority w:val="99"/>
    <w:rsid w:val="00C17EA6"/>
    <w:rPr>
      <w:color w:val="008000"/>
    </w:rPr>
  </w:style>
  <w:style w:type="character" w:customStyle="1" w:styleId="afd">
    <w:name w:val="Цветовое выделение"/>
    <w:uiPriority w:val="99"/>
    <w:rsid w:val="00C17EA6"/>
    <w:rPr>
      <w:b/>
      <w:color w:val="000080"/>
    </w:rPr>
  </w:style>
  <w:style w:type="character" w:customStyle="1" w:styleId="afe">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
    <w:name w:val="No Spacing"/>
    <w:link w:val="1a"/>
    <w:uiPriority w:val="99"/>
    <w:qFormat/>
    <w:rsid w:val="0013566D"/>
    <w:pPr>
      <w:spacing w:after="200" w:line="276" w:lineRule="auto"/>
    </w:pPr>
    <w:rPr>
      <w:rFonts w:ascii="Arial" w:hAnsi="Arial"/>
      <w:sz w:val="22"/>
      <w:szCs w:val="22"/>
    </w:rPr>
  </w:style>
  <w:style w:type="paragraph" w:customStyle="1" w:styleId="1b">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c">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0">
    <w:name w:val="annotation reference"/>
    <w:uiPriority w:val="99"/>
    <w:rsid w:val="00C1411B"/>
    <w:rPr>
      <w:rFonts w:cs="Times New Roman"/>
      <w:sz w:val="16"/>
    </w:rPr>
  </w:style>
  <w:style w:type="paragraph" w:styleId="aff1">
    <w:name w:val="annotation text"/>
    <w:basedOn w:val="a3"/>
    <w:link w:val="aff2"/>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2">
    <w:name w:val="Текст примечания Знак"/>
    <w:link w:val="aff1"/>
    <w:uiPriority w:val="99"/>
    <w:locked/>
    <w:rsid w:val="00C1411B"/>
    <w:rPr>
      <w:rFonts w:ascii="Calibri" w:hAnsi="Calibri" w:cs="Times New Roman"/>
      <w:sz w:val="20"/>
      <w:szCs w:val="20"/>
      <w:lang w:eastAsia="ru-RU"/>
    </w:rPr>
  </w:style>
  <w:style w:type="paragraph" w:styleId="aff3">
    <w:name w:val="annotation subject"/>
    <w:basedOn w:val="aff1"/>
    <w:next w:val="aff1"/>
    <w:link w:val="aff4"/>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4">
    <w:name w:val="Тема примечания Знак"/>
    <w:link w:val="aff3"/>
    <w:uiPriority w:val="99"/>
    <w:locked/>
    <w:rsid w:val="00C1411B"/>
    <w:rPr>
      <w:rFonts w:ascii="Calibri" w:hAnsi="Calibri" w:cs="Times New Roman"/>
      <w:b/>
      <w:bCs/>
      <w:sz w:val="20"/>
      <w:szCs w:val="20"/>
      <w:lang w:eastAsia="ru-RU"/>
    </w:rPr>
  </w:style>
  <w:style w:type="paragraph" w:styleId="a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6"/>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6">
    <w:name w:val="Текст сноски Знак"/>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2,Текст сноски Знак Знак Знак Знак Знак Знак Знак1"/>
    <w:link w:val="aff5"/>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7">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8">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d">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e">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9">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a"/>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a">
    <w:name w:val="Абзац Знак"/>
    <w:link w:val="a4"/>
    <w:uiPriority w:val="99"/>
    <w:locked/>
    <w:rsid w:val="00332E17"/>
    <w:rPr>
      <w:rFonts w:ascii="Times New Roman" w:hAnsi="Times New Roman"/>
      <w:sz w:val="24"/>
      <w:lang w:eastAsia="ru-RU"/>
    </w:rPr>
  </w:style>
  <w:style w:type="character" w:customStyle="1" w:styleId="af4">
    <w:name w:val="Список Знак"/>
    <w:link w:val="af3"/>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b">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c">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e">
    <w:name w:val="Название таблицы"/>
    <w:basedOn w:val="affd"/>
    <w:uiPriority w:val="99"/>
    <w:rsid w:val="00332E17"/>
    <w:pPr>
      <w:keepNext/>
      <w:spacing w:after="0"/>
      <w:jc w:val="left"/>
    </w:pPr>
    <w:rPr>
      <w:szCs w:val="22"/>
    </w:rPr>
  </w:style>
  <w:style w:type="paragraph" w:customStyle="1" w:styleId="afff">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0">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1"/>
    <w:uiPriority w:val="99"/>
    <w:rsid w:val="00332E17"/>
    <w:pPr>
      <w:numPr>
        <w:numId w:val="4"/>
      </w:numPr>
      <w:spacing w:after="0" w:line="240" w:lineRule="auto"/>
    </w:pPr>
    <w:rPr>
      <w:rFonts w:ascii="Times New Roman" w:hAnsi="Times New Roman"/>
      <w:sz w:val="20"/>
      <w:szCs w:val="20"/>
    </w:rPr>
  </w:style>
  <w:style w:type="character" w:customStyle="1" w:styleId="afff1">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2">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3">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3"/>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4">
    <w:name w:val="Document Map"/>
    <w:basedOn w:val="a3"/>
    <w:link w:val="afff5"/>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5">
    <w:name w:val="Схема документа Знак"/>
    <w:link w:val="afff4"/>
    <w:uiPriority w:val="99"/>
    <w:semiHidden/>
    <w:locked/>
    <w:rsid w:val="00332E17"/>
    <w:rPr>
      <w:rFonts w:ascii="Tahoma" w:hAnsi="Tahoma" w:cs="Times New Roman"/>
      <w:sz w:val="20"/>
      <w:szCs w:val="20"/>
      <w:shd w:val="clear" w:color="auto" w:fill="000080"/>
      <w:lang w:eastAsia="ru-RU"/>
    </w:rPr>
  </w:style>
  <w:style w:type="paragraph" w:customStyle="1" w:styleId="afff6">
    <w:name w:val="Табличный_слева"/>
    <w:basedOn w:val="a3"/>
    <w:uiPriority w:val="99"/>
    <w:rsid w:val="00332E17"/>
    <w:pPr>
      <w:spacing w:after="0" w:line="240" w:lineRule="auto"/>
    </w:pPr>
    <w:rPr>
      <w:rFonts w:ascii="Times New Roman" w:hAnsi="Times New Roman"/>
    </w:rPr>
  </w:style>
  <w:style w:type="paragraph" w:customStyle="1" w:styleId="1f">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0">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бычный влево"/>
    <w:basedOn w:val="1f"/>
    <w:uiPriority w:val="99"/>
    <w:rsid w:val="00332E17"/>
    <w:pPr>
      <w:tabs>
        <w:tab w:val="clear" w:pos="360"/>
      </w:tabs>
      <w:spacing w:before="0"/>
      <w:ind w:left="0" w:firstLine="0"/>
      <w:jc w:val="left"/>
    </w:pPr>
  </w:style>
  <w:style w:type="paragraph" w:customStyle="1" w:styleId="afff8">
    <w:name w:val="Табличный_по ширине"/>
    <w:basedOn w:val="afff6"/>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9">
    <w:name w:val="Title"/>
    <w:basedOn w:val="a3"/>
    <w:next w:val="a3"/>
    <w:link w:val="afffa"/>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a">
    <w:name w:val="Название Знак"/>
    <w:link w:val="afff9"/>
    <w:uiPriority w:val="99"/>
    <w:locked/>
    <w:rsid w:val="00332E17"/>
    <w:rPr>
      <w:rFonts w:ascii="Cambria" w:hAnsi="Cambria" w:cs="Times New Roman"/>
      <w:i/>
      <w:iCs/>
      <w:color w:val="243F60"/>
      <w:sz w:val="60"/>
      <w:szCs w:val="60"/>
    </w:rPr>
  </w:style>
  <w:style w:type="paragraph" w:styleId="afffb">
    <w:name w:val="Subtitle"/>
    <w:basedOn w:val="a3"/>
    <w:next w:val="a3"/>
    <w:link w:val="afffc"/>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c">
    <w:name w:val="Подзаголовок Знак"/>
    <w:link w:val="afffb"/>
    <w:uiPriority w:val="99"/>
    <w:locked/>
    <w:rsid w:val="00332E17"/>
    <w:rPr>
      <w:rFonts w:ascii="Times New Roman" w:hAnsi="Times New Roman" w:cs="Times New Roman"/>
      <w:i/>
      <w:iCs/>
      <w:sz w:val="24"/>
      <w:szCs w:val="24"/>
    </w:rPr>
  </w:style>
  <w:style w:type="character" w:styleId="afffd">
    <w:name w:val="Emphasis"/>
    <w:uiPriority w:val="99"/>
    <w:qFormat/>
    <w:rsid w:val="00332E17"/>
    <w:rPr>
      <w:rFonts w:cs="Times New Roman"/>
      <w:b/>
      <w:i/>
      <w:color w:val="5A5A5A"/>
    </w:rPr>
  </w:style>
  <w:style w:type="paragraph" w:styleId="2a">
    <w:name w:val="Quote"/>
    <w:basedOn w:val="a3"/>
    <w:next w:val="a3"/>
    <w:link w:val="211"/>
    <w:uiPriority w:val="99"/>
    <w:qFormat/>
    <w:rsid w:val="00332E17"/>
    <w:pPr>
      <w:spacing w:after="0" w:line="360" w:lineRule="auto"/>
      <w:ind w:firstLine="680"/>
      <w:jc w:val="both"/>
    </w:pPr>
    <w:rPr>
      <w:rFonts w:ascii="Cambria" w:hAnsi="Cambria"/>
      <w:i/>
      <w:iCs/>
      <w:color w:val="5A5A5A"/>
      <w:sz w:val="24"/>
      <w:szCs w:val="24"/>
    </w:rPr>
  </w:style>
  <w:style w:type="character" w:customStyle="1" w:styleId="211">
    <w:name w:val="Цитата 2 Знак1"/>
    <w:link w:val="2a"/>
    <w:uiPriority w:val="99"/>
    <w:locked/>
    <w:rsid w:val="00332E17"/>
    <w:rPr>
      <w:rFonts w:ascii="Cambria" w:hAnsi="Cambria" w:cs="Times New Roman"/>
      <w:i/>
      <w:iCs/>
      <w:color w:val="5A5A5A"/>
      <w:sz w:val="24"/>
      <w:szCs w:val="24"/>
    </w:rPr>
  </w:style>
  <w:style w:type="paragraph" w:styleId="afffe">
    <w:name w:val="Intense Quote"/>
    <w:basedOn w:val="a3"/>
    <w:next w:val="a3"/>
    <w:link w:val="1f1"/>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1f1">
    <w:name w:val="Выделенная цитата Знак1"/>
    <w:link w:val="afffe"/>
    <w:uiPriority w:val="99"/>
    <w:locked/>
    <w:rsid w:val="00332E17"/>
    <w:rPr>
      <w:rFonts w:ascii="Cambria" w:hAnsi="Cambria" w:cs="Times New Roman"/>
      <w:i/>
      <w:iCs/>
      <w:color w:val="F4F4F4"/>
      <w:sz w:val="24"/>
      <w:szCs w:val="24"/>
      <w:shd w:val="clear" w:color="auto" w:fill="4F81BD"/>
    </w:rPr>
  </w:style>
  <w:style w:type="character" w:styleId="affff">
    <w:name w:val="Subtle Emphasis"/>
    <w:uiPriority w:val="99"/>
    <w:qFormat/>
    <w:rsid w:val="00332E17"/>
    <w:rPr>
      <w:rFonts w:cs="Times New Roman"/>
      <w:i/>
      <w:color w:val="5A5A5A"/>
    </w:rPr>
  </w:style>
  <w:style w:type="character" w:styleId="affff0">
    <w:name w:val="Intense Emphasis"/>
    <w:uiPriority w:val="99"/>
    <w:qFormat/>
    <w:rsid w:val="00332E17"/>
    <w:rPr>
      <w:rFonts w:cs="Times New Roman"/>
      <w:b/>
      <w:i/>
      <w:color w:val="4F81BD"/>
      <w:sz w:val="22"/>
    </w:rPr>
  </w:style>
  <w:style w:type="character" w:styleId="affff1">
    <w:name w:val="Subtle Reference"/>
    <w:uiPriority w:val="99"/>
    <w:qFormat/>
    <w:rsid w:val="00332E17"/>
    <w:rPr>
      <w:rFonts w:cs="Times New Roman"/>
      <w:color w:val="auto"/>
      <w:u w:val="single" w:color="9BBB59"/>
    </w:rPr>
  </w:style>
  <w:style w:type="character" w:styleId="affff2">
    <w:name w:val="Intense Reference"/>
    <w:uiPriority w:val="99"/>
    <w:qFormat/>
    <w:rsid w:val="00332E17"/>
    <w:rPr>
      <w:rFonts w:cs="Times New Roman"/>
      <w:b/>
      <w:color w:val="76923C"/>
      <w:u w:val="single" w:color="9BBB59"/>
    </w:rPr>
  </w:style>
  <w:style w:type="character" w:styleId="affff3">
    <w:name w:val="Book Title"/>
    <w:uiPriority w:val="99"/>
    <w:qFormat/>
    <w:rsid w:val="00332E17"/>
    <w:rPr>
      <w:rFonts w:ascii="Cambria" w:hAnsi="Cambria" w:cs="Times New Roman"/>
      <w:b/>
      <w:i/>
      <w:color w:val="auto"/>
    </w:rPr>
  </w:style>
  <w:style w:type="paragraph" w:styleId="affff4">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5">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6">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7">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8">
    <w:name w:val="line number"/>
    <w:uiPriority w:val="99"/>
    <w:rsid w:val="00332E17"/>
    <w:rPr>
      <w:rFonts w:cs="Times New Roman"/>
      <w:sz w:val="18"/>
    </w:rPr>
  </w:style>
  <w:style w:type="paragraph" w:styleId="2b">
    <w:name w:val="List 2"/>
    <w:basedOn w:val="af3"/>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3"/>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3"/>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3"/>
    <w:uiPriority w:val="99"/>
    <w:rsid w:val="00332E17"/>
    <w:pPr>
      <w:suppressAutoHyphens w:val="0"/>
      <w:spacing w:after="240" w:line="240" w:lineRule="atLeast"/>
      <w:ind w:left="2880" w:right="0" w:hanging="360"/>
      <w:jc w:val="both"/>
    </w:pPr>
    <w:rPr>
      <w:rFonts w:cs="Arial"/>
      <w:b w:val="0"/>
      <w:spacing w:val="-5"/>
      <w:lang w:eastAsia="en-US"/>
    </w:rPr>
  </w:style>
  <w:style w:type="paragraph" w:styleId="2c">
    <w:name w:val="List Bullet 2"/>
    <w:basedOn w:val="affff4"/>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4"/>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4"/>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4"/>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f3"/>
    <w:uiPriority w:val="99"/>
    <w:rsid w:val="00332E17"/>
    <w:pPr>
      <w:suppressAutoHyphens w:val="0"/>
      <w:spacing w:after="240" w:line="240" w:lineRule="atLeast"/>
      <w:ind w:left="1440" w:right="0"/>
      <w:jc w:val="both"/>
    </w:pPr>
    <w:rPr>
      <w:rFonts w:cs="Arial"/>
      <w:b w:val="0"/>
      <w:spacing w:val="-5"/>
      <w:lang w:eastAsia="en-US"/>
    </w:rPr>
  </w:style>
  <w:style w:type="paragraph" w:styleId="2d">
    <w:name w:val="List Continue 2"/>
    <w:basedOn w:val="affff9"/>
    <w:uiPriority w:val="99"/>
    <w:rsid w:val="00332E17"/>
    <w:pPr>
      <w:ind w:left="2160"/>
    </w:pPr>
  </w:style>
  <w:style w:type="paragraph" w:styleId="3a">
    <w:name w:val="List Continue 3"/>
    <w:basedOn w:val="affff9"/>
    <w:uiPriority w:val="99"/>
    <w:rsid w:val="00332E17"/>
    <w:pPr>
      <w:ind w:left="2520"/>
    </w:pPr>
  </w:style>
  <w:style w:type="paragraph" w:styleId="45">
    <w:name w:val="List Continue 4"/>
    <w:basedOn w:val="affff9"/>
    <w:uiPriority w:val="99"/>
    <w:rsid w:val="00332E17"/>
    <w:pPr>
      <w:ind w:left="2880"/>
    </w:pPr>
  </w:style>
  <w:style w:type="paragraph" w:styleId="55">
    <w:name w:val="List Continue 5"/>
    <w:basedOn w:val="affff9"/>
    <w:uiPriority w:val="99"/>
    <w:rsid w:val="00332E17"/>
    <w:pPr>
      <w:ind w:left="3240"/>
    </w:pPr>
  </w:style>
  <w:style w:type="paragraph" w:styleId="affffa">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e">
    <w:name w:val="List Number 2"/>
    <w:basedOn w:val="affffa"/>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a"/>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a"/>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a"/>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c"/>
    <w:link w:val="affffc"/>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c">
    <w:name w:val="Шапка Знак"/>
    <w:link w:val="affffb"/>
    <w:uiPriority w:val="99"/>
    <w:locked/>
    <w:rsid w:val="00332E17"/>
    <w:rPr>
      <w:rFonts w:ascii="Arial" w:hAnsi="Arial" w:cs="Times New Roman"/>
      <w:sz w:val="20"/>
      <w:szCs w:val="20"/>
    </w:rPr>
  </w:style>
  <w:style w:type="paragraph" w:styleId="affffd">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e">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
    <w:name w:val="Date"/>
    <w:basedOn w:val="a3"/>
    <w:next w:val="a3"/>
    <w:link w:val="afffff0"/>
    <w:uiPriority w:val="99"/>
    <w:rsid w:val="00332E17"/>
    <w:pPr>
      <w:spacing w:after="0" w:line="360" w:lineRule="auto"/>
      <w:ind w:left="1080" w:firstLine="709"/>
      <w:jc w:val="both"/>
    </w:pPr>
    <w:rPr>
      <w:rFonts w:ascii="Arial" w:hAnsi="Arial"/>
      <w:spacing w:val="-5"/>
      <w:sz w:val="20"/>
      <w:szCs w:val="20"/>
    </w:rPr>
  </w:style>
  <w:style w:type="character" w:customStyle="1" w:styleId="afffff0">
    <w:name w:val="Дата Знак"/>
    <w:link w:val="afffff"/>
    <w:uiPriority w:val="99"/>
    <w:locked/>
    <w:rsid w:val="00332E17"/>
    <w:rPr>
      <w:rFonts w:ascii="Arial" w:hAnsi="Arial" w:cs="Times New Roman"/>
      <w:spacing w:val="-5"/>
      <w:sz w:val="20"/>
      <w:szCs w:val="20"/>
    </w:rPr>
  </w:style>
  <w:style w:type="paragraph" w:styleId="afffff1">
    <w:name w:val="Note Heading"/>
    <w:basedOn w:val="a3"/>
    <w:next w:val="a3"/>
    <w:link w:val="afffff2"/>
    <w:uiPriority w:val="99"/>
    <w:rsid w:val="00332E17"/>
    <w:pPr>
      <w:spacing w:after="0" w:line="360" w:lineRule="auto"/>
      <w:ind w:left="1080" w:firstLine="709"/>
      <w:jc w:val="both"/>
    </w:pPr>
    <w:rPr>
      <w:rFonts w:ascii="Arial" w:hAnsi="Arial"/>
      <w:spacing w:val="-5"/>
      <w:sz w:val="20"/>
      <w:szCs w:val="20"/>
    </w:rPr>
  </w:style>
  <w:style w:type="character" w:customStyle="1" w:styleId="afffff2">
    <w:name w:val="Заголовок записки Знак"/>
    <w:link w:val="afffff1"/>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3">
    <w:name w:val="Body Text First Indent"/>
    <w:basedOn w:val="ac"/>
    <w:link w:val="afffff4"/>
    <w:uiPriority w:val="99"/>
    <w:rsid w:val="00332E17"/>
    <w:pPr>
      <w:suppressAutoHyphens w:val="0"/>
      <w:spacing w:line="360" w:lineRule="auto"/>
      <w:ind w:left="1080" w:firstLine="210"/>
      <w:jc w:val="both"/>
    </w:pPr>
    <w:rPr>
      <w:spacing w:val="-5"/>
      <w:sz w:val="24"/>
      <w:szCs w:val="24"/>
      <w:lang w:eastAsia="ru-RU"/>
    </w:rPr>
  </w:style>
  <w:style w:type="character" w:customStyle="1" w:styleId="afffff4">
    <w:name w:val="Красная строка Знак"/>
    <w:link w:val="afffff3"/>
    <w:uiPriority w:val="99"/>
    <w:locked/>
    <w:rsid w:val="00332E17"/>
    <w:rPr>
      <w:rFonts w:ascii="Arial" w:hAnsi="Arial" w:cs="Times New Roman"/>
      <w:spacing w:val="-5"/>
      <w:sz w:val="24"/>
      <w:szCs w:val="24"/>
      <w:lang w:eastAsia="ar-SA" w:bidi="ar-SA"/>
    </w:rPr>
  </w:style>
  <w:style w:type="paragraph" w:styleId="2f">
    <w:name w:val="Body Text First Indent 2"/>
    <w:basedOn w:val="ad"/>
    <w:link w:val="2f0"/>
    <w:uiPriority w:val="99"/>
    <w:rsid w:val="00332E17"/>
    <w:pPr>
      <w:suppressAutoHyphens w:val="0"/>
      <w:spacing w:line="360" w:lineRule="auto"/>
      <w:ind w:firstLine="210"/>
    </w:pPr>
    <w:rPr>
      <w:spacing w:val="-5"/>
      <w:sz w:val="24"/>
      <w:szCs w:val="24"/>
      <w:lang w:eastAsia="ru-RU"/>
    </w:rPr>
  </w:style>
  <w:style w:type="character" w:customStyle="1" w:styleId="2f0">
    <w:name w:val="Красная строка 2 Знак"/>
    <w:link w:val="2f"/>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1">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5">
    <w:name w:val="Signature"/>
    <w:basedOn w:val="a3"/>
    <w:link w:val="afffff6"/>
    <w:uiPriority w:val="99"/>
    <w:rsid w:val="00332E17"/>
    <w:pPr>
      <w:spacing w:after="0" w:line="360" w:lineRule="auto"/>
      <w:ind w:left="4252" w:firstLine="709"/>
      <w:jc w:val="both"/>
    </w:pPr>
    <w:rPr>
      <w:rFonts w:ascii="Arial" w:hAnsi="Arial"/>
      <w:spacing w:val="-5"/>
      <w:sz w:val="20"/>
      <w:szCs w:val="20"/>
    </w:rPr>
  </w:style>
  <w:style w:type="character" w:customStyle="1" w:styleId="afffff6">
    <w:name w:val="Подпись Знак"/>
    <w:link w:val="afffff5"/>
    <w:uiPriority w:val="99"/>
    <w:locked/>
    <w:rsid w:val="00332E17"/>
    <w:rPr>
      <w:rFonts w:ascii="Arial" w:hAnsi="Arial" w:cs="Times New Roman"/>
      <w:spacing w:val="-5"/>
      <w:sz w:val="20"/>
      <w:szCs w:val="20"/>
    </w:rPr>
  </w:style>
  <w:style w:type="paragraph" w:styleId="afffff7">
    <w:name w:val="Salutation"/>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Приветствие Знак"/>
    <w:link w:val="afffff7"/>
    <w:uiPriority w:val="99"/>
    <w:locked/>
    <w:rsid w:val="00332E17"/>
    <w:rPr>
      <w:rFonts w:ascii="Arial" w:hAnsi="Arial" w:cs="Times New Roman"/>
      <w:spacing w:val="-5"/>
      <w:sz w:val="20"/>
      <w:szCs w:val="20"/>
    </w:rPr>
  </w:style>
  <w:style w:type="paragraph" w:styleId="afffff9">
    <w:name w:val="Closing"/>
    <w:basedOn w:val="a3"/>
    <w:link w:val="afffffa"/>
    <w:uiPriority w:val="99"/>
    <w:rsid w:val="00332E17"/>
    <w:pPr>
      <w:spacing w:after="0" w:line="360" w:lineRule="auto"/>
      <w:ind w:left="4252" w:firstLine="709"/>
      <w:jc w:val="both"/>
    </w:pPr>
    <w:rPr>
      <w:rFonts w:ascii="Arial" w:hAnsi="Arial"/>
      <w:spacing w:val="-5"/>
      <w:sz w:val="20"/>
      <w:szCs w:val="20"/>
    </w:rPr>
  </w:style>
  <w:style w:type="character" w:customStyle="1" w:styleId="afffffa">
    <w:name w:val="Прощание Знак"/>
    <w:link w:val="afffff9"/>
    <w:uiPriority w:val="99"/>
    <w:locked/>
    <w:rsid w:val="00332E17"/>
    <w:rPr>
      <w:rFonts w:ascii="Arial" w:hAnsi="Arial" w:cs="Times New Roman"/>
      <w:spacing w:val="-5"/>
      <w:sz w:val="20"/>
      <w:szCs w:val="20"/>
    </w:rPr>
  </w:style>
  <w:style w:type="paragraph" w:styleId="afffffb">
    <w:name w:val="Plain Text"/>
    <w:basedOn w:val="a3"/>
    <w:link w:val="afffffc"/>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c">
    <w:name w:val="Текст Знак"/>
    <w:link w:val="afffffb"/>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d">
    <w:name w:val="E-mail Signature"/>
    <w:basedOn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Электронная подпись Знак"/>
    <w:link w:val="afffffd"/>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2">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4">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5">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0">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2">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8">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3"/>
    <w:link w:val="affffff4"/>
    <w:uiPriority w:val="99"/>
    <w:rsid w:val="00332E17"/>
    <w:pPr>
      <w:spacing w:after="0" w:line="360" w:lineRule="auto"/>
      <w:ind w:firstLine="680"/>
      <w:jc w:val="both"/>
    </w:pPr>
    <w:rPr>
      <w:rFonts w:ascii="Times New Roman" w:hAnsi="Times New Roman"/>
      <w:sz w:val="20"/>
      <w:szCs w:val="20"/>
    </w:rPr>
  </w:style>
  <w:style w:type="character" w:customStyle="1" w:styleId="affffff4">
    <w:name w:val="Текст концевой сноски Знак"/>
    <w:link w:val="affffff3"/>
    <w:uiPriority w:val="99"/>
    <w:locked/>
    <w:rsid w:val="00332E17"/>
    <w:rPr>
      <w:rFonts w:ascii="Times New Roman" w:hAnsi="Times New Roman" w:cs="Times New Roman"/>
      <w:sz w:val="20"/>
      <w:szCs w:val="20"/>
      <w:lang w:eastAsia="ru-RU"/>
    </w:rPr>
  </w:style>
  <w:style w:type="character" w:styleId="affffff5">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6">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7">
    <w:name w:val="ТЕКСТ ГРАД"/>
    <w:basedOn w:val="a3"/>
    <w:link w:val="affffff8"/>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8">
    <w:name w:val="ТЕКСТ ГРАД Знак"/>
    <w:link w:val="affffff7"/>
    <w:uiPriority w:val="99"/>
    <w:locked/>
    <w:rsid w:val="00332E17"/>
    <w:rPr>
      <w:rFonts w:ascii="Times New Roman" w:hAnsi="Times New Roman"/>
      <w:sz w:val="24"/>
    </w:rPr>
  </w:style>
  <w:style w:type="paragraph" w:customStyle="1" w:styleId="affffff9">
    <w:name w:val="ООО  «Институт Территориального Планирования"/>
    <w:basedOn w:val="a3"/>
    <w:link w:val="affffffa"/>
    <w:uiPriority w:val="99"/>
    <w:rsid w:val="00332E17"/>
    <w:pPr>
      <w:spacing w:after="0" w:line="360" w:lineRule="auto"/>
      <w:ind w:left="709"/>
      <w:jc w:val="right"/>
    </w:pPr>
    <w:rPr>
      <w:rFonts w:ascii="Times New Roman" w:eastAsia="Calibri" w:hAnsi="Times New Roman"/>
      <w:sz w:val="24"/>
      <w:szCs w:val="20"/>
    </w:rPr>
  </w:style>
  <w:style w:type="character" w:customStyle="1" w:styleId="affffffa">
    <w:name w:val="ООО  «Институт Территориального Планирования Знак"/>
    <w:link w:val="affffff9"/>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b">
    <w:name w:val="Placeholder Text"/>
    <w:uiPriority w:val="99"/>
    <w:semiHidden/>
    <w:rsid w:val="00332E17"/>
    <w:rPr>
      <w:rFonts w:cs="Times New Roman"/>
      <w:color w:val="808080"/>
    </w:rPr>
  </w:style>
  <w:style w:type="paragraph" w:styleId="affffffc">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numPr>
        <w:ilvl w:val="2"/>
        <w:numId w:val="10"/>
      </w:numPr>
      <w:spacing w:after="0" w:line="360" w:lineRule="auto"/>
      <w:jc w:val="center"/>
    </w:pPr>
    <w:rPr>
      <w:rFonts w:ascii="Times New Roman" w:eastAsia="Times New Roman" w:hAnsi="Times New Roman"/>
      <w:b/>
      <w:sz w:val="24"/>
      <w:szCs w:val="24"/>
      <w:u w:val="single"/>
      <w:lang w:val="ru-RU" w:eastAsia="ru-RU"/>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d">
    <w:name w:val="ГРАД Основной текст"/>
    <w:basedOn w:val="a3"/>
    <w:link w:val="affffffe"/>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e">
    <w:name w:val="ГРАД Основной текст Знак Знак"/>
    <w:link w:val="affffffd"/>
    <w:uiPriority w:val="99"/>
    <w:locked/>
    <w:rsid w:val="00332E17"/>
    <w:rPr>
      <w:rFonts w:ascii="Times New Roman" w:hAnsi="Times New Roman"/>
      <w:spacing w:val="4"/>
      <w:w w:val="109"/>
      <w:sz w:val="28"/>
    </w:rPr>
  </w:style>
  <w:style w:type="paragraph" w:customStyle="1" w:styleId="afffffff">
    <w:name w:val="ГРАД Список маркированный"/>
    <w:basedOn w:val="affff4"/>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4"/>
    <w:uiPriority w:val="99"/>
    <w:rsid w:val="00332E17"/>
    <w:pPr>
      <w:numPr>
        <w:numId w:val="13"/>
      </w:numPr>
      <w:spacing w:before="120" w:after="60" w:line="240" w:lineRule="auto"/>
      <w:ind w:left="924" w:hanging="357"/>
      <w:contextualSpacing w:val="0"/>
    </w:pPr>
    <w:rPr>
      <w:w w:val="109"/>
    </w:rPr>
  </w:style>
  <w:style w:type="character" w:customStyle="1" w:styleId="afffffff0">
    <w:name w:val="Символ сноски"/>
    <w:uiPriority w:val="99"/>
    <w:rsid w:val="00332E17"/>
  </w:style>
  <w:style w:type="paragraph" w:customStyle="1" w:styleId="afffffff1">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2">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9">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3">
    <w:name w:val="Основной текст_"/>
    <w:link w:val="2fa"/>
    <w:uiPriority w:val="99"/>
    <w:locked/>
    <w:rsid w:val="00332E17"/>
    <w:rPr>
      <w:shd w:val="clear" w:color="auto" w:fill="FFFFFF"/>
    </w:rPr>
  </w:style>
  <w:style w:type="paragraph" w:customStyle="1" w:styleId="2fa">
    <w:name w:val="Основной текст2"/>
    <w:basedOn w:val="a3"/>
    <w:link w:val="afffffff3"/>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4">
    <w:name w:val="Оглавление_"/>
    <w:link w:val="afffffff5"/>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5">
    <w:name w:val="Оглавление"/>
    <w:basedOn w:val="a3"/>
    <w:link w:val="afffffff4"/>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_абзац"/>
    <w:basedOn w:val="a3"/>
    <w:link w:val="afffffff7"/>
    <w:uiPriority w:val="99"/>
    <w:rsid w:val="00332E17"/>
    <w:pPr>
      <w:spacing w:after="0"/>
      <w:ind w:firstLine="709"/>
      <w:jc w:val="both"/>
    </w:pPr>
    <w:rPr>
      <w:rFonts w:ascii="Times New Roman" w:eastAsia="Calibri" w:hAnsi="Times New Roman"/>
      <w:sz w:val="24"/>
      <w:szCs w:val="20"/>
    </w:rPr>
  </w:style>
  <w:style w:type="character" w:customStyle="1" w:styleId="afffffff7">
    <w:name w:val="_абзац Знак"/>
    <w:link w:val="afffffff6"/>
    <w:uiPriority w:val="99"/>
    <w:locked/>
    <w:rsid w:val="00332E17"/>
    <w:rPr>
      <w:rFonts w:ascii="Times New Roman" w:hAnsi="Times New Roman"/>
      <w:sz w:val="24"/>
    </w:rPr>
  </w:style>
  <w:style w:type="character" w:customStyle="1" w:styleId="16">
    <w:name w:val="Абзац списка Знак1"/>
    <w:link w:val="ae"/>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1a">
    <w:name w:val="Без интервала Знак1"/>
    <w:link w:val="aff"/>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1,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1"/>
    <w:link w:val="affd"/>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8">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9">
    <w:name w:val="table of figures"/>
    <w:basedOn w:val="a3"/>
    <w:next w:val="a3"/>
    <w:uiPriority w:val="99"/>
    <w:rsid w:val="00332E17"/>
    <w:pPr>
      <w:spacing w:after="0" w:line="240" w:lineRule="auto"/>
    </w:pPr>
    <w:rPr>
      <w:rFonts w:ascii="Times New Roman" w:hAnsi="Times New Roman"/>
      <w:sz w:val="24"/>
      <w:szCs w:val="24"/>
    </w:rPr>
  </w:style>
  <w:style w:type="paragraph" w:styleId="afffffffa">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b">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c">
    <w:name w:val="macro"/>
    <w:link w:val="afffffffd"/>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d">
    <w:name w:val="Текст макроса Знак"/>
    <w:link w:val="afffffffc"/>
    <w:uiPriority w:val="99"/>
    <w:locked/>
    <w:rsid w:val="00332E17"/>
    <w:rPr>
      <w:rFonts w:ascii="Courier New" w:hAnsi="Courier New" w:cs="Courier New"/>
      <w:lang w:val="ru-RU" w:eastAsia="ru-RU" w:bidi="ar-SA"/>
    </w:rPr>
  </w:style>
  <w:style w:type="paragraph" w:styleId="1f9">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e">
    <w:name w:val="index heading"/>
    <w:basedOn w:val="a3"/>
    <w:next w:val="1f9"/>
    <w:uiPriority w:val="99"/>
    <w:rsid w:val="00332E17"/>
    <w:pPr>
      <w:spacing w:after="0" w:line="240" w:lineRule="auto"/>
    </w:pPr>
    <w:rPr>
      <w:rFonts w:ascii="Cambria" w:hAnsi="Cambria"/>
      <w:b/>
      <w:bCs/>
      <w:sz w:val="24"/>
      <w:szCs w:val="24"/>
    </w:rPr>
  </w:style>
  <w:style w:type="paragraph" w:styleId="2fb">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
    <w:name w:val="Закладка"/>
    <w:basedOn w:val="1"/>
    <w:link w:val="affffffff0"/>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0">
    <w:name w:val="Закладка Знак"/>
    <w:link w:val="affffffff"/>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1">
    <w:name w:val="Основной"/>
    <w:basedOn w:val="ad"/>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2">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3">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character" w:customStyle="1" w:styleId="WW-Absatz-Standardschriftart">
    <w:name w:val="WW-Absatz-Standardschriftart"/>
    <w:uiPriority w:val="99"/>
    <w:rsid w:val="004F0D07"/>
  </w:style>
  <w:style w:type="character" w:customStyle="1" w:styleId="WW-Absatz-Standardschriftart1">
    <w:name w:val="WW-Absatz-Standardschriftart1"/>
    <w:uiPriority w:val="99"/>
    <w:rsid w:val="004F0D07"/>
  </w:style>
  <w:style w:type="character" w:customStyle="1" w:styleId="WW-Absatz-Standardschriftart11">
    <w:name w:val="WW-Absatz-Standardschriftart11"/>
    <w:uiPriority w:val="99"/>
    <w:rsid w:val="004F0D07"/>
  </w:style>
  <w:style w:type="character" w:customStyle="1" w:styleId="WW-Absatz-Standardschriftart111">
    <w:name w:val="WW-Absatz-Standardschriftart111"/>
    <w:uiPriority w:val="99"/>
    <w:rsid w:val="004F0D07"/>
  </w:style>
  <w:style w:type="character" w:customStyle="1" w:styleId="WW-Absatz-Standardschriftart1111">
    <w:name w:val="WW-Absatz-Standardschriftart1111"/>
    <w:uiPriority w:val="99"/>
    <w:rsid w:val="004F0D07"/>
  </w:style>
  <w:style w:type="character" w:customStyle="1" w:styleId="WW-Absatz-Standardschriftart11111">
    <w:name w:val="WW-Absatz-Standardschriftart11111"/>
    <w:uiPriority w:val="99"/>
    <w:rsid w:val="004F0D07"/>
  </w:style>
  <w:style w:type="character" w:customStyle="1" w:styleId="WW-Absatz-Standardschriftart111111">
    <w:name w:val="WW-Absatz-Standardschriftart111111"/>
    <w:uiPriority w:val="99"/>
    <w:rsid w:val="004F0D07"/>
  </w:style>
  <w:style w:type="character" w:customStyle="1" w:styleId="WW-Absatz-Standardschriftart1111111">
    <w:name w:val="WW-Absatz-Standardschriftart1111111"/>
    <w:uiPriority w:val="99"/>
    <w:rsid w:val="004F0D07"/>
  </w:style>
  <w:style w:type="character" w:customStyle="1" w:styleId="WW-Absatz-Standardschriftart11111111">
    <w:name w:val="WW-Absatz-Standardschriftart11111111"/>
    <w:uiPriority w:val="99"/>
    <w:rsid w:val="004F0D07"/>
  </w:style>
  <w:style w:type="character" w:customStyle="1" w:styleId="WW-Absatz-Standardschriftart111111111">
    <w:name w:val="WW-Absatz-Standardschriftart111111111"/>
    <w:uiPriority w:val="99"/>
    <w:rsid w:val="004F0D07"/>
  </w:style>
  <w:style w:type="character" w:customStyle="1" w:styleId="WW-Absatz-Standardschriftart1111111111">
    <w:name w:val="WW-Absatz-Standardschriftart1111111111"/>
    <w:uiPriority w:val="99"/>
    <w:rsid w:val="004F0D07"/>
  </w:style>
  <w:style w:type="character" w:customStyle="1" w:styleId="WW-Absatz-Standardschriftart11111111111">
    <w:name w:val="WW-Absatz-Standardschriftart11111111111"/>
    <w:uiPriority w:val="99"/>
    <w:rsid w:val="004F0D07"/>
  </w:style>
  <w:style w:type="character" w:customStyle="1" w:styleId="WW-Absatz-Standardschriftart111111111111">
    <w:name w:val="WW-Absatz-Standardschriftart111111111111"/>
    <w:uiPriority w:val="99"/>
    <w:rsid w:val="004F0D07"/>
  </w:style>
  <w:style w:type="character" w:customStyle="1" w:styleId="WW8Num3z0">
    <w:name w:val="WW8Num3z0"/>
    <w:uiPriority w:val="99"/>
    <w:rsid w:val="004F0D07"/>
    <w:rPr>
      <w:rFonts w:ascii="Symbol" w:hAnsi="Symbol"/>
    </w:rPr>
  </w:style>
  <w:style w:type="character" w:customStyle="1" w:styleId="WW-Absatz-Standardschriftart1111111111111">
    <w:name w:val="WW-Absatz-Standardschriftart1111111111111"/>
    <w:uiPriority w:val="99"/>
    <w:rsid w:val="004F0D07"/>
  </w:style>
  <w:style w:type="character" w:customStyle="1" w:styleId="WW-Absatz-Standardschriftart11111111111111">
    <w:name w:val="WW-Absatz-Standardschriftart11111111111111"/>
    <w:uiPriority w:val="99"/>
    <w:rsid w:val="004F0D07"/>
  </w:style>
  <w:style w:type="character" w:customStyle="1" w:styleId="WW-Absatz-Standardschriftart111111111111111">
    <w:name w:val="WW-Absatz-Standardschriftart111111111111111"/>
    <w:uiPriority w:val="99"/>
    <w:rsid w:val="004F0D07"/>
  </w:style>
  <w:style w:type="character" w:customStyle="1" w:styleId="WW-Absatz-Standardschriftart1111111111111111">
    <w:name w:val="WW-Absatz-Standardschriftart1111111111111111"/>
    <w:uiPriority w:val="99"/>
    <w:rsid w:val="004F0D07"/>
  </w:style>
  <w:style w:type="character" w:customStyle="1" w:styleId="WW-Absatz-Standardschriftart11111111111111111">
    <w:name w:val="WW-Absatz-Standardschriftart11111111111111111"/>
    <w:uiPriority w:val="99"/>
    <w:rsid w:val="004F0D07"/>
  </w:style>
  <w:style w:type="character" w:customStyle="1" w:styleId="WW-Absatz-Standardschriftart111111111111111111">
    <w:name w:val="WW-Absatz-Standardschriftart111111111111111111"/>
    <w:uiPriority w:val="99"/>
    <w:rsid w:val="004F0D07"/>
  </w:style>
  <w:style w:type="character" w:customStyle="1" w:styleId="WW-Absatz-Standardschriftart1111111111111111111">
    <w:name w:val="WW-Absatz-Standardschriftart1111111111111111111"/>
    <w:uiPriority w:val="99"/>
    <w:rsid w:val="004F0D07"/>
  </w:style>
  <w:style w:type="character" w:customStyle="1" w:styleId="WW-Absatz-Standardschriftart11111111111111111111">
    <w:name w:val="WW-Absatz-Standardschriftart11111111111111111111"/>
    <w:uiPriority w:val="99"/>
    <w:rsid w:val="004F0D07"/>
  </w:style>
  <w:style w:type="character" w:customStyle="1" w:styleId="WW-Absatz-Standardschriftart111111111111111111111">
    <w:name w:val="WW-Absatz-Standardschriftart111111111111111111111"/>
    <w:uiPriority w:val="99"/>
    <w:rsid w:val="004F0D07"/>
  </w:style>
  <w:style w:type="character" w:customStyle="1" w:styleId="WW-Absatz-Standardschriftart1111111111111111111111">
    <w:name w:val="WW-Absatz-Standardschriftart1111111111111111111111"/>
    <w:uiPriority w:val="99"/>
    <w:rsid w:val="004F0D07"/>
  </w:style>
  <w:style w:type="character" w:customStyle="1" w:styleId="WW-Absatz-Standardschriftart11111111111111111111111">
    <w:name w:val="WW-Absatz-Standardschriftart11111111111111111111111"/>
    <w:uiPriority w:val="99"/>
    <w:rsid w:val="004F0D07"/>
  </w:style>
  <w:style w:type="character" w:customStyle="1" w:styleId="WW-Absatz-Standardschriftart111111111111111111111111">
    <w:name w:val="WW-Absatz-Standardschriftart111111111111111111111111"/>
    <w:uiPriority w:val="99"/>
    <w:rsid w:val="004F0D07"/>
  </w:style>
  <w:style w:type="character" w:customStyle="1" w:styleId="WW-Absatz-Standardschriftart1111111111111111111111111">
    <w:name w:val="WW-Absatz-Standardschriftart1111111111111111111111111"/>
    <w:uiPriority w:val="99"/>
    <w:rsid w:val="004F0D07"/>
  </w:style>
  <w:style w:type="character" w:customStyle="1" w:styleId="WW-Absatz-Standardschriftart11111111111111111111111111">
    <w:name w:val="WW-Absatz-Standardschriftart11111111111111111111111111"/>
    <w:uiPriority w:val="99"/>
    <w:rsid w:val="004F0D07"/>
  </w:style>
  <w:style w:type="character" w:customStyle="1" w:styleId="WW-Absatz-Standardschriftart111111111111111111111111111">
    <w:name w:val="WW-Absatz-Standardschriftart111111111111111111111111111"/>
    <w:uiPriority w:val="99"/>
    <w:rsid w:val="004F0D07"/>
  </w:style>
  <w:style w:type="character" w:customStyle="1" w:styleId="WW-Absatz-Standardschriftart1111111111111111111111111111">
    <w:name w:val="WW-Absatz-Standardschriftart1111111111111111111111111111"/>
    <w:uiPriority w:val="99"/>
    <w:rsid w:val="004F0D07"/>
  </w:style>
  <w:style w:type="character" w:customStyle="1" w:styleId="2100">
    <w:name w:val="Знак Знак210"/>
    <w:uiPriority w:val="99"/>
    <w:rsid w:val="004F0D07"/>
    <w:rPr>
      <w:rFonts w:ascii="Arial" w:hAnsi="Arial"/>
      <w:b/>
      <w:sz w:val="24"/>
      <w:lang w:val="ru-RU" w:eastAsia="ar-SA" w:bidi="ar-SA"/>
    </w:rPr>
  </w:style>
  <w:style w:type="character" w:customStyle="1" w:styleId="affffffff4">
    <w:name w:val="Маркеры списка"/>
    <w:uiPriority w:val="99"/>
    <w:rsid w:val="004F0D07"/>
    <w:rPr>
      <w:rFonts w:ascii="OpenSymbol" w:eastAsia="OpenSymbol" w:hAnsi="OpenSymbol"/>
    </w:rPr>
  </w:style>
  <w:style w:type="paragraph" w:customStyle="1" w:styleId="affffffff5">
    <w:name w:val="Знак Знак Знак Знак Знак Знак Знак Знак Знак Знак Знак Знак Знак"/>
    <w:basedOn w:val="a3"/>
    <w:uiPriority w:val="99"/>
    <w:rsid w:val="004F0D07"/>
    <w:pPr>
      <w:suppressAutoHyphens/>
      <w:spacing w:after="160" w:line="240" w:lineRule="exact"/>
    </w:pPr>
    <w:rPr>
      <w:rFonts w:ascii="Verdana" w:eastAsia="Calibri" w:hAnsi="Verdana"/>
      <w:sz w:val="20"/>
      <w:szCs w:val="20"/>
      <w:lang w:val="en-US" w:eastAsia="ar-SA"/>
    </w:rPr>
  </w:style>
  <w:style w:type="character" w:customStyle="1" w:styleId="230">
    <w:name w:val="Знак Знак23"/>
    <w:uiPriority w:val="99"/>
    <w:locked/>
    <w:rsid w:val="004F0D07"/>
    <w:rPr>
      <w:lang w:val="ru-RU" w:eastAsia="ru-RU"/>
    </w:rPr>
  </w:style>
  <w:style w:type="character" w:customStyle="1" w:styleId="220">
    <w:name w:val="Знак Знак22"/>
    <w:uiPriority w:val="99"/>
    <w:locked/>
    <w:rsid w:val="004F0D07"/>
    <w:rPr>
      <w:sz w:val="16"/>
      <w:lang w:val="ru-RU" w:eastAsia="ru-RU"/>
    </w:rPr>
  </w:style>
  <w:style w:type="paragraph" w:customStyle="1" w:styleId="ConsCell">
    <w:name w:val="ConsCell"/>
    <w:uiPriority w:val="99"/>
    <w:rsid w:val="004F0D07"/>
    <w:pPr>
      <w:widowControl w:val="0"/>
      <w:autoSpaceDE w:val="0"/>
      <w:autoSpaceDN w:val="0"/>
      <w:adjustRightInd w:val="0"/>
      <w:ind w:right="19772"/>
    </w:pPr>
    <w:rPr>
      <w:rFonts w:ascii="Arial" w:hAnsi="Arial" w:cs="Arial"/>
    </w:rPr>
  </w:style>
  <w:style w:type="character" w:customStyle="1" w:styleId="280">
    <w:name w:val="Знак Знак28"/>
    <w:uiPriority w:val="99"/>
    <w:rsid w:val="004F0D07"/>
    <w:rPr>
      <w:b/>
      <w:sz w:val="22"/>
    </w:rPr>
  </w:style>
  <w:style w:type="character" w:customStyle="1" w:styleId="270">
    <w:name w:val="Знак Знак27"/>
    <w:uiPriority w:val="99"/>
    <w:rsid w:val="004F0D07"/>
    <w:rPr>
      <w:b/>
      <w:sz w:val="22"/>
    </w:rPr>
  </w:style>
  <w:style w:type="character" w:customStyle="1" w:styleId="xx">
    <w:name w:val="Заголовок x.x Знак Знак"/>
    <w:uiPriority w:val="99"/>
    <w:rsid w:val="004F0D07"/>
    <w:rPr>
      <w:sz w:val="24"/>
    </w:rPr>
  </w:style>
  <w:style w:type="character" w:customStyle="1" w:styleId="260">
    <w:name w:val="Знак Знак26"/>
    <w:uiPriority w:val="99"/>
    <w:rsid w:val="004F0D07"/>
    <w:rPr>
      <w:i/>
      <w:sz w:val="24"/>
    </w:rPr>
  </w:style>
  <w:style w:type="character" w:customStyle="1" w:styleId="250">
    <w:name w:val="Знак Знак25"/>
    <w:uiPriority w:val="99"/>
    <w:rsid w:val="004F0D07"/>
    <w:rPr>
      <w:rFonts w:ascii="Arial" w:hAnsi="Arial"/>
      <w:sz w:val="22"/>
    </w:rPr>
  </w:style>
  <w:style w:type="character" w:customStyle="1" w:styleId="111">
    <w:name w:val="Заголовок 1 Знак Знак Знак1"/>
    <w:aliases w:val="Заголовок 1 Знак Знак Знак Знак Знак"/>
    <w:uiPriority w:val="99"/>
    <w:rsid w:val="004F0D07"/>
    <w:rPr>
      <w:rFonts w:ascii="Arial" w:hAnsi="Arial"/>
      <w:b/>
      <w:sz w:val="24"/>
      <w:lang w:eastAsia="ar-SA" w:bidi="ar-SA"/>
    </w:rPr>
  </w:style>
  <w:style w:type="character" w:customStyle="1" w:styleId="290">
    <w:name w:val="Знак Знак29"/>
    <w:uiPriority w:val="99"/>
    <w:rsid w:val="004F0D07"/>
    <w:rPr>
      <w:rFonts w:ascii="Arial" w:hAnsi="Arial"/>
      <w:b/>
      <w:sz w:val="28"/>
      <w:lang w:eastAsia="ar-SA" w:bidi="ar-SA"/>
    </w:rPr>
  </w:style>
  <w:style w:type="character" w:customStyle="1" w:styleId="240">
    <w:name w:val="Знак Знак24"/>
    <w:uiPriority w:val="99"/>
    <w:rsid w:val="004F0D07"/>
    <w:rPr>
      <w:rFonts w:ascii="Arial" w:hAnsi="Arial"/>
      <w:sz w:val="22"/>
      <w:lang w:eastAsia="ar-SA" w:bidi="ar-SA"/>
    </w:rPr>
  </w:style>
  <w:style w:type="character" w:customStyle="1" w:styleId="5a">
    <w:name w:val="Знак5 Знак Знак"/>
    <w:uiPriority w:val="99"/>
    <w:rsid w:val="004F0D07"/>
    <w:rPr>
      <w:rFonts w:ascii="Tahoma" w:hAnsi="Tahoma"/>
      <w:sz w:val="16"/>
      <w:lang w:eastAsia="ar-SA" w:bidi="ar-SA"/>
    </w:rPr>
  </w:style>
  <w:style w:type="character" w:customStyle="1" w:styleId="212">
    <w:name w:val="Знак Знак21"/>
    <w:uiPriority w:val="99"/>
    <w:rsid w:val="004F0D07"/>
  </w:style>
  <w:style w:type="character" w:customStyle="1" w:styleId="200">
    <w:name w:val="Знак Знак20"/>
    <w:uiPriority w:val="99"/>
    <w:rsid w:val="004F0D07"/>
    <w:rPr>
      <w:b/>
    </w:rPr>
  </w:style>
  <w:style w:type="character" w:customStyle="1" w:styleId="190">
    <w:name w:val="Знак Знак19"/>
    <w:uiPriority w:val="99"/>
    <w:rsid w:val="004F0D07"/>
    <w:rPr>
      <w:rFonts w:ascii="Tahoma" w:hAnsi="Tahoma"/>
      <w:sz w:val="24"/>
      <w:shd w:val="clear" w:color="auto" w:fill="000080"/>
    </w:rPr>
  </w:style>
  <w:style w:type="paragraph" w:customStyle="1" w:styleId="3f4">
    <w:name w:val="Абзац списка3"/>
    <w:basedOn w:val="a3"/>
    <w:link w:val="affffffff6"/>
    <w:uiPriority w:val="99"/>
    <w:rsid w:val="004F0D07"/>
    <w:pPr>
      <w:spacing w:after="0" w:line="360" w:lineRule="auto"/>
      <w:ind w:left="708" w:firstLine="680"/>
      <w:jc w:val="both"/>
    </w:pPr>
    <w:rPr>
      <w:rFonts w:eastAsia="Calibri"/>
      <w:sz w:val="24"/>
      <w:szCs w:val="20"/>
    </w:rPr>
  </w:style>
  <w:style w:type="character" w:customStyle="1" w:styleId="180">
    <w:name w:val="Знак Знак18"/>
    <w:uiPriority w:val="99"/>
    <w:rsid w:val="004F0D07"/>
    <w:rPr>
      <w:rFonts w:ascii="Cambria" w:hAnsi="Cambria"/>
      <w:i/>
      <w:color w:val="243F60"/>
      <w:sz w:val="60"/>
    </w:rPr>
  </w:style>
  <w:style w:type="character" w:customStyle="1" w:styleId="170">
    <w:name w:val="Знак Знак17"/>
    <w:uiPriority w:val="99"/>
    <w:rsid w:val="004F0D07"/>
    <w:rPr>
      <w:i/>
      <w:sz w:val="24"/>
    </w:rPr>
  </w:style>
  <w:style w:type="paragraph" w:customStyle="1" w:styleId="2fc">
    <w:name w:val="Без интервала2"/>
    <w:basedOn w:val="a3"/>
    <w:link w:val="affffffff7"/>
    <w:uiPriority w:val="99"/>
    <w:rsid w:val="004F0D07"/>
    <w:pPr>
      <w:spacing w:after="0" w:line="360" w:lineRule="auto"/>
      <w:ind w:firstLine="680"/>
      <w:jc w:val="both"/>
    </w:pPr>
    <w:rPr>
      <w:rFonts w:eastAsia="Calibri"/>
      <w:sz w:val="24"/>
      <w:szCs w:val="20"/>
    </w:rPr>
  </w:style>
  <w:style w:type="paragraph" w:customStyle="1" w:styleId="213">
    <w:name w:val="Цитата 21"/>
    <w:basedOn w:val="a3"/>
    <w:next w:val="a3"/>
    <w:link w:val="2fd"/>
    <w:uiPriority w:val="99"/>
    <w:rsid w:val="004F0D07"/>
    <w:pPr>
      <w:spacing w:after="0" w:line="360" w:lineRule="auto"/>
      <w:ind w:firstLine="680"/>
      <w:jc w:val="both"/>
    </w:pPr>
    <w:rPr>
      <w:rFonts w:ascii="Cambria" w:eastAsia="Calibri" w:hAnsi="Cambria"/>
      <w:i/>
      <w:color w:val="5A5A5A"/>
      <w:sz w:val="24"/>
      <w:szCs w:val="20"/>
    </w:rPr>
  </w:style>
  <w:style w:type="character" w:customStyle="1" w:styleId="2fd">
    <w:name w:val="Цитата 2 Знак"/>
    <w:link w:val="213"/>
    <w:uiPriority w:val="99"/>
    <w:locked/>
    <w:rsid w:val="004F0D07"/>
    <w:rPr>
      <w:rFonts w:ascii="Cambria" w:hAnsi="Cambria"/>
      <w:i/>
      <w:color w:val="5A5A5A"/>
      <w:sz w:val="24"/>
    </w:rPr>
  </w:style>
  <w:style w:type="paragraph" w:customStyle="1" w:styleId="1fa">
    <w:name w:val="Выделенная цитата1"/>
    <w:basedOn w:val="a3"/>
    <w:next w:val="a3"/>
    <w:link w:val="affffffff8"/>
    <w:uiPriority w:val="99"/>
    <w:rsid w:val="004F0D0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color w:val="F4F4F4"/>
      <w:sz w:val="24"/>
      <w:szCs w:val="20"/>
    </w:rPr>
  </w:style>
  <w:style w:type="character" w:customStyle="1" w:styleId="affffffff8">
    <w:name w:val="Выделенная цитата Знак"/>
    <w:link w:val="1fa"/>
    <w:uiPriority w:val="99"/>
    <w:locked/>
    <w:rsid w:val="004F0D07"/>
    <w:rPr>
      <w:rFonts w:ascii="Cambria" w:hAnsi="Cambria"/>
      <w:i/>
      <w:color w:val="F4F4F4"/>
      <w:sz w:val="24"/>
    </w:rPr>
  </w:style>
  <w:style w:type="character" w:customStyle="1" w:styleId="1fb">
    <w:name w:val="Слабое выделение1"/>
    <w:uiPriority w:val="99"/>
    <w:rsid w:val="004F0D07"/>
    <w:rPr>
      <w:i/>
      <w:color w:val="5A5A5A"/>
    </w:rPr>
  </w:style>
  <w:style w:type="character" w:customStyle="1" w:styleId="1fc">
    <w:name w:val="Сильное выделение1"/>
    <w:uiPriority w:val="99"/>
    <w:rsid w:val="004F0D07"/>
    <w:rPr>
      <w:b/>
      <w:i/>
      <w:color w:val="4F81BD"/>
      <w:sz w:val="22"/>
    </w:rPr>
  </w:style>
  <w:style w:type="character" w:customStyle="1" w:styleId="1fd">
    <w:name w:val="Слабая ссылка1"/>
    <w:uiPriority w:val="99"/>
    <w:rsid w:val="004F0D07"/>
    <w:rPr>
      <w:color w:val="auto"/>
      <w:u w:val="single" w:color="9BBB59"/>
    </w:rPr>
  </w:style>
  <w:style w:type="character" w:customStyle="1" w:styleId="1fe">
    <w:name w:val="Сильная ссылка1"/>
    <w:uiPriority w:val="99"/>
    <w:rsid w:val="004F0D07"/>
    <w:rPr>
      <w:b/>
      <w:color w:val="76923C"/>
      <w:u w:val="single" w:color="9BBB59"/>
    </w:rPr>
  </w:style>
  <w:style w:type="character" w:customStyle="1" w:styleId="1ff">
    <w:name w:val="Название книги1"/>
    <w:uiPriority w:val="99"/>
    <w:rsid w:val="004F0D07"/>
    <w:rPr>
      <w:rFonts w:ascii="Cambria" w:hAnsi="Cambria"/>
      <w:b/>
      <w:i/>
      <w:color w:val="auto"/>
    </w:rPr>
  </w:style>
  <w:style w:type="character" w:customStyle="1" w:styleId="4b">
    <w:name w:val="Знак4 Знак"/>
    <w:aliases w:val="Знак8 Знак,ВерхКолонтитул Знак Знак"/>
    <w:uiPriority w:val="99"/>
    <w:rsid w:val="004F0D07"/>
    <w:rPr>
      <w:sz w:val="24"/>
    </w:rPr>
  </w:style>
  <w:style w:type="character" w:customStyle="1" w:styleId="66">
    <w:name w:val="Знак6 Знак"/>
    <w:aliases w:val="Знак14 Знак Знак"/>
    <w:uiPriority w:val="99"/>
    <w:rsid w:val="004F0D07"/>
    <w:rPr>
      <w:sz w:val="24"/>
    </w:rPr>
  </w:style>
  <w:style w:type="paragraph" w:customStyle="1" w:styleId="1ff0">
    <w:name w:val="Заголовок оглавления1"/>
    <w:basedOn w:val="1"/>
    <w:next w:val="a3"/>
    <w:uiPriority w:val="99"/>
    <w:rsid w:val="004F0D07"/>
    <w:pPr>
      <w:keepNext w:val="0"/>
      <w:numPr>
        <w:numId w:val="0"/>
      </w:numPr>
      <w:pBdr>
        <w:bottom w:val="single" w:sz="12" w:space="1" w:color="365F91"/>
      </w:pBdr>
      <w:suppressAutoHyphens w:val="0"/>
      <w:spacing w:before="600" w:after="80" w:line="360" w:lineRule="auto"/>
      <w:ind w:right="0" w:firstLine="680"/>
      <w:jc w:val="both"/>
      <w:outlineLvl w:val="9"/>
    </w:pPr>
    <w:rPr>
      <w:rFonts w:ascii="Cambria" w:eastAsia="Calibri" w:hAnsi="Cambria" w:cs="Times New Roman"/>
      <w:bCs/>
      <w:caps/>
      <w:color w:val="365F91"/>
      <w:lang w:eastAsia="ru-RU"/>
    </w:rPr>
  </w:style>
  <w:style w:type="character" w:customStyle="1" w:styleId="affffffff9">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uiPriority w:val="99"/>
    <w:rsid w:val="004F0D07"/>
    <w:rPr>
      <w:rFonts w:ascii="Times New Roman" w:hAnsi="Times New Roman"/>
      <w:sz w:val="24"/>
    </w:rPr>
  </w:style>
  <w:style w:type="character" w:customStyle="1" w:styleId="affffffffa">
    <w:name w:val="Текст сноски Знак Знак Знак Знак Знак"/>
    <w:aliases w:val="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 Знак1"/>
    <w:uiPriority w:val="99"/>
    <w:rsid w:val="004F0D07"/>
    <w:rPr>
      <w:rFonts w:ascii="Arial" w:hAnsi="Arial"/>
    </w:rPr>
  </w:style>
  <w:style w:type="character" w:customStyle="1" w:styleId="affffffffb">
    <w:name w:val="Основной текст с отступом Знак"/>
    <w:aliases w:val="Основной текст 1 Знак,Основной текст 11 Знак"/>
    <w:uiPriority w:val="99"/>
    <w:rsid w:val="004F0D07"/>
    <w:rPr>
      <w:rFonts w:ascii="Times New Roman" w:hAnsi="Times New Roman"/>
      <w:sz w:val="24"/>
    </w:rPr>
  </w:style>
  <w:style w:type="character" w:customStyle="1" w:styleId="120">
    <w:name w:val="Знак1 Знак Знак2"/>
    <w:uiPriority w:val="99"/>
    <w:rsid w:val="004F0D07"/>
    <w:rPr>
      <w:b/>
      <w:caps/>
      <w:sz w:val="24"/>
    </w:rPr>
  </w:style>
  <w:style w:type="character" w:customStyle="1" w:styleId="160">
    <w:name w:val="Знак Знак16"/>
    <w:uiPriority w:val="99"/>
    <w:rsid w:val="004F0D07"/>
    <w:rPr>
      <w:sz w:val="16"/>
    </w:rPr>
  </w:style>
  <w:style w:type="character" w:customStyle="1" w:styleId="152">
    <w:name w:val="Знак Знак15"/>
    <w:uiPriority w:val="99"/>
    <w:rsid w:val="004F0D07"/>
    <w:rPr>
      <w:rFonts w:ascii="Arial" w:hAnsi="Arial"/>
    </w:rPr>
  </w:style>
  <w:style w:type="character" w:customStyle="1" w:styleId="140">
    <w:name w:val="Знак Знак14"/>
    <w:uiPriority w:val="99"/>
    <w:rsid w:val="004F0D07"/>
    <w:rPr>
      <w:rFonts w:ascii="Arial" w:hAnsi="Arial"/>
      <w:i/>
      <w:spacing w:val="-5"/>
    </w:rPr>
  </w:style>
  <w:style w:type="character" w:customStyle="1" w:styleId="132">
    <w:name w:val="Знак Знак13"/>
    <w:uiPriority w:val="99"/>
    <w:rsid w:val="004F0D07"/>
    <w:rPr>
      <w:rFonts w:ascii="Arial" w:hAnsi="Arial"/>
      <w:spacing w:val="-5"/>
    </w:rPr>
  </w:style>
  <w:style w:type="character" w:customStyle="1" w:styleId="121">
    <w:name w:val="Знак Знак12"/>
    <w:uiPriority w:val="99"/>
    <w:rsid w:val="004F0D07"/>
    <w:rPr>
      <w:rFonts w:ascii="Arial" w:hAnsi="Arial"/>
      <w:spacing w:val="-5"/>
    </w:rPr>
  </w:style>
  <w:style w:type="character" w:customStyle="1" w:styleId="112">
    <w:name w:val="Знак1 Знак Знак Знак Знак Знак1"/>
    <w:aliases w:val="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uiPriority w:val="99"/>
    <w:rsid w:val="004F0D07"/>
    <w:rPr>
      <w:rFonts w:ascii="Arial" w:hAnsi="Arial"/>
      <w:sz w:val="22"/>
      <w:lang w:eastAsia="ar-SA" w:bidi="ar-SA"/>
    </w:rPr>
  </w:style>
  <w:style w:type="character" w:customStyle="1" w:styleId="113">
    <w:name w:val="Знак Знак11"/>
    <w:uiPriority w:val="99"/>
    <w:rsid w:val="004F0D07"/>
    <w:rPr>
      <w:rFonts w:ascii="Arial" w:hAnsi="Arial"/>
      <w:spacing w:val="-5"/>
      <w:sz w:val="24"/>
    </w:rPr>
  </w:style>
  <w:style w:type="character" w:customStyle="1" w:styleId="114">
    <w:name w:val="Основной текст 1 Знак1"/>
    <w:aliases w:val="Основной текст 11 Знак Знак"/>
    <w:uiPriority w:val="99"/>
    <w:rsid w:val="004F0D07"/>
    <w:rPr>
      <w:rFonts w:ascii="Arial" w:hAnsi="Arial"/>
      <w:sz w:val="22"/>
      <w:lang w:eastAsia="ar-SA" w:bidi="ar-SA"/>
    </w:rPr>
  </w:style>
  <w:style w:type="character" w:customStyle="1" w:styleId="104">
    <w:name w:val="Знак Знак10"/>
    <w:uiPriority w:val="99"/>
    <w:rsid w:val="004F0D07"/>
    <w:rPr>
      <w:rFonts w:ascii="Arial" w:hAnsi="Arial"/>
      <w:spacing w:val="-5"/>
      <w:sz w:val="24"/>
    </w:rPr>
  </w:style>
  <w:style w:type="character" w:customStyle="1" w:styleId="93">
    <w:name w:val="Знак Знак9"/>
    <w:uiPriority w:val="99"/>
    <w:rsid w:val="004F0D07"/>
    <w:rPr>
      <w:rFonts w:ascii="Arial" w:hAnsi="Arial"/>
      <w:spacing w:val="-5"/>
    </w:rPr>
  </w:style>
  <w:style w:type="character" w:customStyle="1" w:styleId="84">
    <w:name w:val="Знак Знак8"/>
    <w:uiPriority w:val="99"/>
    <w:rsid w:val="004F0D07"/>
    <w:rPr>
      <w:rFonts w:ascii="Arial" w:hAnsi="Arial"/>
      <w:spacing w:val="-5"/>
    </w:rPr>
  </w:style>
  <w:style w:type="character" w:customStyle="1" w:styleId="710">
    <w:name w:val="Знак Знак71"/>
    <w:uiPriority w:val="99"/>
    <w:rsid w:val="004F0D07"/>
    <w:rPr>
      <w:rFonts w:ascii="Arial" w:hAnsi="Arial"/>
      <w:spacing w:val="-5"/>
    </w:rPr>
  </w:style>
  <w:style w:type="character" w:customStyle="1" w:styleId="610">
    <w:name w:val="Знак Знак61"/>
    <w:uiPriority w:val="99"/>
    <w:rsid w:val="004F0D07"/>
    <w:rPr>
      <w:rFonts w:ascii="Courier New" w:hAnsi="Courier New"/>
      <w:spacing w:val="-5"/>
    </w:rPr>
  </w:style>
  <w:style w:type="character" w:customStyle="1" w:styleId="510">
    <w:name w:val="Знак Знак51"/>
    <w:uiPriority w:val="99"/>
    <w:rsid w:val="004F0D07"/>
    <w:rPr>
      <w:rFonts w:ascii="Courier New" w:hAnsi="Courier New"/>
      <w:spacing w:val="-5"/>
    </w:rPr>
  </w:style>
  <w:style w:type="character" w:customStyle="1" w:styleId="410">
    <w:name w:val="Знак Знак41"/>
    <w:uiPriority w:val="99"/>
    <w:rsid w:val="004F0D07"/>
    <w:rPr>
      <w:rFonts w:ascii="Arial" w:hAnsi="Arial"/>
      <w:spacing w:val="-5"/>
    </w:rPr>
  </w:style>
  <w:style w:type="character" w:customStyle="1" w:styleId="310">
    <w:name w:val="Знак Знак31"/>
    <w:uiPriority w:val="99"/>
    <w:rsid w:val="004F0D07"/>
  </w:style>
  <w:style w:type="table" w:customStyle="1" w:styleId="2-52">
    <w:name w:val="Средняя заливка 2 - Акцент 52"/>
    <w:uiPriority w:val="99"/>
    <w:rsid w:val="004F0D0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1ff1">
    <w:name w:val="Замещающий текст1"/>
    <w:uiPriority w:val="99"/>
    <w:semiHidden/>
    <w:rsid w:val="004F0D07"/>
    <w:rPr>
      <w:color w:val="808080"/>
    </w:rPr>
  </w:style>
  <w:style w:type="paragraph" w:customStyle="1" w:styleId="1ff2">
    <w:name w:val="Рецензия1"/>
    <w:hidden/>
    <w:uiPriority w:val="99"/>
    <w:semiHidden/>
    <w:rsid w:val="004F0D07"/>
    <w:rPr>
      <w:rFonts w:ascii="Times New Roman" w:hAnsi="Times New Roman"/>
      <w:sz w:val="24"/>
      <w:szCs w:val="24"/>
    </w:rPr>
  </w:style>
  <w:style w:type="character" w:customStyle="1" w:styleId="affffffff6">
    <w:name w:val="Абзац списка Знак"/>
    <w:link w:val="3f4"/>
    <w:uiPriority w:val="99"/>
    <w:locked/>
    <w:rsid w:val="004F0D07"/>
    <w:rPr>
      <w:sz w:val="24"/>
    </w:rPr>
  </w:style>
  <w:style w:type="character" w:customStyle="1" w:styleId="affffffff7">
    <w:name w:val="Без интервала Знак"/>
    <w:link w:val="2fc"/>
    <w:uiPriority w:val="99"/>
    <w:locked/>
    <w:rsid w:val="004F0D07"/>
    <w:rPr>
      <w:sz w:val="24"/>
    </w:rPr>
  </w:style>
  <w:style w:type="character" w:customStyle="1" w:styleId="affffffffc">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4F0D07"/>
    <w:rPr>
      <w:b/>
      <w:sz w:val="24"/>
    </w:rPr>
  </w:style>
  <w:style w:type="paragraph" w:customStyle="1" w:styleId="1ff3">
    <w:name w:val="Список литературы1"/>
    <w:basedOn w:val="a3"/>
    <w:next w:val="a3"/>
    <w:uiPriority w:val="99"/>
    <w:semiHidden/>
    <w:rsid w:val="004F0D07"/>
    <w:pPr>
      <w:spacing w:after="0" w:line="240" w:lineRule="auto"/>
    </w:pPr>
    <w:rPr>
      <w:rFonts w:ascii="Times New Roman" w:eastAsia="Calibri" w:hAnsi="Times New Roman"/>
      <w:sz w:val="24"/>
      <w:szCs w:val="24"/>
    </w:rPr>
  </w:style>
  <w:style w:type="character" w:customStyle="1" w:styleId="1100">
    <w:name w:val="Знак Знак110"/>
    <w:uiPriority w:val="99"/>
    <w:rsid w:val="004F0D07"/>
    <w:rPr>
      <w:rFonts w:ascii="Courier New" w:hAnsi="Courier New"/>
    </w:rPr>
  </w:style>
  <w:style w:type="numbering" w:customStyle="1" w:styleId="1111111">
    <w:name w:val="1 / 1.1 / 1.1.11"/>
    <w:rsid w:val="00C63147"/>
    <w:pPr>
      <w:numPr>
        <w:numId w:val="7"/>
      </w:numPr>
    </w:pPr>
  </w:style>
  <w:style w:type="numbering" w:customStyle="1" w:styleId="111111111">
    <w:name w:val="1 / 1.1 / 1.1.1111"/>
    <w:rsid w:val="00C63147"/>
    <w:pPr>
      <w:numPr>
        <w:numId w:val="15"/>
      </w:numPr>
    </w:pPr>
  </w:style>
  <w:style w:type="numbering" w:customStyle="1" w:styleId="1111115">
    <w:name w:val="1 / 1.1 / 1.1.15"/>
    <w:rsid w:val="00C63147"/>
    <w:pPr>
      <w:numPr>
        <w:numId w:val="4"/>
      </w:numPr>
    </w:pPr>
  </w:style>
  <w:style w:type="numbering" w:styleId="1ai">
    <w:name w:val="Outline List 1"/>
    <w:basedOn w:val="a7"/>
    <w:uiPriority w:val="99"/>
    <w:semiHidden/>
    <w:unhideWhenUsed/>
    <w:locked/>
    <w:rsid w:val="00C63147"/>
    <w:pPr>
      <w:numPr>
        <w:numId w:val="9"/>
      </w:numPr>
    </w:pPr>
  </w:style>
  <w:style w:type="numbering" w:customStyle="1" w:styleId="1ai111">
    <w:name w:val="1 / a / i111"/>
    <w:rsid w:val="00C63147"/>
    <w:pPr>
      <w:numPr>
        <w:numId w:val="8"/>
      </w:numPr>
    </w:pPr>
  </w:style>
  <w:style w:type="numbering" w:customStyle="1" w:styleId="1ai1">
    <w:name w:val="1 / a / i1"/>
    <w:rsid w:val="00C63147"/>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9173">
      <w:marLeft w:val="0"/>
      <w:marRight w:val="0"/>
      <w:marTop w:val="0"/>
      <w:marBottom w:val="0"/>
      <w:divBdr>
        <w:top w:val="none" w:sz="0" w:space="0" w:color="auto"/>
        <w:left w:val="none" w:sz="0" w:space="0" w:color="auto"/>
        <w:bottom w:val="none" w:sz="0" w:space="0" w:color="auto"/>
        <w:right w:val="none" w:sz="0" w:space="0" w:color="auto"/>
      </w:divBdr>
    </w:div>
    <w:div w:id="1514689174">
      <w:marLeft w:val="0"/>
      <w:marRight w:val="0"/>
      <w:marTop w:val="0"/>
      <w:marBottom w:val="0"/>
      <w:divBdr>
        <w:top w:val="none" w:sz="0" w:space="0" w:color="auto"/>
        <w:left w:val="none" w:sz="0" w:space="0" w:color="auto"/>
        <w:bottom w:val="none" w:sz="0" w:space="0" w:color="auto"/>
        <w:right w:val="none" w:sz="0" w:space="0" w:color="auto"/>
      </w:divBdr>
    </w:div>
    <w:div w:id="1514689175">
      <w:marLeft w:val="0"/>
      <w:marRight w:val="0"/>
      <w:marTop w:val="0"/>
      <w:marBottom w:val="0"/>
      <w:divBdr>
        <w:top w:val="none" w:sz="0" w:space="0" w:color="auto"/>
        <w:left w:val="none" w:sz="0" w:space="0" w:color="auto"/>
        <w:bottom w:val="none" w:sz="0" w:space="0" w:color="auto"/>
        <w:right w:val="none" w:sz="0" w:space="0" w:color="auto"/>
      </w:divBdr>
    </w:div>
    <w:div w:id="1514689176">
      <w:marLeft w:val="0"/>
      <w:marRight w:val="0"/>
      <w:marTop w:val="0"/>
      <w:marBottom w:val="0"/>
      <w:divBdr>
        <w:top w:val="none" w:sz="0" w:space="0" w:color="auto"/>
        <w:left w:val="none" w:sz="0" w:space="0" w:color="auto"/>
        <w:bottom w:val="none" w:sz="0" w:space="0" w:color="auto"/>
        <w:right w:val="none" w:sz="0" w:space="0" w:color="auto"/>
      </w:divBdr>
    </w:div>
    <w:div w:id="1514689177">
      <w:marLeft w:val="0"/>
      <w:marRight w:val="0"/>
      <w:marTop w:val="0"/>
      <w:marBottom w:val="0"/>
      <w:divBdr>
        <w:top w:val="none" w:sz="0" w:space="0" w:color="auto"/>
        <w:left w:val="none" w:sz="0" w:space="0" w:color="auto"/>
        <w:bottom w:val="none" w:sz="0" w:space="0" w:color="auto"/>
        <w:right w:val="none" w:sz="0" w:space="0" w:color="auto"/>
      </w:divBdr>
    </w:div>
    <w:div w:id="1514689178">
      <w:marLeft w:val="0"/>
      <w:marRight w:val="0"/>
      <w:marTop w:val="0"/>
      <w:marBottom w:val="0"/>
      <w:divBdr>
        <w:top w:val="none" w:sz="0" w:space="0" w:color="auto"/>
        <w:left w:val="none" w:sz="0" w:space="0" w:color="auto"/>
        <w:bottom w:val="none" w:sz="0" w:space="0" w:color="auto"/>
        <w:right w:val="none" w:sz="0" w:space="0" w:color="auto"/>
      </w:divBdr>
    </w:div>
    <w:div w:id="1514689179">
      <w:marLeft w:val="0"/>
      <w:marRight w:val="0"/>
      <w:marTop w:val="0"/>
      <w:marBottom w:val="0"/>
      <w:divBdr>
        <w:top w:val="none" w:sz="0" w:space="0" w:color="auto"/>
        <w:left w:val="none" w:sz="0" w:space="0" w:color="auto"/>
        <w:bottom w:val="none" w:sz="0" w:space="0" w:color="auto"/>
        <w:right w:val="none" w:sz="0" w:space="0" w:color="auto"/>
      </w:divBdr>
    </w:div>
    <w:div w:id="1514689180">
      <w:marLeft w:val="0"/>
      <w:marRight w:val="0"/>
      <w:marTop w:val="0"/>
      <w:marBottom w:val="0"/>
      <w:divBdr>
        <w:top w:val="none" w:sz="0" w:space="0" w:color="auto"/>
        <w:left w:val="none" w:sz="0" w:space="0" w:color="auto"/>
        <w:bottom w:val="none" w:sz="0" w:space="0" w:color="auto"/>
        <w:right w:val="none" w:sz="0" w:space="0" w:color="auto"/>
      </w:divBdr>
    </w:div>
    <w:div w:id="1514689181">
      <w:marLeft w:val="0"/>
      <w:marRight w:val="0"/>
      <w:marTop w:val="0"/>
      <w:marBottom w:val="0"/>
      <w:divBdr>
        <w:top w:val="none" w:sz="0" w:space="0" w:color="auto"/>
        <w:left w:val="none" w:sz="0" w:space="0" w:color="auto"/>
        <w:bottom w:val="none" w:sz="0" w:space="0" w:color="auto"/>
        <w:right w:val="none" w:sz="0" w:space="0" w:color="auto"/>
      </w:divBdr>
    </w:div>
    <w:div w:id="1514689182">
      <w:marLeft w:val="0"/>
      <w:marRight w:val="0"/>
      <w:marTop w:val="0"/>
      <w:marBottom w:val="0"/>
      <w:divBdr>
        <w:top w:val="none" w:sz="0" w:space="0" w:color="auto"/>
        <w:left w:val="none" w:sz="0" w:space="0" w:color="auto"/>
        <w:bottom w:val="none" w:sz="0" w:space="0" w:color="auto"/>
        <w:right w:val="none" w:sz="0" w:space="0" w:color="auto"/>
      </w:divBdr>
    </w:div>
    <w:div w:id="1514689183">
      <w:marLeft w:val="0"/>
      <w:marRight w:val="0"/>
      <w:marTop w:val="0"/>
      <w:marBottom w:val="0"/>
      <w:divBdr>
        <w:top w:val="none" w:sz="0" w:space="0" w:color="auto"/>
        <w:left w:val="none" w:sz="0" w:space="0" w:color="auto"/>
        <w:bottom w:val="none" w:sz="0" w:space="0" w:color="auto"/>
        <w:right w:val="none" w:sz="0" w:space="0" w:color="auto"/>
      </w:divBdr>
    </w:div>
    <w:div w:id="1514689184">
      <w:marLeft w:val="0"/>
      <w:marRight w:val="0"/>
      <w:marTop w:val="0"/>
      <w:marBottom w:val="0"/>
      <w:divBdr>
        <w:top w:val="none" w:sz="0" w:space="0" w:color="auto"/>
        <w:left w:val="none" w:sz="0" w:space="0" w:color="auto"/>
        <w:bottom w:val="none" w:sz="0" w:space="0" w:color="auto"/>
        <w:right w:val="none" w:sz="0" w:space="0" w:color="auto"/>
      </w:divBdr>
    </w:div>
    <w:div w:id="1514689185">
      <w:marLeft w:val="0"/>
      <w:marRight w:val="0"/>
      <w:marTop w:val="0"/>
      <w:marBottom w:val="0"/>
      <w:divBdr>
        <w:top w:val="none" w:sz="0" w:space="0" w:color="auto"/>
        <w:left w:val="none" w:sz="0" w:space="0" w:color="auto"/>
        <w:bottom w:val="none" w:sz="0" w:space="0" w:color="auto"/>
        <w:right w:val="none" w:sz="0" w:space="0" w:color="auto"/>
      </w:divBdr>
    </w:div>
    <w:div w:id="1514689186">
      <w:marLeft w:val="0"/>
      <w:marRight w:val="0"/>
      <w:marTop w:val="0"/>
      <w:marBottom w:val="0"/>
      <w:divBdr>
        <w:top w:val="none" w:sz="0" w:space="0" w:color="auto"/>
        <w:left w:val="none" w:sz="0" w:space="0" w:color="auto"/>
        <w:bottom w:val="none" w:sz="0" w:space="0" w:color="auto"/>
        <w:right w:val="none" w:sz="0" w:space="0" w:color="auto"/>
      </w:divBdr>
    </w:div>
    <w:div w:id="1514689187">
      <w:marLeft w:val="0"/>
      <w:marRight w:val="0"/>
      <w:marTop w:val="0"/>
      <w:marBottom w:val="0"/>
      <w:divBdr>
        <w:top w:val="none" w:sz="0" w:space="0" w:color="auto"/>
        <w:left w:val="none" w:sz="0" w:space="0" w:color="auto"/>
        <w:bottom w:val="none" w:sz="0" w:space="0" w:color="auto"/>
        <w:right w:val="none" w:sz="0" w:space="0" w:color="auto"/>
      </w:divBdr>
    </w:div>
    <w:div w:id="1514689188">
      <w:marLeft w:val="0"/>
      <w:marRight w:val="0"/>
      <w:marTop w:val="0"/>
      <w:marBottom w:val="0"/>
      <w:divBdr>
        <w:top w:val="none" w:sz="0" w:space="0" w:color="auto"/>
        <w:left w:val="none" w:sz="0" w:space="0" w:color="auto"/>
        <w:bottom w:val="none" w:sz="0" w:space="0" w:color="auto"/>
        <w:right w:val="none" w:sz="0" w:space="0" w:color="auto"/>
      </w:divBdr>
    </w:div>
    <w:div w:id="1514689189">
      <w:marLeft w:val="0"/>
      <w:marRight w:val="0"/>
      <w:marTop w:val="0"/>
      <w:marBottom w:val="0"/>
      <w:divBdr>
        <w:top w:val="none" w:sz="0" w:space="0" w:color="auto"/>
        <w:left w:val="none" w:sz="0" w:space="0" w:color="auto"/>
        <w:bottom w:val="none" w:sz="0" w:space="0" w:color="auto"/>
        <w:right w:val="none" w:sz="0" w:space="0" w:color="auto"/>
      </w:divBdr>
    </w:div>
    <w:div w:id="1514689190">
      <w:marLeft w:val="0"/>
      <w:marRight w:val="0"/>
      <w:marTop w:val="0"/>
      <w:marBottom w:val="0"/>
      <w:divBdr>
        <w:top w:val="none" w:sz="0" w:space="0" w:color="auto"/>
        <w:left w:val="none" w:sz="0" w:space="0" w:color="auto"/>
        <w:bottom w:val="none" w:sz="0" w:space="0" w:color="auto"/>
        <w:right w:val="none" w:sz="0" w:space="0" w:color="auto"/>
      </w:divBdr>
    </w:div>
    <w:div w:id="1514689191">
      <w:marLeft w:val="0"/>
      <w:marRight w:val="0"/>
      <w:marTop w:val="0"/>
      <w:marBottom w:val="0"/>
      <w:divBdr>
        <w:top w:val="none" w:sz="0" w:space="0" w:color="auto"/>
        <w:left w:val="none" w:sz="0" w:space="0" w:color="auto"/>
        <w:bottom w:val="none" w:sz="0" w:space="0" w:color="auto"/>
        <w:right w:val="none" w:sz="0" w:space="0" w:color="auto"/>
      </w:divBdr>
    </w:div>
    <w:div w:id="1514689192">
      <w:marLeft w:val="0"/>
      <w:marRight w:val="0"/>
      <w:marTop w:val="0"/>
      <w:marBottom w:val="0"/>
      <w:divBdr>
        <w:top w:val="none" w:sz="0" w:space="0" w:color="auto"/>
        <w:left w:val="none" w:sz="0" w:space="0" w:color="auto"/>
        <w:bottom w:val="none" w:sz="0" w:space="0" w:color="auto"/>
        <w:right w:val="none" w:sz="0" w:space="0" w:color="auto"/>
      </w:divBdr>
    </w:div>
    <w:div w:id="1514689193">
      <w:marLeft w:val="0"/>
      <w:marRight w:val="0"/>
      <w:marTop w:val="0"/>
      <w:marBottom w:val="0"/>
      <w:divBdr>
        <w:top w:val="none" w:sz="0" w:space="0" w:color="auto"/>
        <w:left w:val="none" w:sz="0" w:space="0" w:color="auto"/>
        <w:bottom w:val="none" w:sz="0" w:space="0" w:color="auto"/>
        <w:right w:val="none" w:sz="0" w:space="0" w:color="auto"/>
      </w:divBdr>
    </w:div>
    <w:div w:id="1514689194">
      <w:marLeft w:val="0"/>
      <w:marRight w:val="0"/>
      <w:marTop w:val="0"/>
      <w:marBottom w:val="0"/>
      <w:divBdr>
        <w:top w:val="none" w:sz="0" w:space="0" w:color="auto"/>
        <w:left w:val="none" w:sz="0" w:space="0" w:color="auto"/>
        <w:bottom w:val="none" w:sz="0" w:space="0" w:color="auto"/>
        <w:right w:val="none" w:sz="0" w:space="0" w:color="auto"/>
      </w:divBdr>
    </w:div>
    <w:div w:id="1514689195">
      <w:marLeft w:val="0"/>
      <w:marRight w:val="0"/>
      <w:marTop w:val="0"/>
      <w:marBottom w:val="0"/>
      <w:divBdr>
        <w:top w:val="none" w:sz="0" w:space="0" w:color="auto"/>
        <w:left w:val="none" w:sz="0" w:space="0" w:color="auto"/>
        <w:bottom w:val="none" w:sz="0" w:space="0" w:color="auto"/>
        <w:right w:val="none" w:sz="0" w:space="0" w:color="auto"/>
      </w:divBdr>
    </w:div>
    <w:div w:id="1514689196">
      <w:marLeft w:val="0"/>
      <w:marRight w:val="0"/>
      <w:marTop w:val="0"/>
      <w:marBottom w:val="0"/>
      <w:divBdr>
        <w:top w:val="none" w:sz="0" w:space="0" w:color="auto"/>
        <w:left w:val="none" w:sz="0" w:space="0" w:color="auto"/>
        <w:bottom w:val="none" w:sz="0" w:space="0" w:color="auto"/>
        <w:right w:val="none" w:sz="0" w:space="0" w:color="auto"/>
      </w:divBdr>
    </w:div>
    <w:div w:id="1514689197">
      <w:marLeft w:val="0"/>
      <w:marRight w:val="0"/>
      <w:marTop w:val="0"/>
      <w:marBottom w:val="0"/>
      <w:divBdr>
        <w:top w:val="none" w:sz="0" w:space="0" w:color="auto"/>
        <w:left w:val="none" w:sz="0" w:space="0" w:color="auto"/>
        <w:bottom w:val="none" w:sz="0" w:space="0" w:color="auto"/>
        <w:right w:val="none" w:sz="0" w:space="0" w:color="auto"/>
      </w:divBdr>
    </w:div>
    <w:div w:id="1514689198">
      <w:marLeft w:val="0"/>
      <w:marRight w:val="0"/>
      <w:marTop w:val="0"/>
      <w:marBottom w:val="0"/>
      <w:divBdr>
        <w:top w:val="none" w:sz="0" w:space="0" w:color="auto"/>
        <w:left w:val="none" w:sz="0" w:space="0" w:color="auto"/>
        <w:bottom w:val="none" w:sz="0" w:space="0" w:color="auto"/>
        <w:right w:val="none" w:sz="0" w:space="0" w:color="auto"/>
      </w:divBdr>
    </w:div>
    <w:div w:id="1514689199">
      <w:marLeft w:val="0"/>
      <w:marRight w:val="0"/>
      <w:marTop w:val="0"/>
      <w:marBottom w:val="0"/>
      <w:divBdr>
        <w:top w:val="none" w:sz="0" w:space="0" w:color="auto"/>
        <w:left w:val="none" w:sz="0" w:space="0" w:color="auto"/>
        <w:bottom w:val="none" w:sz="0" w:space="0" w:color="auto"/>
        <w:right w:val="none" w:sz="0" w:space="0" w:color="auto"/>
      </w:divBdr>
    </w:div>
    <w:div w:id="1514689200">
      <w:marLeft w:val="0"/>
      <w:marRight w:val="0"/>
      <w:marTop w:val="0"/>
      <w:marBottom w:val="0"/>
      <w:divBdr>
        <w:top w:val="none" w:sz="0" w:space="0" w:color="auto"/>
        <w:left w:val="none" w:sz="0" w:space="0" w:color="auto"/>
        <w:bottom w:val="none" w:sz="0" w:space="0" w:color="auto"/>
        <w:right w:val="none" w:sz="0" w:space="0" w:color="auto"/>
      </w:divBdr>
    </w:div>
    <w:div w:id="1514689201">
      <w:marLeft w:val="0"/>
      <w:marRight w:val="0"/>
      <w:marTop w:val="0"/>
      <w:marBottom w:val="0"/>
      <w:divBdr>
        <w:top w:val="none" w:sz="0" w:space="0" w:color="auto"/>
        <w:left w:val="none" w:sz="0" w:space="0" w:color="auto"/>
        <w:bottom w:val="none" w:sz="0" w:space="0" w:color="auto"/>
        <w:right w:val="none" w:sz="0" w:space="0" w:color="auto"/>
      </w:divBdr>
    </w:div>
    <w:div w:id="1514689202">
      <w:marLeft w:val="0"/>
      <w:marRight w:val="0"/>
      <w:marTop w:val="0"/>
      <w:marBottom w:val="0"/>
      <w:divBdr>
        <w:top w:val="none" w:sz="0" w:space="0" w:color="auto"/>
        <w:left w:val="none" w:sz="0" w:space="0" w:color="auto"/>
        <w:bottom w:val="none" w:sz="0" w:space="0" w:color="auto"/>
        <w:right w:val="none" w:sz="0" w:space="0" w:color="auto"/>
      </w:divBdr>
    </w:div>
    <w:div w:id="1514689203">
      <w:marLeft w:val="0"/>
      <w:marRight w:val="0"/>
      <w:marTop w:val="0"/>
      <w:marBottom w:val="0"/>
      <w:divBdr>
        <w:top w:val="none" w:sz="0" w:space="0" w:color="auto"/>
        <w:left w:val="none" w:sz="0" w:space="0" w:color="auto"/>
        <w:bottom w:val="none" w:sz="0" w:space="0" w:color="auto"/>
        <w:right w:val="none" w:sz="0" w:space="0" w:color="auto"/>
      </w:divBdr>
    </w:div>
    <w:div w:id="1514689204">
      <w:marLeft w:val="0"/>
      <w:marRight w:val="0"/>
      <w:marTop w:val="0"/>
      <w:marBottom w:val="0"/>
      <w:divBdr>
        <w:top w:val="none" w:sz="0" w:space="0" w:color="auto"/>
        <w:left w:val="none" w:sz="0" w:space="0" w:color="auto"/>
        <w:bottom w:val="none" w:sz="0" w:space="0" w:color="auto"/>
        <w:right w:val="none" w:sz="0" w:space="0" w:color="auto"/>
      </w:divBdr>
    </w:div>
    <w:div w:id="1514689205">
      <w:marLeft w:val="0"/>
      <w:marRight w:val="0"/>
      <w:marTop w:val="0"/>
      <w:marBottom w:val="0"/>
      <w:divBdr>
        <w:top w:val="none" w:sz="0" w:space="0" w:color="auto"/>
        <w:left w:val="none" w:sz="0" w:space="0" w:color="auto"/>
        <w:bottom w:val="none" w:sz="0" w:space="0" w:color="auto"/>
        <w:right w:val="none" w:sz="0" w:space="0" w:color="auto"/>
      </w:divBdr>
    </w:div>
    <w:div w:id="1514689206">
      <w:marLeft w:val="0"/>
      <w:marRight w:val="0"/>
      <w:marTop w:val="0"/>
      <w:marBottom w:val="0"/>
      <w:divBdr>
        <w:top w:val="none" w:sz="0" w:space="0" w:color="auto"/>
        <w:left w:val="none" w:sz="0" w:space="0" w:color="auto"/>
        <w:bottom w:val="none" w:sz="0" w:space="0" w:color="auto"/>
        <w:right w:val="none" w:sz="0" w:space="0" w:color="auto"/>
      </w:divBdr>
    </w:div>
    <w:div w:id="1514689207">
      <w:marLeft w:val="0"/>
      <w:marRight w:val="0"/>
      <w:marTop w:val="0"/>
      <w:marBottom w:val="0"/>
      <w:divBdr>
        <w:top w:val="none" w:sz="0" w:space="0" w:color="auto"/>
        <w:left w:val="none" w:sz="0" w:space="0" w:color="auto"/>
        <w:bottom w:val="none" w:sz="0" w:space="0" w:color="auto"/>
        <w:right w:val="none" w:sz="0" w:space="0" w:color="auto"/>
      </w:divBdr>
    </w:div>
    <w:div w:id="1514689208">
      <w:marLeft w:val="0"/>
      <w:marRight w:val="0"/>
      <w:marTop w:val="0"/>
      <w:marBottom w:val="0"/>
      <w:divBdr>
        <w:top w:val="none" w:sz="0" w:space="0" w:color="auto"/>
        <w:left w:val="none" w:sz="0" w:space="0" w:color="auto"/>
        <w:bottom w:val="none" w:sz="0" w:space="0" w:color="auto"/>
        <w:right w:val="none" w:sz="0" w:space="0" w:color="auto"/>
      </w:divBdr>
    </w:div>
    <w:div w:id="1514689209">
      <w:marLeft w:val="0"/>
      <w:marRight w:val="0"/>
      <w:marTop w:val="0"/>
      <w:marBottom w:val="0"/>
      <w:divBdr>
        <w:top w:val="none" w:sz="0" w:space="0" w:color="auto"/>
        <w:left w:val="none" w:sz="0" w:space="0" w:color="auto"/>
        <w:bottom w:val="none" w:sz="0" w:space="0" w:color="auto"/>
        <w:right w:val="none" w:sz="0" w:space="0" w:color="auto"/>
      </w:divBdr>
    </w:div>
    <w:div w:id="1514689210">
      <w:marLeft w:val="0"/>
      <w:marRight w:val="0"/>
      <w:marTop w:val="0"/>
      <w:marBottom w:val="0"/>
      <w:divBdr>
        <w:top w:val="none" w:sz="0" w:space="0" w:color="auto"/>
        <w:left w:val="none" w:sz="0" w:space="0" w:color="auto"/>
        <w:bottom w:val="none" w:sz="0" w:space="0" w:color="auto"/>
        <w:right w:val="none" w:sz="0" w:space="0" w:color="auto"/>
      </w:divBdr>
    </w:div>
    <w:div w:id="1514689211">
      <w:marLeft w:val="0"/>
      <w:marRight w:val="0"/>
      <w:marTop w:val="0"/>
      <w:marBottom w:val="0"/>
      <w:divBdr>
        <w:top w:val="none" w:sz="0" w:space="0" w:color="auto"/>
        <w:left w:val="none" w:sz="0" w:space="0" w:color="auto"/>
        <w:bottom w:val="none" w:sz="0" w:space="0" w:color="auto"/>
        <w:right w:val="none" w:sz="0" w:space="0" w:color="auto"/>
      </w:divBdr>
    </w:div>
    <w:div w:id="1514689212">
      <w:marLeft w:val="0"/>
      <w:marRight w:val="0"/>
      <w:marTop w:val="0"/>
      <w:marBottom w:val="0"/>
      <w:divBdr>
        <w:top w:val="none" w:sz="0" w:space="0" w:color="auto"/>
        <w:left w:val="none" w:sz="0" w:space="0" w:color="auto"/>
        <w:bottom w:val="none" w:sz="0" w:space="0" w:color="auto"/>
        <w:right w:val="none" w:sz="0" w:space="0" w:color="auto"/>
      </w:divBdr>
    </w:div>
    <w:div w:id="1514689213">
      <w:marLeft w:val="0"/>
      <w:marRight w:val="0"/>
      <w:marTop w:val="0"/>
      <w:marBottom w:val="0"/>
      <w:divBdr>
        <w:top w:val="none" w:sz="0" w:space="0" w:color="auto"/>
        <w:left w:val="none" w:sz="0" w:space="0" w:color="auto"/>
        <w:bottom w:val="none" w:sz="0" w:space="0" w:color="auto"/>
        <w:right w:val="none" w:sz="0" w:space="0" w:color="auto"/>
      </w:divBdr>
    </w:div>
    <w:div w:id="1514689214">
      <w:marLeft w:val="0"/>
      <w:marRight w:val="0"/>
      <w:marTop w:val="0"/>
      <w:marBottom w:val="0"/>
      <w:divBdr>
        <w:top w:val="none" w:sz="0" w:space="0" w:color="auto"/>
        <w:left w:val="none" w:sz="0" w:space="0" w:color="auto"/>
        <w:bottom w:val="none" w:sz="0" w:space="0" w:color="auto"/>
        <w:right w:val="none" w:sz="0" w:space="0" w:color="auto"/>
      </w:divBdr>
    </w:div>
    <w:div w:id="1514689215">
      <w:marLeft w:val="0"/>
      <w:marRight w:val="0"/>
      <w:marTop w:val="0"/>
      <w:marBottom w:val="0"/>
      <w:divBdr>
        <w:top w:val="none" w:sz="0" w:space="0" w:color="auto"/>
        <w:left w:val="none" w:sz="0" w:space="0" w:color="auto"/>
        <w:bottom w:val="none" w:sz="0" w:space="0" w:color="auto"/>
        <w:right w:val="none" w:sz="0" w:space="0" w:color="auto"/>
      </w:divBdr>
    </w:div>
    <w:div w:id="1514689216">
      <w:marLeft w:val="0"/>
      <w:marRight w:val="0"/>
      <w:marTop w:val="0"/>
      <w:marBottom w:val="0"/>
      <w:divBdr>
        <w:top w:val="none" w:sz="0" w:space="0" w:color="auto"/>
        <w:left w:val="none" w:sz="0" w:space="0" w:color="auto"/>
        <w:bottom w:val="none" w:sz="0" w:space="0" w:color="auto"/>
        <w:right w:val="none" w:sz="0" w:space="0" w:color="auto"/>
      </w:divBdr>
    </w:div>
    <w:div w:id="1514689217">
      <w:marLeft w:val="0"/>
      <w:marRight w:val="0"/>
      <w:marTop w:val="0"/>
      <w:marBottom w:val="0"/>
      <w:divBdr>
        <w:top w:val="none" w:sz="0" w:space="0" w:color="auto"/>
        <w:left w:val="none" w:sz="0" w:space="0" w:color="auto"/>
        <w:bottom w:val="none" w:sz="0" w:space="0" w:color="auto"/>
        <w:right w:val="none" w:sz="0" w:space="0" w:color="auto"/>
      </w:divBdr>
    </w:div>
    <w:div w:id="1514689218">
      <w:marLeft w:val="0"/>
      <w:marRight w:val="0"/>
      <w:marTop w:val="0"/>
      <w:marBottom w:val="0"/>
      <w:divBdr>
        <w:top w:val="none" w:sz="0" w:space="0" w:color="auto"/>
        <w:left w:val="none" w:sz="0" w:space="0" w:color="auto"/>
        <w:bottom w:val="none" w:sz="0" w:space="0" w:color="auto"/>
        <w:right w:val="none" w:sz="0" w:space="0" w:color="auto"/>
      </w:divBdr>
    </w:div>
    <w:div w:id="1514689219">
      <w:marLeft w:val="0"/>
      <w:marRight w:val="0"/>
      <w:marTop w:val="0"/>
      <w:marBottom w:val="0"/>
      <w:divBdr>
        <w:top w:val="none" w:sz="0" w:space="0" w:color="auto"/>
        <w:left w:val="none" w:sz="0" w:space="0" w:color="auto"/>
        <w:bottom w:val="none" w:sz="0" w:space="0" w:color="auto"/>
        <w:right w:val="none" w:sz="0" w:space="0" w:color="auto"/>
      </w:divBdr>
    </w:div>
    <w:div w:id="1514689220">
      <w:marLeft w:val="0"/>
      <w:marRight w:val="0"/>
      <w:marTop w:val="0"/>
      <w:marBottom w:val="0"/>
      <w:divBdr>
        <w:top w:val="none" w:sz="0" w:space="0" w:color="auto"/>
        <w:left w:val="none" w:sz="0" w:space="0" w:color="auto"/>
        <w:bottom w:val="none" w:sz="0" w:space="0" w:color="auto"/>
        <w:right w:val="none" w:sz="0" w:space="0" w:color="auto"/>
      </w:divBdr>
    </w:div>
    <w:div w:id="1514689221">
      <w:marLeft w:val="0"/>
      <w:marRight w:val="0"/>
      <w:marTop w:val="0"/>
      <w:marBottom w:val="0"/>
      <w:divBdr>
        <w:top w:val="none" w:sz="0" w:space="0" w:color="auto"/>
        <w:left w:val="none" w:sz="0" w:space="0" w:color="auto"/>
        <w:bottom w:val="none" w:sz="0" w:space="0" w:color="auto"/>
        <w:right w:val="none" w:sz="0" w:space="0" w:color="auto"/>
      </w:divBdr>
    </w:div>
    <w:div w:id="1514689222">
      <w:marLeft w:val="0"/>
      <w:marRight w:val="0"/>
      <w:marTop w:val="0"/>
      <w:marBottom w:val="0"/>
      <w:divBdr>
        <w:top w:val="none" w:sz="0" w:space="0" w:color="auto"/>
        <w:left w:val="none" w:sz="0" w:space="0" w:color="auto"/>
        <w:bottom w:val="none" w:sz="0" w:space="0" w:color="auto"/>
        <w:right w:val="none" w:sz="0" w:space="0" w:color="auto"/>
      </w:divBdr>
    </w:div>
    <w:div w:id="1514689223">
      <w:marLeft w:val="0"/>
      <w:marRight w:val="0"/>
      <w:marTop w:val="0"/>
      <w:marBottom w:val="0"/>
      <w:divBdr>
        <w:top w:val="none" w:sz="0" w:space="0" w:color="auto"/>
        <w:left w:val="none" w:sz="0" w:space="0" w:color="auto"/>
        <w:bottom w:val="none" w:sz="0" w:space="0" w:color="auto"/>
        <w:right w:val="none" w:sz="0" w:space="0" w:color="auto"/>
      </w:divBdr>
    </w:div>
    <w:div w:id="1514689224">
      <w:marLeft w:val="0"/>
      <w:marRight w:val="0"/>
      <w:marTop w:val="0"/>
      <w:marBottom w:val="0"/>
      <w:divBdr>
        <w:top w:val="none" w:sz="0" w:space="0" w:color="auto"/>
        <w:left w:val="none" w:sz="0" w:space="0" w:color="auto"/>
        <w:bottom w:val="none" w:sz="0" w:space="0" w:color="auto"/>
        <w:right w:val="none" w:sz="0" w:space="0" w:color="auto"/>
      </w:divBdr>
    </w:div>
    <w:div w:id="1514689225">
      <w:marLeft w:val="0"/>
      <w:marRight w:val="0"/>
      <w:marTop w:val="0"/>
      <w:marBottom w:val="0"/>
      <w:divBdr>
        <w:top w:val="none" w:sz="0" w:space="0" w:color="auto"/>
        <w:left w:val="none" w:sz="0" w:space="0" w:color="auto"/>
        <w:bottom w:val="none" w:sz="0" w:space="0" w:color="auto"/>
        <w:right w:val="none" w:sz="0" w:space="0" w:color="auto"/>
      </w:divBdr>
    </w:div>
    <w:div w:id="1514689226">
      <w:marLeft w:val="0"/>
      <w:marRight w:val="0"/>
      <w:marTop w:val="0"/>
      <w:marBottom w:val="0"/>
      <w:divBdr>
        <w:top w:val="none" w:sz="0" w:space="0" w:color="auto"/>
        <w:left w:val="none" w:sz="0" w:space="0" w:color="auto"/>
        <w:bottom w:val="none" w:sz="0" w:space="0" w:color="auto"/>
        <w:right w:val="none" w:sz="0" w:space="0" w:color="auto"/>
      </w:divBdr>
    </w:div>
    <w:div w:id="1514689227">
      <w:marLeft w:val="0"/>
      <w:marRight w:val="0"/>
      <w:marTop w:val="0"/>
      <w:marBottom w:val="0"/>
      <w:divBdr>
        <w:top w:val="none" w:sz="0" w:space="0" w:color="auto"/>
        <w:left w:val="none" w:sz="0" w:space="0" w:color="auto"/>
        <w:bottom w:val="none" w:sz="0" w:space="0" w:color="auto"/>
        <w:right w:val="none" w:sz="0" w:space="0" w:color="auto"/>
      </w:divBdr>
    </w:div>
    <w:div w:id="1514689228">
      <w:marLeft w:val="0"/>
      <w:marRight w:val="0"/>
      <w:marTop w:val="0"/>
      <w:marBottom w:val="0"/>
      <w:divBdr>
        <w:top w:val="none" w:sz="0" w:space="0" w:color="auto"/>
        <w:left w:val="none" w:sz="0" w:space="0" w:color="auto"/>
        <w:bottom w:val="none" w:sz="0" w:space="0" w:color="auto"/>
        <w:right w:val="none" w:sz="0" w:space="0" w:color="auto"/>
      </w:divBdr>
    </w:div>
    <w:div w:id="1514689229">
      <w:marLeft w:val="0"/>
      <w:marRight w:val="0"/>
      <w:marTop w:val="0"/>
      <w:marBottom w:val="0"/>
      <w:divBdr>
        <w:top w:val="none" w:sz="0" w:space="0" w:color="auto"/>
        <w:left w:val="none" w:sz="0" w:space="0" w:color="auto"/>
        <w:bottom w:val="none" w:sz="0" w:space="0" w:color="auto"/>
        <w:right w:val="none" w:sz="0" w:space="0" w:color="auto"/>
      </w:divBdr>
    </w:div>
    <w:div w:id="1514689230">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14689232">
      <w:marLeft w:val="0"/>
      <w:marRight w:val="0"/>
      <w:marTop w:val="0"/>
      <w:marBottom w:val="0"/>
      <w:divBdr>
        <w:top w:val="none" w:sz="0" w:space="0" w:color="auto"/>
        <w:left w:val="none" w:sz="0" w:space="0" w:color="auto"/>
        <w:bottom w:val="none" w:sz="0" w:space="0" w:color="auto"/>
        <w:right w:val="none" w:sz="0" w:space="0" w:color="auto"/>
      </w:divBdr>
    </w:div>
    <w:div w:id="1514689233">
      <w:marLeft w:val="0"/>
      <w:marRight w:val="0"/>
      <w:marTop w:val="0"/>
      <w:marBottom w:val="0"/>
      <w:divBdr>
        <w:top w:val="none" w:sz="0" w:space="0" w:color="auto"/>
        <w:left w:val="none" w:sz="0" w:space="0" w:color="auto"/>
        <w:bottom w:val="none" w:sz="0" w:space="0" w:color="auto"/>
        <w:right w:val="none" w:sz="0" w:space="0" w:color="auto"/>
      </w:divBdr>
    </w:div>
    <w:div w:id="1514689234">
      <w:marLeft w:val="0"/>
      <w:marRight w:val="0"/>
      <w:marTop w:val="0"/>
      <w:marBottom w:val="0"/>
      <w:divBdr>
        <w:top w:val="none" w:sz="0" w:space="0" w:color="auto"/>
        <w:left w:val="none" w:sz="0" w:space="0" w:color="auto"/>
        <w:bottom w:val="none" w:sz="0" w:space="0" w:color="auto"/>
        <w:right w:val="none" w:sz="0" w:space="0" w:color="auto"/>
      </w:divBdr>
    </w:div>
    <w:div w:id="1514689235">
      <w:marLeft w:val="0"/>
      <w:marRight w:val="0"/>
      <w:marTop w:val="0"/>
      <w:marBottom w:val="0"/>
      <w:divBdr>
        <w:top w:val="none" w:sz="0" w:space="0" w:color="auto"/>
        <w:left w:val="none" w:sz="0" w:space="0" w:color="auto"/>
        <w:bottom w:val="none" w:sz="0" w:space="0" w:color="auto"/>
        <w:right w:val="none" w:sz="0" w:space="0" w:color="auto"/>
      </w:divBdr>
    </w:div>
    <w:div w:id="1514689236">
      <w:marLeft w:val="0"/>
      <w:marRight w:val="0"/>
      <w:marTop w:val="0"/>
      <w:marBottom w:val="0"/>
      <w:divBdr>
        <w:top w:val="none" w:sz="0" w:space="0" w:color="auto"/>
        <w:left w:val="none" w:sz="0" w:space="0" w:color="auto"/>
        <w:bottom w:val="none" w:sz="0" w:space="0" w:color="auto"/>
        <w:right w:val="none" w:sz="0" w:space="0" w:color="auto"/>
      </w:divBdr>
    </w:div>
    <w:div w:id="1514689237">
      <w:marLeft w:val="0"/>
      <w:marRight w:val="0"/>
      <w:marTop w:val="0"/>
      <w:marBottom w:val="0"/>
      <w:divBdr>
        <w:top w:val="none" w:sz="0" w:space="0" w:color="auto"/>
        <w:left w:val="none" w:sz="0" w:space="0" w:color="auto"/>
        <w:bottom w:val="none" w:sz="0" w:space="0" w:color="auto"/>
        <w:right w:val="none" w:sz="0" w:space="0" w:color="auto"/>
      </w:divBdr>
    </w:div>
    <w:div w:id="1514689238">
      <w:marLeft w:val="0"/>
      <w:marRight w:val="0"/>
      <w:marTop w:val="0"/>
      <w:marBottom w:val="0"/>
      <w:divBdr>
        <w:top w:val="none" w:sz="0" w:space="0" w:color="auto"/>
        <w:left w:val="none" w:sz="0" w:space="0" w:color="auto"/>
        <w:bottom w:val="none" w:sz="0" w:space="0" w:color="auto"/>
        <w:right w:val="none" w:sz="0" w:space="0" w:color="auto"/>
      </w:divBdr>
    </w:div>
    <w:div w:id="1514689239">
      <w:marLeft w:val="0"/>
      <w:marRight w:val="0"/>
      <w:marTop w:val="0"/>
      <w:marBottom w:val="0"/>
      <w:divBdr>
        <w:top w:val="none" w:sz="0" w:space="0" w:color="auto"/>
        <w:left w:val="none" w:sz="0" w:space="0" w:color="auto"/>
        <w:bottom w:val="none" w:sz="0" w:space="0" w:color="auto"/>
        <w:right w:val="none" w:sz="0" w:space="0" w:color="auto"/>
      </w:divBdr>
    </w:div>
    <w:div w:id="1514689240">
      <w:marLeft w:val="0"/>
      <w:marRight w:val="0"/>
      <w:marTop w:val="0"/>
      <w:marBottom w:val="0"/>
      <w:divBdr>
        <w:top w:val="none" w:sz="0" w:space="0" w:color="auto"/>
        <w:left w:val="none" w:sz="0" w:space="0" w:color="auto"/>
        <w:bottom w:val="none" w:sz="0" w:space="0" w:color="auto"/>
        <w:right w:val="none" w:sz="0" w:space="0" w:color="auto"/>
      </w:divBdr>
    </w:div>
    <w:div w:id="1514689241">
      <w:marLeft w:val="0"/>
      <w:marRight w:val="0"/>
      <w:marTop w:val="0"/>
      <w:marBottom w:val="0"/>
      <w:divBdr>
        <w:top w:val="none" w:sz="0" w:space="0" w:color="auto"/>
        <w:left w:val="none" w:sz="0" w:space="0" w:color="auto"/>
        <w:bottom w:val="none" w:sz="0" w:space="0" w:color="auto"/>
        <w:right w:val="none" w:sz="0" w:space="0" w:color="auto"/>
      </w:divBdr>
    </w:div>
    <w:div w:id="1514689242">
      <w:marLeft w:val="0"/>
      <w:marRight w:val="0"/>
      <w:marTop w:val="0"/>
      <w:marBottom w:val="0"/>
      <w:divBdr>
        <w:top w:val="none" w:sz="0" w:space="0" w:color="auto"/>
        <w:left w:val="none" w:sz="0" w:space="0" w:color="auto"/>
        <w:bottom w:val="none" w:sz="0" w:space="0" w:color="auto"/>
        <w:right w:val="none" w:sz="0" w:space="0" w:color="auto"/>
      </w:divBdr>
    </w:div>
    <w:div w:id="1514689243">
      <w:marLeft w:val="0"/>
      <w:marRight w:val="0"/>
      <w:marTop w:val="0"/>
      <w:marBottom w:val="0"/>
      <w:divBdr>
        <w:top w:val="none" w:sz="0" w:space="0" w:color="auto"/>
        <w:left w:val="none" w:sz="0" w:space="0" w:color="auto"/>
        <w:bottom w:val="none" w:sz="0" w:space="0" w:color="auto"/>
        <w:right w:val="none" w:sz="0" w:space="0" w:color="auto"/>
      </w:divBdr>
    </w:div>
    <w:div w:id="1514689244">
      <w:marLeft w:val="0"/>
      <w:marRight w:val="0"/>
      <w:marTop w:val="0"/>
      <w:marBottom w:val="0"/>
      <w:divBdr>
        <w:top w:val="none" w:sz="0" w:space="0" w:color="auto"/>
        <w:left w:val="none" w:sz="0" w:space="0" w:color="auto"/>
        <w:bottom w:val="none" w:sz="0" w:space="0" w:color="auto"/>
        <w:right w:val="none" w:sz="0" w:space="0" w:color="auto"/>
      </w:divBdr>
    </w:div>
    <w:div w:id="1514689245">
      <w:marLeft w:val="0"/>
      <w:marRight w:val="0"/>
      <w:marTop w:val="0"/>
      <w:marBottom w:val="0"/>
      <w:divBdr>
        <w:top w:val="none" w:sz="0" w:space="0" w:color="auto"/>
        <w:left w:val="none" w:sz="0" w:space="0" w:color="auto"/>
        <w:bottom w:val="none" w:sz="0" w:space="0" w:color="auto"/>
        <w:right w:val="none" w:sz="0" w:space="0" w:color="auto"/>
      </w:divBdr>
    </w:div>
    <w:div w:id="1514689246">
      <w:marLeft w:val="0"/>
      <w:marRight w:val="0"/>
      <w:marTop w:val="0"/>
      <w:marBottom w:val="0"/>
      <w:divBdr>
        <w:top w:val="none" w:sz="0" w:space="0" w:color="auto"/>
        <w:left w:val="none" w:sz="0" w:space="0" w:color="auto"/>
        <w:bottom w:val="none" w:sz="0" w:space="0" w:color="auto"/>
        <w:right w:val="none" w:sz="0" w:space="0" w:color="auto"/>
      </w:divBdr>
    </w:div>
    <w:div w:id="1514689247">
      <w:marLeft w:val="0"/>
      <w:marRight w:val="0"/>
      <w:marTop w:val="0"/>
      <w:marBottom w:val="0"/>
      <w:divBdr>
        <w:top w:val="none" w:sz="0" w:space="0" w:color="auto"/>
        <w:left w:val="none" w:sz="0" w:space="0" w:color="auto"/>
        <w:bottom w:val="none" w:sz="0" w:space="0" w:color="auto"/>
        <w:right w:val="none" w:sz="0" w:space="0" w:color="auto"/>
      </w:divBdr>
    </w:div>
    <w:div w:id="1514689248">
      <w:marLeft w:val="0"/>
      <w:marRight w:val="0"/>
      <w:marTop w:val="0"/>
      <w:marBottom w:val="0"/>
      <w:divBdr>
        <w:top w:val="none" w:sz="0" w:space="0" w:color="auto"/>
        <w:left w:val="none" w:sz="0" w:space="0" w:color="auto"/>
        <w:bottom w:val="none" w:sz="0" w:space="0" w:color="auto"/>
        <w:right w:val="none" w:sz="0" w:space="0" w:color="auto"/>
      </w:divBdr>
    </w:div>
    <w:div w:id="1514689249">
      <w:marLeft w:val="0"/>
      <w:marRight w:val="0"/>
      <w:marTop w:val="0"/>
      <w:marBottom w:val="0"/>
      <w:divBdr>
        <w:top w:val="none" w:sz="0" w:space="0" w:color="auto"/>
        <w:left w:val="none" w:sz="0" w:space="0" w:color="auto"/>
        <w:bottom w:val="none" w:sz="0" w:space="0" w:color="auto"/>
        <w:right w:val="none" w:sz="0" w:space="0" w:color="auto"/>
      </w:divBdr>
    </w:div>
    <w:div w:id="1514689250">
      <w:marLeft w:val="0"/>
      <w:marRight w:val="0"/>
      <w:marTop w:val="0"/>
      <w:marBottom w:val="0"/>
      <w:divBdr>
        <w:top w:val="none" w:sz="0" w:space="0" w:color="auto"/>
        <w:left w:val="none" w:sz="0" w:space="0" w:color="auto"/>
        <w:bottom w:val="none" w:sz="0" w:space="0" w:color="auto"/>
        <w:right w:val="none" w:sz="0" w:space="0" w:color="auto"/>
      </w:divBdr>
    </w:div>
    <w:div w:id="1514689251">
      <w:marLeft w:val="0"/>
      <w:marRight w:val="0"/>
      <w:marTop w:val="0"/>
      <w:marBottom w:val="0"/>
      <w:divBdr>
        <w:top w:val="none" w:sz="0" w:space="0" w:color="auto"/>
        <w:left w:val="none" w:sz="0" w:space="0" w:color="auto"/>
        <w:bottom w:val="none" w:sz="0" w:space="0" w:color="auto"/>
        <w:right w:val="none" w:sz="0" w:space="0" w:color="auto"/>
      </w:divBdr>
    </w:div>
    <w:div w:id="1514689252">
      <w:marLeft w:val="0"/>
      <w:marRight w:val="0"/>
      <w:marTop w:val="0"/>
      <w:marBottom w:val="0"/>
      <w:divBdr>
        <w:top w:val="none" w:sz="0" w:space="0" w:color="auto"/>
        <w:left w:val="none" w:sz="0" w:space="0" w:color="auto"/>
        <w:bottom w:val="none" w:sz="0" w:space="0" w:color="auto"/>
        <w:right w:val="none" w:sz="0" w:space="0" w:color="auto"/>
      </w:divBdr>
    </w:div>
    <w:div w:id="1514689253">
      <w:marLeft w:val="0"/>
      <w:marRight w:val="0"/>
      <w:marTop w:val="0"/>
      <w:marBottom w:val="0"/>
      <w:divBdr>
        <w:top w:val="none" w:sz="0" w:space="0" w:color="auto"/>
        <w:left w:val="none" w:sz="0" w:space="0" w:color="auto"/>
        <w:bottom w:val="none" w:sz="0" w:space="0" w:color="auto"/>
        <w:right w:val="none" w:sz="0" w:space="0" w:color="auto"/>
      </w:divBdr>
    </w:div>
    <w:div w:id="1514689254">
      <w:marLeft w:val="0"/>
      <w:marRight w:val="0"/>
      <w:marTop w:val="0"/>
      <w:marBottom w:val="0"/>
      <w:divBdr>
        <w:top w:val="none" w:sz="0" w:space="0" w:color="auto"/>
        <w:left w:val="none" w:sz="0" w:space="0" w:color="auto"/>
        <w:bottom w:val="none" w:sz="0" w:space="0" w:color="auto"/>
        <w:right w:val="none" w:sz="0" w:space="0" w:color="auto"/>
      </w:divBdr>
    </w:div>
    <w:div w:id="1514689255">
      <w:marLeft w:val="0"/>
      <w:marRight w:val="0"/>
      <w:marTop w:val="0"/>
      <w:marBottom w:val="0"/>
      <w:divBdr>
        <w:top w:val="none" w:sz="0" w:space="0" w:color="auto"/>
        <w:left w:val="none" w:sz="0" w:space="0" w:color="auto"/>
        <w:bottom w:val="none" w:sz="0" w:space="0" w:color="auto"/>
        <w:right w:val="none" w:sz="0" w:space="0" w:color="auto"/>
      </w:divBdr>
    </w:div>
    <w:div w:id="1514689256">
      <w:marLeft w:val="0"/>
      <w:marRight w:val="0"/>
      <w:marTop w:val="0"/>
      <w:marBottom w:val="0"/>
      <w:divBdr>
        <w:top w:val="none" w:sz="0" w:space="0" w:color="auto"/>
        <w:left w:val="none" w:sz="0" w:space="0" w:color="auto"/>
        <w:bottom w:val="none" w:sz="0" w:space="0" w:color="auto"/>
        <w:right w:val="none" w:sz="0" w:space="0" w:color="auto"/>
      </w:divBdr>
    </w:div>
    <w:div w:id="1514689257">
      <w:marLeft w:val="0"/>
      <w:marRight w:val="0"/>
      <w:marTop w:val="0"/>
      <w:marBottom w:val="0"/>
      <w:divBdr>
        <w:top w:val="none" w:sz="0" w:space="0" w:color="auto"/>
        <w:left w:val="none" w:sz="0" w:space="0" w:color="auto"/>
        <w:bottom w:val="none" w:sz="0" w:space="0" w:color="auto"/>
        <w:right w:val="none" w:sz="0" w:space="0" w:color="auto"/>
      </w:divBdr>
    </w:div>
    <w:div w:id="1514689258">
      <w:marLeft w:val="0"/>
      <w:marRight w:val="0"/>
      <w:marTop w:val="0"/>
      <w:marBottom w:val="0"/>
      <w:divBdr>
        <w:top w:val="none" w:sz="0" w:space="0" w:color="auto"/>
        <w:left w:val="none" w:sz="0" w:space="0" w:color="auto"/>
        <w:bottom w:val="none" w:sz="0" w:space="0" w:color="auto"/>
        <w:right w:val="none" w:sz="0" w:space="0" w:color="auto"/>
      </w:divBdr>
    </w:div>
    <w:div w:id="1514689259">
      <w:marLeft w:val="0"/>
      <w:marRight w:val="0"/>
      <w:marTop w:val="0"/>
      <w:marBottom w:val="0"/>
      <w:divBdr>
        <w:top w:val="none" w:sz="0" w:space="0" w:color="auto"/>
        <w:left w:val="none" w:sz="0" w:space="0" w:color="auto"/>
        <w:bottom w:val="none" w:sz="0" w:space="0" w:color="auto"/>
        <w:right w:val="none" w:sz="0" w:space="0" w:color="auto"/>
      </w:divBdr>
    </w:div>
    <w:div w:id="1514689260">
      <w:marLeft w:val="0"/>
      <w:marRight w:val="0"/>
      <w:marTop w:val="0"/>
      <w:marBottom w:val="0"/>
      <w:divBdr>
        <w:top w:val="none" w:sz="0" w:space="0" w:color="auto"/>
        <w:left w:val="none" w:sz="0" w:space="0" w:color="auto"/>
        <w:bottom w:val="none" w:sz="0" w:space="0" w:color="auto"/>
        <w:right w:val="none" w:sz="0" w:space="0" w:color="auto"/>
      </w:divBdr>
    </w:div>
    <w:div w:id="1514689261">
      <w:marLeft w:val="0"/>
      <w:marRight w:val="0"/>
      <w:marTop w:val="0"/>
      <w:marBottom w:val="0"/>
      <w:divBdr>
        <w:top w:val="none" w:sz="0" w:space="0" w:color="auto"/>
        <w:left w:val="none" w:sz="0" w:space="0" w:color="auto"/>
        <w:bottom w:val="none" w:sz="0" w:space="0" w:color="auto"/>
        <w:right w:val="none" w:sz="0" w:space="0" w:color="auto"/>
      </w:divBdr>
    </w:div>
    <w:div w:id="1514689262">
      <w:marLeft w:val="0"/>
      <w:marRight w:val="0"/>
      <w:marTop w:val="0"/>
      <w:marBottom w:val="0"/>
      <w:divBdr>
        <w:top w:val="none" w:sz="0" w:space="0" w:color="auto"/>
        <w:left w:val="none" w:sz="0" w:space="0" w:color="auto"/>
        <w:bottom w:val="none" w:sz="0" w:space="0" w:color="auto"/>
        <w:right w:val="none" w:sz="0" w:space="0" w:color="auto"/>
      </w:divBdr>
    </w:div>
    <w:div w:id="1514689263">
      <w:marLeft w:val="0"/>
      <w:marRight w:val="0"/>
      <w:marTop w:val="0"/>
      <w:marBottom w:val="0"/>
      <w:divBdr>
        <w:top w:val="none" w:sz="0" w:space="0" w:color="auto"/>
        <w:left w:val="none" w:sz="0" w:space="0" w:color="auto"/>
        <w:bottom w:val="none" w:sz="0" w:space="0" w:color="auto"/>
        <w:right w:val="none" w:sz="0" w:space="0" w:color="auto"/>
      </w:divBdr>
    </w:div>
    <w:div w:id="1514689264">
      <w:marLeft w:val="0"/>
      <w:marRight w:val="0"/>
      <w:marTop w:val="0"/>
      <w:marBottom w:val="0"/>
      <w:divBdr>
        <w:top w:val="none" w:sz="0" w:space="0" w:color="auto"/>
        <w:left w:val="none" w:sz="0" w:space="0" w:color="auto"/>
        <w:bottom w:val="none" w:sz="0" w:space="0" w:color="auto"/>
        <w:right w:val="none" w:sz="0" w:space="0" w:color="auto"/>
      </w:divBdr>
    </w:div>
    <w:div w:id="1514689265">
      <w:marLeft w:val="0"/>
      <w:marRight w:val="0"/>
      <w:marTop w:val="0"/>
      <w:marBottom w:val="0"/>
      <w:divBdr>
        <w:top w:val="none" w:sz="0" w:space="0" w:color="auto"/>
        <w:left w:val="none" w:sz="0" w:space="0" w:color="auto"/>
        <w:bottom w:val="none" w:sz="0" w:space="0" w:color="auto"/>
        <w:right w:val="none" w:sz="0" w:space="0" w:color="auto"/>
      </w:divBdr>
    </w:div>
    <w:div w:id="1514689266">
      <w:marLeft w:val="0"/>
      <w:marRight w:val="0"/>
      <w:marTop w:val="0"/>
      <w:marBottom w:val="0"/>
      <w:divBdr>
        <w:top w:val="none" w:sz="0" w:space="0" w:color="auto"/>
        <w:left w:val="none" w:sz="0" w:space="0" w:color="auto"/>
        <w:bottom w:val="none" w:sz="0" w:space="0" w:color="auto"/>
        <w:right w:val="none" w:sz="0" w:space="0" w:color="auto"/>
      </w:divBdr>
    </w:div>
    <w:div w:id="1514689267">
      <w:marLeft w:val="0"/>
      <w:marRight w:val="0"/>
      <w:marTop w:val="0"/>
      <w:marBottom w:val="0"/>
      <w:divBdr>
        <w:top w:val="none" w:sz="0" w:space="0" w:color="auto"/>
        <w:left w:val="none" w:sz="0" w:space="0" w:color="auto"/>
        <w:bottom w:val="none" w:sz="0" w:space="0" w:color="auto"/>
        <w:right w:val="none" w:sz="0" w:space="0" w:color="auto"/>
      </w:divBdr>
    </w:div>
    <w:div w:id="1514689268">
      <w:marLeft w:val="0"/>
      <w:marRight w:val="0"/>
      <w:marTop w:val="0"/>
      <w:marBottom w:val="0"/>
      <w:divBdr>
        <w:top w:val="none" w:sz="0" w:space="0" w:color="auto"/>
        <w:left w:val="none" w:sz="0" w:space="0" w:color="auto"/>
        <w:bottom w:val="none" w:sz="0" w:space="0" w:color="auto"/>
        <w:right w:val="none" w:sz="0" w:space="0" w:color="auto"/>
      </w:divBdr>
    </w:div>
    <w:div w:id="1514689269">
      <w:marLeft w:val="0"/>
      <w:marRight w:val="0"/>
      <w:marTop w:val="0"/>
      <w:marBottom w:val="0"/>
      <w:divBdr>
        <w:top w:val="none" w:sz="0" w:space="0" w:color="auto"/>
        <w:left w:val="none" w:sz="0" w:space="0" w:color="auto"/>
        <w:bottom w:val="none" w:sz="0" w:space="0" w:color="auto"/>
        <w:right w:val="none" w:sz="0" w:space="0" w:color="auto"/>
      </w:divBdr>
    </w:div>
    <w:div w:id="1514689270">
      <w:marLeft w:val="0"/>
      <w:marRight w:val="0"/>
      <w:marTop w:val="0"/>
      <w:marBottom w:val="0"/>
      <w:divBdr>
        <w:top w:val="none" w:sz="0" w:space="0" w:color="auto"/>
        <w:left w:val="none" w:sz="0" w:space="0" w:color="auto"/>
        <w:bottom w:val="none" w:sz="0" w:space="0" w:color="auto"/>
        <w:right w:val="none" w:sz="0" w:space="0" w:color="auto"/>
      </w:divBdr>
    </w:div>
    <w:div w:id="1514689271">
      <w:marLeft w:val="0"/>
      <w:marRight w:val="0"/>
      <w:marTop w:val="0"/>
      <w:marBottom w:val="0"/>
      <w:divBdr>
        <w:top w:val="none" w:sz="0" w:space="0" w:color="auto"/>
        <w:left w:val="none" w:sz="0" w:space="0" w:color="auto"/>
        <w:bottom w:val="none" w:sz="0" w:space="0" w:color="auto"/>
        <w:right w:val="none" w:sz="0" w:space="0" w:color="auto"/>
      </w:divBdr>
    </w:div>
    <w:div w:id="1514689272">
      <w:marLeft w:val="0"/>
      <w:marRight w:val="0"/>
      <w:marTop w:val="0"/>
      <w:marBottom w:val="0"/>
      <w:divBdr>
        <w:top w:val="none" w:sz="0" w:space="0" w:color="auto"/>
        <w:left w:val="none" w:sz="0" w:space="0" w:color="auto"/>
        <w:bottom w:val="none" w:sz="0" w:space="0" w:color="auto"/>
        <w:right w:val="none" w:sz="0" w:space="0" w:color="auto"/>
      </w:divBdr>
    </w:div>
    <w:div w:id="1514689273">
      <w:marLeft w:val="0"/>
      <w:marRight w:val="0"/>
      <w:marTop w:val="0"/>
      <w:marBottom w:val="0"/>
      <w:divBdr>
        <w:top w:val="none" w:sz="0" w:space="0" w:color="auto"/>
        <w:left w:val="none" w:sz="0" w:space="0" w:color="auto"/>
        <w:bottom w:val="none" w:sz="0" w:space="0" w:color="auto"/>
        <w:right w:val="none" w:sz="0" w:space="0" w:color="auto"/>
      </w:divBdr>
    </w:div>
    <w:div w:id="1514689274">
      <w:marLeft w:val="0"/>
      <w:marRight w:val="0"/>
      <w:marTop w:val="0"/>
      <w:marBottom w:val="0"/>
      <w:divBdr>
        <w:top w:val="none" w:sz="0" w:space="0" w:color="auto"/>
        <w:left w:val="none" w:sz="0" w:space="0" w:color="auto"/>
        <w:bottom w:val="none" w:sz="0" w:space="0" w:color="auto"/>
        <w:right w:val="none" w:sz="0" w:space="0" w:color="auto"/>
      </w:divBdr>
    </w:div>
    <w:div w:id="1514689275">
      <w:marLeft w:val="0"/>
      <w:marRight w:val="0"/>
      <w:marTop w:val="0"/>
      <w:marBottom w:val="0"/>
      <w:divBdr>
        <w:top w:val="none" w:sz="0" w:space="0" w:color="auto"/>
        <w:left w:val="none" w:sz="0" w:space="0" w:color="auto"/>
        <w:bottom w:val="none" w:sz="0" w:space="0" w:color="auto"/>
        <w:right w:val="none" w:sz="0" w:space="0" w:color="auto"/>
      </w:divBdr>
    </w:div>
    <w:div w:id="1514689276">
      <w:marLeft w:val="0"/>
      <w:marRight w:val="0"/>
      <w:marTop w:val="0"/>
      <w:marBottom w:val="0"/>
      <w:divBdr>
        <w:top w:val="none" w:sz="0" w:space="0" w:color="auto"/>
        <w:left w:val="none" w:sz="0" w:space="0" w:color="auto"/>
        <w:bottom w:val="none" w:sz="0" w:space="0" w:color="auto"/>
        <w:right w:val="none" w:sz="0" w:space="0" w:color="auto"/>
      </w:divBdr>
    </w:div>
    <w:div w:id="1514689277">
      <w:marLeft w:val="0"/>
      <w:marRight w:val="0"/>
      <w:marTop w:val="0"/>
      <w:marBottom w:val="0"/>
      <w:divBdr>
        <w:top w:val="none" w:sz="0" w:space="0" w:color="auto"/>
        <w:left w:val="none" w:sz="0" w:space="0" w:color="auto"/>
        <w:bottom w:val="none" w:sz="0" w:space="0" w:color="auto"/>
        <w:right w:val="none" w:sz="0" w:space="0" w:color="auto"/>
      </w:divBdr>
    </w:div>
    <w:div w:id="1514689278">
      <w:marLeft w:val="0"/>
      <w:marRight w:val="0"/>
      <w:marTop w:val="0"/>
      <w:marBottom w:val="0"/>
      <w:divBdr>
        <w:top w:val="none" w:sz="0" w:space="0" w:color="auto"/>
        <w:left w:val="none" w:sz="0" w:space="0" w:color="auto"/>
        <w:bottom w:val="none" w:sz="0" w:space="0" w:color="auto"/>
        <w:right w:val="none" w:sz="0" w:space="0" w:color="auto"/>
      </w:divBdr>
    </w:div>
    <w:div w:id="1514689279">
      <w:marLeft w:val="0"/>
      <w:marRight w:val="0"/>
      <w:marTop w:val="0"/>
      <w:marBottom w:val="0"/>
      <w:divBdr>
        <w:top w:val="none" w:sz="0" w:space="0" w:color="auto"/>
        <w:left w:val="none" w:sz="0" w:space="0" w:color="auto"/>
        <w:bottom w:val="none" w:sz="0" w:space="0" w:color="auto"/>
        <w:right w:val="none" w:sz="0" w:space="0" w:color="auto"/>
      </w:divBdr>
    </w:div>
    <w:div w:id="1514689280">
      <w:marLeft w:val="0"/>
      <w:marRight w:val="0"/>
      <w:marTop w:val="0"/>
      <w:marBottom w:val="0"/>
      <w:divBdr>
        <w:top w:val="none" w:sz="0" w:space="0" w:color="auto"/>
        <w:left w:val="none" w:sz="0" w:space="0" w:color="auto"/>
        <w:bottom w:val="none" w:sz="0" w:space="0" w:color="auto"/>
        <w:right w:val="none" w:sz="0" w:space="0" w:color="auto"/>
      </w:divBdr>
    </w:div>
    <w:div w:id="1514689281">
      <w:marLeft w:val="0"/>
      <w:marRight w:val="0"/>
      <w:marTop w:val="0"/>
      <w:marBottom w:val="0"/>
      <w:divBdr>
        <w:top w:val="none" w:sz="0" w:space="0" w:color="auto"/>
        <w:left w:val="none" w:sz="0" w:space="0" w:color="auto"/>
        <w:bottom w:val="none" w:sz="0" w:space="0" w:color="auto"/>
        <w:right w:val="none" w:sz="0" w:space="0" w:color="auto"/>
      </w:divBdr>
    </w:div>
    <w:div w:id="1514689282">
      <w:marLeft w:val="0"/>
      <w:marRight w:val="0"/>
      <w:marTop w:val="0"/>
      <w:marBottom w:val="0"/>
      <w:divBdr>
        <w:top w:val="none" w:sz="0" w:space="0" w:color="auto"/>
        <w:left w:val="none" w:sz="0" w:space="0" w:color="auto"/>
        <w:bottom w:val="none" w:sz="0" w:space="0" w:color="auto"/>
        <w:right w:val="none" w:sz="0" w:space="0" w:color="auto"/>
      </w:divBdr>
    </w:div>
    <w:div w:id="1514689283">
      <w:marLeft w:val="0"/>
      <w:marRight w:val="0"/>
      <w:marTop w:val="0"/>
      <w:marBottom w:val="0"/>
      <w:divBdr>
        <w:top w:val="none" w:sz="0" w:space="0" w:color="auto"/>
        <w:left w:val="none" w:sz="0" w:space="0" w:color="auto"/>
        <w:bottom w:val="none" w:sz="0" w:space="0" w:color="auto"/>
        <w:right w:val="none" w:sz="0" w:space="0" w:color="auto"/>
      </w:divBdr>
    </w:div>
    <w:div w:id="1514689284">
      <w:marLeft w:val="0"/>
      <w:marRight w:val="0"/>
      <w:marTop w:val="0"/>
      <w:marBottom w:val="0"/>
      <w:divBdr>
        <w:top w:val="none" w:sz="0" w:space="0" w:color="auto"/>
        <w:left w:val="none" w:sz="0" w:space="0" w:color="auto"/>
        <w:bottom w:val="none" w:sz="0" w:space="0" w:color="auto"/>
        <w:right w:val="none" w:sz="0" w:space="0" w:color="auto"/>
      </w:divBdr>
    </w:div>
    <w:div w:id="1514689285">
      <w:marLeft w:val="0"/>
      <w:marRight w:val="0"/>
      <w:marTop w:val="0"/>
      <w:marBottom w:val="0"/>
      <w:divBdr>
        <w:top w:val="none" w:sz="0" w:space="0" w:color="auto"/>
        <w:left w:val="none" w:sz="0" w:space="0" w:color="auto"/>
        <w:bottom w:val="none" w:sz="0" w:space="0" w:color="auto"/>
        <w:right w:val="none" w:sz="0" w:space="0" w:color="auto"/>
      </w:divBdr>
    </w:div>
    <w:div w:id="1514689286">
      <w:marLeft w:val="0"/>
      <w:marRight w:val="0"/>
      <w:marTop w:val="0"/>
      <w:marBottom w:val="0"/>
      <w:divBdr>
        <w:top w:val="none" w:sz="0" w:space="0" w:color="auto"/>
        <w:left w:val="none" w:sz="0" w:space="0" w:color="auto"/>
        <w:bottom w:val="none" w:sz="0" w:space="0" w:color="auto"/>
        <w:right w:val="none" w:sz="0" w:space="0" w:color="auto"/>
      </w:divBdr>
    </w:div>
    <w:div w:id="1514689287">
      <w:marLeft w:val="0"/>
      <w:marRight w:val="0"/>
      <w:marTop w:val="0"/>
      <w:marBottom w:val="0"/>
      <w:divBdr>
        <w:top w:val="none" w:sz="0" w:space="0" w:color="auto"/>
        <w:left w:val="none" w:sz="0" w:space="0" w:color="auto"/>
        <w:bottom w:val="none" w:sz="0" w:space="0" w:color="auto"/>
        <w:right w:val="none" w:sz="0" w:space="0" w:color="auto"/>
      </w:divBdr>
    </w:div>
    <w:div w:id="1514689288">
      <w:marLeft w:val="0"/>
      <w:marRight w:val="0"/>
      <w:marTop w:val="0"/>
      <w:marBottom w:val="0"/>
      <w:divBdr>
        <w:top w:val="none" w:sz="0" w:space="0" w:color="auto"/>
        <w:left w:val="none" w:sz="0" w:space="0" w:color="auto"/>
        <w:bottom w:val="none" w:sz="0" w:space="0" w:color="auto"/>
        <w:right w:val="none" w:sz="0" w:space="0" w:color="auto"/>
      </w:divBdr>
    </w:div>
    <w:div w:id="1514689289">
      <w:marLeft w:val="0"/>
      <w:marRight w:val="0"/>
      <w:marTop w:val="0"/>
      <w:marBottom w:val="0"/>
      <w:divBdr>
        <w:top w:val="none" w:sz="0" w:space="0" w:color="auto"/>
        <w:left w:val="none" w:sz="0" w:space="0" w:color="auto"/>
        <w:bottom w:val="none" w:sz="0" w:space="0" w:color="auto"/>
        <w:right w:val="none" w:sz="0" w:space="0" w:color="auto"/>
      </w:divBdr>
    </w:div>
    <w:div w:id="1514689290">
      <w:marLeft w:val="0"/>
      <w:marRight w:val="0"/>
      <w:marTop w:val="0"/>
      <w:marBottom w:val="0"/>
      <w:divBdr>
        <w:top w:val="none" w:sz="0" w:space="0" w:color="auto"/>
        <w:left w:val="none" w:sz="0" w:space="0" w:color="auto"/>
        <w:bottom w:val="none" w:sz="0" w:space="0" w:color="auto"/>
        <w:right w:val="none" w:sz="0" w:space="0" w:color="auto"/>
      </w:divBdr>
    </w:div>
    <w:div w:id="1514689291">
      <w:marLeft w:val="0"/>
      <w:marRight w:val="0"/>
      <w:marTop w:val="0"/>
      <w:marBottom w:val="0"/>
      <w:divBdr>
        <w:top w:val="none" w:sz="0" w:space="0" w:color="auto"/>
        <w:left w:val="none" w:sz="0" w:space="0" w:color="auto"/>
        <w:bottom w:val="none" w:sz="0" w:space="0" w:color="auto"/>
        <w:right w:val="none" w:sz="0" w:space="0" w:color="auto"/>
      </w:divBdr>
    </w:div>
    <w:div w:id="1514689292">
      <w:marLeft w:val="0"/>
      <w:marRight w:val="0"/>
      <w:marTop w:val="0"/>
      <w:marBottom w:val="0"/>
      <w:divBdr>
        <w:top w:val="none" w:sz="0" w:space="0" w:color="auto"/>
        <w:left w:val="none" w:sz="0" w:space="0" w:color="auto"/>
        <w:bottom w:val="none" w:sz="0" w:space="0" w:color="auto"/>
        <w:right w:val="none" w:sz="0" w:space="0" w:color="auto"/>
      </w:divBdr>
    </w:div>
    <w:div w:id="1514689293">
      <w:marLeft w:val="0"/>
      <w:marRight w:val="0"/>
      <w:marTop w:val="0"/>
      <w:marBottom w:val="0"/>
      <w:divBdr>
        <w:top w:val="none" w:sz="0" w:space="0" w:color="auto"/>
        <w:left w:val="none" w:sz="0" w:space="0" w:color="auto"/>
        <w:bottom w:val="none" w:sz="0" w:space="0" w:color="auto"/>
        <w:right w:val="none" w:sz="0" w:space="0" w:color="auto"/>
      </w:divBdr>
    </w:div>
    <w:div w:id="1514689294">
      <w:marLeft w:val="0"/>
      <w:marRight w:val="0"/>
      <w:marTop w:val="0"/>
      <w:marBottom w:val="0"/>
      <w:divBdr>
        <w:top w:val="none" w:sz="0" w:space="0" w:color="auto"/>
        <w:left w:val="none" w:sz="0" w:space="0" w:color="auto"/>
        <w:bottom w:val="none" w:sz="0" w:space="0" w:color="auto"/>
        <w:right w:val="none" w:sz="0" w:space="0" w:color="auto"/>
      </w:divBdr>
    </w:div>
    <w:div w:id="1514689295">
      <w:marLeft w:val="0"/>
      <w:marRight w:val="0"/>
      <w:marTop w:val="0"/>
      <w:marBottom w:val="0"/>
      <w:divBdr>
        <w:top w:val="none" w:sz="0" w:space="0" w:color="auto"/>
        <w:left w:val="none" w:sz="0" w:space="0" w:color="auto"/>
        <w:bottom w:val="none" w:sz="0" w:space="0" w:color="auto"/>
        <w:right w:val="none" w:sz="0" w:space="0" w:color="auto"/>
      </w:divBdr>
    </w:div>
    <w:div w:id="1514689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file:///P:\&#1061;&#1052;&#1040;&#1054;\&#1056;&#1053;&#1043;&#1055;%201639-14%20&#1061;&#1052;&#1040;&#1054;-&#1070;&#1075;&#1088;&#1099;\&#1052;&#1072;&#1090;%20&#1087;&#1086;%20&#1086;&#1073;&#1086;&#1089;&#1085;&#1086;&#1074;&#1072;&#1085;&#1080;&#1102;%20&#1056;&#1053;&#1043;&#1055;%20&#1061;&#1052;&#1040;&#1054;-&#1070;&#1075;&#1088;&#1072;.doc" TargetMode="External"/><Relationship Id="rId18" Type="http://schemas.openxmlformats.org/officeDocument/2006/relationships/image" Target="media/image1.jpeg"/><Relationship Id="rId26" Type="http://schemas.openxmlformats.org/officeDocument/2006/relationships/image" Target="media/image7.wmf"/><Relationship Id="rId39" Type="http://schemas.openxmlformats.org/officeDocument/2006/relationships/hyperlink" Target="consultantplus://offline/ref=8500E53421A44A84AFB84B2857AB9EA04532DAEC9F664BBE023409E133B3D8EF373C830EA1E8D9EAY749J" TargetMode="External"/><Relationship Id="rId3" Type="http://schemas.microsoft.com/office/2007/relationships/stylesWithEffects" Target="stylesWithEffects.xml"/><Relationship Id="rId21" Type="http://schemas.openxmlformats.org/officeDocument/2006/relationships/hyperlink" Target="normacs://normacs.ru/1050F?dob=41821.000185&amp;dol=41876.666863" TargetMode="External"/><Relationship Id="rId34" Type="http://schemas.openxmlformats.org/officeDocument/2006/relationships/hyperlink" Target="http://integral.ru/download/literatur/2.1.6.1032-01.pdf" TargetMode="External"/><Relationship Id="rId42" Type="http://schemas.openxmlformats.org/officeDocument/2006/relationships/hyperlink" Target="consultantplus://offline/ref=8661CFD21D390F4E594A983005FA4ED5621497349C9BE2DE922BB6C0B25EADDE98DCB5D73A6EA9B318lFJ" TargetMode="External"/><Relationship Id="rId7" Type="http://schemas.openxmlformats.org/officeDocument/2006/relationships/endnotes" Target="endnotes.xml"/><Relationship Id="rId12" Type="http://schemas.openxmlformats.org/officeDocument/2006/relationships/hyperlink" Target="file:///P:\&#1061;&#1052;&#1040;&#1054;\&#1056;&#1053;&#1043;&#1055;%201639-14%20&#1061;&#1052;&#1040;&#1054;-&#1070;&#1075;&#1088;&#1099;\&#1052;&#1072;&#1090;%20&#1087;&#1086;%20&#1086;&#1073;&#1086;&#1089;&#1085;&#1086;&#1074;&#1072;&#1085;&#1080;&#1102;%20&#1056;&#1053;&#1043;&#1055;%20&#1061;&#1052;&#1040;&#1054;-&#1070;&#1075;&#1088;&#1072;.doc" TargetMode="External"/><Relationship Id="rId17" Type="http://schemas.openxmlformats.org/officeDocument/2006/relationships/footer" Target="footer2.xml"/><Relationship Id="rId25" Type="http://schemas.openxmlformats.org/officeDocument/2006/relationships/image" Target="media/image6.wmf"/><Relationship Id="rId33" Type="http://schemas.openxmlformats.org/officeDocument/2006/relationships/image" Target="media/image13.jpeg"/><Relationship Id="rId38" Type="http://schemas.openxmlformats.org/officeDocument/2006/relationships/hyperlink" Target="consultantplus://offline/ref=FD527DBCAC41CD33E3C25534A1C410D688622C77D1365BF83BA5299DF779a6J" TargetMode="External"/><Relationship Id="rId2" Type="http://schemas.openxmlformats.org/officeDocument/2006/relationships/styles" Target="styles.xml"/><Relationship Id="rId16" Type="http://schemas.openxmlformats.org/officeDocument/2006/relationships/hyperlink" Target="http://integral.ru/download/literatur/2.1.6.1032-01.pdf" TargetMode="External"/><Relationship Id="rId20" Type="http://schemas.openxmlformats.org/officeDocument/2006/relationships/hyperlink" Target="normacs://normacs.ru/1050F?dob=41821.000185&amp;dol=41876.678287" TargetMode="External"/><Relationship Id="rId29" Type="http://schemas.openxmlformats.org/officeDocument/2006/relationships/image" Target="media/image9.png"/><Relationship Id="rId41" Type="http://schemas.openxmlformats.org/officeDocument/2006/relationships/hyperlink" Target="consultantplus://offline/ref=8661CFD21D390F4E594A983005FA4ED562169B339599E2DE922BB6C0B25EADDE98DCB5D03E16lC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P:\&#1061;&#1052;&#1040;&#1054;\&#1056;&#1053;&#1043;&#1055;%201639-14%20&#1061;&#1052;&#1040;&#1054;-&#1070;&#1075;&#1088;&#1099;\&#1052;&#1072;&#1090;%20&#1087;&#1086;%20&#1086;&#1073;&#1086;&#1089;&#1085;&#1086;&#1074;&#1072;&#1085;&#1080;&#1102;%20&#1056;&#1053;&#1043;&#1055;%20&#1061;&#1052;&#1040;&#1054;-&#1070;&#1075;&#1088;&#1072;.doc" TargetMode="External"/><Relationship Id="rId24" Type="http://schemas.openxmlformats.org/officeDocument/2006/relationships/image" Target="media/image5.wmf"/><Relationship Id="rId32" Type="http://schemas.openxmlformats.org/officeDocument/2006/relationships/image" Target="media/image12.png"/><Relationship Id="rId37" Type="http://schemas.openxmlformats.org/officeDocument/2006/relationships/hyperlink" Target="consultantplus://offline/ref=40BEF01311071A531BDCE4C160EF37012EAEA83BC9EE898246D6F4FC094A855938B3433567719BECZ1X6K" TargetMode="External"/><Relationship Id="rId40" Type="http://schemas.openxmlformats.org/officeDocument/2006/relationships/hyperlink" Target="consultantplus://offline/ref=8661CFD21D390F4E594A983005FA4ED5651397309997BFD49A72BAC2B551F2C99F95B9D63A6EA81Bl1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1%D1%80%D0%B5%D0%B4%D0%B0_%D0%BE%D0%B1%D0%B8%D1%82%D0%B0%D0%BD%D0%B8%D1%8F" TargetMode="External"/><Relationship Id="rId23" Type="http://schemas.openxmlformats.org/officeDocument/2006/relationships/image" Target="media/image4.wmf"/><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09DDAABFB6E9F3817795246888ACA6404B3FEBE41E41E7688A1441FBDDF7ABF90DB5714398W7x7J" TargetMode="Externa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BBB3296277738A68FF7E174762DEFEFE7707044B542A72AB263C0605322CF3B409B1CCAED27c6G" TargetMode="External"/><Relationship Id="rId14"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0.png"/><Relationship Id="rId35" Type="http://schemas.openxmlformats.org/officeDocument/2006/relationships/hyperlink" Target="consultantplus://offline/ref=2C5AB53B120E9B69E4C250A4DDDAF592D30608EEE3B2E3C468DCFFF8DFB9F9D0E19E976A3Di3ABJ" TargetMode="External"/><Relationship Id="rId43" Type="http://schemas.openxmlformats.org/officeDocument/2006/relationships/hyperlink" Target="consultantplus://offline/ref=7C4388F6C4CA9C40A431B417964B14A5EE0F7A00D8FA9B48218F7F059FB4w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121</Pages>
  <Words>54903</Words>
  <Characters>312948</Characters>
  <Application>Microsoft Office Word</Application>
  <DocSecurity>0</DocSecurity>
  <Lines>2607</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85</cp:revision>
  <cp:lastPrinted>2015-10-01T06:52:00Z</cp:lastPrinted>
  <dcterms:created xsi:type="dcterms:W3CDTF">2014-08-08T06:50:00Z</dcterms:created>
  <dcterms:modified xsi:type="dcterms:W3CDTF">2016-12-21T06:09:00Z</dcterms:modified>
</cp:coreProperties>
</file>