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00CD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00CD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00CD0" w:rsidRDefault="00B00CD0" w:rsidP="006C1BFA">
                  <w:pPr>
                    <w:spacing w:after="0"/>
                    <w:jc w:val="center"/>
                    <w:rPr>
                      <w:rFonts w:ascii="Georgia" w:hAnsi="Georgia"/>
                      <w:b/>
                    </w:rPr>
                  </w:pPr>
                  <w:r>
                    <w:rPr>
                      <w:rFonts w:ascii="Georgia" w:hAnsi="Georgia"/>
                      <w:b/>
                    </w:rPr>
                    <w:t>24</w:t>
                  </w:r>
                </w:p>
                <w:p w:rsidR="00B00CD0" w:rsidRDefault="00B00CD0" w:rsidP="006C1BFA">
                  <w:pPr>
                    <w:spacing w:after="0"/>
                    <w:jc w:val="center"/>
                    <w:rPr>
                      <w:rFonts w:ascii="Georgia" w:hAnsi="Georgia"/>
                      <w:b/>
                    </w:rPr>
                  </w:pPr>
                  <w:r>
                    <w:rPr>
                      <w:rFonts w:ascii="Georgia" w:hAnsi="Georgia"/>
                      <w:b/>
                    </w:rPr>
                    <w:t>мая</w:t>
                  </w:r>
                </w:p>
                <w:p w:rsidR="00B00CD0" w:rsidRDefault="00B00CD0" w:rsidP="007C3191">
                  <w:pPr>
                    <w:spacing w:after="0"/>
                    <w:jc w:val="center"/>
                    <w:rPr>
                      <w:rFonts w:ascii="Georgia" w:hAnsi="Georgia"/>
                      <w:b/>
                    </w:rPr>
                  </w:pPr>
                  <w:r>
                    <w:rPr>
                      <w:rFonts w:ascii="Georgia" w:hAnsi="Georgia"/>
                      <w:b/>
                    </w:rPr>
                    <w:t>2021</w:t>
                  </w:r>
                </w:p>
                <w:p w:rsidR="00B00CD0" w:rsidRPr="008C3EBF" w:rsidRDefault="00B00CD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00CD0" w:rsidRDefault="00B00CD0" w:rsidP="007C3191">
                  <w:pPr>
                    <w:spacing w:after="0"/>
                    <w:jc w:val="center"/>
                    <w:rPr>
                      <w:rFonts w:ascii="Georgia" w:hAnsi="Georgia"/>
                      <w:b/>
                    </w:rPr>
                  </w:pPr>
                </w:p>
                <w:p w:rsidR="00B00CD0" w:rsidRPr="008C3EBF" w:rsidRDefault="00B00CD0" w:rsidP="007C3191">
                  <w:pPr>
                    <w:spacing w:after="0"/>
                    <w:jc w:val="center"/>
                    <w:rPr>
                      <w:rFonts w:ascii="Georgia" w:hAnsi="Georgia"/>
                      <w:b/>
                    </w:rPr>
                  </w:pPr>
                  <w:r>
                    <w:rPr>
                      <w:rFonts w:ascii="Georgia" w:hAnsi="Georgia"/>
                      <w:b/>
                    </w:rPr>
                    <w:t>№ 20</w:t>
                  </w:r>
                </w:p>
              </w:txbxContent>
            </v:textbox>
          </v:shape>
        </w:pict>
      </w:r>
    </w:p>
    <w:p w:rsidR="00B6013A" w:rsidRPr="008C3EBF" w:rsidRDefault="00B00CD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00CD0" w:rsidRPr="008C3EBF" w:rsidRDefault="00B00CD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00CD0" w:rsidRPr="008C3EBF" w:rsidRDefault="00B00CD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CE2568" w:rsidP="00CE2568">
      <w:pPr>
        <w:tabs>
          <w:tab w:val="left" w:pos="9717"/>
        </w:tabs>
        <w:spacing w:after="0" w:line="240" w:lineRule="auto"/>
        <w:ind w:left="284"/>
        <w:jc w:val="right"/>
        <w:rPr>
          <w:rFonts w:ascii="Times New Roman" w:hAnsi="Times New Roman"/>
          <w:sz w:val="20"/>
          <w:szCs w:val="20"/>
        </w:rPr>
      </w:pPr>
      <w:r>
        <w:rPr>
          <w:rFonts w:ascii="Times New Roman" w:hAnsi="Times New Roman"/>
          <w:sz w:val="20"/>
          <w:szCs w:val="20"/>
        </w:rPr>
        <w:t>2</w:t>
      </w:r>
    </w:p>
    <w:p w:rsidR="00CE2568" w:rsidRPr="00CE2568" w:rsidRDefault="00CE2568" w:rsidP="00CE2568">
      <w:pPr>
        <w:tabs>
          <w:tab w:val="left" w:pos="10041"/>
        </w:tabs>
        <w:spacing w:after="0"/>
        <w:rPr>
          <w:rFonts w:ascii="Times New Roman" w:hAnsi="Times New Roman"/>
          <w:b/>
          <w:sz w:val="20"/>
          <w:szCs w:val="20"/>
        </w:rPr>
      </w:pPr>
      <w:r w:rsidRPr="00CE2568">
        <w:rPr>
          <w:rFonts w:ascii="Times New Roman" w:hAnsi="Times New Roman"/>
          <w:b/>
          <w:sz w:val="20"/>
          <w:szCs w:val="20"/>
        </w:rPr>
        <w:t xml:space="preserve">ЗАКЛЮЧЕНИЕ  </w:t>
      </w:r>
    </w:p>
    <w:p w:rsidR="00CE2568" w:rsidRDefault="00CE2568" w:rsidP="00CE2568">
      <w:pPr>
        <w:tabs>
          <w:tab w:val="left" w:pos="10041"/>
        </w:tabs>
        <w:spacing w:after="0"/>
        <w:rPr>
          <w:rFonts w:ascii="Times New Roman" w:hAnsi="Times New Roman"/>
          <w:sz w:val="20"/>
          <w:szCs w:val="20"/>
        </w:rPr>
      </w:pPr>
      <w:r>
        <w:rPr>
          <w:rFonts w:ascii="Times New Roman" w:hAnsi="Times New Roman"/>
          <w:sz w:val="20"/>
          <w:szCs w:val="20"/>
        </w:rPr>
        <w:t>От 24.02.2021 года «О</w:t>
      </w:r>
      <w:r w:rsidRPr="00CE2568">
        <w:rPr>
          <w:rFonts w:ascii="Times New Roman" w:hAnsi="Times New Roman"/>
          <w:sz w:val="20"/>
          <w:szCs w:val="20"/>
        </w:rPr>
        <w:t xml:space="preserve"> результатах публичных </w:t>
      </w:r>
    </w:p>
    <w:p w:rsidR="00CE2568" w:rsidRDefault="00CE2568" w:rsidP="00CE2568">
      <w:pPr>
        <w:tabs>
          <w:tab w:val="left" w:pos="10041"/>
        </w:tabs>
        <w:spacing w:after="0"/>
        <w:rPr>
          <w:rFonts w:ascii="Times New Roman" w:hAnsi="Times New Roman"/>
          <w:sz w:val="20"/>
          <w:szCs w:val="20"/>
        </w:rPr>
      </w:pPr>
      <w:r w:rsidRPr="00CE2568">
        <w:rPr>
          <w:rFonts w:ascii="Times New Roman" w:hAnsi="Times New Roman"/>
          <w:sz w:val="20"/>
          <w:szCs w:val="20"/>
        </w:rPr>
        <w:t xml:space="preserve">слушаний по проекту планировки и проекту </w:t>
      </w:r>
    </w:p>
    <w:p w:rsidR="00CE2568" w:rsidRDefault="00CE2568" w:rsidP="00CE2568">
      <w:pPr>
        <w:tabs>
          <w:tab w:val="left" w:pos="10041"/>
        </w:tabs>
        <w:spacing w:after="0"/>
        <w:rPr>
          <w:rFonts w:ascii="Times New Roman" w:hAnsi="Times New Roman"/>
          <w:sz w:val="20"/>
          <w:szCs w:val="20"/>
        </w:rPr>
      </w:pPr>
      <w:r w:rsidRPr="00CE2568">
        <w:rPr>
          <w:rFonts w:ascii="Times New Roman" w:hAnsi="Times New Roman"/>
          <w:sz w:val="20"/>
          <w:szCs w:val="20"/>
        </w:rPr>
        <w:t xml:space="preserve">межевания территории для размещения объекта: </w:t>
      </w:r>
    </w:p>
    <w:p w:rsidR="00CE2568" w:rsidRDefault="00CE2568" w:rsidP="00CE2568">
      <w:pPr>
        <w:tabs>
          <w:tab w:val="left" w:pos="10041"/>
        </w:tabs>
        <w:spacing w:after="0"/>
        <w:rPr>
          <w:rFonts w:ascii="Times New Roman" w:hAnsi="Times New Roman"/>
          <w:sz w:val="20"/>
          <w:szCs w:val="20"/>
        </w:rPr>
      </w:pPr>
      <w:r w:rsidRPr="00CE2568">
        <w:rPr>
          <w:rFonts w:ascii="Times New Roman" w:hAnsi="Times New Roman"/>
          <w:sz w:val="20"/>
          <w:szCs w:val="20"/>
        </w:rPr>
        <w:t xml:space="preserve">«Линейные коммуникации для кустовой площадки </w:t>
      </w:r>
    </w:p>
    <w:p w:rsidR="00107969" w:rsidRDefault="00CE2568" w:rsidP="00CE2568">
      <w:pPr>
        <w:tabs>
          <w:tab w:val="left" w:pos="10041"/>
        </w:tabs>
        <w:spacing w:after="0"/>
        <w:rPr>
          <w:rFonts w:ascii="Times New Roman" w:hAnsi="Times New Roman"/>
          <w:sz w:val="20"/>
          <w:szCs w:val="20"/>
        </w:rPr>
      </w:pPr>
      <w:r w:rsidRPr="00CE2568">
        <w:rPr>
          <w:rFonts w:ascii="Times New Roman" w:hAnsi="Times New Roman"/>
          <w:sz w:val="20"/>
          <w:szCs w:val="20"/>
        </w:rPr>
        <w:t xml:space="preserve">№404 </w:t>
      </w:r>
      <w:proofErr w:type="spellStart"/>
      <w:r w:rsidRPr="00CE2568">
        <w:rPr>
          <w:rFonts w:ascii="Times New Roman" w:hAnsi="Times New Roman"/>
          <w:sz w:val="20"/>
          <w:szCs w:val="20"/>
        </w:rPr>
        <w:t>Малобалыкского</w:t>
      </w:r>
      <w:proofErr w:type="spellEnd"/>
      <w:r w:rsidRPr="00CE2568">
        <w:rPr>
          <w:rFonts w:ascii="Times New Roman" w:hAnsi="Times New Roman"/>
          <w:sz w:val="20"/>
          <w:szCs w:val="20"/>
        </w:rPr>
        <w:t xml:space="preserve"> месторождения»</w:t>
      </w:r>
    </w:p>
    <w:p w:rsidR="00E7783F" w:rsidRDefault="00E7783F" w:rsidP="00CE2568">
      <w:pPr>
        <w:tabs>
          <w:tab w:val="left" w:pos="10041"/>
        </w:tabs>
        <w:spacing w:after="0"/>
        <w:rPr>
          <w:rFonts w:ascii="Times New Roman" w:hAnsi="Times New Roman"/>
          <w:sz w:val="20"/>
          <w:szCs w:val="20"/>
        </w:rPr>
      </w:pPr>
    </w:p>
    <w:p w:rsidR="00E7783F" w:rsidRPr="00E7783F" w:rsidRDefault="00E7783F" w:rsidP="00CE2568">
      <w:pPr>
        <w:tabs>
          <w:tab w:val="left" w:pos="10041"/>
        </w:tabs>
        <w:spacing w:after="0"/>
        <w:rPr>
          <w:rFonts w:ascii="Times New Roman" w:hAnsi="Times New Roman"/>
          <w:b/>
          <w:sz w:val="20"/>
          <w:szCs w:val="20"/>
        </w:rPr>
      </w:pPr>
      <w:r w:rsidRPr="00E7783F">
        <w:rPr>
          <w:rFonts w:ascii="Times New Roman" w:hAnsi="Times New Roman"/>
          <w:b/>
          <w:sz w:val="20"/>
          <w:szCs w:val="20"/>
        </w:rPr>
        <w:t>РЕШЕНИЕ</w:t>
      </w:r>
    </w:p>
    <w:p w:rsidR="000F0786" w:rsidRDefault="00E7783F" w:rsidP="00CE2568">
      <w:pPr>
        <w:tabs>
          <w:tab w:val="left" w:pos="10041"/>
        </w:tabs>
        <w:spacing w:after="0"/>
        <w:rPr>
          <w:rFonts w:ascii="Times New Roman" w:hAnsi="Times New Roman"/>
          <w:sz w:val="20"/>
          <w:szCs w:val="20"/>
        </w:rPr>
      </w:pPr>
      <w:r>
        <w:rPr>
          <w:rFonts w:ascii="Times New Roman" w:hAnsi="Times New Roman"/>
          <w:sz w:val="20"/>
          <w:szCs w:val="20"/>
        </w:rPr>
        <w:t>№ 147 от 24.05.2021 года «</w:t>
      </w:r>
      <w:r w:rsidRPr="00E7783F">
        <w:rPr>
          <w:rFonts w:ascii="Times New Roman" w:hAnsi="Times New Roman"/>
          <w:sz w:val="20"/>
          <w:szCs w:val="20"/>
        </w:rPr>
        <w:t xml:space="preserve">О внесении изменений в </w:t>
      </w:r>
      <w:r w:rsidR="00717415">
        <w:rPr>
          <w:rFonts w:ascii="Times New Roman" w:hAnsi="Times New Roman"/>
          <w:sz w:val="20"/>
          <w:szCs w:val="20"/>
        </w:rPr>
        <w:t xml:space="preserve">                                                                                                   3</w:t>
      </w:r>
    </w:p>
    <w:p w:rsidR="000F0786" w:rsidRDefault="00E7783F" w:rsidP="00CE2568">
      <w:pPr>
        <w:tabs>
          <w:tab w:val="left" w:pos="10041"/>
        </w:tabs>
        <w:spacing w:after="0"/>
        <w:rPr>
          <w:rFonts w:ascii="Times New Roman" w:hAnsi="Times New Roman"/>
          <w:sz w:val="20"/>
          <w:szCs w:val="20"/>
        </w:rPr>
      </w:pPr>
      <w:r w:rsidRPr="00E7783F">
        <w:rPr>
          <w:rFonts w:ascii="Times New Roman" w:hAnsi="Times New Roman"/>
          <w:sz w:val="20"/>
          <w:szCs w:val="20"/>
        </w:rPr>
        <w:t xml:space="preserve">решение Совета депутатов сельского поселения </w:t>
      </w:r>
      <w:proofErr w:type="gramStart"/>
      <w:r w:rsidRPr="00E7783F">
        <w:rPr>
          <w:rFonts w:ascii="Times New Roman" w:hAnsi="Times New Roman"/>
          <w:sz w:val="20"/>
          <w:szCs w:val="20"/>
        </w:rPr>
        <w:t>Сентябрьский</w:t>
      </w:r>
      <w:proofErr w:type="gramEnd"/>
      <w:r w:rsidRPr="00E7783F">
        <w:rPr>
          <w:rFonts w:ascii="Times New Roman" w:hAnsi="Times New Roman"/>
          <w:sz w:val="20"/>
          <w:szCs w:val="20"/>
        </w:rPr>
        <w:t xml:space="preserve">, </w:t>
      </w:r>
    </w:p>
    <w:p w:rsidR="000F0786" w:rsidRDefault="00E7783F" w:rsidP="00CE2568">
      <w:pPr>
        <w:tabs>
          <w:tab w:val="left" w:pos="10041"/>
        </w:tabs>
        <w:spacing w:after="0"/>
        <w:rPr>
          <w:rFonts w:ascii="Times New Roman" w:hAnsi="Times New Roman"/>
          <w:sz w:val="20"/>
          <w:szCs w:val="20"/>
        </w:rPr>
      </w:pPr>
      <w:r w:rsidRPr="00E7783F">
        <w:rPr>
          <w:rFonts w:ascii="Times New Roman" w:hAnsi="Times New Roman"/>
          <w:sz w:val="20"/>
          <w:szCs w:val="20"/>
        </w:rPr>
        <w:t xml:space="preserve">от 27 декабря 2020 года № 127 «Об утверждении Порядка </w:t>
      </w:r>
    </w:p>
    <w:p w:rsidR="000F0786" w:rsidRDefault="00E7783F" w:rsidP="00CE2568">
      <w:pPr>
        <w:tabs>
          <w:tab w:val="left" w:pos="10041"/>
        </w:tabs>
        <w:spacing w:after="0"/>
        <w:rPr>
          <w:rFonts w:ascii="Times New Roman" w:hAnsi="Times New Roman"/>
          <w:sz w:val="20"/>
          <w:szCs w:val="20"/>
        </w:rPr>
      </w:pPr>
      <w:r w:rsidRPr="00E7783F">
        <w:rPr>
          <w:rFonts w:ascii="Times New Roman" w:hAnsi="Times New Roman"/>
          <w:sz w:val="20"/>
          <w:szCs w:val="20"/>
        </w:rPr>
        <w:t xml:space="preserve">выдвижения, внесения, обсуждения и рассмотрения </w:t>
      </w:r>
      <w:proofErr w:type="gramStart"/>
      <w:r w:rsidRPr="00E7783F">
        <w:rPr>
          <w:rFonts w:ascii="Times New Roman" w:hAnsi="Times New Roman"/>
          <w:sz w:val="20"/>
          <w:szCs w:val="20"/>
        </w:rPr>
        <w:t>инициативных</w:t>
      </w:r>
      <w:proofErr w:type="gramEnd"/>
      <w:r w:rsidRPr="00E7783F">
        <w:rPr>
          <w:rFonts w:ascii="Times New Roman" w:hAnsi="Times New Roman"/>
          <w:sz w:val="20"/>
          <w:szCs w:val="20"/>
        </w:rPr>
        <w:t xml:space="preserve"> </w:t>
      </w:r>
    </w:p>
    <w:p w:rsidR="00E7783F" w:rsidRPr="00CE2568" w:rsidRDefault="00E7783F" w:rsidP="00CE2568">
      <w:pPr>
        <w:tabs>
          <w:tab w:val="left" w:pos="10041"/>
        </w:tabs>
        <w:spacing w:after="0"/>
        <w:rPr>
          <w:rFonts w:ascii="Times New Roman" w:hAnsi="Times New Roman"/>
          <w:sz w:val="20"/>
          <w:szCs w:val="20"/>
        </w:rPr>
      </w:pPr>
      <w:r w:rsidRPr="00E7783F">
        <w:rPr>
          <w:rFonts w:ascii="Times New Roman" w:hAnsi="Times New Roman"/>
          <w:sz w:val="20"/>
          <w:szCs w:val="20"/>
        </w:rPr>
        <w:t xml:space="preserve">проектов в муниципальном образовании сельское поселение </w:t>
      </w:r>
      <w:proofErr w:type="gramStart"/>
      <w:r w:rsidRPr="00E7783F">
        <w:rPr>
          <w:rFonts w:ascii="Times New Roman" w:hAnsi="Times New Roman"/>
          <w:sz w:val="20"/>
          <w:szCs w:val="20"/>
        </w:rPr>
        <w:t>Сентябрьский</w:t>
      </w:r>
      <w:proofErr w:type="gramEnd"/>
      <w:r w:rsidRPr="00E7783F">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B00CD0" w:rsidRPr="00E7783F" w:rsidRDefault="00B00CD0" w:rsidP="00B00CD0">
      <w:pPr>
        <w:tabs>
          <w:tab w:val="left" w:pos="10041"/>
        </w:tabs>
        <w:spacing w:after="0"/>
        <w:rPr>
          <w:rFonts w:ascii="Times New Roman" w:hAnsi="Times New Roman"/>
          <w:b/>
          <w:sz w:val="20"/>
          <w:szCs w:val="20"/>
        </w:rPr>
      </w:pPr>
      <w:r w:rsidRPr="00E7783F">
        <w:rPr>
          <w:rFonts w:ascii="Times New Roman" w:hAnsi="Times New Roman"/>
          <w:b/>
          <w:sz w:val="20"/>
          <w:szCs w:val="20"/>
        </w:rPr>
        <w:t>РЕШЕНИЕ</w:t>
      </w:r>
    </w:p>
    <w:p w:rsidR="000F0786" w:rsidRDefault="00B00CD0" w:rsidP="00B00CD0">
      <w:pPr>
        <w:spacing w:after="0" w:line="240" w:lineRule="auto"/>
        <w:jc w:val="both"/>
        <w:rPr>
          <w:rFonts w:ascii="Times New Roman" w:hAnsi="Times New Roman"/>
          <w:sz w:val="20"/>
          <w:szCs w:val="20"/>
        </w:rPr>
      </w:pPr>
      <w:r>
        <w:rPr>
          <w:rFonts w:ascii="Times New Roman" w:hAnsi="Times New Roman"/>
          <w:sz w:val="20"/>
          <w:szCs w:val="20"/>
        </w:rPr>
        <w:t>№ 148 от 24.05.2021 года «</w:t>
      </w:r>
      <w:r w:rsidRPr="00B00CD0">
        <w:rPr>
          <w:rFonts w:ascii="Times New Roman" w:hAnsi="Times New Roman"/>
          <w:sz w:val="20"/>
          <w:szCs w:val="20"/>
        </w:rPr>
        <w:t xml:space="preserve">Об утверждении отчета об </w:t>
      </w:r>
      <w:r w:rsidR="00717415">
        <w:rPr>
          <w:rFonts w:ascii="Times New Roman" w:hAnsi="Times New Roman"/>
          <w:sz w:val="20"/>
          <w:szCs w:val="20"/>
        </w:rPr>
        <w:t xml:space="preserve">                                                                                            4</w:t>
      </w:r>
      <w:bookmarkStart w:id="0" w:name="_GoBack"/>
      <w:bookmarkEnd w:id="0"/>
    </w:p>
    <w:p w:rsidR="000F0786" w:rsidRDefault="00B00CD0" w:rsidP="00B00CD0">
      <w:pPr>
        <w:spacing w:after="0" w:line="240" w:lineRule="auto"/>
        <w:jc w:val="both"/>
        <w:rPr>
          <w:rFonts w:ascii="Times New Roman" w:hAnsi="Times New Roman"/>
          <w:sz w:val="20"/>
          <w:szCs w:val="20"/>
        </w:rPr>
      </w:pPr>
      <w:r w:rsidRPr="00B00CD0">
        <w:rPr>
          <w:rFonts w:ascii="Times New Roman" w:hAnsi="Times New Roman"/>
          <w:sz w:val="20"/>
          <w:szCs w:val="20"/>
        </w:rPr>
        <w:t xml:space="preserve">исполнении бюджета муниципального образования </w:t>
      </w:r>
      <w:proofErr w:type="gramStart"/>
      <w:r w:rsidRPr="00B00CD0">
        <w:rPr>
          <w:rFonts w:ascii="Times New Roman" w:hAnsi="Times New Roman"/>
          <w:sz w:val="20"/>
          <w:szCs w:val="20"/>
        </w:rPr>
        <w:t>сельское</w:t>
      </w:r>
      <w:proofErr w:type="gramEnd"/>
    </w:p>
    <w:p w:rsidR="000F0786" w:rsidRDefault="00B00CD0" w:rsidP="00B00CD0">
      <w:pPr>
        <w:spacing w:after="0" w:line="240" w:lineRule="auto"/>
        <w:jc w:val="both"/>
        <w:rPr>
          <w:rFonts w:ascii="Times New Roman" w:hAnsi="Times New Roman"/>
          <w:sz w:val="20"/>
          <w:szCs w:val="20"/>
        </w:rPr>
      </w:pPr>
      <w:r w:rsidRPr="00B00CD0">
        <w:rPr>
          <w:rFonts w:ascii="Times New Roman" w:hAnsi="Times New Roman"/>
          <w:sz w:val="20"/>
          <w:szCs w:val="20"/>
        </w:rPr>
        <w:t xml:space="preserve"> поселение </w:t>
      </w:r>
      <w:proofErr w:type="gramStart"/>
      <w:r w:rsidRPr="00B00CD0">
        <w:rPr>
          <w:rFonts w:ascii="Times New Roman" w:hAnsi="Times New Roman"/>
          <w:sz w:val="20"/>
          <w:szCs w:val="20"/>
        </w:rPr>
        <w:t>Сентябрьский</w:t>
      </w:r>
      <w:proofErr w:type="gramEnd"/>
      <w:r w:rsidRPr="00B00CD0">
        <w:rPr>
          <w:rFonts w:ascii="Times New Roman" w:hAnsi="Times New Roman"/>
          <w:sz w:val="20"/>
          <w:szCs w:val="20"/>
        </w:rPr>
        <w:t xml:space="preserve"> и показателей численности муниципальных</w:t>
      </w:r>
    </w:p>
    <w:p w:rsidR="00B00CD0" w:rsidRPr="00B00CD0" w:rsidRDefault="00B00CD0" w:rsidP="00B00CD0">
      <w:pPr>
        <w:spacing w:after="0" w:line="240" w:lineRule="auto"/>
        <w:jc w:val="both"/>
        <w:rPr>
          <w:rFonts w:ascii="Times New Roman" w:hAnsi="Times New Roman"/>
          <w:sz w:val="20"/>
          <w:szCs w:val="20"/>
        </w:rPr>
      </w:pPr>
      <w:r w:rsidRPr="00B00CD0">
        <w:rPr>
          <w:rFonts w:ascii="Times New Roman" w:hAnsi="Times New Roman"/>
          <w:sz w:val="20"/>
          <w:szCs w:val="20"/>
        </w:rPr>
        <w:t xml:space="preserve"> служащих с указанием фактических затрат на их денежное содержание </w:t>
      </w:r>
    </w:p>
    <w:p w:rsidR="00A33D20" w:rsidRDefault="00B00CD0" w:rsidP="00B00CD0">
      <w:pPr>
        <w:spacing w:after="0" w:line="240" w:lineRule="auto"/>
        <w:jc w:val="both"/>
        <w:rPr>
          <w:rFonts w:ascii="Times New Roman" w:hAnsi="Times New Roman"/>
          <w:sz w:val="26"/>
          <w:szCs w:val="26"/>
        </w:rPr>
      </w:pPr>
      <w:r w:rsidRPr="00B00CD0">
        <w:rPr>
          <w:rFonts w:ascii="Times New Roman" w:hAnsi="Times New Roman"/>
          <w:sz w:val="20"/>
          <w:szCs w:val="20"/>
        </w:rPr>
        <w:t>за 1 квартал 2021 года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E2568" w:rsidRPr="00CE2568" w:rsidRDefault="00CE2568" w:rsidP="00CE2568">
      <w:pPr>
        <w:tabs>
          <w:tab w:val="left" w:pos="10041"/>
        </w:tabs>
        <w:spacing w:after="0"/>
        <w:rPr>
          <w:rFonts w:ascii="Times New Roman" w:hAnsi="Times New Roman"/>
          <w:b/>
          <w:sz w:val="20"/>
          <w:szCs w:val="20"/>
        </w:rPr>
      </w:pPr>
      <w:r w:rsidRPr="00CE2568">
        <w:rPr>
          <w:rFonts w:ascii="Times New Roman" w:hAnsi="Times New Roman"/>
          <w:b/>
          <w:sz w:val="20"/>
          <w:szCs w:val="20"/>
        </w:rPr>
        <w:t xml:space="preserve">ЗАКЛЮЧЕНИЕ  </w:t>
      </w:r>
    </w:p>
    <w:p w:rsidR="00CE2568" w:rsidRDefault="00CE2568" w:rsidP="00CE2568">
      <w:pPr>
        <w:tabs>
          <w:tab w:val="left" w:pos="10041"/>
        </w:tabs>
        <w:spacing w:after="0"/>
        <w:rPr>
          <w:rFonts w:ascii="Times New Roman" w:hAnsi="Times New Roman"/>
          <w:sz w:val="20"/>
          <w:szCs w:val="20"/>
        </w:rPr>
      </w:pPr>
      <w:r>
        <w:rPr>
          <w:rFonts w:ascii="Times New Roman" w:hAnsi="Times New Roman"/>
          <w:sz w:val="20"/>
          <w:szCs w:val="20"/>
        </w:rPr>
        <w:t>От 24.02.2021 года «О</w:t>
      </w:r>
      <w:r w:rsidRPr="00CE2568">
        <w:rPr>
          <w:rFonts w:ascii="Times New Roman" w:hAnsi="Times New Roman"/>
          <w:sz w:val="20"/>
          <w:szCs w:val="20"/>
        </w:rPr>
        <w:t xml:space="preserve"> результатах публичных слушаний по проекту планировки и проекту </w:t>
      </w:r>
    </w:p>
    <w:p w:rsidR="00CE2568" w:rsidRDefault="00CE2568" w:rsidP="00CE2568">
      <w:pPr>
        <w:tabs>
          <w:tab w:val="left" w:pos="10041"/>
        </w:tabs>
        <w:spacing w:after="0"/>
        <w:rPr>
          <w:rFonts w:ascii="Times New Roman" w:hAnsi="Times New Roman"/>
          <w:sz w:val="20"/>
          <w:szCs w:val="20"/>
        </w:rPr>
      </w:pPr>
      <w:r w:rsidRPr="00CE2568">
        <w:rPr>
          <w:rFonts w:ascii="Times New Roman" w:hAnsi="Times New Roman"/>
          <w:sz w:val="20"/>
          <w:szCs w:val="20"/>
        </w:rPr>
        <w:t xml:space="preserve">межевания территории для размещения объекта: «Линейные коммуникации для кустовой площадки </w:t>
      </w:r>
    </w:p>
    <w:p w:rsidR="00CE2568" w:rsidRPr="00CE2568" w:rsidRDefault="00CE2568" w:rsidP="00CE2568">
      <w:pPr>
        <w:tabs>
          <w:tab w:val="left" w:pos="10041"/>
        </w:tabs>
        <w:spacing w:after="0"/>
        <w:rPr>
          <w:rFonts w:ascii="Times New Roman" w:hAnsi="Times New Roman"/>
          <w:sz w:val="20"/>
          <w:szCs w:val="20"/>
        </w:rPr>
      </w:pPr>
      <w:r w:rsidRPr="00CE2568">
        <w:rPr>
          <w:rFonts w:ascii="Times New Roman" w:hAnsi="Times New Roman"/>
          <w:sz w:val="20"/>
          <w:szCs w:val="20"/>
        </w:rPr>
        <w:t xml:space="preserve">№404 </w:t>
      </w:r>
      <w:proofErr w:type="spellStart"/>
      <w:r w:rsidRPr="00CE2568">
        <w:rPr>
          <w:rFonts w:ascii="Times New Roman" w:hAnsi="Times New Roman"/>
          <w:sz w:val="20"/>
          <w:szCs w:val="20"/>
        </w:rPr>
        <w:t>Малобалыкского</w:t>
      </w:r>
      <w:proofErr w:type="spellEnd"/>
      <w:r w:rsidRPr="00CE2568">
        <w:rPr>
          <w:rFonts w:ascii="Times New Roman" w:hAnsi="Times New Roman"/>
          <w:sz w:val="20"/>
          <w:szCs w:val="20"/>
        </w:rPr>
        <w:t xml:space="preserve"> месторождения»</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E2568" w:rsidRPr="00CE2568" w:rsidRDefault="00CE2568" w:rsidP="00CE2568">
      <w:pPr>
        <w:spacing w:after="0" w:line="240" w:lineRule="auto"/>
        <w:rPr>
          <w:rFonts w:ascii="Times New Roman" w:eastAsia="Calibri" w:hAnsi="Times New Roman"/>
          <w:sz w:val="20"/>
          <w:szCs w:val="20"/>
          <w:lang w:eastAsia="en-US"/>
        </w:rPr>
      </w:pPr>
      <w:proofErr w:type="spellStart"/>
      <w:r w:rsidRPr="00CE2568">
        <w:rPr>
          <w:rFonts w:ascii="Times New Roman" w:eastAsia="Calibri" w:hAnsi="Times New Roman"/>
          <w:sz w:val="20"/>
          <w:szCs w:val="20"/>
          <w:lang w:eastAsia="en-US"/>
        </w:rPr>
        <w:t>с.п</w:t>
      </w:r>
      <w:proofErr w:type="gramStart"/>
      <w:r w:rsidRPr="00CE2568">
        <w:rPr>
          <w:rFonts w:ascii="Times New Roman" w:eastAsia="Calibri" w:hAnsi="Times New Roman"/>
          <w:sz w:val="20"/>
          <w:szCs w:val="20"/>
          <w:lang w:eastAsia="en-US"/>
        </w:rPr>
        <w:t>.С</w:t>
      </w:r>
      <w:proofErr w:type="gramEnd"/>
      <w:r w:rsidRPr="00CE2568">
        <w:rPr>
          <w:rFonts w:ascii="Times New Roman" w:eastAsia="Calibri" w:hAnsi="Times New Roman"/>
          <w:sz w:val="20"/>
          <w:szCs w:val="20"/>
          <w:lang w:eastAsia="en-US"/>
        </w:rPr>
        <w:t>ентябрьский</w:t>
      </w:r>
      <w:proofErr w:type="spellEnd"/>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t xml:space="preserve">   24.05.2021</w:t>
      </w:r>
    </w:p>
    <w:p w:rsidR="00CE2568" w:rsidRPr="00CE2568" w:rsidRDefault="00CE2568" w:rsidP="00CE2568">
      <w:pPr>
        <w:spacing w:after="0" w:line="240" w:lineRule="auto"/>
        <w:rPr>
          <w:rFonts w:ascii="Times New Roman" w:eastAsia="Calibri" w:hAnsi="Times New Roman"/>
          <w:sz w:val="20"/>
          <w:szCs w:val="20"/>
          <w:lang w:eastAsia="en-US"/>
        </w:rPr>
      </w:pPr>
    </w:p>
    <w:p w:rsidR="00CE2568" w:rsidRPr="00CE2568" w:rsidRDefault="00CE2568" w:rsidP="00CE2568">
      <w:pPr>
        <w:spacing w:after="0"/>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 xml:space="preserve">       Общие сведения о проекте, представленном на публичные слушания</w:t>
      </w:r>
      <w:r w:rsidRPr="00CE2568">
        <w:rPr>
          <w:rFonts w:ascii="Times New Roman" w:eastAsia="Calibri" w:hAnsi="Times New Roman"/>
          <w:sz w:val="20"/>
          <w:szCs w:val="20"/>
          <w:lang w:eastAsia="en-US"/>
        </w:rPr>
        <w:t>:</w:t>
      </w:r>
    </w:p>
    <w:p w:rsidR="00CE2568" w:rsidRPr="00CE2568" w:rsidRDefault="00CE2568" w:rsidP="00CE2568">
      <w:pPr>
        <w:spacing w:after="0"/>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территория разработки</w:t>
      </w:r>
      <w:r w:rsidRPr="00CE2568">
        <w:rPr>
          <w:rFonts w:ascii="Times New Roman" w:eastAsia="Calibri" w:hAnsi="Times New Roman"/>
          <w:sz w:val="20"/>
          <w:szCs w:val="20"/>
          <w:lang w:eastAsia="en-US"/>
        </w:rPr>
        <w:t xml:space="preserve">: муниципальное образование сельское поселение </w:t>
      </w:r>
      <w:proofErr w:type="gramStart"/>
      <w:r w:rsidRPr="00CE2568">
        <w:rPr>
          <w:rFonts w:ascii="Times New Roman" w:eastAsia="Calibri" w:hAnsi="Times New Roman"/>
          <w:sz w:val="20"/>
          <w:szCs w:val="20"/>
          <w:lang w:eastAsia="en-US"/>
        </w:rPr>
        <w:t>Сентябрьский</w:t>
      </w:r>
      <w:proofErr w:type="gramEnd"/>
      <w:r w:rsidRPr="00CE2568">
        <w:rPr>
          <w:rFonts w:ascii="Times New Roman" w:eastAsia="Calibri" w:hAnsi="Times New Roman"/>
          <w:sz w:val="20"/>
          <w:szCs w:val="20"/>
          <w:lang w:eastAsia="en-US"/>
        </w:rPr>
        <w:t>.</w:t>
      </w:r>
    </w:p>
    <w:p w:rsidR="00CE2568" w:rsidRPr="00CE2568" w:rsidRDefault="00CE2568" w:rsidP="00CE2568">
      <w:pPr>
        <w:spacing w:after="0"/>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сроки разработки</w:t>
      </w:r>
      <w:r w:rsidRPr="00CE2568">
        <w:rPr>
          <w:rFonts w:ascii="Times New Roman" w:eastAsia="Calibri" w:hAnsi="Times New Roman"/>
          <w:sz w:val="20"/>
          <w:szCs w:val="20"/>
          <w:lang w:eastAsia="en-US"/>
        </w:rPr>
        <w:t>: 21.01.2021 по 21.04.2021</w:t>
      </w:r>
    </w:p>
    <w:p w:rsidR="00CE2568" w:rsidRPr="00CE2568" w:rsidRDefault="00CE2568" w:rsidP="00CE2568">
      <w:pPr>
        <w:spacing w:after="0"/>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организация – заказчик</w:t>
      </w:r>
      <w:r w:rsidRPr="00CE2568">
        <w:rPr>
          <w:rFonts w:ascii="Times New Roman" w:eastAsia="Calibri" w:hAnsi="Times New Roman"/>
          <w:sz w:val="20"/>
          <w:szCs w:val="20"/>
          <w:lang w:eastAsia="en-US"/>
        </w:rPr>
        <w:t>: Публичное акционерное общество «Нефтяная компания «Роснефть»:  115035, г. Москва, Софийская набережная, 26/1.</w:t>
      </w:r>
    </w:p>
    <w:p w:rsidR="00CE2568" w:rsidRPr="00CE2568" w:rsidRDefault="00CE2568" w:rsidP="00CE2568">
      <w:pPr>
        <w:spacing w:after="0"/>
        <w:jc w:val="both"/>
        <w:rPr>
          <w:rFonts w:ascii="Times New Roman" w:eastAsia="Segoe UI Emoji" w:hAnsi="Times New Roman"/>
          <w:sz w:val="20"/>
          <w:szCs w:val="20"/>
          <w:lang w:eastAsia="en-US"/>
        </w:rPr>
      </w:pPr>
      <w:r w:rsidRPr="00CE2568">
        <w:rPr>
          <w:rFonts w:ascii="Times New Roman" w:eastAsia="Calibri" w:hAnsi="Times New Roman"/>
          <w:sz w:val="20"/>
          <w:szCs w:val="20"/>
          <w:u w:val="single"/>
          <w:lang w:eastAsia="en-US"/>
        </w:rPr>
        <w:t>организация – разработчик</w:t>
      </w:r>
      <w:r w:rsidRPr="00CE2568">
        <w:rPr>
          <w:rFonts w:ascii="Times New Roman" w:eastAsia="Calibri" w:hAnsi="Times New Roman"/>
          <w:sz w:val="20"/>
          <w:szCs w:val="20"/>
          <w:lang w:eastAsia="en-US"/>
        </w:rPr>
        <w:t>: Общество с ограниченной ответственностью ООО «РН-</w:t>
      </w:r>
      <w:proofErr w:type="spellStart"/>
      <w:r w:rsidRPr="00CE2568">
        <w:rPr>
          <w:rFonts w:ascii="Times New Roman" w:eastAsia="Calibri" w:hAnsi="Times New Roman"/>
          <w:sz w:val="20"/>
          <w:szCs w:val="20"/>
          <w:lang w:eastAsia="en-US"/>
        </w:rPr>
        <w:t>БашНИПИнефть</w:t>
      </w:r>
      <w:proofErr w:type="spellEnd"/>
      <w:r w:rsidRPr="00CE2568">
        <w:rPr>
          <w:rFonts w:ascii="Times New Roman" w:eastAsia="Calibri" w:hAnsi="Times New Roman"/>
          <w:sz w:val="20"/>
          <w:szCs w:val="20"/>
          <w:lang w:eastAsia="en-US"/>
        </w:rPr>
        <w:t xml:space="preserve">», 450006, </w:t>
      </w:r>
      <w:proofErr w:type="spellStart"/>
      <w:r w:rsidRPr="00CE2568">
        <w:rPr>
          <w:rFonts w:ascii="Times New Roman" w:eastAsia="Calibri" w:hAnsi="Times New Roman"/>
          <w:sz w:val="20"/>
          <w:szCs w:val="20"/>
          <w:lang w:eastAsia="en-US"/>
        </w:rPr>
        <w:t>г</w:t>
      </w:r>
      <w:proofErr w:type="gramStart"/>
      <w:r w:rsidRPr="00CE2568">
        <w:rPr>
          <w:rFonts w:ascii="Times New Roman" w:eastAsia="Segoe UI Emoji" w:hAnsi="Times New Roman"/>
          <w:sz w:val="20"/>
          <w:szCs w:val="20"/>
          <w:lang w:eastAsia="en-US"/>
        </w:rPr>
        <w:t>.У</w:t>
      </w:r>
      <w:proofErr w:type="gramEnd"/>
      <w:r w:rsidRPr="00CE2568">
        <w:rPr>
          <w:rFonts w:ascii="Times New Roman" w:eastAsia="Segoe UI Emoji" w:hAnsi="Times New Roman"/>
          <w:sz w:val="20"/>
          <w:szCs w:val="20"/>
          <w:lang w:eastAsia="en-US"/>
        </w:rPr>
        <w:t>фа</w:t>
      </w:r>
      <w:proofErr w:type="spellEnd"/>
      <w:r w:rsidRPr="00CE2568">
        <w:rPr>
          <w:rFonts w:ascii="Times New Roman" w:eastAsia="Segoe UI Emoji" w:hAnsi="Times New Roman"/>
          <w:sz w:val="20"/>
          <w:szCs w:val="20"/>
          <w:lang w:eastAsia="en-US"/>
        </w:rPr>
        <w:t xml:space="preserve">, Республика Башкортостан, </w:t>
      </w:r>
      <w:proofErr w:type="spellStart"/>
      <w:r w:rsidRPr="00CE2568">
        <w:rPr>
          <w:rFonts w:ascii="Times New Roman" w:eastAsia="Segoe UI Emoji" w:hAnsi="Times New Roman"/>
          <w:sz w:val="20"/>
          <w:szCs w:val="20"/>
          <w:lang w:eastAsia="en-US"/>
        </w:rPr>
        <w:t>ул.Ленина</w:t>
      </w:r>
      <w:proofErr w:type="spellEnd"/>
      <w:r w:rsidRPr="00CE2568">
        <w:rPr>
          <w:rFonts w:ascii="Times New Roman" w:eastAsia="Segoe UI Emoji" w:hAnsi="Times New Roman"/>
          <w:sz w:val="20"/>
          <w:szCs w:val="20"/>
          <w:lang w:eastAsia="en-US"/>
        </w:rPr>
        <w:t>, 86/1.</w:t>
      </w:r>
    </w:p>
    <w:p w:rsidR="00CE2568" w:rsidRPr="00CE2568" w:rsidRDefault="00CE2568" w:rsidP="00CE2568">
      <w:pPr>
        <w:spacing w:after="0"/>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 xml:space="preserve"> сроки проведения публичных слушаний</w:t>
      </w:r>
      <w:r w:rsidRPr="00CE2568">
        <w:rPr>
          <w:rFonts w:ascii="Times New Roman" w:eastAsia="Calibri" w:hAnsi="Times New Roman"/>
          <w:sz w:val="20"/>
          <w:szCs w:val="20"/>
          <w:lang w:eastAsia="en-US"/>
        </w:rPr>
        <w:t>: с 26.04.2021 по 24.05.2021.</w:t>
      </w:r>
    </w:p>
    <w:p w:rsidR="00CE2568" w:rsidRPr="00CE2568" w:rsidRDefault="00CE2568" w:rsidP="00CE2568">
      <w:pPr>
        <w:spacing w:after="0" w:line="240" w:lineRule="auto"/>
        <w:ind w:firstLine="708"/>
        <w:jc w:val="both"/>
        <w:rPr>
          <w:rFonts w:ascii="Times New Roman" w:eastAsia="Calibri" w:hAnsi="Times New Roman"/>
          <w:sz w:val="20"/>
          <w:szCs w:val="20"/>
          <w:lang w:eastAsia="en-US"/>
        </w:rPr>
      </w:pPr>
    </w:p>
    <w:p w:rsidR="00CE2568" w:rsidRPr="00CE2568" w:rsidRDefault="00CE2568" w:rsidP="00CE2568">
      <w:pPr>
        <w:spacing w:after="0" w:line="240" w:lineRule="auto"/>
        <w:jc w:val="both"/>
        <w:rPr>
          <w:rFonts w:ascii="Times New Roman" w:hAnsi="Times New Roman"/>
          <w:sz w:val="20"/>
          <w:szCs w:val="20"/>
        </w:rPr>
      </w:pPr>
      <w:r w:rsidRPr="00CE2568">
        <w:rPr>
          <w:rFonts w:ascii="Times New Roman" w:eastAsia="Calibri" w:hAnsi="Times New Roman"/>
          <w:sz w:val="20"/>
          <w:szCs w:val="20"/>
          <w:u w:val="single"/>
          <w:lang w:eastAsia="en-US"/>
        </w:rPr>
        <w:t xml:space="preserve">        Формы оповещения о проведении публичных слушаний</w:t>
      </w:r>
      <w:r w:rsidRPr="00CE2568">
        <w:rPr>
          <w:rFonts w:ascii="Times New Roman" w:eastAsia="Calibri" w:hAnsi="Times New Roman"/>
          <w:b/>
          <w:sz w:val="20"/>
          <w:szCs w:val="20"/>
          <w:lang w:eastAsia="en-US"/>
        </w:rPr>
        <w:t>:</w:t>
      </w:r>
      <w:r w:rsidRPr="00CE2568">
        <w:rPr>
          <w:rFonts w:ascii="Times New Roman" w:eastAsia="Calibri" w:hAnsi="Times New Roman"/>
          <w:sz w:val="20"/>
          <w:szCs w:val="20"/>
          <w:lang w:eastAsia="en-US"/>
        </w:rPr>
        <w:t xml:space="preserve"> оповещение о проведении публичных слушаний опубликовано в информационном бюллетене «Сентябрьский вестник» от 28.04.2021 №15 и размещено на официальном сайте Администрации сельского поселения Сентябрьский в сети Интернет в рубрике «Градостроительство и землепользование» в подрубрике «Градостроительство», подрубрике «Информация» и по адресу: </w:t>
      </w:r>
      <w:r w:rsidRPr="00CE2568">
        <w:rPr>
          <w:rFonts w:ascii="Times New Roman" w:hAnsi="Times New Roman"/>
          <w:i/>
          <w:sz w:val="20"/>
          <w:szCs w:val="20"/>
        </w:rPr>
        <w:t xml:space="preserve">628330, Ханты-Мансийский автономный округ - Югра, Нефтеюганский район, </w:t>
      </w:r>
      <w:proofErr w:type="spellStart"/>
      <w:r w:rsidRPr="00CE2568">
        <w:rPr>
          <w:rFonts w:ascii="Times New Roman" w:hAnsi="Times New Roman"/>
          <w:i/>
          <w:sz w:val="20"/>
          <w:szCs w:val="20"/>
        </w:rPr>
        <w:t>п</w:t>
      </w:r>
      <w:proofErr w:type="gramStart"/>
      <w:r w:rsidRPr="00CE2568">
        <w:rPr>
          <w:rFonts w:ascii="Times New Roman" w:hAnsi="Times New Roman"/>
          <w:i/>
          <w:sz w:val="20"/>
          <w:szCs w:val="20"/>
        </w:rPr>
        <w:t>.С</w:t>
      </w:r>
      <w:proofErr w:type="gramEnd"/>
      <w:r w:rsidRPr="00CE2568">
        <w:rPr>
          <w:rFonts w:ascii="Times New Roman" w:hAnsi="Times New Roman"/>
          <w:i/>
          <w:sz w:val="20"/>
          <w:szCs w:val="20"/>
        </w:rPr>
        <w:t>ентябрьский</w:t>
      </w:r>
      <w:proofErr w:type="spellEnd"/>
      <w:r w:rsidRPr="00CE2568">
        <w:rPr>
          <w:rFonts w:ascii="Times New Roman" w:hAnsi="Times New Roman"/>
          <w:i/>
          <w:sz w:val="20"/>
          <w:szCs w:val="20"/>
        </w:rPr>
        <w:t xml:space="preserve"> , дом10, помещение1</w:t>
      </w:r>
    </w:p>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Сведения о количестве участников публичных слушаний</w:t>
      </w:r>
      <w:r w:rsidRPr="00CE2568">
        <w:rPr>
          <w:rFonts w:ascii="Times New Roman" w:eastAsia="Calibri" w:hAnsi="Times New Roman"/>
          <w:sz w:val="20"/>
          <w:szCs w:val="20"/>
          <w:lang w:eastAsia="en-US"/>
        </w:rPr>
        <w:t>: 11</w:t>
      </w:r>
      <w:r w:rsidRPr="00CE2568">
        <w:rPr>
          <w:rFonts w:ascii="Times New Roman" w:eastAsia="Calibri" w:hAnsi="Times New Roman"/>
          <w:color w:val="FF0000"/>
          <w:sz w:val="20"/>
          <w:szCs w:val="20"/>
          <w:lang w:eastAsia="en-US"/>
        </w:rPr>
        <w:t xml:space="preserve"> </w:t>
      </w:r>
      <w:r w:rsidRPr="00CE2568">
        <w:rPr>
          <w:rFonts w:ascii="Times New Roman" w:eastAsia="Calibri" w:hAnsi="Times New Roman"/>
          <w:sz w:val="20"/>
          <w:szCs w:val="20"/>
          <w:lang w:eastAsia="en-US"/>
        </w:rPr>
        <w:t xml:space="preserve">человек. </w:t>
      </w:r>
      <w:r w:rsidRPr="00CE2568">
        <w:rPr>
          <w:rFonts w:ascii="Times New Roman" w:eastAsia="Calibri" w:hAnsi="Times New Roman"/>
          <w:sz w:val="20"/>
          <w:szCs w:val="20"/>
          <w:u w:val="single"/>
          <w:lang w:eastAsia="en-US"/>
        </w:rPr>
        <w:t>Сведения о проведении экспозиции по материалам</w:t>
      </w:r>
      <w:r w:rsidRPr="00CE2568">
        <w:rPr>
          <w:rFonts w:ascii="Times New Roman" w:eastAsia="Calibri" w:hAnsi="Times New Roman"/>
          <w:sz w:val="20"/>
          <w:szCs w:val="20"/>
          <w:lang w:eastAsia="en-US"/>
        </w:rPr>
        <w:t xml:space="preserve">: Экспозиция проводится по адресу: Ханты-Мансийский автономный округ - Югра, Нефтеюганский район, </w:t>
      </w:r>
      <w:proofErr w:type="spellStart"/>
      <w:r w:rsidRPr="00CE2568">
        <w:rPr>
          <w:rFonts w:ascii="Times New Roman" w:eastAsia="Calibri" w:hAnsi="Times New Roman"/>
          <w:sz w:val="20"/>
          <w:szCs w:val="20"/>
          <w:lang w:eastAsia="en-US"/>
        </w:rPr>
        <w:t>п</w:t>
      </w:r>
      <w:proofErr w:type="gramStart"/>
      <w:r w:rsidRPr="00CE2568">
        <w:rPr>
          <w:rFonts w:ascii="Times New Roman" w:eastAsia="Calibri" w:hAnsi="Times New Roman"/>
          <w:sz w:val="20"/>
          <w:szCs w:val="20"/>
          <w:lang w:eastAsia="en-US"/>
        </w:rPr>
        <w:t>.С</w:t>
      </w:r>
      <w:proofErr w:type="gramEnd"/>
      <w:r w:rsidRPr="00CE2568">
        <w:rPr>
          <w:rFonts w:ascii="Times New Roman" w:eastAsia="Calibri" w:hAnsi="Times New Roman"/>
          <w:sz w:val="20"/>
          <w:szCs w:val="20"/>
          <w:lang w:eastAsia="en-US"/>
        </w:rPr>
        <w:t>ентябрьский</w:t>
      </w:r>
      <w:proofErr w:type="spellEnd"/>
      <w:r w:rsidRPr="00CE2568">
        <w:rPr>
          <w:rFonts w:ascii="Times New Roman" w:eastAsia="Calibri" w:hAnsi="Times New Roman"/>
          <w:sz w:val="20"/>
          <w:szCs w:val="20"/>
          <w:lang w:eastAsia="en-US"/>
        </w:rPr>
        <w:t>, дом10, помещение1.</w:t>
      </w:r>
    </w:p>
    <w:p w:rsidR="00CE2568" w:rsidRPr="00CE2568" w:rsidRDefault="00CE2568" w:rsidP="00CE2568">
      <w:pPr>
        <w:shd w:val="clear" w:color="auto" w:fill="FFFFFF"/>
        <w:spacing w:after="0" w:line="315" w:lineRule="atLeast"/>
        <w:ind w:firstLine="709"/>
        <w:jc w:val="both"/>
        <w:textAlignment w:val="baseline"/>
        <w:rPr>
          <w:rFonts w:ascii="Times New Roman" w:hAnsi="Times New Roman"/>
          <w:spacing w:val="2"/>
          <w:sz w:val="20"/>
          <w:szCs w:val="20"/>
        </w:rPr>
      </w:pPr>
      <w:r w:rsidRPr="00CE2568">
        <w:rPr>
          <w:rFonts w:ascii="Times New Roman" w:eastAsia="Calibri" w:hAnsi="Times New Roman"/>
          <w:sz w:val="20"/>
          <w:szCs w:val="20"/>
          <w:u w:val="single"/>
          <w:lang w:eastAsia="en-US"/>
        </w:rPr>
        <w:t>Перечень информационных материалов</w:t>
      </w:r>
      <w:r w:rsidRPr="00CE2568">
        <w:rPr>
          <w:rFonts w:ascii="Times New Roman" w:eastAsia="Calibri" w:hAnsi="Times New Roman"/>
          <w:sz w:val="20"/>
          <w:szCs w:val="20"/>
          <w:lang w:eastAsia="en-US"/>
        </w:rPr>
        <w:t xml:space="preserve">: </w:t>
      </w:r>
      <w:r w:rsidRPr="00CE2568">
        <w:rPr>
          <w:rFonts w:ascii="Times New Roman" w:hAnsi="Times New Roman"/>
          <w:spacing w:val="2"/>
          <w:sz w:val="20"/>
          <w:szCs w:val="20"/>
        </w:rPr>
        <w:t xml:space="preserve">утверждаемая часть проекта планировки территории (чертеж границы зон планируемого размещения линейных объектов, чертеж красных линий, положение о размещении линейных объектов). </w:t>
      </w:r>
      <w:proofErr w:type="gramStart"/>
      <w:r w:rsidRPr="00CE2568">
        <w:rPr>
          <w:rFonts w:ascii="Times New Roman" w:hAnsi="Times New Roman"/>
          <w:spacing w:val="2"/>
          <w:sz w:val="20"/>
          <w:szCs w:val="20"/>
        </w:rPr>
        <w:t>Обосновывающая часть проекта планировки территории (схема расположения элементов планировочной структуры (территорий, занятых линейными объектами и (или) предназначенных для размещения линейных объектов), схема использования территории в период подготовки проекта планировки, схема организации улично-дорожной сети и движения транспорта, схема вертикальной планировки территории, инженерной и инженерной защиты территории, схема границ территории объектов культурного наследия, схема границ зон с особыми условиями использования территории, схема</w:t>
      </w:r>
      <w:proofErr w:type="gramEnd"/>
      <w:r w:rsidRPr="00CE2568">
        <w:rPr>
          <w:rFonts w:ascii="Times New Roman" w:hAnsi="Times New Roman"/>
          <w:spacing w:val="2"/>
          <w:sz w:val="20"/>
          <w:szCs w:val="20"/>
        </w:rPr>
        <w:t xml:space="preserve"> границ территорий, подверженных риску возникновения чрезвычайных ситуаций природного и техногенного характера, схема конструктивных и планировочных решений). Описание природно-климатических условий территории, в отношении которой разрабатывается проект планировки, обоснование определения границ зон планируемого размещения линейных объектов, 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 ведомости пересечений границ зон планируемого размещения линейного объект</w:t>
      </w:r>
      <w:proofErr w:type="gramStart"/>
      <w:r w:rsidRPr="00CE2568">
        <w:rPr>
          <w:rFonts w:ascii="Times New Roman" w:hAnsi="Times New Roman"/>
          <w:spacing w:val="2"/>
          <w:sz w:val="20"/>
          <w:szCs w:val="20"/>
        </w:rPr>
        <w:t>а(</w:t>
      </w:r>
      <w:proofErr w:type="gramEnd"/>
      <w:r w:rsidRPr="00CE2568">
        <w:rPr>
          <w:rFonts w:ascii="Times New Roman" w:hAnsi="Times New Roman"/>
          <w:spacing w:val="2"/>
          <w:sz w:val="20"/>
          <w:szCs w:val="20"/>
        </w:rPr>
        <w:t>объектов) с охраняемыми объектами капитального строительства, ведомость пересечения границ зон планируемого размещения линейного объекта(объектов) с объектами капитального строительства, строительство которых запланировано в соответствии с ранее утверждённой документацией по планировке территории, ведомость пересечений границ зон планируемого размещения линейного объект</w:t>
      </w:r>
      <w:proofErr w:type="gramStart"/>
      <w:r w:rsidRPr="00CE2568">
        <w:rPr>
          <w:rFonts w:ascii="Times New Roman" w:hAnsi="Times New Roman"/>
          <w:spacing w:val="2"/>
          <w:sz w:val="20"/>
          <w:szCs w:val="20"/>
        </w:rPr>
        <w:t>а(</w:t>
      </w:r>
      <w:proofErr w:type="gramEnd"/>
      <w:r w:rsidRPr="00CE2568">
        <w:rPr>
          <w:rFonts w:ascii="Times New Roman" w:hAnsi="Times New Roman"/>
          <w:spacing w:val="2"/>
          <w:sz w:val="20"/>
          <w:szCs w:val="20"/>
        </w:rPr>
        <w:t xml:space="preserve">объектов) с водными объектами). </w:t>
      </w:r>
    </w:p>
    <w:p w:rsidR="00CE2568" w:rsidRPr="00CE2568" w:rsidRDefault="00CE2568" w:rsidP="00CE2568">
      <w:pPr>
        <w:shd w:val="clear" w:color="auto" w:fill="FFFFFF"/>
        <w:spacing w:after="0" w:line="315" w:lineRule="atLeast"/>
        <w:ind w:firstLine="709"/>
        <w:jc w:val="both"/>
        <w:textAlignment w:val="baseline"/>
        <w:rPr>
          <w:rFonts w:ascii="Times New Roman" w:hAnsi="Times New Roman"/>
          <w:spacing w:val="2"/>
          <w:sz w:val="20"/>
          <w:szCs w:val="20"/>
        </w:rPr>
      </w:pPr>
      <w:proofErr w:type="gramStart"/>
      <w:r w:rsidRPr="00CE2568">
        <w:rPr>
          <w:rFonts w:ascii="Times New Roman" w:hAnsi="Times New Roman"/>
          <w:spacing w:val="2"/>
          <w:sz w:val="20"/>
          <w:szCs w:val="20"/>
        </w:rPr>
        <w:t xml:space="preserve">Утверждаемая часть проекта межевания  территории (чертеж межевания территории, перечень сведения о площади образуемых земельных участков, в том числе возможные способы образования, перечень сведения о площади образуемых земельных участков, которые будут отнесены к территориям общего пользования или имуществу общего пользования, вид разрешенного использования образуемых </w:t>
      </w:r>
      <w:r w:rsidRPr="00CE2568">
        <w:rPr>
          <w:rFonts w:ascii="Times New Roman" w:hAnsi="Times New Roman"/>
          <w:spacing w:val="2"/>
          <w:sz w:val="20"/>
          <w:szCs w:val="20"/>
        </w:rPr>
        <w:lastRenderedPageBreak/>
        <w:t>земельных участков, целевое назначения лесов, сведения о границах территорий, в отношении которой утвержден проект межевания).</w:t>
      </w:r>
      <w:proofErr w:type="gramEnd"/>
      <w:r w:rsidRPr="00CE2568">
        <w:rPr>
          <w:rFonts w:ascii="Times New Roman" w:hAnsi="Times New Roman"/>
          <w:spacing w:val="2"/>
          <w:sz w:val="20"/>
          <w:szCs w:val="20"/>
        </w:rPr>
        <w:t xml:space="preserve"> Обосновывающая часть проекта межевания территории (чертеж межевания территории). </w:t>
      </w:r>
      <w:r w:rsidRPr="00CE2568">
        <w:rPr>
          <w:rFonts w:ascii="Times New Roman" w:hAnsi="Times New Roman"/>
          <w:color w:val="FF0000"/>
          <w:spacing w:val="2"/>
          <w:sz w:val="20"/>
          <w:szCs w:val="20"/>
        </w:rPr>
        <w:t xml:space="preserve"> </w:t>
      </w:r>
    </w:p>
    <w:p w:rsidR="00CE2568" w:rsidRPr="00CE2568" w:rsidRDefault="00CE2568" w:rsidP="00CE2568">
      <w:pPr>
        <w:shd w:val="clear" w:color="auto" w:fill="FFFFFF"/>
        <w:spacing w:after="0" w:line="315" w:lineRule="atLeast"/>
        <w:ind w:firstLine="709"/>
        <w:jc w:val="both"/>
        <w:textAlignment w:val="baseline"/>
        <w:rPr>
          <w:rFonts w:ascii="Times New Roman" w:eastAsia="Calibri" w:hAnsi="Times New Roman"/>
          <w:sz w:val="20"/>
          <w:szCs w:val="20"/>
          <w:lang w:eastAsia="en-US"/>
        </w:rPr>
      </w:pPr>
    </w:p>
    <w:p w:rsidR="00CE2568" w:rsidRPr="00CE2568" w:rsidRDefault="00CE2568" w:rsidP="00CE2568">
      <w:pPr>
        <w:spacing w:after="0" w:line="240" w:lineRule="auto"/>
        <w:ind w:firstLine="708"/>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Предложения и замечания при проведении экспозиции не поступали. </w:t>
      </w:r>
      <w:r w:rsidRPr="00CE2568">
        <w:rPr>
          <w:rFonts w:ascii="Times New Roman" w:eastAsia="Calibri" w:hAnsi="Times New Roman"/>
          <w:sz w:val="20"/>
          <w:szCs w:val="20"/>
          <w:u w:val="single"/>
          <w:lang w:eastAsia="en-US"/>
        </w:rPr>
        <w:t>Сведения о протоколе публичных слушаний</w:t>
      </w:r>
      <w:r w:rsidRPr="00CE2568">
        <w:rPr>
          <w:rFonts w:ascii="Times New Roman" w:eastAsia="Calibri" w:hAnsi="Times New Roman"/>
          <w:sz w:val="20"/>
          <w:szCs w:val="20"/>
          <w:lang w:eastAsia="en-US"/>
        </w:rPr>
        <w:t>: протокол от 18.05.2021</w:t>
      </w:r>
      <w:r w:rsidRPr="00CE2568">
        <w:rPr>
          <w:rFonts w:ascii="Times New Roman" w:eastAsia="Calibri" w:hAnsi="Times New Roman"/>
          <w:color w:val="FF0000"/>
          <w:sz w:val="20"/>
          <w:szCs w:val="20"/>
          <w:lang w:eastAsia="en-US"/>
        </w:rPr>
        <w:t>.</w:t>
      </w:r>
    </w:p>
    <w:p w:rsidR="00CE2568" w:rsidRPr="00CE2568" w:rsidRDefault="00CE2568" w:rsidP="00CE2568">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33"/>
        <w:gridCol w:w="2318"/>
        <w:gridCol w:w="2754"/>
      </w:tblGrid>
      <w:tr w:rsidR="00CE2568" w:rsidRPr="00CE2568" w:rsidTr="00CE2568">
        <w:trPr>
          <w:trHeight w:val="983"/>
        </w:trPr>
        <w:tc>
          <w:tcPr>
            <w:tcW w:w="4499" w:type="dxa"/>
            <w:gridSpan w:val="2"/>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Количество </w:t>
            </w:r>
          </w:p>
        </w:tc>
        <w:tc>
          <w:tcPr>
            <w:tcW w:w="2754" w:type="dxa"/>
            <w:vMerge w:val="restart"/>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CE2568" w:rsidRPr="00CE2568" w:rsidTr="00CE2568">
        <w:tc>
          <w:tcPr>
            <w:tcW w:w="2266" w:type="dxa"/>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568" w:rsidRPr="00CE2568" w:rsidRDefault="00CE2568" w:rsidP="00CE2568">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568" w:rsidRPr="00CE2568" w:rsidRDefault="00CE2568" w:rsidP="00CE2568">
            <w:pPr>
              <w:spacing w:after="0" w:line="240" w:lineRule="auto"/>
              <w:rPr>
                <w:rFonts w:ascii="Times New Roman" w:eastAsia="Calibri" w:hAnsi="Times New Roman"/>
                <w:sz w:val="20"/>
                <w:szCs w:val="20"/>
                <w:lang w:eastAsia="en-US"/>
              </w:rPr>
            </w:pPr>
          </w:p>
        </w:tc>
      </w:tr>
      <w:tr w:rsidR="00CE2568" w:rsidRPr="00CE2568" w:rsidTr="00CE2568">
        <w:tc>
          <w:tcPr>
            <w:tcW w:w="2266" w:type="dxa"/>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w:t>
            </w:r>
          </w:p>
        </w:tc>
        <w:tc>
          <w:tcPr>
            <w:tcW w:w="2233" w:type="dxa"/>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w:t>
            </w:r>
          </w:p>
        </w:tc>
        <w:tc>
          <w:tcPr>
            <w:tcW w:w="2318" w:type="dxa"/>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w:t>
            </w:r>
          </w:p>
        </w:tc>
        <w:tc>
          <w:tcPr>
            <w:tcW w:w="2754" w:type="dxa"/>
            <w:tcBorders>
              <w:top w:val="single" w:sz="4" w:space="0" w:color="auto"/>
              <w:left w:val="single" w:sz="4" w:space="0" w:color="auto"/>
              <w:bottom w:val="single" w:sz="4" w:space="0" w:color="auto"/>
              <w:right w:val="single" w:sz="4" w:space="0" w:color="auto"/>
            </w:tcBorders>
            <w:hideMark/>
          </w:tcPr>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w:t>
            </w:r>
          </w:p>
        </w:tc>
      </w:tr>
    </w:tbl>
    <w:p w:rsidR="00CE2568" w:rsidRPr="00CE2568" w:rsidRDefault="00CE2568" w:rsidP="00CE2568">
      <w:pPr>
        <w:spacing w:after="0" w:line="240" w:lineRule="auto"/>
        <w:ind w:firstLine="708"/>
        <w:jc w:val="both"/>
        <w:rPr>
          <w:rFonts w:ascii="Times New Roman" w:eastAsia="Calibri" w:hAnsi="Times New Roman"/>
          <w:sz w:val="20"/>
          <w:szCs w:val="20"/>
          <w:lang w:eastAsia="en-US"/>
        </w:rPr>
      </w:pPr>
    </w:p>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u w:val="single"/>
          <w:lang w:eastAsia="en-US"/>
        </w:rPr>
        <w:t>Выводы по результатам публичных слушаний</w:t>
      </w:r>
      <w:r w:rsidRPr="00CE2568">
        <w:rPr>
          <w:rFonts w:ascii="Times New Roman" w:eastAsia="Calibri" w:hAnsi="Times New Roman"/>
          <w:sz w:val="20"/>
          <w:szCs w:val="20"/>
          <w:lang w:eastAsia="en-US"/>
        </w:rPr>
        <w:t>:</w:t>
      </w:r>
    </w:p>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1.Публичные слушания по проекту </w:t>
      </w:r>
      <w:r w:rsidRPr="00CE2568">
        <w:rPr>
          <w:rFonts w:ascii="Times New Roman" w:hAnsi="Times New Roman"/>
          <w:sz w:val="20"/>
          <w:szCs w:val="20"/>
        </w:rPr>
        <w:t xml:space="preserve">планировки и проекту межевания территории для размещения объекта: «Линейные коммуникации для кустовой площадки №404 </w:t>
      </w:r>
      <w:proofErr w:type="spellStart"/>
      <w:r w:rsidRPr="00CE2568">
        <w:rPr>
          <w:rFonts w:ascii="Times New Roman" w:hAnsi="Times New Roman"/>
          <w:sz w:val="20"/>
          <w:szCs w:val="20"/>
        </w:rPr>
        <w:t>Малобалыкского</w:t>
      </w:r>
      <w:proofErr w:type="spellEnd"/>
      <w:r w:rsidRPr="00CE2568">
        <w:rPr>
          <w:rFonts w:ascii="Times New Roman" w:hAnsi="Times New Roman"/>
          <w:sz w:val="20"/>
          <w:szCs w:val="20"/>
        </w:rPr>
        <w:t xml:space="preserve"> месторождения»</w:t>
      </w:r>
      <w:r w:rsidRPr="00CE2568">
        <w:rPr>
          <w:rFonts w:ascii="Times New Roman" w:eastAsia="Calibri" w:hAnsi="Times New Roman"/>
          <w:sz w:val="20"/>
          <w:szCs w:val="20"/>
          <w:lang w:eastAsia="en-US"/>
        </w:rPr>
        <w:t xml:space="preserve">  проведены в соответствии с действующим законодательством и Решением Совета депутатов сельского поселения </w:t>
      </w:r>
      <w:proofErr w:type="gramStart"/>
      <w:r w:rsidRPr="00CE2568">
        <w:rPr>
          <w:rFonts w:ascii="Times New Roman" w:eastAsia="Calibri" w:hAnsi="Times New Roman"/>
          <w:sz w:val="20"/>
          <w:szCs w:val="20"/>
          <w:lang w:eastAsia="en-US"/>
        </w:rPr>
        <w:t>Сентябрьский</w:t>
      </w:r>
      <w:proofErr w:type="gramEnd"/>
      <w:r w:rsidRPr="00CE2568">
        <w:rPr>
          <w:rFonts w:ascii="Times New Roman" w:eastAsia="Calibri" w:hAnsi="Times New Roman"/>
          <w:sz w:val="20"/>
          <w:szCs w:val="20"/>
          <w:lang w:eastAsia="en-US"/>
        </w:rPr>
        <w:t xml:space="preserve"> от 23.03.2017 № 215 «Об утверждении Порядка организации и проведения публичных слушаний в сельском поселении Сентябрьский»</w:t>
      </w:r>
    </w:p>
    <w:p w:rsidR="00CE2568" w:rsidRPr="00CE2568" w:rsidRDefault="00CE2568" w:rsidP="00CE2568">
      <w:pPr>
        <w:tabs>
          <w:tab w:val="left" w:pos="0"/>
          <w:tab w:val="left" w:pos="1134"/>
        </w:tabs>
        <w:spacing w:after="0" w:line="240" w:lineRule="auto"/>
        <w:contextualSpacing/>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2.Рекомендовать принять решение об утверждении </w:t>
      </w:r>
      <w:r w:rsidRPr="00CE2568">
        <w:rPr>
          <w:rFonts w:ascii="Times New Roman" w:eastAsia="Calibri" w:hAnsi="Times New Roman"/>
          <w:bCs/>
          <w:sz w:val="20"/>
          <w:szCs w:val="20"/>
          <w:lang w:eastAsia="en-US"/>
        </w:rPr>
        <w:t xml:space="preserve">проекта </w:t>
      </w:r>
      <w:r w:rsidRPr="00CE2568">
        <w:rPr>
          <w:rFonts w:ascii="Times New Roman" w:hAnsi="Times New Roman"/>
          <w:sz w:val="20"/>
          <w:szCs w:val="20"/>
        </w:rPr>
        <w:t xml:space="preserve">планировки и проекта межевания территории для размещения линейного объекта: </w:t>
      </w:r>
      <w:r w:rsidRPr="00CE2568">
        <w:rPr>
          <w:rFonts w:ascii="Times New Roman" w:eastAsia="Calibri" w:hAnsi="Times New Roman"/>
          <w:sz w:val="20"/>
          <w:szCs w:val="20"/>
          <w:lang w:eastAsia="en-US"/>
        </w:rPr>
        <w:t xml:space="preserve"> </w:t>
      </w:r>
      <w:r w:rsidRPr="00CE2568">
        <w:rPr>
          <w:rFonts w:ascii="Times New Roman" w:hAnsi="Times New Roman"/>
          <w:sz w:val="20"/>
          <w:szCs w:val="20"/>
        </w:rPr>
        <w:t xml:space="preserve">«Линейные коммуникации для кустовой площадки №404 </w:t>
      </w:r>
      <w:proofErr w:type="spellStart"/>
      <w:r w:rsidRPr="00CE2568">
        <w:rPr>
          <w:rFonts w:ascii="Times New Roman" w:hAnsi="Times New Roman"/>
          <w:sz w:val="20"/>
          <w:szCs w:val="20"/>
        </w:rPr>
        <w:t>Малобалыкского</w:t>
      </w:r>
      <w:proofErr w:type="spellEnd"/>
      <w:r w:rsidRPr="00CE2568">
        <w:rPr>
          <w:rFonts w:ascii="Times New Roman" w:hAnsi="Times New Roman"/>
          <w:sz w:val="20"/>
          <w:szCs w:val="20"/>
        </w:rPr>
        <w:t xml:space="preserve"> месторождения»</w:t>
      </w:r>
    </w:p>
    <w:p w:rsidR="00CE2568" w:rsidRPr="00CE2568" w:rsidRDefault="00CE2568" w:rsidP="00CE2568">
      <w:pPr>
        <w:tabs>
          <w:tab w:val="left" w:pos="0"/>
          <w:tab w:val="left" w:pos="1134"/>
        </w:tabs>
        <w:spacing w:after="0" w:line="240" w:lineRule="auto"/>
        <w:ind w:hanging="709"/>
        <w:contextualSpacing/>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          </w:t>
      </w:r>
      <w:proofErr w:type="gramStart"/>
      <w:r w:rsidRPr="00CE2568">
        <w:rPr>
          <w:rFonts w:ascii="Times New Roman" w:eastAsia="Calibri" w:hAnsi="Times New Roman"/>
          <w:sz w:val="20"/>
          <w:szCs w:val="20"/>
          <w:lang w:eastAsia="en-US"/>
        </w:rPr>
        <w:t xml:space="preserve">3.Опубликовать заключение о результатах публичных слушаний в информационном бюллетени «Сентябрьский вестник»  и разместить на официальном сайте органов местного самоуправления сельского поселения Сентябрьский в сети интернет.  </w:t>
      </w:r>
      <w:proofErr w:type="gramEnd"/>
    </w:p>
    <w:p w:rsidR="00CE2568" w:rsidRPr="00CE2568" w:rsidRDefault="00CE2568" w:rsidP="00CE2568">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CE2568" w:rsidRPr="00CE2568" w:rsidRDefault="00CE2568" w:rsidP="00CE2568">
      <w:pPr>
        <w:spacing w:after="0" w:line="240" w:lineRule="auto"/>
        <w:ind w:firstLine="709"/>
        <w:jc w:val="both"/>
        <w:rPr>
          <w:rFonts w:ascii="Times New Roman" w:hAnsi="Times New Roman"/>
          <w:sz w:val="20"/>
          <w:szCs w:val="20"/>
        </w:rPr>
      </w:pPr>
      <w:r w:rsidRPr="00CE2568">
        <w:rPr>
          <w:rFonts w:ascii="Times New Roman" w:eastAsia="Calibri" w:hAnsi="Times New Roman"/>
          <w:sz w:val="20"/>
          <w:szCs w:val="20"/>
          <w:lang w:eastAsia="en-US"/>
        </w:rPr>
        <w:t xml:space="preserve">       </w:t>
      </w:r>
    </w:p>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Председатель </w:t>
      </w:r>
    </w:p>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комиссии</w:t>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t xml:space="preserve">            А.В. Светлаков</w:t>
      </w:r>
    </w:p>
    <w:p w:rsidR="00CE2568" w:rsidRPr="00CE2568" w:rsidRDefault="00CE2568" w:rsidP="00CE2568">
      <w:pPr>
        <w:spacing w:after="0" w:line="240" w:lineRule="auto"/>
        <w:jc w:val="both"/>
        <w:rPr>
          <w:rFonts w:ascii="Times New Roman" w:eastAsia="Calibri" w:hAnsi="Times New Roman"/>
          <w:sz w:val="20"/>
          <w:szCs w:val="20"/>
          <w:lang w:eastAsia="en-US"/>
        </w:rPr>
      </w:pPr>
    </w:p>
    <w:p w:rsidR="00CE2568" w:rsidRPr="00CE2568" w:rsidRDefault="00CE2568" w:rsidP="00CE2568">
      <w:pPr>
        <w:spacing w:after="0" w:line="240" w:lineRule="auto"/>
        <w:jc w:val="both"/>
        <w:rPr>
          <w:rFonts w:ascii="Times New Roman" w:eastAsia="Calibri" w:hAnsi="Times New Roman"/>
          <w:sz w:val="20"/>
          <w:szCs w:val="20"/>
          <w:lang w:eastAsia="en-US"/>
        </w:rPr>
      </w:pPr>
    </w:p>
    <w:p w:rsidR="00CE2568" w:rsidRPr="00CE2568" w:rsidRDefault="00CE2568" w:rsidP="00CE2568">
      <w:pPr>
        <w:spacing w:after="0" w:line="240" w:lineRule="auto"/>
        <w:jc w:val="both"/>
        <w:rPr>
          <w:rFonts w:ascii="Times New Roman" w:eastAsia="Calibri" w:hAnsi="Times New Roman"/>
          <w:sz w:val="20"/>
          <w:szCs w:val="20"/>
          <w:lang w:eastAsia="en-US"/>
        </w:rPr>
      </w:pPr>
      <w:r w:rsidRPr="00CE2568">
        <w:rPr>
          <w:rFonts w:ascii="Times New Roman" w:eastAsia="Calibri" w:hAnsi="Times New Roman"/>
          <w:sz w:val="20"/>
          <w:szCs w:val="20"/>
          <w:lang w:eastAsia="en-US"/>
        </w:rPr>
        <w:t xml:space="preserve">Секретарь </w:t>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r>
      <w:r w:rsidRPr="00CE2568">
        <w:rPr>
          <w:rFonts w:ascii="Times New Roman" w:eastAsia="Calibri" w:hAnsi="Times New Roman"/>
          <w:sz w:val="20"/>
          <w:szCs w:val="20"/>
          <w:lang w:eastAsia="en-US"/>
        </w:rPr>
        <w:tab/>
        <w:t xml:space="preserve">                                        </w:t>
      </w:r>
      <w:proofErr w:type="spellStart"/>
      <w:r w:rsidRPr="00CE2568">
        <w:rPr>
          <w:rFonts w:ascii="Times New Roman" w:eastAsia="Calibri" w:hAnsi="Times New Roman"/>
          <w:sz w:val="20"/>
          <w:szCs w:val="20"/>
          <w:lang w:eastAsia="en-US"/>
        </w:rPr>
        <w:t>Л.Ю.Солдаткина</w:t>
      </w:r>
      <w:proofErr w:type="spellEnd"/>
    </w:p>
    <w:p w:rsidR="00DD7D9A" w:rsidRDefault="00DD7D9A" w:rsidP="00DD7D9A">
      <w:pPr>
        <w:tabs>
          <w:tab w:val="left" w:pos="9717"/>
        </w:tabs>
        <w:spacing w:after="0" w:line="240" w:lineRule="auto"/>
        <w:ind w:left="284"/>
        <w:jc w:val="both"/>
        <w:rPr>
          <w:rFonts w:ascii="Times New Roman" w:hAnsi="Times New Roman"/>
          <w:sz w:val="20"/>
          <w:szCs w:val="20"/>
        </w:rPr>
      </w:pPr>
    </w:p>
    <w:p w:rsidR="00E7783F" w:rsidRDefault="00E7783F" w:rsidP="00DD7D9A">
      <w:pPr>
        <w:tabs>
          <w:tab w:val="left" w:pos="9717"/>
        </w:tabs>
        <w:spacing w:after="0" w:line="240" w:lineRule="auto"/>
        <w:ind w:left="284"/>
        <w:jc w:val="both"/>
        <w:rPr>
          <w:rFonts w:ascii="Times New Roman" w:hAnsi="Times New Roman"/>
          <w:sz w:val="20"/>
          <w:szCs w:val="20"/>
        </w:rPr>
      </w:pPr>
    </w:p>
    <w:p w:rsidR="00E7783F" w:rsidRPr="00E7783F" w:rsidRDefault="00E7783F" w:rsidP="00E7783F">
      <w:pPr>
        <w:tabs>
          <w:tab w:val="left" w:pos="10041"/>
        </w:tabs>
        <w:spacing w:after="0"/>
        <w:rPr>
          <w:rFonts w:ascii="Times New Roman" w:hAnsi="Times New Roman"/>
          <w:b/>
          <w:sz w:val="20"/>
          <w:szCs w:val="20"/>
        </w:rPr>
      </w:pPr>
      <w:r w:rsidRPr="00E7783F">
        <w:rPr>
          <w:rFonts w:ascii="Times New Roman" w:hAnsi="Times New Roman"/>
          <w:b/>
          <w:sz w:val="20"/>
          <w:szCs w:val="20"/>
        </w:rPr>
        <w:t>РЕШЕНИЕ</w:t>
      </w:r>
    </w:p>
    <w:p w:rsidR="00E7783F" w:rsidRPr="00CE2568" w:rsidRDefault="00E7783F" w:rsidP="00E7783F">
      <w:pPr>
        <w:tabs>
          <w:tab w:val="left" w:pos="10041"/>
        </w:tabs>
        <w:spacing w:after="0"/>
        <w:rPr>
          <w:rFonts w:ascii="Times New Roman" w:hAnsi="Times New Roman"/>
          <w:sz w:val="20"/>
          <w:szCs w:val="20"/>
        </w:rPr>
      </w:pPr>
      <w:r>
        <w:rPr>
          <w:rFonts w:ascii="Times New Roman" w:hAnsi="Times New Roman"/>
          <w:sz w:val="20"/>
          <w:szCs w:val="20"/>
        </w:rPr>
        <w:t>№ 147 от 24.05.2021 года «</w:t>
      </w:r>
      <w:r w:rsidRPr="00E7783F">
        <w:rPr>
          <w:rFonts w:ascii="Times New Roman" w:hAnsi="Times New Roman"/>
          <w:sz w:val="20"/>
          <w:szCs w:val="20"/>
        </w:rPr>
        <w:t xml:space="preserve">О внесении изменений в решение Совета депутатов сельского поселения </w:t>
      </w:r>
      <w:proofErr w:type="gramStart"/>
      <w:r w:rsidRPr="00E7783F">
        <w:rPr>
          <w:rFonts w:ascii="Times New Roman" w:hAnsi="Times New Roman"/>
          <w:sz w:val="20"/>
          <w:szCs w:val="20"/>
        </w:rPr>
        <w:t>Сентябрьский</w:t>
      </w:r>
      <w:proofErr w:type="gramEnd"/>
      <w:r w:rsidRPr="00E7783F">
        <w:rPr>
          <w:rFonts w:ascii="Times New Roman" w:hAnsi="Times New Roman"/>
          <w:sz w:val="20"/>
          <w:szCs w:val="20"/>
        </w:rPr>
        <w:t>, от 27 декабря 2020 года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p>
    <w:p w:rsidR="00E7783F" w:rsidRPr="00E7783F" w:rsidRDefault="00E7783F" w:rsidP="00E7783F">
      <w:pPr>
        <w:spacing w:after="0" w:line="240" w:lineRule="auto"/>
        <w:ind w:firstLine="720"/>
        <w:jc w:val="both"/>
        <w:rPr>
          <w:rFonts w:ascii="Times New Roman" w:hAnsi="Times New Roman"/>
          <w:sz w:val="20"/>
          <w:szCs w:val="20"/>
        </w:rPr>
      </w:pPr>
      <w:r w:rsidRPr="00E7783F">
        <w:rPr>
          <w:rFonts w:ascii="Times New Roman" w:hAnsi="Times New Roman"/>
          <w:sz w:val="20"/>
          <w:szCs w:val="20"/>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Устава муниципального образования сельское поселение Сентябрьский, Совет депутатов сельского поселения </w:t>
      </w:r>
      <w:r w:rsidRPr="00E7783F">
        <w:rPr>
          <w:rFonts w:ascii="Times New Roman" w:eastAsia="Lucida Sans Unicode" w:hAnsi="Times New Roman"/>
          <w:kern w:val="2"/>
          <w:sz w:val="20"/>
          <w:szCs w:val="20"/>
        </w:rPr>
        <w:t xml:space="preserve"> </w:t>
      </w:r>
      <w:proofErr w:type="gramStart"/>
      <w:r w:rsidRPr="00E7783F">
        <w:rPr>
          <w:rFonts w:ascii="Times New Roman" w:eastAsia="Lucida Sans Unicode" w:hAnsi="Times New Roman"/>
          <w:kern w:val="2"/>
          <w:sz w:val="20"/>
          <w:szCs w:val="20"/>
        </w:rPr>
        <w:t>р</w:t>
      </w:r>
      <w:proofErr w:type="gramEnd"/>
      <w:r w:rsidRPr="00E7783F">
        <w:rPr>
          <w:rFonts w:ascii="Times New Roman" w:eastAsia="Lucida Sans Unicode" w:hAnsi="Times New Roman"/>
          <w:kern w:val="2"/>
          <w:sz w:val="20"/>
          <w:szCs w:val="20"/>
        </w:rPr>
        <w:t xml:space="preserve"> е ш и л:</w:t>
      </w:r>
    </w:p>
    <w:p w:rsidR="00E7783F" w:rsidRPr="00E7783F" w:rsidRDefault="00E7783F" w:rsidP="00E7783F">
      <w:pPr>
        <w:spacing w:after="0"/>
        <w:ind w:firstLine="567"/>
        <w:jc w:val="both"/>
        <w:rPr>
          <w:rFonts w:ascii="Times New Roman" w:eastAsia="Lucida Sans Unicode" w:hAnsi="Times New Roman"/>
          <w:bCs/>
          <w:kern w:val="2"/>
          <w:sz w:val="20"/>
          <w:szCs w:val="20"/>
        </w:rPr>
      </w:pPr>
      <w:r w:rsidRPr="00E7783F">
        <w:rPr>
          <w:rFonts w:ascii="Times New Roman" w:eastAsia="Lucida Sans Unicode" w:hAnsi="Times New Roman"/>
          <w:kern w:val="2"/>
          <w:sz w:val="20"/>
          <w:szCs w:val="20"/>
        </w:rPr>
        <w:t xml:space="preserve">1. Внести в решение Совета депутатов сельского поселения </w:t>
      </w:r>
      <w:proofErr w:type="gramStart"/>
      <w:r w:rsidRPr="00E7783F">
        <w:rPr>
          <w:rFonts w:ascii="Times New Roman" w:hAnsi="Times New Roman"/>
          <w:sz w:val="20"/>
          <w:szCs w:val="20"/>
        </w:rPr>
        <w:t>Сентябрьский</w:t>
      </w:r>
      <w:proofErr w:type="gramEnd"/>
      <w:r w:rsidRPr="00E7783F">
        <w:rPr>
          <w:rFonts w:ascii="Times New Roman" w:eastAsia="Lucida Sans Unicode" w:hAnsi="Times New Roman"/>
          <w:kern w:val="2"/>
          <w:sz w:val="20"/>
          <w:szCs w:val="20"/>
        </w:rPr>
        <w:t xml:space="preserve"> от </w:t>
      </w:r>
      <w:r w:rsidRPr="00E7783F">
        <w:rPr>
          <w:rFonts w:ascii="Times New Roman" w:eastAsia="Lucida Sans Unicode" w:hAnsi="Times New Roman"/>
          <w:bCs/>
          <w:kern w:val="2"/>
          <w:sz w:val="20"/>
          <w:szCs w:val="20"/>
        </w:rPr>
        <w:t xml:space="preserve"> 27.12.2020 № 127 «</w:t>
      </w:r>
      <w:r w:rsidRPr="00E7783F">
        <w:rPr>
          <w:rFonts w:ascii="Times New Roman" w:hAnsi="Times New Roman"/>
          <w:sz w:val="20"/>
          <w:szCs w:val="20"/>
        </w:rPr>
        <w:t>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r w:rsidRPr="00E7783F">
        <w:rPr>
          <w:rFonts w:ascii="Times New Roman" w:eastAsia="Lucida Sans Unicode" w:hAnsi="Times New Roman"/>
          <w:bCs/>
          <w:kern w:val="2"/>
          <w:sz w:val="20"/>
          <w:szCs w:val="20"/>
        </w:rPr>
        <w:t xml:space="preserve"> </w:t>
      </w:r>
      <w:r w:rsidRPr="00E7783F">
        <w:rPr>
          <w:rFonts w:ascii="Times New Roman" w:eastAsia="Lucida Sans Unicode" w:hAnsi="Times New Roman"/>
          <w:kern w:val="2"/>
          <w:sz w:val="20"/>
          <w:szCs w:val="20"/>
        </w:rPr>
        <w:t>следующие изменения:</w:t>
      </w:r>
    </w:p>
    <w:p w:rsidR="00E7783F" w:rsidRPr="00E7783F" w:rsidRDefault="00E7783F" w:rsidP="00E7783F">
      <w:pPr>
        <w:widowControl w:val="0"/>
        <w:suppressAutoHyphens/>
        <w:spacing w:after="0"/>
        <w:ind w:firstLine="567"/>
        <w:jc w:val="both"/>
        <w:rPr>
          <w:rFonts w:ascii="Times New Roman" w:hAnsi="Times New Roman"/>
          <w:sz w:val="20"/>
          <w:szCs w:val="20"/>
        </w:rPr>
      </w:pPr>
      <w:r w:rsidRPr="00E7783F">
        <w:rPr>
          <w:rFonts w:ascii="Times New Roman" w:eastAsia="Lucida Sans Unicode" w:hAnsi="Times New Roman"/>
          <w:kern w:val="2"/>
          <w:sz w:val="20"/>
          <w:szCs w:val="20"/>
        </w:rPr>
        <w:t xml:space="preserve">1.1 </w:t>
      </w:r>
      <w:r w:rsidRPr="00E7783F">
        <w:rPr>
          <w:rFonts w:ascii="Times New Roman" w:hAnsi="Times New Roman"/>
          <w:sz w:val="20"/>
          <w:szCs w:val="20"/>
        </w:rPr>
        <w:t xml:space="preserve"> </w:t>
      </w:r>
      <w:proofErr w:type="spellStart"/>
      <w:r w:rsidRPr="00E7783F">
        <w:rPr>
          <w:rFonts w:ascii="Times New Roman" w:hAnsi="Times New Roman"/>
          <w:sz w:val="20"/>
          <w:szCs w:val="20"/>
        </w:rPr>
        <w:t>Пункнт</w:t>
      </w:r>
      <w:proofErr w:type="spellEnd"/>
      <w:r w:rsidRPr="00E7783F">
        <w:rPr>
          <w:rFonts w:ascii="Times New Roman" w:hAnsi="Times New Roman"/>
          <w:sz w:val="20"/>
          <w:szCs w:val="20"/>
        </w:rPr>
        <w:t xml:space="preserve"> 5 статьи 16 дополнить подпунктами следующего содержания:</w:t>
      </w:r>
    </w:p>
    <w:p w:rsidR="00E7783F" w:rsidRPr="00E7783F" w:rsidRDefault="00E7783F" w:rsidP="00E7783F">
      <w:pPr>
        <w:tabs>
          <w:tab w:val="left" w:pos="1330"/>
        </w:tabs>
        <w:spacing w:after="0" w:line="240" w:lineRule="auto"/>
        <w:ind w:firstLine="709"/>
        <w:jc w:val="both"/>
        <w:rPr>
          <w:rFonts w:ascii="Times New Roman" w:hAnsi="Times New Roman"/>
          <w:iCs/>
          <w:sz w:val="20"/>
          <w:szCs w:val="20"/>
        </w:rPr>
      </w:pPr>
      <w:r w:rsidRPr="00E7783F">
        <w:rPr>
          <w:rFonts w:ascii="Times New Roman" w:hAnsi="Times New Roman"/>
          <w:iCs/>
          <w:sz w:val="20"/>
          <w:szCs w:val="20"/>
        </w:rPr>
        <w:t xml:space="preserve">«5.1. Для организации и проведения конкурсного отбора </w:t>
      </w:r>
      <w:r w:rsidRPr="00E7783F">
        <w:rPr>
          <w:rFonts w:ascii="Times New Roman" w:eastAsia="Calibri" w:hAnsi="Times New Roman"/>
          <w:sz w:val="20"/>
          <w:szCs w:val="20"/>
        </w:rPr>
        <w:t>Администрация</w:t>
      </w:r>
      <w:r w:rsidRPr="00E7783F">
        <w:rPr>
          <w:rFonts w:ascii="Times New Roman" w:hAnsi="Times New Roman"/>
          <w:iCs/>
          <w:sz w:val="20"/>
          <w:szCs w:val="20"/>
        </w:rPr>
        <w:t>:</w:t>
      </w:r>
    </w:p>
    <w:p w:rsidR="00E7783F" w:rsidRPr="00E7783F" w:rsidRDefault="00E7783F" w:rsidP="00E7783F">
      <w:pPr>
        <w:tabs>
          <w:tab w:val="left" w:pos="1330"/>
        </w:tabs>
        <w:spacing w:after="0" w:line="240" w:lineRule="auto"/>
        <w:ind w:firstLine="709"/>
        <w:jc w:val="both"/>
        <w:rPr>
          <w:rFonts w:ascii="Times New Roman" w:hAnsi="Times New Roman"/>
          <w:iCs/>
          <w:sz w:val="20"/>
          <w:szCs w:val="20"/>
        </w:rPr>
      </w:pPr>
      <w:r w:rsidRPr="00E7783F">
        <w:rPr>
          <w:rFonts w:ascii="Times New Roman" w:hAnsi="Times New Roman"/>
          <w:iCs/>
          <w:sz w:val="20"/>
          <w:szCs w:val="20"/>
        </w:rPr>
        <w:t>5.1.1. определяет дату проведения конкурсного отбора;</w:t>
      </w:r>
    </w:p>
    <w:p w:rsidR="00E7783F" w:rsidRPr="00E7783F" w:rsidRDefault="00E7783F" w:rsidP="00E7783F">
      <w:pPr>
        <w:tabs>
          <w:tab w:val="left" w:pos="709"/>
        </w:tabs>
        <w:spacing w:after="0" w:line="240" w:lineRule="auto"/>
        <w:ind w:firstLine="709"/>
        <w:jc w:val="both"/>
        <w:rPr>
          <w:rFonts w:ascii="Times New Roman" w:hAnsi="Times New Roman"/>
          <w:iCs/>
          <w:sz w:val="20"/>
          <w:szCs w:val="20"/>
        </w:rPr>
      </w:pPr>
      <w:r w:rsidRPr="00E7783F">
        <w:rPr>
          <w:rFonts w:ascii="Times New Roman" w:hAnsi="Times New Roman"/>
          <w:iCs/>
          <w:sz w:val="20"/>
          <w:szCs w:val="20"/>
        </w:rPr>
        <w:t>5.1.2. осуществляет техническое обеспечение деятельности Комиссии;</w:t>
      </w:r>
    </w:p>
    <w:p w:rsidR="00E7783F" w:rsidRPr="00E7783F" w:rsidRDefault="00E7783F" w:rsidP="00E7783F">
      <w:pPr>
        <w:tabs>
          <w:tab w:val="left" w:pos="709"/>
        </w:tabs>
        <w:spacing w:after="0" w:line="240" w:lineRule="auto"/>
        <w:ind w:firstLine="709"/>
        <w:jc w:val="both"/>
        <w:rPr>
          <w:rFonts w:ascii="Times New Roman" w:hAnsi="Times New Roman"/>
          <w:iCs/>
          <w:sz w:val="20"/>
          <w:szCs w:val="20"/>
        </w:rPr>
      </w:pPr>
      <w:r w:rsidRPr="00E7783F">
        <w:rPr>
          <w:rFonts w:ascii="Times New Roman" w:hAnsi="Times New Roman"/>
          <w:iCs/>
          <w:sz w:val="20"/>
          <w:szCs w:val="20"/>
        </w:rPr>
        <w:t>5.1.3. организует заседание Комиссии не позднее 15 рабочих дней со дня окончания приема заявок о направлении инициативных проектов;</w:t>
      </w:r>
    </w:p>
    <w:p w:rsidR="00E7783F" w:rsidRPr="00E7783F" w:rsidRDefault="00E7783F" w:rsidP="00E7783F">
      <w:pPr>
        <w:tabs>
          <w:tab w:val="left" w:pos="1330"/>
        </w:tabs>
        <w:spacing w:after="0" w:line="240" w:lineRule="auto"/>
        <w:ind w:firstLine="709"/>
        <w:jc w:val="both"/>
        <w:rPr>
          <w:rFonts w:ascii="Times New Roman" w:hAnsi="Times New Roman"/>
          <w:iCs/>
          <w:sz w:val="20"/>
          <w:szCs w:val="20"/>
        </w:rPr>
      </w:pPr>
      <w:r w:rsidRPr="00E7783F">
        <w:rPr>
          <w:rFonts w:ascii="Times New Roman" w:hAnsi="Times New Roman"/>
          <w:iCs/>
          <w:sz w:val="20"/>
          <w:szCs w:val="20"/>
        </w:rPr>
        <w:t>5.1.4. доводит до сведения участников конкурсного отбора его результаты</w:t>
      </w:r>
      <w:proofErr w:type="gramStart"/>
      <w:r w:rsidRPr="00E7783F">
        <w:rPr>
          <w:rFonts w:ascii="Times New Roman" w:hAnsi="Times New Roman"/>
          <w:iCs/>
          <w:sz w:val="20"/>
          <w:szCs w:val="20"/>
        </w:rPr>
        <w:t>.»</w:t>
      </w:r>
      <w:proofErr w:type="gramEnd"/>
    </w:p>
    <w:p w:rsidR="00E7783F" w:rsidRPr="00E7783F" w:rsidRDefault="00E7783F" w:rsidP="00E7783F">
      <w:pPr>
        <w:widowControl w:val="0"/>
        <w:suppressAutoHyphens/>
        <w:spacing w:after="0"/>
        <w:ind w:firstLine="567"/>
        <w:jc w:val="both"/>
        <w:rPr>
          <w:rFonts w:ascii="Times New Roman" w:hAnsi="Times New Roman"/>
          <w:sz w:val="20"/>
          <w:szCs w:val="20"/>
        </w:rPr>
      </w:pPr>
      <w:r w:rsidRPr="00E7783F">
        <w:rPr>
          <w:rFonts w:ascii="Times New Roman" w:hAnsi="Times New Roman"/>
          <w:sz w:val="20"/>
          <w:szCs w:val="20"/>
        </w:rPr>
        <w:t xml:space="preserve">2. Настоящее решение </w:t>
      </w:r>
      <w:proofErr w:type="spellStart"/>
      <w:r w:rsidRPr="00E7783F">
        <w:rPr>
          <w:rFonts w:ascii="Times New Roman" w:hAnsi="Times New Roman"/>
          <w:sz w:val="20"/>
          <w:szCs w:val="20"/>
        </w:rPr>
        <w:t>втсупает</w:t>
      </w:r>
      <w:proofErr w:type="spellEnd"/>
      <w:r w:rsidRPr="00E7783F">
        <w:rPr>
          <w:rFonts w:ascii="Times New Roman" w:hAnsi="Times New Roman"/>
          <w:sz w:val="20"/>
          <w:szCs w:val="20"/>
        </w:rPr>
        <w:t xml:space="preserve"> в силу после </w:t>
      </w:r>
      <w:proofErr w:type="gramStart"/>
      <w:r w:rsidRPr="00E7783F">
        <w:rPr>
          <w:rFonts w:ascii="Times New Roman" w:hAnsi="Times New Roman"/>
          <w:sz w:val="20"/>
          <w:szCs w:val="20"/>
        </w:rPr>
        <w:t>официального</w:t>
      </w:r>
      <w:proofErr w:type="gramEnd"/>
      <w:r w:rsidRPr="00E7783F">
        <w:rPr>
          <w:rFonts w:ascii="Times New Roman" w:hAnsi="Times New Roman"/>
          <w:sz w:val="20"/>
          <w:szCs w:val="20"/>
        </w:rPr>
        <w:t xml:space="preserve"> </w:t>
      </w:r>
      <w:proofErr w:type="spellStart"/>
      <w:r w:rsidRPr="00E7783F">
        <w:rPr>
          <w:rFonts w:ascii="Times New Roman" w:hAnsi="Times New Roman"/>
          <w:sz w:val="20"/>
          <w:szCs w:val="20"/>
        </w:rPr>
        <w:t>оупблкования</w:t>
      </w:r>
      <w:proofErr w:type="spellEnd"/>
      <w:r w:rsidRPr="00E7783F">
        <w:rPr>
          <w:rFonts w:ascii="Times New Roman" w:hAnsi="Times New Roman"/>
          <w:sz w:val="20"/>
          <w:szCs w:val="20"/>
        </w:rPr>
        <w:t>.</w:t>
      </w:r>
    </w:p>
    <w:p w:rsidR="00E7783F" w:rsidRPr="00E7783F" w:rsidRDefault="00E7783F" w:rsidP="00E7783F">
      <w:pPr>
        <w:widowControl w:val="0"/>
        <w:suppressAutoHyphens/>
        <w:spacing w:after="0"/>
        <w:ind w:firstLine="567"/>
        <w:jc w:val="both"/>
        <w:rPr>
          <w:rFonts w:ascii="Times New Roman" w:hAnsi="Times New Roman"/>
          <w:sz w:val="20"/>
          <w:szCs w:val="20"/>
        </w:rPr>
      </w:pPr>
      <w:proofErr w:type="spellStart"/>
      <w:r w:rsidRPr="00E7783F">
        <w:rPr>
          <w:rFonts w:ascii="Times New Roman" w:hAnsi="Times New Roman"/>
          <w:sz w:val="20"/>
          <w:szCs w:val="20"/>
        </w:rPr>
        <w:t>Уставновить</w:t>
      </w:r>
      <w:proofErr w:type="spellEnd"/>
      <w:r w:rsidRPr="00E7783F">
        <w:rPr>
          <w:rFonts w:ascii="Times New Roman" w:hAnsi="Times New Roman"/>
          <w:sz w:val="20"/>
          <w:szCs w:val="20"/>
        </w:rPr>
        <w:t xml:space="preserve"> что:</w:t>
      </w:r>
    </w:p>
    <w:p w:rsidR="00E7783F" w:rsidRPr="00E7783F" w:rsidRDefault="00E7783F" w:rsidP="00E7783F">
      <w:pPr>
        <w:widowControl w:val="0"/>
        <w:suppressAutoHyphens/>
        <w:spacing w:after="0"/>
        <w:ind w:firstLine="567"/>
        <w:jc w:val="both"/>
        <w:rPr>
          <w:rFonts w:ascii="Times New Roman" w:eastAsia="Lucida Sans Unicode" w:hAnsi="Times New Roman"/>
          <w:kern w:val="2"/>
          <w:sz w:val="20"/>
          <w:szCs w:val="20"/>
        </w:rPr>
      </w:pPr>
      <w:r w:rsidRPr="00E7783F">
        <w:rPr>
          <w:rFonts w:ascii="Times New Roman" w:hAnsi="Times New Roman"/>
          <w:sz w:val="20"/>
          <w:szCs w:val="20"/>
        </w:rPr>
        <w:t xml:space="preserve">3. </w:t>
      </w:r>
      <w:r w:rsidRPr="00E7783F">
        <w:rPr>
          <w:rFonts w:ascii="Times New Roman" w:eastAsia="Lucida Sans Unicode" w:hAnsi="Times New Roman"/>
          <w:bCs/>
          <w:kern w:val="2"/>
          <w:sz w:val="20"/>
          <w:szCs w:val="20"/>
        </w:rPr>
        <w:t xml:space="preserve">Настоящее решение подлежит опубликованию в </w:t>
      </w:r>
      <w:r w:rsidRPr="00E7783F">
        <w:rPr>
          <w:rFonts w:ascii="Times New Roman" w:eastAsia="Lucida Sans Unicode" w:hAnsi="Times New Roman"/>
          <w:kern w:val="2"/>
          <w:sz w:val="20"/>
          <w:szCs w:val="20"/>
        </w:rPr>
        <w:t>бюллетене «</w:t>
      </w:r>
      <w:r w:rsidRPr="00E7783F">
        <w:rPr>
          <w:rFonts w:ascii="Times New Roman" w:hAnsi="Times New Roman"/>
          <w:sz w:val="20"/>
          <w:szCs w:val="20"/>
        </w:rPr>
        <w:t>Сентябрьский</w:t>
      </w:r>
      <w:r w:rsidRPr="00E7783F">
        <w:rPr>
          <w:rFonts w:ascii="Times New Roman" w:eastAsia="Lucida Sans Unicode" w:hAnsi="Times New Roman"/>
          <w:kern w:val="2"/>
          <w:sz w:val="20"/>
          <w:szCs w:val="20"/>
        </w:rPr>
        <w:t xml:space="preserve"> вестник» и размещению на официальном сайте органов местного самоуправления  сельского поселения </w:t>
      </w:r>
      <w:r w:rsidRPr="00E7783F">
        <w:rPr>
          <w:rFonts w:ascii="Times New Roman" w:hAnsi="Times New Roman"/>
          <w:sz w:val="20"/>
          <w:szCs w:val="20"/>
        </w:rPr>
        <w:t>Сентябрьский</w:t>
      </w:r>
      <w:r w:rsidRPr="00E7783F">
        <w:rPr>
          <w:rFonts w:ascii="Times New Roman" w:eastAsia="Lucida Sans Unicode" w:hAnsi="Times New Roman"/>
          <w:kern w:val="2"/>
          <w:sz w:val="20"/>
          <w:szCs w:val="20"/>
        </w:rPr>
        <w:t>.</w:t>
      </w:r>
    </w:p>
    <w:p w:rsidR="00E7783F" w:rsidRPr="00E7783F" w:rsidRDefault="00E7783F" w:rsidP="00E7783F">
      <w:pPr>
        <w:widowControl w:val="0"/>
        <w:shd w:val="clear" w:color="auto" w:fill="FFFFFF"/>
        <w:tabs>
          <w:tab w:val="left" w:pos="958"/>
        </w:tabs>
        <w:suppressAutoHyphens/>
        <w:spacing w:after="0"/>
        <w:jc w:val="both"/>
        <w:rPr>
          <w:rFonts w:ascii="Times New Roman" w:eastAsia="Lucida Sans Unicode" w:hAnsi="Times New Roman"/>
          <w:spacing w:val="-2"/>
          <w:kern w:val="2"/>
          <w:sz w:val="20"/>
          <w:szCs w:val="20"/>
        </w:rPr>
      </w:pPr>
    </w:p>
    <w:p w:rsidR="00E7783F" w:rsidRPr="00E7783F" w:rsidRDefault="00E7783F" w:rsidP="00E7783F">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p>
    <w:p w:rsidR="00E7783F" w:rsidRPr="00E7783F" w:rsidRDefault="00E7783F" w:rsidP="00E7783F">
      <w:pPr>
        <w:widowControl w:val="0"/>
        <w:shd w:val="clear" w:color="auto" w:fill="FFFFFF"/>
        <w:tabs>
          <w:tab w:val="left" w:pos="958"/>
        </w:tabs>
        <w:suppressAutoHyphens/>
        <w:spacing w:after="0" w:line="240" w:lineRule="auto"/>
        <w:jc w:val="both"/>
        <w:rPr>
          <w:rFonts w:ascii="Times New Roman" w:eastAsia="Lucida Sans Unicode" w:hAnsi="Times New Roman"/>
          <w:spacing w:val="-2"/>
          <w:kern w:val="2"/>
          <w:sz w:val="20"/>
          <w:szCs w:val="20"/>
        </w:rPr>
      </w:pPr>
      <w:r w:rsidRPr="00E7783F">
        <w:rPr>
          <w:rFonts w:ascii="Times New Roman" w:eastAsia="Lucida Sans Unicode" w:hAnsi="Times New Roman"/>
          <w:spacing w:val="-2"/>
          <w:kern w:val="2"/>
          <w:sz w:val="20"/>
          <w:szCs w:val="20"/>
        </w:rPr>
        <w:t>Глава поселения                                                                                              А.В. Светлаков</w:t>
      </w:r>
    </w:p>
    <w:p w:rsidR="00E7783F" w:rsidRDefault="00E7783F" w:rsidP="00DD7D9A">
      <w:pPr>
        <w:tabs>
          <w:tab w:val="left" w:pos="9717"/>
        </w:tabs>
        <w:spacing w:after="0" w:line="240" w:lineRule="auto"/>
        <w:ind w:left="284"/>
        <w:jc w:val="both"/>
        <w:rPr>
          <w:rFonts w:ascii="Times New Roman" w:hAnsi="Times New Roman"/>
          <w:sz w:val="20"/>
          <w:szCs w:val="20"/>
        </w:rPr>
      </w:pPr>
    </w:p>
    <w:p w:rsidR="00B00CD0" w:rsidRDefault="00B00CD0" w:rsidP="00B00CD0">
      <w:pPr>
        <w:rPr>
          <w:rFonts w:ascii="Times New Roman" w:hAnsi="Times New Roman"/>
          <w:sz w:val="20"/>
          <w:szCs w:val="20"/>
        </w:rPr>
      </w:pPr>
    </w:p>
    <w:p w:rsidR="00B00CD0" w:rsidRDefault="00B00CD0" w:rsidP="00B00CD0">
      <w:pPr>
        <w:rPr>
          <w:rFonts w:ascii="Times New Roman" w:hAnsi="Times New Roman"/>
          <w:sz w:val="20"/>
          <w:szCs w:val="20"/>
        </w:rPr>
      </w:pPr>
    </w:p>
    <w:p w:rsidR="00B00CD0" w:rsidRPr="00B00CD0" w:rsidRDefault="00B00CD0" w:rsidP="00B00CD0">
      <w:pPr>
        <w:rPr>
          <w:rFonts w:ascii="Times New Roman" w:hAnsi="Times New Roman"/>
          <w:sz w:val="20"/>
          <w:szCs w:val="20"/>
        </w:rPr>
      </w:pPr>
      <w:r w:rsidRPr="00B00CD0">
        <w:rPr>
          <w:rFonts w:ascii="Times New Roman" w:hAnsi="Times New Roman"/>
          <w:sz w:val="20"/>
          <w:szCs w:val="20"/>
        </w:rPr>
        <w:t>РЕШЕНИЕ</w:t>
      </w:r>
    </w:p>
    <w:p w:rsidR="00E7783F" w:rsidRDefault="00B00CD0" w:rsidP="00B00CD0">
      <w:pPr>
        <w:rPr>
          <w:rFonts w:ascii="Times New Roman" w:hAnsi="Times New Roman"/>
          <w:sz w:val="20"/>
          <w:szCs w:val="20"/>
        </w:rPr>
      </w:pPr>
      <w:r w:rsidRPr="00B00CD0">
        <w:rPr>
          <w:rFonts w:ascii="Times New Roman" w:hAnsi="Times New Roman"/>
          <w:sz w:val="20"/>
          <w:szCs w:val="20"/>
        </w:rPr>
        <w:t>№ 148 от 24.05.2021 года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w:t>
      </w:r>
      <w:r>
        <w:rPr>
          <w:rFonts w:ascii="Times New Roman" w:hAnsi="Times New Roman"/>
          <w:sz w:val="20"/>
          <w:szCs w:val="20"/>
        </w:rPr>
        <w:t xml:space="preserve">трат на их денежное содержание </w:t>
      </w:r>
      <w:r w:rsidRPr="00B00CD0">
        <w:rPr>
          <w:rFonts w:ascii="Times New Roman" w:hAnsi="Times New Roman"/>
          <w:sz w:val="20"/>
          <w:szCs w:val="20"/>
        </w:rPr>
        <w:t>за 1 квартал 2021 года</w:t>
      </w:r>
    </w:p>
    <w:p w:rsidR="00B00CD0" w:rsidRPr="00B00CD0" w:rsidRDefault="00B00CD0" w:rsidP="00B00CD0">
      <w:pPr>
        <w:suppressAutoHyphens/>
        <w:autoSpaceDE w:val="0"/>
        <w:spacing w:after="0" w:line="240" w:lineRule="atLeast"/>
        <w:ind w:right="-52"/>
        <w:jc w:val="both"/>
        <w:rPr>
          <w:rFonts w:ascii="Times New Roman" w:eastAsia="Arial" w:hAnsi="Times New Roman"/>
          <w:sz w:val="20"/>
          <w:szCs w:val="20"/>
          <w:lang w:eastAsia="ar-SA"/>
        </w:rPr>
      </w:pPr>
      <w:proofErr w:type="gramStart"/>
      <w:r w:rsidRPr="00B00CD0">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B00CD0">
        <w:rPr>
          <w:rFonts w:ascii="Times New Roman" w:eastAsia="Arial" w:hAnsi="Times New Roman"/>
          <w:spacing w:val="-2"/>
          <w:sz w:val="20"/>
          <w:szCs w:val="20"/>
          <w:lang w:eastAsia="ar-SA"/>
        </w:rPr>
        <w:t xml:space="preserve">Положения </w:t>
      </w:r>
      <w:r w:rsidRPr="00B00CD0">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End"/>
    </w:p>
    <w:p w:rsidR="00B00CD0" w:rsidRPr="00B00CD0" w:rsidRDefault="00B00CD0" w:rsidP="00B00CD0">
      <w:pPr>
        <w:suppressAutoHyphens/>
        <w:autoSpaceDE w:val="0"/>
        <w:spacing w:after="0" w:line="240" w:lineRule="atLeast"/>
        <w:ind w:right="-52"/>
        <w:jc w:val="center"/>
        <w:rPr>
          <w:rFonts w:ascii="Times New Roman" w:eastAsia="Arial" w:hAnsi="Times New Roman"/>
          <w:sz w:val="20"/>
          <w:szCs w:val="20"/>
          <w:lang w:eastAsia="ar-SA"/>
        </w:rPr>
      </w:pPr>
      <w:r w:rsidRPr="00B00CD0">
        <w:rPr>
          <w:rFonts w:ascii="Times New Roman" w:eastAsia="Arial" w:hAnsi="Times New Roman"/>
          <w:sz w:val="20"/>
          <w:szCs w:val="20"/>
          <w:lang w:eastAsia="ar-SA"/>
        </w:rPr>
        <w:t>РЕШИЛ:</w:t>
      </w:r>
    </w:p>
    <w:p w:rsidR="00B00CD0" w:rsidRPr="00B00CD0" w:rsidRDefault="00B00CD0" w:rsidP="00B00CD0">
      <w:pPr>
        <w:tabs>
          <w:tab w:val="left" w:pos="9350"/>
        </w:tabs>
        <w:suppressAutoHyphens/>
        <w:spacing w:after="0" w:line="200" w:lineRule="atLeast"/>
        <w:ind w:right="15"/>
        <w:jc w:val="both"/>
        <w:rPr>
          <w:rFonts w:ascii="Times New Roman" w:hAnsi="Times New Roman"/>
          <w:sz w:val="20"/>
          <w:szCs w:val="20"/>
          <w:lang w:eastAsia="ar-SA"/>
        </w:rPr>
      </w:pPr>
    </w:p>
    <w:p w:rsidR="00B00CD0" w:rsidRPr="00B00CD0" w:rsidRDefault="00B00CD0" w:rsidP="00B00CD0">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B00CD0">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1 квартал 2021 года принять в целом.</w:t>
      </w:r>
    </w:p>
    <w:p w:rsidR="00B00CD0" w:rsidRPr="00B00CD0" w:rsidRDefault="00B00CD0" w:rsidP="00B00CD0">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B00CD0">
        <w:rPr>
          <w:rFonts w:ascii="Times New Roman" w:hAnsi="Times New Roman"/>
          <w:sz w:val="20"/>
          <w:szCs w:val="20"/>
          <w:lang w:eastAsia="ar-SA"/>
        </w:rPr>
        <w:t xml:space="preserve">Утвердить отчет об исполнении бюджета муниципального образования сельское поселение Сентябрьский за 1 квартал 2021 года по доходам в сумме </w:t>
      </w:r>
      <w:r w:rsidRPr="00B00CD0">
        <w:rPr>
          <w:rFonts w:ascii="Times New Roman" w:hAnsi="Times New Roman"/>
          <w:color w:val="000000"/>
          <w:sz w:val="20"/>
          <w:szCs w:val="20"/>
        </w:rPr>
        <w:t xml:space="preserve">13 787 641,30 </w:t>
      </w:r>
      <w:r w:rsidRPr="00B00CD0">
        <w:rPr>
          <w:rFonts w:ascii="Times New Roman" w:hAnsi="Times New Roman"/>
          <w:sz w:val="20"/>
          <w:szCs w:val="20"/>
          <w:lang w:eastAsia="ar-SA"/>
        </w:rPr>
        <w:t xml:space="preserve">рублей, по расходам в сумме </w:t>
      </w:r>
      <w:r w:rsidRPr="00B00CD0">
        <w:rPr>
          <w:rFonts w:ascii="Times New Roman" w:hAnsi="Times New Roman"/>
          <w:color w:val="000000"/>
          <w:sz w:val="20"/>
          <w:szCs w:val="20"/>
        </w:rPr>
        <w:t xml:space="preserve">14 371 925,39 </w:t>
      </w:r>
      <w:r w:rsidRPr="00B00CD0">
        <w:rPr>
          <w:rFonts w:ascii="Times New Roman" w:hAnsi="Times New Roman"/>
          <w:sz w:val="20"/>
          <w:szCs w:val="20"/>
          <w:lang w:eastAsia="ar-SA"/>
        </w:rPr>
        <w:t>рублей, с превышением расходов над доходами в сумме</w:t>
      </w:r>
      <w:r w:rsidRPr="00B00CD0">
        <w:rPr>
          <w:rFonts w:ascii="Times New Roman" w:hAnsi="Times New Roman"/>
          <w:color w:val="000000"/>
          <w:sz w:val="20"/>
          <w:szCs w:val="20"/>
        </w:rPr>
        <w:t xml:space="preserve"> 58 284,09 </w:t>
      </w:r>
      <w:r w:rsidRPr="00B00CD0">
        <w:rPr>
          <w:rFonts w:ascii="Times New Roman" w:hAnsi="Times New Roman"/>
          <w:sz w:val="20"/>
          <w:szCs w:val="20"/>
          <w:lang w:eastAsia="ar-SA"/>
        </w:rPr>
        <w:t>рублей; согласно приложению 1 к настоящему Решению.</w:t>
      </w:r>
    </w:p>
    <w:p w:rsidR="00B00CD0" w:rsidRPr="00B00CD0" w:rsidRDefault="00B00CD0" w:rsidP="00B00CD0">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B00CD0">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1 квартал 2021 года согласно приложению 2 к настоящему Решению.</w:t>
      </w:r>
    </w:p>
    <w:p w:rsidR="00B00CD0" w:rsidRPr="00B00CD0" w:rsidRDefault="00B00CD0" w:rsidP="00B00CD0">
      <w:pPr>
        <w:numPr>
          <w:ilvl w:val="0"/>
          <w:numId w:val="37"/>
        </w:numPr>
        <w:tabs>
          <w:tab w:val="left" w:pos="1134"/>
        </w:tabs>
        <w:suppressAutoHyphens/>
        <w:spacing w:after="0" w:line="240" w:lineRule="auto"/>
        <w:ind w:left="0" w:firstLine="709"/>
        <w:jc w:val="both"/>
        <w:rPr>
          <w:rFonts w:ascii="Times New Roman" w:hAnsi="Times New Roman"/>
          <w:sz w:val="20"/>
          <w:szCs w:val="20"/>
          <w:lang w:eastAsia="ar-SA"/>
        </w:rPr>
      </w:pPr>
      <w:r w:rsidRPr="00B00CD0">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00CD0" w:rsidRPr="00B00CD0" w:rsidRDefault="00B00CD0" w:rsidP="00B00CD0">
      <w:pPr>
        <w:numPr>
          <w:ilvl w:val="0"/>
          <w:numId w:val="37"/>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B00CD0">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B00CD0" w:rsidRPr="00B00CD0" w:rsidRDefault="00B00CD0" w:rsidP="00B00CD0">
      <w:pPr>
        <w:tabs>
          <w:tab w:val="left" w:pos="0"/>
          <w:tab w:val="left" w:pos="900"/>
        </w:tabs>
        <w:suppressAutoHyphens/>
        <w:spacing w:after="0" w:line="200" w:lineRule="atLeast"/>
        <w:jc w:val="both"/>
        <w:rPr>
          <w:rFonts w:ascii="Times New Roman" w:hAnsi="Times New Roman"/>
          <w:sz w:val="20"/>
          <w:szCs w:val="20"/>
          <w:lang w:eastAsia="ar-SA"/>
        </w:rPr>
      </w:pPr>
    </w:p>
    <w:p w:rsidR="00B00CD0" w:rsidRPr="00B00CD0" w:rsidRDefault="00B00CD0" w:rsidP="00B00CD0">
      <w:pPr>
        <w:tabs>
          <w:tab w:val="left" w:pos="0"/>
        </w:tabs>
        <w:suppressAutoHyphens/>
        <w:spacing w:after="0" w:line="200" w:lineRule="atLeast"/>
        <w:rPr>
          <w:rFonts w:ascii="Times New Roman" w:hAnsi="Times New Roman"/>
          <w:sz w:val="20"/>
          <w:szCs w:val="20"/>
          <w:lang w:eastAsia="ar-SA"/>
        </w:rPr>
      </w:pPr>
      <w:r w:rsidRPr="00B00CD0">
        <w:rPr>
          <w:rFonts w:ascii="Times New Roman" w:hAnsi="Times New Roman"/>
          <w:sz w:val="20"/>
          <w:szCs w:val="20"/>
          <w:lang w:eastAsia="ar-SA"/>
        </w:rPr>
        <w:t xml:space="preserve">Глава поселения                                                                                      </w:t>
      </w:r>
      <w:proofErr w:type="spellStart"/>
      <w:r w:rsidRPr="00B00CD0">
        <w:rPr>
          <w:rFonts w:ascii="Times New Roman" w:hAnsi="Times New Roman"/>
          <w:sz w:val="20"/>
          <w:szCs w:val="20"/>
          <w:lang w:eastAsia="ar-SA"/>
        </w:rPr>
        <w:t>А.В.Светлаков</w:t>
      </w:r>
      <w:proofErr w:type="spellEnd"/>
      <w:r w:rsidRPr="00B00CD0">
        <w:rPr>
          <w:rFonts w:ascii="Times New Roman" w:hAnsi="Times New Roman"/>
          <w:sz w:val="20"/>
          <w:szCs w:val="20"/>
          <w:lang w:eastAsia="ar-SA"/>
        </w:rPr>
        <w:t xml:space="preserve"> </w:t>
      </w:r>
    </w:p>
    <w:p w:rsidR="00B00CD0" w:rsidRPr="00B00CD0" w:rsidRDefault="00B00CD0" w:rsidP="00B00CD0">
      <w:pPr>
        <w:suppressAutoHyphens/>
        <w:spacing w:after="0" w:line="240" w:lineRule="auto"/>
        <w:jc w:val="center"/>
        <w:rPr>
          <w:rFonts w:ascii="Arial" w:hAnsi="Arial"/>
          <w:sz w:val="20"/>
          <w:szCs w:val="20"/>
          <w:lang w:eastAsia="ar-SA"/>
        </w:rPr>
      </w:pPr>
      <w:r w:rsidRPr="00B00CD0">
        <w:rPr>
          <w:rFonts w:ascii="Arial" w:hAnsi="Arial"/>
          <w:sz w:val="20"/>
          <w:szCs w:val="20"/>
          <w:lang w:eastAsia="ar-SA"/>
        </w:rPr>
        <w:t xml:space="preserve">                                                                         </w:t>
      </w:r>
    </w:p>
    <w:p w:rsidR="00B00CD0" w:rsidRPr="00B00CD0" w:rsidRDefault="00B00CD0" w:rsidP="00B00CD0">
      <w:pPr>
        <w:spacing w:after="0" w:line="240" w:lineRule="auto"/>
        <w:rPr>
          <w:rFonts w:ascii="Arial Narrow" w:hAnsi="Arial Narrow"/>
          <w:sz w:val="20"/>
          <w:szCs w:val="20"/>
          <w:lang w:eastAsia="ar-SA"/>
        </w:rPr>
        <w:sectPr w:rsidR="00B00CD0" w:rsidRPr="00B00CD0">
          <w:pgSz w:w="11906" w:h="16838"/>
          <w:pgMar w:top="709" w:right="707" w:bottom="0" w:left="1701" w:header="720" w:footer="720" w:gutter="0"/>
          <w:cols w:space="720"/>
        </w:sectPr>
      </w:pPr>
    </w:p>
    <w:tbl>
      <w:tblPr>
        <w:tblpPr w:leftFromText="180" w:rightFromText="180" w:tblpY="-705"/>
        <w:tblW w:w="16400" w:type="dxa"/>
        <w:tblLook w:val="04A0" w:firstRow="1" w:lastRow="0" w:firstColumn="1" w:lastColumn="0" w:noHBand="0" w:noVBand="1"/>
      </w:tblPr>
      <w:tblGrid>
        <w:gridCol w:w="6801"/>
        <w:gridCol w:w="182"/>
        <w:gridCol w:w="687"/>
        <w:gridCol w:w="182"/>
        <w:gridCol w:w="2158"/>
        <w:gridCol w:w="506"/>
        <w:gridCol w:w="329"/>
        <w:gridCol w:w="1638"/>
        <w:gridCol w:w="180"/>
        <w:gridCol w:w="1796"/>
        <w:gridCol w:w="179"/>
        <w:gridCol w:w="1762"/>
      </w:tblGrid>
      <w:tr w:rsidR="00B00CD0" w:rsidRPr="00B00CD0" w:rsidTr="00B00CD0">
        <w:trPr>
          <w:trHeight w:val="273"/>
        </w:trPr>
        <w:tc>
          <w:tcPr>
            <w:tcW w:w="16400" w:type="dxa"/>
            <w:gridSpan w:val="12"/>
            <w:shd w:val="clear" w:color="auto" w:fill="FFFFFF"/>
            <w:vAlign w:val="bottom"/>
          </w:tcPr>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tbl>
            <w:tblPr>
              <w:tblpPr w:leftFromText="180" w:rightFromText="180" w:vertAnchor="page" w:horzAnchor="margin" w:tblpXSpec="right" w:tblpY="256"/>
              <w:tblW w:w="4057" w:type="dxa"/>
              <w:tblLook w:val="04A0" w:firstRow="1" w:lastRow="0" w:firstColumn="1" w:lastColumn="0" w:noHBand="0" w:noVBand="1"/>
            </w:tblPr>
            <w:tblGrid>
              <w:gridCol w:w="4057"/>
            </w:tblGrid>
            <w:tr w:rsidR="00B00CD0" w:rsidRPr="00B00CD0">
              <w:trPr>
                <w:trHeight w:val="284"/>
              </w:trPr>
              <w:tc>
                <w:tcPr>
                  <w:tcW w:w="4057"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                                                                                                                                                                                                                                          Приложение 1</w:t>
                  </w:r>
                </w:p>
              </w:tc>
            </w:tr>
            <w:tr w:rsidR="00B00CD0" w:rsidRPr="00B00CD0">
              <w:trPr>
                <w:trHeight w:val="368"/>
              </w:trPr>
              <w:tc>
                <w:tcPr>
                  <w:tcW w:w="4057"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к решению Совета депутатов </w:t>
                  </w:r>
                </w:p>
              </w:tc>
            </w:tr>
            <w:tr w:rsidR="00B00CD0" w:rsidRPr="00B00CD0">
              <w:trPr>
                <w:trHeight w:val="247"/>
              </w:trPr>
              <w:tc>
                <w:tcPr>
                  <w:tcW w:w="4057"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сельского поселения </w:t>
                  </w:r>
                  <w:proofErr w:type="gramStart"/>
                  <w:r w:rsidRPr="00B00CD0">
                    <w:rPr>
                      <w:rFonts w:ascii="Times New Roman" w:hAnsi="Times New Roman"/>
                      <w:bCs/>
                      <w:color w:val="000000"/>
                      <w:sz w:val="20"/>
                      <w:szCs w:val="20"/>
                    </w:rPr>
                    <w:t>Сентябрьский</w:t>
                  </w:r>
                  <w:proofErr w:type="gramEnd"/>
                  <w:r w:rsidRPr="00B00CD0">
                    <w:rPr>
                      <w:rFonts w:ascii="Times New Roman" w:hAnsi="Times New Roman"/>
                      <w:bCs/>
                      <w:color w:val="000000"/>
                      <w:sz w:val="20"/>
                      <w:szCs w:val="20"/>
                    </w:rPr>
                    <w:t xml:space="preserve">                                                                                                                                                                                                                      </w:t>
                  </w:r>
                </w:p>
              </w:tc>
            </w:tr>
            <w:tr w:rsidR="00B00CD0" w:rsidRPr="00B00CD0">
              <w:trPr>
                <w:trHeight w:val="284"/>
              </w:trPr>
              <w:tc>
                <w:tcPr>
                  <w:tcW w:w="4057"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от 25.05.2021 №148                                                                                                                                                                                                                                       </w:t>
                  </w:r>
                </w:p>
              </w:tc>
            </w:tr>
          </w:tbl>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p>
          <w:p w:rsidR="00B00CD0" w:rsidRPr="00B00CD0" w:rsidRDefault="00B00CD0" w:rsidP="00B00CD0">
            <w:pPr>
              <w:spacing w:after="0" w:line="240" w:lineRule="auto"/>
              <w:jc w:val="center"/>
              <w:rPr>
                <w:rFonts w:ascii="Tahoma" w:hAnsi="Tahoma" w:cs="Tahoma"/>
                <w:b/>
                <w:bCs/>
                <w:color w:val="000000"/>
                <w:sz w:val="20"/>
                <w:szCs w:val="20"/>
              </w:rPr>
            </w:pPr>
            <w:r w:rsidRPr="00B00CD0">
              <w:rPr>
                <w:rFonts w:ascii="Tahoma" w:hAnsi="Tahoma" w:cs="Tahoma"/>
                <w:b/>
                <w:bCs/>
                <w:color w:val="000000"/>
                <w:sz w:val="20"/>
                <w:szCs w:val="20"/>
              </w:rPr>
              <w:t xml:space="preserve">                                                                                                      1. Доходы бюджета</w:t>
            </w:r>
          </w:p>
        </w:tc>
      </w:tr>
      <w:tr w:rsidR="00B00CD0" w:rsidRPr="00B00CD0" w:rsidTr="00B00CD0">
        <w:trPr>
          <w:trHeight w:val="681"/>
        </w:trPr>
        <w:tc>
          <w:tcPr>
            <w:tcW w:w="7017"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Наименование показателя</w:t>
            </w:r>
          </w:p>
        </w:tc>
        <w:tc>
          <w:tcPr>
            <w:tcW w:w="8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Код строки</w:t>
            </w:r>
          </w:p>
        </w:tc>
        <w:tc>
          <w:tcPr>
            <w:tcW w:w="26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Код дохода по бюджетной классификации</w:t>
            </w:r>
          </w:p>
        </w:tc>
        <w:tc>
          <w:tcPr>
            <w:tcW w:w="1921" w:type="dxa"/>
            <w:gridSpan w:val="2"/>
            <w:tcBorders>
              <w:top w:val="single" w:sz="8"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Утвержденные бюджетные назначения</w:t>
            </w:r>
          </w:p>
        </w:tc>
        <w:tc>
          <w:tcPr>
            <w:tcW w:w="1981" w:type="dxa"/>
            <w:gridSpan w:val="2"/>
            <w:tcBorders>
              <w:top w:val="single" w:sz="8"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Исполнено</w:t>
            </w:r>
          </w:p>
        </w:tc>
        <w:tc>
          <w:tcPr>
            <w:tcW w:w="1941" w:type="dxa"/>
            <w:gridSpan w:val="2"/>
            <w:tcBorders>
              <w:top w:val="single" w:sz="8"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Неисполненные назначения</w:t>
            </w:r>
          </w:p>
        </w:tc>
      </w:tr>
      <w:tr w:rsidR="00B00CD0" w:rsidRPr="00B00CD0" w:rsidTr="00B00CD0">
        <w:trPr>
          <w:trHeight w:val="251"/>
        </w:trPr>
        <w:tc>
          <w:tcPr>
            <w:tcW w:w="7017"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w:t>
            </w:r>
          </w:p>
        </w:tc>
        <w:tc>
          <w:tcPr>
            <w:tcW w:w="26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w:t>
            </w:r>
          </w:p>
        </w:tc>
        <w:tc>
          <w:tcPr>
            <w:tcW w:w="1921"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4</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5</w:t>
            </w:r>
          </w:p>
        </w:tc>
        <w:tc>
          <w:tcPr>
            <w:tcW w:w="1941" w:type="dxa"/>
            <w:gridSpan w:val="2"/>
            <w:tcBorders>
              <w:top w:val="single" w:sz="4" w:space="0" w:color="000000"/>
              <w:left w:val="nil"/>
              <w:bottom w:val="single" w:sz="8" w:space="0" w:color="000000"/>
              <w:right w:val="single" w:sz="8"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w:t>
            </w:r>
          </w:p>
        </w:tc>
      </w:tr>
      <w:tr w:rsidR="00B00CD0" w:rsidRPr="00B00CD0" w:rsidTr="00B00CD0">
        <w:trPr>
          <w:trHeight w:val="273"/>
        </w:trPr>
        <w:tc>
          <w:tcPr>
            <w:tcW w:w="7017"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 xml:space="preserve">Доходы бюджета всего, в </w:t>
            </w:r>
            <w:proofErr w:type="spellStart"/>
            <w:r w:rsidRPr="00B00CD0">
              <w:rPr>
                <w:rFonts w:ascii="Tahoma" w:hAnsi="Tahoma" w:cs="Tahoma"/>
                <w:color w:val="000000"/>
                <w:sz w:val="20"/>
                <w:szCs w:val="20"/>
              </w:rPr>
              <w:t>т.ч</w:t>
            </w:r>
            <w:proofErr w:type="spellEnd"/>
            <w:r w:rsidRPr="00B00CD0">
              <w:rPr>
                <w:rFonts w:ascii="Tahoma" w:hAnsi="Tahoma" w:cs="Tahoma"/>
                <w:color w:val="000000"/>
                <w:sz w:val="20"/>
                <w:szCs w:val="20"/>
              </w:rPr>
              <w:t>.</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х</w:t>
            </w:r>
          </w:p>
        </w:tc>
        <w:tc>
          <w:tcPr>
            <w:tcW w:w="1921"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58 410 803,86</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13 787 641,30</w:t>
            </w:r>
          </w:p>
        </w:tc>
        <w:tc>
          <w:tcPr>
            <w:tcW w:w="1941" w:type="dxa"/>
            <w:gridSpan w:val="2"/>
            <w:tcBorders>
              <w:top w:val="single" w:sz="4" w:space="0" w:color="000000"/>
              <w:left w:val="nil"/>
              <w:bottom w:val="single" w:sz="8"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44 623 162,56</w:t>
            </w:r>
          </w:p>
        </w:tc>
      </w:tr>
      <w:tr w:rsidR="00B00CD0" w:rsidRPr="00B00CD0" w:rsidTr="00B00CD0">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100 10302231 01 0000 110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228 880,00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50 158,77</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178 721,23</w:t>
            </w:r>
          </w:p>
        </w:tc>
      </w:tr>
      <w:tr w:rsidR="00B00CD0" w:rsidRPr="00B00CD0" w:rsidTr="00B00CD0">
        <w:trPr>
          <w:trHeight w:val="1475"/>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Доходы от уплаты акцизов на моторные масла для дизельных и (или) карбюраторных (</w:t>
            </w:r>
            <w:proofErr w:type="spellStart"/>
            <w:r w:rsidRPr="00B00CD0">
              <w:rPr>
                <w:rFonts w:ascii="Tahoma" w:hAnsi="Tahoma" w:cs="Tahoma"/>
                <w:color w:val="000000"/>
                <w:sz w:val="20"/>
                <w:szCs w:val="20"/>
              </w:rPr>
              <w:t>инжекторных</w:t>
            </w:r>
            <w:proofErr w:type="spellEnd"/>
            <w:r w:rsidRPr="00B00CD0">
              <w:rPr>
                <w:rFonts w:ascii="Tahoma" w:hAnsi="Tahoma" w:cs="Tahoma"/>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100 10302241 01 0000 110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1 300,00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351,80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948,20</w:t>
            </w:r>
          </w:p>
        </w:tc>
      </w:tr>
      <w:tr w:rsidR="00B00CD0" w:rsidRPr="00B00CD0" w:rsidTr="00B00CD0">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100 10302251 01 0000 110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301 080,00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70 213,85</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230 866,15</w:t>
            </w:r>
          </w:p>
        </w:tc>
      </w:tr>
      <w:tr w:rsidR="00B00CD0" w:rsidRPr="00B00CD0" w:rsidTr="00B00CD0">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100 10302261 01 0000 110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-32 790,00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-8 958,02</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-23 831,98</w:t>
            </w:r>
          </w:p>
        </w:tc>
      </w:tr>
      <w:tr w:rsidR="00B00CD0" w:rsidRPr="00B00CD0" w:rsidTr="00B00CD0">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182 10102010 01 0000 110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12 000 000,00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12 000 000,00</w:t>
            </w:r>
          </w:p>
        </w:tc>
      </w:tr>
      <w:tr w:rsidR="00B00CD0" w:rsidRPr="00B00CD0" w:rsidTr="00B00CD0">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182 10102010 01 1000 110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3 319 287,92</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182 10102010 01 2100 110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162,47</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1281"/>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182 10102020 01 0000 110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5 000,00</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182 10102030 01 1000 110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182 10102030 01 2100 110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9,27</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182 10601030 10 0000 110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347 000,00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347 000,00</w:t>
            </w:r>
          </w:p>
        </w:tc>
      </w:tr>
      <w:tr w:rsidR="00B00CD0" w:rsidRPr="00B00CD0" w:rsidTr="00B00CD0">
        <w:trPr>
          <w:trHeight w:val="659"/>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182 10601030 10 1000 110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41 237,85</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659"/>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182 10601030 10 2100 110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479,68</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Транспортный налог с организаций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182 10604011 02 0000 110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2 000,00</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Транспортный налог с организаций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182 10604011 02 1000 110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427,40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Транспортный налог с физических лиц</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182 10604012 02 0000 110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42 000,00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42 000,00</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Транспортный налог с физических лиц</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182 10604012 02 1000 110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4 575,46</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Транспортный налог с физических лиц</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182 10604012 02 2100 110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49,70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Земельный налог с организаций, обладающих земельным участком, расположенным в границах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182 10606033 10 0000 110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80 000,00</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lastRenderedPageBreak/>
              <w:t>Земельный налог с организаций,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182 10606033 10 1000 110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36 289,65</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182 10606033 10 2100 110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0,32</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182 10606043 10 0000 110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21 000,00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21 000,00</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182 10606043 10 1000 110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1 334,00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182 10606043 10 2100 110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21,66</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650 10804020 01 0000 110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10 000,00</w:t>
            </w:r>
          </w:p>
        </w:tc>
      </w:tr>
      <w:tr w:rsidR="00B00CD0" w:rsidRPr="00B00CD0" w:rsidTr="00B00CD0">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650 10804020 01 1000 110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1 580,00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650 11105075 10 0000 120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360 000,00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90 677,51</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269 322,49</w:t>
            </w:r>
          </w:p>
        </w:tc>
      </w:tr>
      <w:tr w:rsidR="00B00CD0" w:rsidRPr="00B00CD0" w:rsidTr="00B00CD0">
        <w:trPr>
          <w:trHeight w:val="8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650 11109045 10 0000 120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200 000,00</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доходы от компенсации затрат бюджетов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650 11302995 10 0000 130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18 000,00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18 000,00</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Доходы от продажи квартир, находящихся в собственности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650 11401050 10 0000 410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6 050 000,00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1 296 270,00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4 753 730,00</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650 20215001 10 0000 150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6 203 600,00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1 612 465,00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4 591 135,00</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Субсидии бюджетам сельских поселений на реализацию программ формирования современной городской среды</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650 20225555 10 0000 150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9 331 000,97</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9 331 000,97</w:t>
            </w:r>
          </w:p>
        </w:tc>
      </w:tr>
      <w:tr w:rsidR="00B00CD0" w:rsidRPr="00B00CD0" w:rsidTr="00B00CD0">
        <w:trPr>
          <w:trHeight w:val="273"/>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субсидии бюджетам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650 20229999 10 0000 150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5 825,56</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5 825,56</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650 20230024 10 0000 150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33 208,10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32 364,10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844,00</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650 20235118 10 0000 150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251 537,50</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56 817,91</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194 719,59</w:t>
            </w:r>
          </w:p>
        </w:tc>
      </w:tr>
      <w:tr w:rsidR="00B00CD0" w:rsidRPr="00B00CD0" w:rsidTr="00B00CD0">
        <w:trPr>
          <w:trHeight w:val="466"/>
        </w:trPr>
        <w:tc>
          <w:tcPr>
            <w:tcW w:w="7017"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межбюджетные трансферты, передаваемые бюджетам сельских поселений</w:t>
            </w:r>
          </w:p>
        </w:tc>
        <w:tc>
          <w:tcPr>
            <w:tcW w:w="8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010</w:t>
            </w:r>
          </w:p>
        </w:tc>
        <w:tc>
          <w:tcPr>
            <w:tcW w:w="2669" w:type="dxa"/>
            <w:gridSpan w:val="2"/>
            <w:tcBorders>
              <w:top w:val="nil"/>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650 20249999 10 0000 150</w:t>
            </w:r>
          </w:p>
        </w:tc>
        <w:tc>
          <w:tcPr>
            <w:tcW w:w="192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22 952 161,73</w:t>
            </w:r>
          </w:p>
        </w:tc>
        <w:tc>
          <w:tcPr>
            <w:tcW w:w="1981" w:type="dxa"/>
            <w:gridSpan w:val="2"/>
            <w:tcBorders>
              <w:top w:val="nil"/>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7 181 800,00</w:t>
            </w:r>
          </w:p>
        </w:tc>
        <w:tc>
          <w:tcPr>
            <w:tcW w:w="1941" w:type="dxa"/>
            <w:gridSpan w:val="2"/>
            <w:tcBorders>
              <w:top w:val="nil"/>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15 770 361,73</w:t>
            </w:r>
          </w:p>
        </w:tc>
      </w:tr>
      <w:tr w:rsidR="00B00CD0" w:rsidRPr="00B00CD0" w:rsidTr="00B00CD0">
        <w:trPr>
          <w:trHeight w:val="273"/>
        </w:trPr>
        <w:tc>
          <w:tcPr>
            <w:tcW w:w="16400" w:type="dxa"/>
            <w:gridSpan w:val="12"/>
            <w:tcBorders>
              <w:top w:val="single" w:sz="8" w:space="0" w:color="000000"/>
              <w:left w:val="nil"/>
              <w:bottom w:val="nil"/>
              <w:right w:val="nil"/>
            </w:tcBorders>
            <w:shd w:val="clear" w:color="auto" w:fill="FFFFFF"/>
            <w:vAlign w:val="bottom"/>
            <w:hideMark/>
          </w:tcPr>
          <w:p w:rsidR="00B00CD0" w:rsidRPr="00B00CD0" w:rsidRDefault="00B00CD0" w:rsidP="00B00CD0">
            <w:pPr>
              <w:spacing w:after="0" w:line="240" w:lineRule="auto"/>
              <w:jc w:val="center"/>
              <w:rPr>
                <w:rFonts w:ascii="Tahoma" w:hAnsi="Tahoma" w:cs="Tahoma"/>
                <w:b/>
                <w:bCs/>
                <w:color w:val="000000"/>
                <w:sz w:val="20"/>
                <w:szCs w:val="20"/>
              </w:rPr>
            </w:pPr>
            <w:r w:rsidRPr="00B00CD0">
              <w:rPr>
                <w:rFonts w:ascii="Tahoma" w:hAnsi="Tahoma" w:cs="Tahoma"/>
                <w:b/>
                <w:bCs/>
                <w:color w:val="000000"/>
                <w:sz w:val="20"/>
                <w:szCs w:val="20"/>
              </w:rPr>
              <w:t> </w:t>
            </w:r>
          </w:p>
        </w:tc>
      </w:tr>
      <w:tr w:rsidR="00B00CD0" w:rsidRPr="00B00CD0" w:rsidTr="00B00CD0">
        <w:trPr>
          <w:trHeight w:val="273"/>
        </w:trPr>
        <w:tc>
          <w:tcPr>
            <w:tcW w:w="16400" w:type="dxa"/>
            <w:gridSpan w:val="12"/>
            <w:shd w:val="clear" w:color="auto" w:fill="FFFFFF"/>
            <w:vAlign w:val="bottom"/>
            <w:hideMark/>
          </w:tcPr>
          <w:p w:rsidR="00B00CD0" w:rsidRPr="00B00CD0" w:rsidRDefault="00B00CD0" w:rsidP="00B00CD0">
            <w:pPr>
              <w:spacing w:after="0" w:line="240" w:lineRule="auto"/>
              <w:jc w:val="center"/>
              <w:rPr>
                <w:rFonts w:ascii="Tahoma" w:hAnsi="Tahoma" w:cs="Tahoma"/>
                <w:b/>
                <w:bCs/>
                <w:color w:val="000000"/>
                <w:sz w:val="20"/>
                <w:szCs w:val="20"/>
              </w:rPr>
            </w:pPr>
            <w:r w:rsidRPr="00B00CD0">
              <w:rPr>
                <w:rFonts w:ascii="Tahoma" w:hAnsi="Tahoma" w:cs="Tahoma"/>
                <w:b/>
                <w:bCs/>
                <w:color w:val="000000"/>
                <w:sz w:val="20"/>
                <w:szCs w:val="20"/>
              </w:rPr>
              <w:t>2. Расходы бюджета</w:t>
            </w:r>
          </w:p>
        </w:tc>
      </w:tr>
      <w:tr w:rsidR="00B00CD0" w:rsidRPr="00B00CD0" w:rsidTr="00B00CD0">
        <w:trPr>
          <w:trHeight w:val="681"/>
        </w:trPr>
        <w:tc>
          <w:tcPr>
            <w:tcW w:w="6835"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lastRenderedPageBreak/>
              <w:t>Наименование показателя</w:t>
            </w:r>
          </w:p>
        </w:tc>
        <w:tc>
          <w:tcPr>
            <w:tcW w:w="8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Код строки</w:t>
            </w:r>
          </w:p>
        </w:tc>
        <w:tc>
          <w:tcPr>
            <w:tcW w:w="2345"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Код расхода</w:t>
            </w:r>
            <w:r w:rsidRPr="00B00CD0">
              <w:rPr>
                <w:rFonts w:ascii="Tahoma" w:hAnsi="Tahoma" w:cs="Tahoma"/>
                <w:color w:val="000000"/>
                <w:sz w:val="20"/>
                <w:szCs w:val="20"/>
              </w:rPr>
              <w:br/>
              <w:t>по бюджетной</w:t>
            </w:r>
            <w:r w:rsidRPr="00B00CD0">
              <w:rPr>
                <w:rFonts w:ascii="Tahoma" w:hAnsi="Tahoma" w:cs="Tahoma"/>
                <w:color w:val="000000"/>
                <w:sz w:val="20"/>
                <w:szCs w:val="20"/>
              </w:rPr>
              <w:br/>
              <w:t>классификации</w:t>
            </w:r>
          </w:p>
        </w:tc>
        <w:tc>
          <w:tcPr>
            <w:tcW w:w="788" w:type="dxa"/>
            <w:gridSpan w:val="2"/>
            <w:tcBorders>
              <w:top w:val="single" w:sz="8"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КОСГУ</w:t>
            </w:r>
          </w:p>
        </w:tc>
        <w:tc>
          <w:tcPr>
            <w:tcW w:w="1819" w:type="dxa"/>
            <w:gridSpan w:val="2"/>
            <w:tcBorders>
              <w:top w:val="single" w:sz="8"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Утвержденные бюджетные назначения</w:t>
            </w:r>
          </w:p>
        </w:tc>
        <w:tc>
          <w:tcPr>
            <w:tcW w:w="1981" w:type="dxa"/>
            <w:gridSpan w:val="2"/>
            <w:tcBorders>
              <w:top w:val="single" w:sz="8"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Исполнено</w:t>
            </w:r>
          </w:p>
        </w:tc>
        <w:tc>
          <w:tcPr>
            <w:tcW w:w="1759" w:type="dxa"/>
            <w:tcBorders>
              <w:top w:val="single" w:sz="8"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Неисполненные назначения</w:t>
            </w:r>
          </w:p>
        </w:tc>
      </w:tr>
      <w:tr w:rsidR="00B00CD0" w:rsidRPr="00B00CD0" w:rsidTr="00B00CD0">
        <w:trPr>
          <w:trHeight w:val="273"/>
        </w:trPr>
        <w:tc>
          <w:tcPr>
            <w:tcW w:w="6835"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1</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w:t>
            </w:r>
          </w:p>
        </w:tc>
        <w:tc>
          <w:tcPr>
            <w:tcW w:w="2345"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w:t>
            </w:r>
          </w:p>
        </w:tc>
        <w:tc>
          <w:tcPr>
            <w:tcW w:w="788"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4</w:t>
            </w:r>
          </w:p>
        </w:tc>
        <w:tc>
          <w:tcPr>
            <w:tcW w:w="1819"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5</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w:t>
            </w:r>
          </w:p>
        </w:tc>
        <w:tc>
          <w:tcPr>
            <w:tcW w:w="1759" w:type="dxa"/>
            <w:tcBorders>
              <w:top w:val="single" w:sz="4" w:space="0" w:color="000000"/>
              <w:left w:val="nil"/>
              <w:bottom w:val="single" w:sz="8" w:space="0" w:color="000000"/>
              <w:right w:val="single" w:sz="8"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7</w:t>
            </w:r>
          </w:p>
        </w:tc>
      </w:tr>
      <w:tr w:rsidR="00B00CD0" w:rsidRPr="00B00CD0" w:rsidTr="00B00CD0">
        <w:trPr>
          <w:trHeight w:val="273"/>
        </w:trPr>
        <w:tc>
          <w:tcPr>
            <w:tcW w:w="6835"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 xml:space="preserve">Расходы бюджета всего, в </w:t>
            </w:r>
            <w:proofErr w:type="spellStart"/>
            <w:r w:rsidRPr="00B00CD0">
              <w:rPr>
                <w:rFonts w:ascii="Tahoma" w:hAnsi="Tahoma" w:cs="Tahoma"/>
                <w:color w:val="000000"/>
                <w:sz w:val="20"/>
                <w:szCs w:val="20"/>
              </w:rPr>
              <w:t>т.ч</w:t>
            </w:r>
            <w:proofErr w:type="spellEnd"/>
            <w:r w:rsidRPr="00B00CD0">
              <w:rPr>
                <w:rFonts w:ascii="Tahoma" w:hAnsi="Tahoma" w:cs="Tahoma"/>
                <w:color w:val="000000"/>
                <w:sz w:val="20"/>
                <w:szCs w:val="20"/>
              </w:rPr>
              <w:t>.</w:t>
            </w:r>
          </w:p>
        </w:tc>
        <w:tc>
          <w:tcPr>
            <w:tcW w:w="8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х</w:t>
            </w:r>
          </w:p>
        </w:tc>
        <w:tc>
          <w:tcPr>
            <w:tcW w:w="788"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х</w:t>
            </w:r>
          </w:p>
        </w:tc>
        <w:tc>
          <w:tcPr>
            <w:tcW w:w="1819"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65 350 307,93</w:t>
            </w:r>
          </w:p>
        </w:tc>
        <w:tc>
          <w:tcPr>
            <w:tcW w:w="1981" w:type="dxa"/>
            <w:gridSpan w:val="2"/>
            <w:tcBorders>
              <w:top w:val="single" w:sz="4"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14 371 925,39</w:t>
            </w:r>
          </w:p>
        </w:tc>
        <w:tc>
          <w:tcPr>
            <w:tcW w:w="1759" w:type="dxa"/>
            <w:tcBorders>
              <w:top w:val="single" w:sz="4" w:space="0" w:color="000000"/>
              <w:left w:val="nil"/>
              <w:bottom w:val="single" w:sz="8"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50 978 382,54</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650 0102 5010002030 121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1 100 000,00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245 238,74</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854 761,26</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несоциальные выплаты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650 0102 5010002030 122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92 000,00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650 0102 5010002030 129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332 200,00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69 230,09</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262 969,91</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650 0104 0600102040 121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3 620 000,00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1 413 808,77</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2 206 191,23</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Социальные пособия и компенсации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650 0104 0600102040 121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266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12 066,78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17 933,22</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несоциальные выплаты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650 0104 0600102040 122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390 000,00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325 000,00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65 000,00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несоциальные выплаты персоналу в натуральной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650 0104 0600102040 122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214</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600 000,00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650 0104 0600102040 129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1 300 000,00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370 335,48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929 664,52</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Расходы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650 0111 5000020940 870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650 0113 0600120904 242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650 0113 0600199990 111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4 362 000,00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1 909 940,03</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2 441 059,97</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Социальные пособия и компенсации персоналу в денежной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650 0113 0600199990 111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266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7 895,13</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42 104,87</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несоциальные выплаты персоналу в натуральной форме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650 0113 0600199990 112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214</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650 0113 0600199990 119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1 420 000,00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497 218,57</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922 781,43</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Услуги связи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Транспортные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8 100,00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8 100,00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47 500,00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3 773,44</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43 726,56</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57 709,00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642 291,00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lastRenderedPageBreak/>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265 000,00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22 952,00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242 048,00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Страхование</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227</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1 014,21</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13 985,79</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основных средств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310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1 542,30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228 457,70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горюче-смазочных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343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строительных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344</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59 508,04</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52 524,04</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6 984,00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прочих оборотных запасов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346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820 491,96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438 857,88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381 634,08</w:t>
            </w:r>
          </w:p>
        </w:tc>
      </w:tr>
      <w:tr w:rsidR="00B00CD0" w:rsidRPr="00B00CD0" w:rsidTr="00B00CD0">
        <w:trPr>
          <w:trHeight w:val="466"/>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прочих материальных запасов однократного применения</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349</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2 300,00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17 700,00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650 0113 0600199990 247</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695 600,00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232 858,21</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462 741,79</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Иные выплаты текущего характера физическим лицам</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650 0113 0600199990 360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13 000,00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Налоги, пошлины и сборы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650 0113 0600199990 852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1 000,00</w:t>
            </w:r>
          </w:p>
        </w:tc>
      </w:tr>
      <w:tr w:rsidR="00B00CD0" w:rsidRPr="00B00CD0" w:rsidTr="00B00CD0">
        <w:trPr>
          <w:trHeight w:val="466"/>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Штрафы за нарушение законодательства о налогах и сборах, законодательства о страховых взносах</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650 0113 0600199990 853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Иные выплаты текущего характера организациям</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650 0113 0600199990 853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297</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650 0113 0800199990 244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Налоги, пошлины и сборы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650 0113 0800199990 851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56 000,00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199 000,00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Налоги, пошлины и сборы</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650 0113 0800199990 852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7 650,00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22 350,00</w:t>
            </w:r>
          </w:p>
        </w:tc>
      </w:tr>
      <w:tr w:rsidR="00B00CD0" w:rsidRPr="00B00CD0" w:rsidTr="00B00CD0">
        <w:trPr>
          <w:trHeight w:val="466"/>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Штрафы за нарушение законодательства о налогах и сборах, законодательства о страховых взносах</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650 0113 0800199990 853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292</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650 0203 5000051180 121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193 193,16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43 638,95</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149 554,21</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650 0203 5000051180 129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58 344,34</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13 178,96</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45 165,38</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650 0310 0900199990 244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112 000,00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14 527,78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97 472,22</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650 0310 0900389003 244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112 850,00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112 850,00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650 0314 0300182300 123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5 825,56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5 825,56</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lastRenderedPageBreak/>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0314 03001S2300 123</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5 825,56</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5 825,56</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650 0314 0300299990 244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337 500,00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67 500,00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270 000,00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650 0405 0600984200 244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32 364,10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32 364,10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650 0409 0100220902 244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2 082 510,10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324 664,80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1 757 845,30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Услуги связи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331 000,00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69 317,63</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261 682,37</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410 000,00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380 000,00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810 000,00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98 169,00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711 831,00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основных средств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310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прочих оборотных запасов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650 0410 0400199990 242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346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650 0410 0400299990 242</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106 800,00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106 800,00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650 0501 0800199990 244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420 000,00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33 415,78</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386 584,22</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650 0501 0800199990 244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22 000,00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650 0501 0800199990 247</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250 000,00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650 0503 0500120671 244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170 000,00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170 000,00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650 0503 0500120672 244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154 700,00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154 700,00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650 0503 0500189671 244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1 500 000,00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1 500 000,00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650 0503 0500189672 244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1 142 311,73</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1 142 311,73</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Работы, услуги по содержанию имущества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225</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670 000,00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24 824,70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645 175,30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12 958 103,22</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100 000,00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12 858 103,22</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основных средств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310</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6 334,00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293 666,00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Увеличение стоимости прочих оборотных запасов (материалов)</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346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205 000,00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204 890,00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lastRenderedPageBreak/>
              <w:t>Коммунальные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650 0503 0500299990 247</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209 600,00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87 097,37</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122 502,63</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050F255550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9 331 000,97</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9 331 000,97</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0503 050F299990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311 966,00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311 966,00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Заработная плата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650 0605 0500384290 121</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648,23</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648,23</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Начисления на выплаты по оплате труда</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650 0605 0500384290 129</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213</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195,77</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195,77</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650 0705 0600199990 244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11 500,00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18 500,00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650 0705 0600302400 244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30 000,00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18 500,00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11 500,00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Прочие работы, услуги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650 0707 0700199990 244</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226</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200 000,00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200 000,00</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Перечисления другим бюджетам бюджетной системы Российской Федерации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650 1403 0600289020 540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251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14 903 599,19</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7 659 661,75</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7 243 937,44</w:t>
            </w:r>
          </w:p>
        </w:tc>
      </w:tr>
      <w:tr w:rsidR="00B00CD0" w:rsidRPr="00B00CD0" w:rsidTr="00B00CD0">
        <w:trPr>
          <w:trHeight w:val="273"/>
        </w:trPr>
        <w:tc>
          <w:tcPr>
            <w:tcW w:w="6835"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Перечисления другим бюджетам бюджетной системы Российской Федерации</w:t>
            </w:r>
          </w:p>
        </w:tc>
        <w:tc>
          <w:tcPr>
            <w:tcW w:w="86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200</w:t>
            </w:r>
          </w:p>
        </w:tc>
        <w:tc>
          <w:tcPr>
            <w:tcW w:w="2345"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650 1403 5000089020 540</w:t>
            </w:r>
          </w:p>
        </w:tc>
        <w:tc>
          <w:tcPr>
            <w:tcW w:w="788"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251</w:t>
            </w:r>
          </w:p>
        </w:tc>
        <w:tc>
          <w:tcPr>
            <w:tcW w:w="1819"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11 570,00</w:t>
            </w:r>
          </w:p>
        </w:tc>
        <w:tc>
          <w:tcPr>
            <w:tcW w:w="1981" w:type="dxa"/>
            <w:gridSpan w:val="2"/>
            <w:tcBorders>
              <w:top w:val="single" w:sz="4" w:space="0" w:color="000000"/>
              <w:left w:val="nil"/>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11 570,00</w:t>
            </w:r>
          </w:p>
        </w:tc>
        <w:tc>
          <w:tcPr>
            <w:tcW w:w="1759" w:type="dxa"/>
            <w:tcBorders>
              <w:top w:val="single" w:sz="4"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0,00</w:t>
            </w:r>
          </w:p>
        </w:tc>
      </w:tr>
      <w:tr w:rsidR="00B00CD0" w:rsidRPr="00B00CD0" w:rsidTr="00B00CD0">
        <w:trPr>
          <w:trHeight w:val="291"/>
        </w:trPr>
        <w:tc>
          <w:tcPr>
            <w:tcW w:w="6835"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Результат исполнения бюджета (дефицит\ профицит)</w:t>
            </w:r>
          </w:p>
        </w:tc>
        <w:tc>
          <w:tcPr>
            <w:tcW w:w="869"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450</w:t>
            </w:r>
          </w:p>
        </w:tc>
        <w:tc>
          <w:tcPr>
            <w:tcW w:w="2345"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х</w:t>
            </w:r>
          </w:p>
        </w:tc>
        <w:tc>
          <w:tcPr>
            <w:tcW w:w="788" w:type="dxa"/>
            <w:gridSpan w:val="2"/>
            <w:tcBorders>
              <w:top w:val="single" w:sz="8"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х</w:t>
            </w:r>
          </w:p>
        </w:tc>
        <w:tc>
          <w:tcPr>
            <w:tcW w:w="1819" w:type="dxa"/>
            <w:gridSpan w:val="2"/>
            <w:tcBorders>
              <w:top w:val="single" w:sz="8"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-6 939 504,07</w:t>
            </w:r>
          </w:p>
        </w:tc>
        <w:tc>
          <w:tcPr>
            <w:tcW w:w="1981" w:type="dxa"/>
            <w:gridSpan w:val="2"/>
            <w:tcBorders>
              <w:top w:val="single" w:sz="8" w:space="0" w:color="000000"/>
              <w:left w:val="nil"/>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right"/>
              <w:rPr>
                <w:rFonts w:ascii="Tahoma" w:hAnsi="Tahoma" w:cs="Tahoma"/>
                <w:color w:val="000000"/>
                <w:sz w:val="20"/>
                <w:szCs w:val="20"/>
              </w:rPr>
            </w:pPr>
            <w:r w:rsidRPr="00B00CD0">
              <w:rPr>
                <w:rFonts w:ascii="Tahoma" w:hAnsi="Tahoma" w:cs="Tahoma"/>
                <w:color w:val="000000"/>
                <w:sz w:val="20"/>
                <w:szCs w:val="20"/>
              </w:rPr>
              <w:t>-584 284,09</w:t>
            </w:r>
          </w:p>
        </w:tc>
        <w:tc>
          <w:tcPr>
            <w:tcW w:w="1759" w:type="dxa"/>
            <w:tcBorders>
              <w:top w:val="single" w:sz="8" w:space="0" w:color="000000"/>
              <w:left w:val="nil"/>
              <w:bottom w:val="single" w:sz="8" w:space="0" w:color="000000"/>
              <w:right w:val="single" w:sz="8" w:space="0" w:color="000000"/>
            </w:tcBorders>
            <w:shd w:val="clear" w:color="auto" w:fill="FFFFFF"/>
            <w:vAlign w:val="center"/>
            <w:hideMark/>
          </w:tcPr>
          <w:p w:rsidR="00B00CD0" w:rsidRPr="00B00CD0" w:rsidRDefault="00B00CD0" w:rsidP="00B00CD0">
            <w:pPr>
              <w:spacing w:after="0" w:line="240" w:lineRule="auto"/>
              <w:jc w:val="center"/>
              <w:rPr>
                <w:rFonts w:ascii="Tahoma" w:hAnsi="Tahoma" w:cs="Tahoma"/>
                <w:color w:val="000000"/>
                <w:sz w:val="20"/>
                <w:szCs w:val="20"/>
              </w:rPr>
            </w:pPr>
            <w:r w:rsidRPr="00B00CD0">
              <w:rPr>
                <w:rFonts w:ascii="Tahoma" w:hAnsi="Tahoma" w:cs="Tahoma"/>
                <w:color w:val="000000"/>
                <w:sz w:val="20"/>
                <w:szCs w:val="20"/>
              </w:rPr>
              <w:t>х</w:t>
            </w:r>
          </w:p>
        </w:tc>
      </w:tr>
      <w:tr w:rsidR="00B00CD0" w:rsidRPr="00B00CD0" w:rsidTr="00B00CD0">
        <w:trPr>
          <w:trHeight w:val="273"/>
        </w:trPr>
        <w:tc>
          <w:tcPr>
            <w:tcW w:w="16400" w:type="dxa"/>
            <w:gridSpan w:val="12"/>
            <w:shd w:val="clear" w:color="auto" w:fill="FFFFFF"/>
            <w:vAlign w:val="bottom"/>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t> </w:t>
            </w:r>
          </w:p>
        </w:tc>
      </w:tr>
      <w:tr w:rsidR="00B00CD0" w:rsidRPr="00B00CD0" w:rsidTr="00B00CD0">
        <w:trPr>
          <w:trHeight w:val="273"/>
        </w:trPr>
        <w:tc>
          <w:tcPr>
            <w:tcW w:w="16400" w:type="dxa"/>
            <w:gridSpan w:val="12"/>
            <w:shd w:val="clear" w:color="auto" w:fill="FFFFFF"/>
            <w:vAlign w:val="bottom"/>
          </w:tcPr>
          <w:p w:rsidR="00B00CD0" w:rsidRPr="00B00CD0" w:rsidRDefault="00B00CD0" w:rsidP="00B00CD0">
            <w:pPr>
              <w:spacing w:after="0" w:line="240" w:lineRule="auto"/>
              <w:jc w:val="center"/>
              <w:rPr>
                <w:rFonts w:ascii="Tahoma" w:hAnsi="Tahoma" w:cs="Tahoma"/>
                <w:b/>
                <w:bCs/>
                <w:color w:val="000000"/>
                <w:sz w:val="20"/>
                <w:szCs w:val="20"/>
              </w:rPr>
            </w:pPr>
          </w:p>
        </w:tc>
      </w:tr>
    </w:tbl>
    <w:p w:rsidR="00B00CD0" w:rsidRPr="00B00CD0" w:rsidRDefault="00B00CD0" w:rsidP="00B00CD0">
      <w:pPr>
        <w:spacing w:after="0" w:line="240" w:lineRule="auto"/>
        <w:rPr>
          <w:rFonts w:ascii="Arial Narrow" w:hAnsi="Arial Narrow"/>
          <w:sz w:val="20"/>
          <w:szCs w:val="20"/>
          <w:lang w:eastAsia="ar-SA"/>
        </w:rPr>
        <w:sectPr w:rsidR="00B00CD0" w:rsidRPr="00B00CD0">
          <w:pgSz w:w="16838" w:h="11906" w:orient="landscape"/>
          <w:pgMar w:top="709" w:right="567" w:bottom="709" w:left="284" w:header="720" w:footer="720" w:gutter="0"/>
          <w:cols w:space="720"/>
        </w:sectPr>
      </w:pPr>
    </w:p>
    <w:tbl>
      <w:tblPr>
        <w:tblpPr w:leftFromText="180" w:rightFromText="180" w:vertAnchor="page" w:horzAnchor="margin" w:tblpXSpec="center" w:tblpY="2461"/>
        <w:tblW w:w="10173" w:type="dxa"/>
        <w:tblLook w:val="04A0" w:firstRow="1" w:lastRow="0" w:firstColumn="1" w:lastColumn="0" w:noHBand="0" w:noVBand="1"/>
      </w:tblPr>
      <w:tblGrid>
        <w:gridCol w:w="2918"/>
        <w:gridCol w:w="3144"/>
        <w:gridCol w:w="4111"/>
      </w:tblGrid>
      <w:tr w:rsidR="00B00CD0" w:rsidRPr="00B00CD0" w:rsidTr="00B00CD0">
        <w:trPr>
          <w:trHeight w:val="80"/>
        </w:trPr>
        <w:tc>
          <w:tcPr>
            <w:tcW w:w="10173" w:type="dxa"/>
            <w:gridSpan w:val="3"/>
            <w:shd w:val="clear" w:color="auto" w:fill="FFFFFF"/>
            <w:vAlign w:val="bottom"/>
            <w:hideMark/>
          </w:tcPr>
          <w:p w:rsidR="00B00CD0" w:rsidRPr="00B00CD0" w:rsidRDefault="00B00CD0" w:rsidP="00B00CD0">
            <w:pPr>
              <w:spacing w:after="0" w:line="240" w:lineRule="auto"/>
              <w:rPr>
                <w:rFonts w:ascii="Tahoma" w:hAnsi="Tahoma" w:cs="Tahoma"/>
                <w:color w:val="000000"/>
                <w:sz w:val="20"/>
                <w:szCs w:val="20"/>
              </w:rPr>
            </w:pPr>
            <w:r w:rsidRPr="00B00CD0">
              <w:rPr>
                <w:rFonts w:ascii="Tahoma" w:hAnsi="Tahoma" w:cs="Tahoma"/>
                <w:color w:val="000000"/>
                <w:sz w:val="20"/>
                <w:szCs w:val="20"/>
              </w:rPr>
              <w:lastRenderedPageBreak/>
              <w:t> </w:t>
            </w:r>
          </w:p>
        </w:tc>
      </w:tr>
      <w:tr w:rsidR="00B00CD0" w:rsidRPr="00B00CD0" w:rsidTr="00B00CD0">
        <w:trPr>
          <w:trHeight w:val="601"/>
        </w:trPr>
        <w:tc>
          <w:tcPr>
            <w:tcW w:w="10173" w:type="dxa"/>
            <w:gridSpan w:val="3"/>
            <w:shd w:val="clear" w:color="auto" w:fill="FFFFFF"/>
            <w:vAlign w:val="bottom"/>
            <w:hideMark/>
          </w:tcPr>
          <w:p w:rsidR="00B00CD0" w:rsidRPr="00B00CD0" w:rsidRDefault="00B00CD0" w:rsidP="00B00CD0">
            <w:pPr>
              <w:spacing w:after="0" w:line="240" w:lineRule="auto"/>
              <w:jc w:val="center"/>
              <w:rPr>
                <w:rFonts w:ascii="Times New Roman" w:hAnsi="Times New Roman"/>
                <w:b/>
                <w:sz w:val="20"/>
                <w:szCs w:val="20"/>
                <w:lang w:eastAsia="ar-SA"/>
              </w:rPr>
            </w:pPr>
            <w:r w:rsidRPr="00B00CD0">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B00CD0" w:rsidRPr="00B00CD0" w:rsidRDefault="00B00CD0" w:rsidP="00B00CD0">
            <w:pPr>
              <w:spacing w:after="0" w:line="240" w:lineRule="auto"/>
              <w:jc w:val="center"/>
              <w:rPr>
                <w:rFonts w:ascii="Times New Roman" w:hAnsi="Times New Roman"/>
                <w:b/>
                <w:bCs/>
                <w:color w:val="000000"/>
                <w:sz w:val="20"/>
                <w:szCs w:val="20"/>
              </w:rPr>
            </w:pPr>
            <w:r w:rsidRPr="00B00CD0">
              <w:rPr>
                <w:rFonts w:ascii="Times New Roman" w:hAnsi="Times New Roman"/>
                <w:b/>
                <w:sz w:val="20"/>
                <w:szCs w:val="20"/>
                <w:lang w:eastAsia="ar-SA"/>
              </w:rPr>
              <w:t xml:space="preserve">ЗА </w:t>
            </w:r>
            <w:r w:rsidRPr="00B00CD0">
              <w:rPr>
                <w:rFonts w:ascii="Times New Roman" w:hAnsi="Times New Roman"/>
                <w:b/>
                <w:sz w:val="20"/>
                <w:szCs w:val="20"/>
                <w:lang w:val="en-US" w:eastAsia="ar-SA"/>
              </w:rPr>
              <w:t xml:space="preserve">I </w:t>
            </w:r>
            <w:r w:rsidRPr="00B00CD0">
              <w:rPr>
                <w:rFonts w:ascii="Times New Roman" w:hAnsi="Times New Roman"/>
                <w:b/>
                <w:sz w:val="20"/>
                <w:szCs w:val="20"/>
                <w:lang w:eastAsia="ar-SA"/>
              </w:rPr>
              <w:t>КВАРТАЛ 2021 ГОДА</w:t>
            </w:r>
          </w:p>
        </w:tc>
      </w:tr>
      <w:tr w:rsidR="00B00CD0" w:rsidRPr="00B00CD0" w:rsidTr="00B00CD0">
        <w:trPr>
          <w:trHeight w:val="492"/>
        </w:trPr>
        <w:tc>
          <w:tcPr>
            <w:tcW w:w="2918" w:type="dxa"/>
            <w:tcBorders>
              <w:top w:val="nil"/>
              <w:left w:val="nil"/>
              <w:bottom w:val="single" w:sz="8" w:space="0" w:color="000000"/>
              <w:right w:val="nil"/>
            </w:tcBorders>
            <w:shd w:val="clear" w:color="auto" w:fill="FFFFFF"/>
            <w:vAlign w:val="center"/>
          </w:tcPr>
          <w:p w:rsidR="00B00CD0" w:rsidRPr="00B00CD0" w:rsidRDefault="00B00CD0" w:rsidP="00B00CD0">
            <w:pPr>
              <w:spacing w:after="0" w:line="240" w:lineRule="auto"/>
              <w:jc w:val="center"/>
              <w:rPr>
                <w:rFonts w:ascii="Times New Roman" w:hAnsi="Times New Roman"/>
                <w:color w:val="000000"/>
                <w:sz w:val="20"/>
                <w:szCs w:val="20"/>
              </w:rPr>
            </w:pPr>
          </w:p>
        </w:tc>
        <w:tc>
          <w:tcPr>
            <w:tcW w:w="3144" w:type="dxa"/>
            <w:tcBorders>
              <w:top w:val="nil"/>
              <w:left w:val="nil"/>
              <w:bottom w:val="single" w:sz="8" w:space="0" w:color="000000"/>
              <w:right w:val="nil"/>
            </w:tcBorders>
            <w:shd w:val="clear" w:color="auto" w:fill="FFFFFF"/>
            <w:vAlign w:val="center"/>
          </w:tcPr>
          <w:p w:rsidR="00B00CD0" w:rsidRPr="00B00CD0" w:rsidRDefault="00B00CD0" w:rsidP="00B00CD0">
            <w:pPr>
              <w:spacing w:after="0" w:line="240" w:lineRule="auto"/>
              <w:jc w:val="center"/>
              <w:rPr>
                <w:rFonts w:ascii="Times New Roman" w:hAnsi="Times New Roman"/>
                <w:color w:val="000000"/>
                <w:sz w:val="20"/>
                <w:szCs w:val="20"/>
              </w:rPr>
            </w:pPr>
          </w:p>
        </w:tc>
        <w:tc>
          <w:tcPr>
            <w:tcW w:w="4111" w:type="dxa"/>
            <w:tcBorders>
              <w:top w:val="nil"/>
              <w:left w:val="nil"/>
              <w:bottom w:val="single" w:sz="8" w:space="0" w:color="000000"/>
              <w:right w:val="nil"/>
            </w:tcBorders>
            <w:shd w:val="clear" w:color="auto" w:fill="FFFFFF"/>
            <w:vAlign w:val="center"/>
          </w:tcPr>
          <w:p w:rsidR="00B00CD0" w:rsidRPr="00B00CD0" w:rsidRDefault="00B00CD0" w:rsidP="00B00CD0">
            <w:pPr>
              <w:spacing w:after="0" w:line="240" w:lineRule="auto"/>
              <w:jc w:val="center"/>
              <w:rPr>
                <w:rFonts w:ascii="Times New Roman" w:hAnsi="Times New Roman"/>
                <w:color w:val="000000"/>
                <w:sz w:val="20"/>
                <w:szCs w:val="20"/>
              </w:rPr>
            </w:pPr>
          </w:p>
        </w:tc>
      </w:tr>
      <w:tr w:rsidR="00B00CD0" w:rsidRPr="00B00CD0" w:rsidTr="00B00CD0">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imes New Roman" w:hAnsi="Times New Roman"/>
                <w:color w:val="000000"/>
                <w:sz w:val="20"/>
                <w:szCs w:val="20"/>
              </w:rPr>
            </w:pPr>
            <w:r w:rsidRPr="00B00CD0">
              <w:rPr>
                <w:rFonts w:ascii="Times New Roman" w:hAnsi="Times New Roman"/>
                <w:sz w:val="20"/>
                <w:szCs w:val="20"/>
                <w:lang w:eastAsia="ar-SA"/>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imes New Roman" w:hAnsi="Times New Roman"/>
                <w:color w:val="000000"/>
                <w:sz w:val="20"/>
                <w:szCs w:val="20"/>
              </w:rPr>
            </w:pPr>
            <w:r w:rsidRPr="00B00CD0">
              <w:rPr>
                <w:rFonts w:ascii="Times New Roman" w:hAnsi="Times New Roman"/>
                <w:sz w:val="20"/>
                <w:szCs w:val="20"/>
                <w:lang w:eastAsia="ar-SA"/>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B00CD0" w:rsidRPr="00B00CD0" w:rsidRDefault="00B00CD0" w:rsidP="00B00CD0">
            <w:pPr>
              <w:suppressAutoHyphens/>
              <w:spacing w:after="0" w:line="240" w:lineRule="auto"/>
              <w:jc w:val="center"/>
              <w:rPr>
                <w:rFonts w:ascii="Times New Roman" w:hAnsi="Times New Roman"/>
                <w:sz w:val="20"/>
                <w:szCs w:val="20"/>
                <w:lang w:eastAsia="ar-SA"/>
              </w:rPr>
            </w:pPr>
            <w:r w:rsidRPr="00B00CD0">
              <w:rPr>
                <w:rFonts w:ascii="Times New Roman" w:hAnsi="Times New Roman"/>
                <w:sz w:val="20"/>
                <w:szCs w:val="20"/>
                <w:lang w:eastAsia="ar-SA"/>
              </w:rPr>
              <w:t xml:space="preserve">Оплата труда </w:t>
            </w:r>
          </w:p>
          <w:p w:rsidR="00B00CD0" w:rsidRPr="00B00CD0" w:rsidRDefault="00B00CD0" w:rsidP="00B00CD0">
            <w:pPr>
              <w:suppressAutoHyphens/>
              <w:spacing w:after="0" w:line="240" w:lineRule="auto"/>
              <w:jc w:val="center"/>
              <w:rPr>
                <w:rFonts w:ascii="Times New Roman" w:hAnsi="Times New Roman"/>
                <w:sz w:val="20"/>
                <w:szCs w:val="20"/>
                <w:lang w:eastAsia="ar-SA"/>
              </w:rPr>
            </w:pPr>
            <w:r w:rsidRPr="00B00CD0">
              <w:rPr>
                <w:rFonts w:ascii="Times New Roman" w:hAnsi="Times New Roman"/>
                <w:sz w:val="20"/>
                <w:szCs w:val="20"/>
                <w:lang w:eastAsia="ar-SA"/>
              </w:rPr>
              <w:t xml:space="preserve">за </w:t>
            </w:r>
            <w:r w:rsidRPr="00B00CD0">
              <w:rPr>
                <w:rFonts w:ascii="Times New Roman" w:hAnsi="Times New Roman"/>
                <w:sz w:val="20"/>
                <w:szCs w:val="20"/>
                <w:lang w:val="en-US" w:eastAsia="ar-SA"/>
              </w:rPr>
              <w:t>I</w:t>
            </w:r>
            <w:r w:rsidRPr="00B00CD0">
              <w:rPr>
                <w:rFonts w:ascii="Times New Roman" w:hAnsi="Times New Roman"/>
                <w:sz w:val="20"/>
                <w:szCs w:val="20"/>
                <w:lang w:eastAsia="ar-SA"/>
              </w:rPr>
              <w:t xml:space="preserve"> квартал 2021 год</w:t>
            </w:r>
          </w:p>
          <w:p w:rsidR="00B00CD0" w:rsidRPr="00B00CD0" w:rsidRDefault="00B00CD0" w:rsidP="00B00CD0">
            <w:pPr>
              <w:suppressAutoHyphens/>
              <w:spacing w:after="0" w:line="240" w:lineRule="auto"/>
              <w:jc w:val="center"/>
              <w:rPr>
                <w:rFonts w:ascii="Times New Roman" w:hAnsi="Times New Roman"/>
                <w:sz w:val="20"/>
                <w:szCs w:val="20"/>
                <w:lang w:eastAsia="ar-SA"/>
              </w:rPr>
            </w:pPr>
            <w:r w:rsidRPr="00B00CD0">
              <w:rPr>
                <w:rFonts w:ascii="Times New Roman" w:hAnsi="Times New Roman"/>
                <w:sz w:val="20"/>
                <w:szCs w:val="20"/>
                <w:lang w:eastAsia="ar-SA"/>
              </w:rPr>
              <w:t xml:space="preserve">(кассовые расходы), </w:t>
            </w:r>
          </w:p>
          <w:p w:rsidR="00B00CD0" w:rsidRPr="00B00CD0" w:rsidRDefault="00B00CD0" w:rsidP="00B00CD0">
            <w:pPr>
              <w:spacing w:after="0" w:line="240" w:lineRule="auto"/>
              <w:jc w:val="center"/>
              <w:rPr>
                <w:rFonts w:ascii="Times New Roman" w:hAnsi="Times New Roman"/>
                <w:color w:val="000000"/>
                <w:sz w:val="20"/>
                <w:szCs w:val="20"/>
              </w:rPr>
            </w:pPr>
            <w:r w:rsidRPr="00B00CD0">
              <w:rPr>
                <w:rFonts w:ascii="Times New Roman" w:hAnsi="Times New Roman"/>
                <w:sz w:val="20"/>
                <w:szCs w:val="20"/>
                <w:lang w:eastAsia="ar-SA"/>
              </w:rPr>
              <w:t>ст. 211, тыс. руб.</w:t>
            </w:r>
          </w:p>
        </w:tc>
      </w:tr>
      <w:tr w:rsidR="00B00CD0" w:rsidRPr="00B00CD0" w:rsidTr="00B00CD0">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imes New Roman" w:hAnsi="Times New Roman"/>
                <w:color w:val="000000"/>
                <w:sz w:val="20"/>
                <w:szCs w:val="20"/>
              </w:rPr>
            </w:pPr>
            <w:r w:rsidRPr="00B00CD0">
              <w:rPr>
                <w:rFonts w:ascii="Times New Roman" w:hAnsi="Times New Roman"/>
                <w:color w:val="000000"/>
                <w:sz w:val="20"/>
                <w:szCs w:val="20"/>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B00CD0" w:rsidRPr="00B00CD0" w:rsidRDefault="00B00CD0" w:rsidP="00B00CD0">
            <w:pPr>
              <w:spacing w:after="0" w:line="240" w:lineRule="auto"/>
              <w:jc w:val="center"/>
              <w:rPr>
                <w:rFonts w:ascii="Times New Roman" w:hAnsi="Times New Roman"/>
                <w:color w:val="000000"/>
                <w:sz w:val="20"/>
                <w:szCs w:val="20"/>
              </w:rPr>
            </w:pPr>
            <w:r w:rsidRPr="00B00CD0">
              <w:rPr>
                <w:rFonts w:ascii="Times New Roman" w:hAnsi="Times New Roman"/>
                <w:color w:val="000000"/>
                <w:sz w:val="20"/>
                <w:szCs w:val="20"/>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B00CD0" w:rsidRPr="00B00CD0" w:rsidRDefault="00B00CD0" w:rsidP="00B00CD0">
            <w:pPr>
              <w:spacing w:after="0" w:line="240" w:lineRule="auto"/>
              <w:jc w:val="center"/>
              <w:rPr>
                <w:rFonts w:ascii="Times New Roman" w:hAnsi="Times New Roman"/>
                <w:color w:val="000000"/>
                <w:sz w:val="20"/>
                <w:szCs w:val="20"/>
              </w:rPr>
            </w:pPr>
            <w:r w:rsidRPr="00B00CD0">
              <w:rPr>
                <w:rFonts w:ascii="Times New Roman" w:hAnsi="Times New Roman"/>
                <w:color w:val="000000"/>
                <w:sz w:val="20"/>
                <w:szCs w:val="20"/>
              </w:rPr>
              <w:t>1 413,8</w:t>
            </w:r>
          </w:p>
        </w:tc>
      </w:tr>
    </w:tbl>
    <w:p w:rsidR="00B00CD0" w:rsidRPr="00B00CD0" w:rsidRDefault="00B00CD0" w:rsidP="00B00CD0">
      <w:pPr>
        <w:tabs>
          <w:tab w:val="left" w:pos="1545"/>
        </w:tabs>
        <w:suppressAutoHyphens/>
        <w:spacing w:after="0" w:line="240" w:lineRule="auto"/>
        <w:ind w:right="18"/>
        <w:jc w:val="center"/>
        <w:rPr>
          <w:rFonts w:ascii="Times New Roman" w:hAnsi="Times New Roman"/>
          <w:sz w:val="20"/>
          <w:szCs w:val="20"/>
        </w:rPr>
      </w:pPr>
      <w:r w:rsidRPr="00B00CD0">
        <w:rPr>
          <w:rFonts w:ascii="Times New Roman" w:hAnsi="Times New Roman"/>
          <w:bCs/>
          <w:color w:val="000000"/>
          <w:sz w:val="20"/>
          <w:szCs w:val="20"/>
        </w:rPr>
        <w:t xml:space="preserve">                                             </w:t>
      </w: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B00CD0" w:rsidRPr="00B00CD0" w:rsidTr="00B00CD0">
        <w:trPr>
          <w:trHeight w:val="293"/>
        </w:trPr>
        <w:tc>
          <w:tcPr>
            <w:tcW w:w="4013"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                                                                                                                                                                                                                                          Приложение 2</w:t>
            </w:r>
          </w:p>
        </w:tc>
      </w:tr>
      <w:tr w:rsidR="00B00CD0" w:rsidRPr="00B00CD0" w:rsidTr="00B00CD0">
        <w:trPr>
          <w:trHeight w:val="379"/>
        </w:trPr>
        <w:tc>
          <w:tcPr>
            <w:tcW w:w="4013"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к решению Совета депутатов </w:t>
            </w:r>
          </w:p>
        </w:tc>
      </w:tr>
      <w:tr w:rsidR="00B00CD0" w:rsidRPr="00B00CD0" w:rsidTr="00B00CD0">
        <w:trPr>
          <w:trHeight w:val="255"/>
        </w:trPr>
        <w:tc>
          <w:tcPr>
            <w:tcW w:w="4013"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сельского поселения </w:t>
            </w:r>
            <w:proofErr w:type="gramStart"/>
            <w:r w:rsidRPr="00B00CD0">
              <w:rPr>
                <w:rFonts w:ascii="Times New Roman" w:hAnsi="Times New Roman"/>
                <w:bCs/>
                <w:color w:val="000000"/>
                <w:sz w:val="20"/>
                <w:szCs w:val="20"/>
              </w:rPr>
              <w:t>Сентябрьский</w:t>
            </w:r>
            <w:proofErr w:type="gramEnd"/>
            <w:r w:rsidRPr="00B00CD0">
              <w:rPr>
                <w:rFonts w:ascii="Times New Roman" w:hAnsi="Times New Roman"/>
                <w:bCs/>
                <w:color w:val="000000"/>
                <w:sz w:val="20"/>
                <w:szCs w:val="20"/>
              </w:rPr>
              <w:t xml:space="preserve">                                                                                                                                                                                                                      </w:t>
            </w:r>
          </w:p>
        </w:tc>
      </w:tr>
      <w:tr w:rsidR="00B00CD0" w:rsidRPr="00B00CD0" w:rsidTr="00B00CD0">
        <w:trPr>
          <w:trHeight w:val="293"/>
        </w:trPr>
        <w:tc>
          <w:tcPr>
            <w:tcW w:w="4013" w:type="dxa"/>
            <w:shd w:val="clear" w:color="auto" w:fill="FFFFFF"/>
            <w:vAlign w:val="center"/>
            <w:hideMark/>
          </w:tcPr>
          <w:p w:rsidR="00B00CD0" w:rsidRPr="00B00CD0" w:rsidRDefault="00B00CD0" w:rsidP="00B00CD0">
            <w:pPr>
              <w:spacing w:after="0" w:line="240" w:lineRule="auto"/>
              <w:rPr>
                <w:rFonts w:ascii="Times New Roman" w:hAnsi="Times New Roman"/>
                <w:bCs/>
                <w:color w:val="000000"/>
                <w:sz w:val="20"/>
                <w:szCs w:val="20"/>
              </w:rPr>
            </w:pPr>
            <w:r w:rsidRPr="00B00CD0">
              <w:rPr>
                <w:rFonts w:ascii="Times New Roman" w:hAnsi="Times New Roman"/>
                <w:bCs/>
                <w:color w:val="000000"/>
                <w:sz w:val="20"/>
                <w:szCs w:val="20"/>
              </w:rPr>
              <w:t xml:space="preserve">от 25.05.2021 №148                                                                                                                                                                                                                                       </w:t>
            </w:r>
          </w:p>
        </w:tc>
      </w:tr>
    </w:tbl>
    <w:p w:rsidR="00B00CD0" w:rsidRPr="00B00CD0" w:rsidRDefault="00B00CD0" w:rsidP="00B00CD0">
      <w:pPr>
        <w:tabs>
          <w:tab w:val="left" w:pos="1545"/>
        </w:tabs>
        <w:suppressAutoHyphens/>
        <w:spacing w:after="0" w:line="240" w:lineRule="auto"/>
        <w:ind w:right="18"/>
        <w:jc w:val="center"/>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autoSpaceDE w:val="0"/>
        <w:autoSpaceDN w:val="0"/>
        <w:adjustRightInd w:val="0"/>
        <w:spacing w:after="0" w:line="240" w:lineRule="auto"/>
        <w:jc w:val="both"/>
        <w:rPr>
          <w:rFonts w:ascii="Times New Roman" w:hAnsi="Times New Roman"/>
          <w:sz w:val="20"/>
          <w:szCs w:val="20"/>
        </w:rPr>
      </w:pPr>
    </w:p>
    <w:p w:rsidR="00B00CD0" w:rsidRPr="00B00CD0" w:rsidRDefault="00B00CD0" w:rsidP="00B00CD0">
      <w:pPr>
        <w:rPr>
          <w:rFonts w:ascii="Times New Roman" w:hAnsi="Times New Roman"/>
          <w:sz w:val="20"/>
          <w:szCs w:val="20"/>
        </w:rPr>
      </w:pPr>
    </w:p>
    <w:p w:rsidR="00E7783F" w:rsidRPr="00B00CD0" w:rsidRDefault="00E7783F" w:rsidP="00E7783F">
      <w:pPr>
        <w:rPr>
          <w:rFonts w:ascii="Times New Roman" w:hAnsi="Times New Roman"/>
          <w:sz w:val="20"/>
          <w:szCs w:val="20"/>
        </w:rPr>
      </w:pPr>
    </w:p>
    <w:p w:rsidR="00E7783F" w:rsidRPr="00B00CD0" w:rsidRDefault="00E7783F" w:rsidP="00E7783F">
      <w:pPr>
        <w:rPr>
          <w:rFonts w:ascii="Times New Roman" w:hAnsi="Times New Roman"/>
          <w:sz w:val="20"/>
          <w:szCs w:val="20"/>
        </w:rPr>
      </w:pPr>
    </w:p>
    <w:p w:rsidR="00E7783F" w:rsidRPr="00B00CD0" w:rsidRDefault="00E7783F" w:rsidP="00E7783F">
      <w:pPr>
        <w:rPr>
          <w:rFonts w:ascii="Times New Roman" w:hAnsi="Times New Roman"/>
          <w:sz w:val="20"/>
          <w:szCs w:val="20"/>
        </w:rPr>
      </w:pPr>
    </w:p>
    <w:p w:rsidR="00E7783F" w:rsidRPr="00B00CD0" w:rsidRDefault="00E7783F" w:rsidP="00E7783F">
      <w:pPr>
        <w:rPr>
          <w:rFonts w:ascii="Times New Roman" w:hAnsi="Times New Roman"/>
          <w:sz w:val="20"/>
          <w:szCs w:val="20"/>
        </w:rPr>
      </w:pPr>
    </w:p>
    <w:p w:rsidR="00E7783F" w:rsidRPr="00B00CD0" w:rsidRDefault="00E7783F" w:rsidP="00E7783F">
      <w:pPr>
        <w:rPr>
          <w:rFonts w:ascii="Times New Roman" w:hAnsi="Times New Roman"/>
          <w:sz w:val="20"/>
          <w:szCs w:val="20"/>
        </w:rPr>
      </w:pPr>
    </w:p>
    <w:tbl>
      <w:tblPr>
        <w:tblpPr w:leftFromText="180" w:rightFromText="180" w:vertAnchor="text" w:horzAnchor="margin" w:tblpXSpec="center" w:tblpY="1358"/>
        <w:tblOverlap w:val="never"/>
        <w:tblW w:w="10786" w:type="dxa"/>
        <w:tblLook w:val="01E0" w:firstRow="1" w:lastRow="1" w:firstColumn="1" w:lastColumn="1" w:noHBand="0" w:noVBand="0"/>
      </w:tblPr>
      <w:tblGrid>
        <w:gridCol w:w="10786"/>
      </w:tblGrid>
      <w:tr w:rsidR="00B00CD0" w:rsidRPr="00DD7D9A" w:rsidTr="00B00CD0">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00CD0" w:rsidRPr="00DD7D9A" w:rsidTr="004F2B9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00CD0" w:rsidRPr="00DD7D9A" w:rsidRDefault="00B00CD0" w:rsidP="00B00CD0">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B00CD0" w:rsidRPr="00DD7D9A" w:rsidRDefault="00B00CD0" w:rsidP="00B00CD0">
                  <w:pPr>
                    <w:spacing w:after="0" w:line="240" w:lineRule="auto"/>
                    <w:rPr>
                      <w:rFonts w:ascii="Times New Roman" w:hAnsi="Times New Roman"/>
                      <w:sz w:val="20"/>
                      <w:szCs w:val="20"/>
                    </w:rPr>
                  </w:pP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B00CD0" w:rsidRPr="00DD7D9A" w:rsidRDefault="00B00CD0" w:rsidP="00B00CD0">
                  <w:pPr>
                    <w:spacing w:after="0" w:line="240" w:lineRule="auto"/>
                    <w:rPr>
                      <w:rFonts w:ascii="Times New Roman" w:hAnsi="Times New Roman"/>
                      <w:b/>
                      <w:sz w:val="20"/>
                      <w:szCs w:val="20"/>
                    </w:rPr>
                  </w:pP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Pr="000D7760">
                    <w:rPr>
                      <w:rFonts w:ascii="Times New Roman" w:hAnsi="Times New Roman"/>
                      <w:sz w:val="20"/>
                      <w:szCs w:val="20"/>
                    </w:rPr>
                    <w:t>А.А. Бушмелёв</w:t>
                  </w:r>
                </w:p>
                <w:p w:rsidR="00B00CD0" w:rsidRPr="00DD7D9A" w:rsidRDefault="00B00CD0" w:rsidP="00B00CD0">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24.05.2021</w:t>
                  </w:r>
                  <w:r w:rsidRPr="00DD7D9A">
                    <w:rPr>
                      <w:rFonts w:ascii="Times New Roman" w:hAnsi="Times New Roman"/>
                      <w:sz w:val="20"/>
                      <w:szCs w:val="20"/>
                    </w:rPr>
                    <w:t xml:space="preserve"> </w:t>
                  </w: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00CD0" w:rsidRPr="00DD7D9A" w:rsidRDefault="00B00CD0" w:rsidP="00B00CD0">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00CD0" w:rsidRPr="00DD7D9A" w:rsidRDefault="00B00CD0" w:rsidP="00B00CD0">
            <w:pPr>
              <w:spacing w:after="0" w:line="240" w:lineRule="auto"/>
              <w:rPr>
                <w:rFonts w:ascii="Times New Roman" w:hAnsi="Times New Roman"/>
                <w:sz w:val="20"/>
                <w:szCs w:val="20"/>
              </w:rPr>
            </w:pPr>
          </w:p>
          <w:p w:rsidR="00B00CD0" w:rsidRPr="00DD7D9A" w:rsidRDefault="00B00CD0" w:rsidP="00B00CD0">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B00CD0" w:rsidRPr="00DD7D9A" w:rsidRDefault="00B00CD0" w:rsidP="00B00CD0">
            <w:pPr>
              <w:spacing w:after="0" w:line="240" w:lineRule="auto"/>
              <w:jc w:val="center"/>
              <w:rPr>
                <w:rFonts w:ascii="Times New Roman" w:hAnsi="Times New Roman"/>
                <w:sz w:val="20"/>
                <w:szCs w:val="20"/>
              </w:rPr>
            </w:pPr>
          </w:p>
          <w:p w:rsidR="00B00CD0" w:rsidRPr="00DD7D9A" w:rsidRDefault="00B00CD0" w:rsidP="00B00CD0">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B00CD0" w:rsidRPr="00DD7D9A" w:rsidRDefault="00B00CD0" w:rsidP="00B00CD0">
            <w:pPr>
              <w:spacing w:after="0" w:line="240" w:lineRule="auto"/>
              <w:rPr>
                <w:rFonts w:ascii="Times New Roman" w:hAnsi="Times New Roman"/>
                <w:sz w:val="20"/>
                <w:szCs w:val="20"/>
              </w:rPr>
            </w:pPr>
          </w:p>
        </w:tc>
      </w:tr>
    </w:tbl>
    <w:p w:rsidR="00E7783F" w:rsidRPr="00E7783F" w:rsidRDefault="00E7783F" w:rsidP="00E7783F">
      <w:pPr>
        <w:tabs>
          <w:tab w:val="left" w:pos="2971"/>
        </w:tabs>
        <w:rPr>
          <w:rFonts w:ascii="Times New Roman" w:hAnsi="Times New Roman"/>
          <w:sz w:val="20"/>
          <w:szCs w:val="20"/>
        </w:rPr>
        <w:sectPr w:rsidR="00E7783F" w:rsidRPr="00E7783F" w:rsidSect="00D94C91">
          <w:footerReference w:type="default" r:id="rId10"/>
          <w:pgSz w:w="11906" w:h="16838"/>
          <w:pgMar w:top="567" w:right="567" w:bottom="709" w:left="851" w:header="720" w:footer="720" w:gutter="0"/>
          <w:cols w:space="720"/>
        </w:sectPr>
      </w:pPr>
    </w:p>
    <w:p w:rsidR="00A33D20" w:rsidRDefault="00A33D20" w:rsidP="000F0786">
      <w:pPr>
        <w:spacing w:after="0" w:line="240" w:lineRule="auto"/>
        <w:jc w:val="both"/>
        <w:rPr>
          <w:rFonts w:ascii="Times New Roman" w:hAnsi="Times New Roman"/>
          <w:sz w:val="26"/>
          <w:szCs w:val="26"/>
        </w:rPr>
      </w:pP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42" w:rsidRDefault="00F45C42" w:rsidP="001952B6">
      <w:pPr>
        <w:spacing w:after="0" w:line="240" w:lineRule="auto"/>
      </w:pPr>
      <w:r>
        <w:separator/>
      </w:r>
    </w:p>
  </w:endnote>
  <w:endnote w:type="continuationSeparator" w:id="0">
    <w:p w:rsidR="00F45C42" w:rsidRDefault="00F45C4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Segoe UI Emoji">
    <w:charset w:val="00"/>
    <w:family w:val="swiss"/>
    <w:pitch w:val="variable"/>
    <w:sig w:usb0="00000003" w:usb1="02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F0786" w:rsidRPr="000F0786">
      <w:rPr>
        <w:noProof/>
        <w:lang w:val="ru-RU"/>
      </w:rPr>
      <w:t>12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D0" w:rsidRDefault="00B00CD0">
    <w:pPr>
      <w:pStyle w:val="af2"/>
      <w:jc w:val="right"/>
    </w:pPr>
    <w:r>
      <w:fldChar w:fldCharType="begin"/>
    </w:r>
    <w:r>
      <w:instrText>PAGE   \* MERGEFORMAT</w:instrText>
    </w:r>
    <w:r>
      <w:fldChar w:fldCharType="separate"/>
    </w:r>
    <w:r w:rsidR="000F0786" w:rsidRPr="000F0786">
      <w:rPr>
        <w:noProof/>
        <w:lang w:val="ru-RU"/>
      </w:rPr>
      <w:t>13</w:t>
    </w:r>
    <w:r>
      <w:fldChar w:fldCharType="end"/>
    </w:r>
  </w:p>
  <w:p w:rsidR="00B00CD0" w:rsidRDefault="00B00C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42" w:rsidRDefault="00F45C42" w:rsidP="001952B6">
      <w:pPr>
        <w:spacing w:after="0" w:line="240" w:lineRule="auto"/>
      </w:pPr>
      <w:r>
        <w:separator/>
      </w:r>
    </w:p>
  </w:footnote>
  <w:footnote w:type="continuationSeparator" w:id="0">
    <w:p w:rsidR="00F45C42" w:rsidRDefault="00F45C4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D0" w:rsidRPr="00D96366" w:rsidRDefault="00B00CD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0786"/>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7628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415"/>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0CD0"/>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2A9"/>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2568"/>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4C91"/>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7783F"/>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5C42"/>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B00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2578286">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7450802">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0690117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F33B-992F-49A2-B9CD-495D7A40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3383</TotalTime>
  <Pages>13</Pages>
  <Words>4220</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2021-12-02T09:14:00Z</dcterms:modified>
</cp:coreProperties>
</file>