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144DCB"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8pt;margin-top:14.7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B6013A" w:rsidRPr="008C3EBF" w:rsidRDefault="00144DCB"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6.9pt;margin-top:19.15pt;width:56.45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DE605E" w:rsidRDefault="00DE605E" w:rsidP="006C1BFA">
                  <w:pPr>
                    <w:spacing w:after="0"/>
                    <w:jc w:val="center"/>
                    <w:rPr>
                      <w:rFonts w:ascii="Georgia" w:hAnsi="Georgia"/>
                      <w:b/>
                    </w:rPr>
                  </w:pPr>
                  <w:r>
                    <w:rPr>
                      <w:rFonts w:ascii="Georgia" w:hAnsi="Georgia"/>
                      <w:b/>
                    </w:rPr>
                    <w:t>27</w:t>
                  </w:r>
                </w:p>
                <w:p w:rsidR="00DE605E" w:rsidRDefault="00DE605E" w:rsidP="006C1BFA">
                  <w:pPr>
                    <w:spacing w:after="0"/>
                    <w:jc w:val="center"/>
                    <w:rPr>
                      <w:rFonts w:ascii="Georgia" w:hAnsi="Georgia"/>
                      <w:b/>
                    </w:rPr>
                  </w:pPr>
                  <w:r>
                    <w:rPr>
                      <w:rFonts w:ascii="Georgia" w:hAnsi="Georgia"/>
                      <w:b/>
                    </w:rPr>
                    <w:t>июня</w:t>
                  </w:r>
                </w:p>
                <w:p w:rsidR="00DE605E" w:rsidRDefault="00DE605E" w:rsidP="007C3191">
                  <w:pPr>
                    <w:spacing w:after="0"/>
                    <w:jc w:val="center"/>
                    <w:rPr>
                      <w:rFonts w:ascii="Georgia" w:hAnsi="Georgia"/>
                      <w:b/>
                    </w:rPr>
                  </w:pPr>
                  <w:r>
                    <w:rPr>
                      <w:rFonts w:ascii="Georgia" w:hAnsi="Georgia"/>
                      <w:b/>
                    </w:rPr>
                    <w:t>2017</w:t>
                  </w:r>
                </w:p>
                <w:p w:rsidR="00DE605E" w:rsidRPr="008C3EBF" w:rsidRDefault="00DE605E" w:rsidP="007C3191">
                  <w:pPr>
                    <w:spacing w:after="0"/>
                    <w:jc w:val="center"/>
                    <w:rPr>
                      <w:rFonts w:ascii="Georgia" w:hAnsi="Georgia"/>
                      <w:b/>
                    </w:rPr>
                  </w:pPr>
                  <w:r w:rsidRPr="008C3EBF">
                    <w:rPr>
                      <w:rFonts w:ascii="Georgia" w:hAnsi="Georgia"/>
                      <w:b/>
                    </w:rPr>
                    <w:t>года</w:t>
                  </w:r>
                </w:p>
              </w:txbxContent>
            </v:textbox>
          </v:shape>
        </w:pict>
      </w:r>
    </w:p>
    <w:p w:rsidR="00B6013A" w:rsidRPr="008C3EBF" w:rsidRDefault="00203CBA" w:rsidP="007C3191">
      <w:bookmarkStart w:id="0" w:name="_GoBack"/>
      <w:bookmarkEnd w:id="0"/>
      <w:r>
        <w:rPr>
          <w:noProof/>
        </w:rPr>
        <w:pict>
          <v:shape id="Поле 2" o:spid="_x0000_s1028" type="#_x0000_t202" style="position:absolute;margin-left:359.1pt;margin-top:1.25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DE605E" w:rsidRDefault="00DE605E" w:rsidP="007C3191">
                  <w:pPr>
                    <w:spacing w:after="0"/>
                    <w:jc w:val="center"/>
                    <w:rPr>
                      <w:rFonts w:ascii="Georgia" w:hAnsi="Georgia"/>
                      <w:b/>
                    </w:rPr>
                  </w:pPr>
                </w:p>
                <w:p w:rsidR="00DE605E" w:rsidRPr="008C3EBF" w:rsidRDefault="00DE605E" w:rsidP="007C3191">
                  <w:pPr>
                    <w:spacing w:after="0"/>
                    <w:jc w:val="center"/>
                    <w:rPr>
                      <w:rFonts w:ascii="Georgia" w:hAnsi="Georgia"/>
                      <w:b/>
                    </w:rPr>
                  </w:pPr>
                  <w:r>
                    <w:rPr>
                      <w:rFonts w:ascii="Georgia" w:hAnsi="Georgia"/>
                      <w:b/>
                    </w:rPr>
                    <w:t>№ 2</w:t>
                  </w:r>
                  <w:r w:rsidR="009B431F">
                    <w:rPr>
                      <w:rFonts w:ascii="Georgia" w:hAnsi="Georgia"/>
                      <w:b/>
                    </w:rPr>
                    <w:t>2</w:t>
                  </w:r>
                </w:p>
              </w:txbxContent>
            </v:textbox>
          </v:shape>
        </w:pict>
      </w:r>
      <w:r>
        <w:rPr>
          <w:noProof/>
        </w:rPr>
        <w:pict>
          <v:shape id="Поле 1" o:spid="_x0000_s1029" type="#_x0000_t202" style="position:absolute;margin-left:102.95pt;margin-top:13.9pt;width:225.75pt;height:7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DE605E" w:rsidRPr="008C3EBF" w:rsidRDefault="00DE605E"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E605E" w:rsidRPr="008C3EBF" w:rsidRDefault="00DE605E"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B6013A" w:rsidRDefault="00B6013A"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B6013A" w:rsidRDefault="00B6013A" w:rsidP="00DE3BDA">
      <w:pPr>
        <w:spacing w:after="0" w:line="240" w:lineRule="auto"/>
        <w:ind w:right="92"/>
        <w:rPr>
          <w:rFonts w:ascii="Times New Roman" w:hAnsi="Times New Roman"/>
          <w:sz w:val="16"/>
          <w:szCs w:val="16"/>
        </w:rPr>
      </w:pPr>
    </w:p>
    <w:p w:rsidR="003B6F00" w:rsidRDefault="003B6F00" w:rsidP="001C3755">
      <w:pPr>
        <w:tabs>
          <w:tab w:val="left" w:pos="2775"/>
        </w:tabs>
        <w:rPr>
          <w:rFonts w:ascii="Times New Roman" w:hAnsi="Times New Roman"/>
          <w:sz w:val="20"/>
          <w:szCs w:val="20"/>
        </w:rPr>
      </w:pPr>
    </w:p>
    <w:p w:rsidR="00DE605E" w:rsidRDefault="00DE605E" w:rsidP="00742AC4">
      <w:pPr>
        <w:tabs>
          <w:tab w:val="left" w:pos="780"/>
          <w:tab w:val="right" w:pos="9638"/>
        </w:tabs>
        <w:spacing w:after="0" w:line="240" w:lineRule="auto"/>
        <w:rPr>
          <w:rFonts w:ascii="Times New Roman" w:hAnsi="Times New Roman"/>
          <w:b/>
          <w:sz w:val="20"/>
          <w:szCs w:val="20"/>
        </w:rPr>
      </w:pPr>
      <w:r w:rsidRPr="00DE605E">
        <w:rPr>
          <w:rFonts w:ascii="Times New Roman" w:hAnsi="Times New Roman"/>
          <w:b/>
          <w:sz w:val="20"/>
          <w:szCs w:val="20"/>
        </w:rPr>
        <w:t>ПОСТАНОВЛЕНИЕ</w:t>
      </w:r>
      <w:r w:rsidR="00742AC4">
        <w:rPr>
          <w:rFonts w:ascii="Times New Roman" w:hAnsi="Times New Roman"/>
          <w:b/>
          <w:sz w:val="20"/>
          <w:szCs w:val="20"/>
        </w:rPr>
        <w:tab/>
        <w:t>2</w:t>
      </w:r>
    </w:p>
    <w:p w:rsidR="00DE605E" w:rsidRPr="00DE605E" w:rsidRDefault="00DE605E" w:rsidP="00DE605E">
      <w:pPr>
        <w:tabs>
          <w:tab w:val="left" w:pos="780"/>
          <w:tab w:val="left" w:pos="2775"/>
          <w:tab w:val="right" w:pos="10477"/>
        </w:tabs>
        <w:spacing w:after="0" w:line="240" w:lineRule="auto"/>
        <w:rPr>
          <w:rFonts w:ascii="Times New Roman" w:hAnsi="Times New Roman"/>
          <w:sz w:val="20"/>
          <w:szCs w:val="20"/>
        </w:rPr>
      </w:pPr>
      <w:r w:rsidRPr="00DE605E">
        <w:rPr>
          <w:rFonts w:ascii="Times New Roman" w:hAnsi="Times New Roman"/>
          <w:sz w:val="20"/>
          <w:szCs w:val="20"/>
        </w:rPr>
        <w:t>119-па от 27.06.2017г. «О признании утратившим силу постановления</w:t>
      </w:r>
    </w:p>
    <w:p w:rsidR="00DE605E" w:rsidRPr="00DE605E" w:rsidRDefault="00DE605E" w:rsidP="00DE605E">
      <w:pPr>
        <w:tabs>
          <w:tab w:val="left" w:pos="780"/>
          <w:tab w:val="left" w:pos="2775"/>
          <w:tab w:val="right" w:pos="10477"/>
        </w:tabs>
        <w:spacing w:after="0" w:line="240" w:lineRule="auto"/>
        <w:rPr>
          <w:rFonts w:ascii="Times New Roman" w:hAnsi="Times New Roman"/>
          <w:sz w:val="20"/>
          <w:szCs w:val="20"/>
        </w:rPr>
      </w:pPr>
      <w:r w:rsidRPr="00DE605E">
        <w:rPr>
          <w:rFonts w:ascii="Times New Roman" w:hAnsi="Times New Roman"/>
          <w:sz w:val="20"/>
          <w:szCs w:val="20"/>
        </w:rPr>
        <w:t xml:space="preserve">администрации сельского поселения </w:t>
      </w:r>
      <w:proofErr w:type="gramStart"/>
      <w:r w:rsidRPr="00DE605E">
        <w:rPr>
          <w:rFonts w:ascii="Times New Roman" w:hAnsi="Times New Roman"/>
          <w:sz w:val="20"/>
          <w:szCs w:val="20"/>
        </w:rPr>
        <w:t>Сентябрьский</w:t>
      </w:r>
      <w:proofErr w:type="gramEnd"/>
      <w:r w:rsidRPr="00DE605E">
        <w:rPr>
          <w:rFonts w:ascii="Times New Roman" w:hAnsi="Times New Roman"/>
          <w:sz w:val="20"/>
          <w:szCs w:val="20"/>
        </w:rPr>
        <w:t>»</w:t>
      </w:r>
      <w:r w:rsidRPr="00DE605E">
        <w:rPr>
          <w:rFonts w:ascii="Times New Roman" w:hAnsi="Times New Roman"/>
          <w:sz w:val="20"/>
          <w:szCs w:val="20"/>
        </w:rPr>
        <w:tab/>
      </w:r>
    </w:p>
    <w:p w:rsidR="00A21DEC" w:rsidRDefault="00DE605E" w:rsidP="00DE605E">
      <w:pPr>
        <w:tabs>
          <w:tab w:val="left" w:pos="780"/>
          <w:tab w:val="left" w:pos="2775"/>
          <w:tab w:val="right" w:pos="10477"/>
        </w:tabs>
        <w:spacing w:after="0" w:line="240" w:lineRule="auto"/>
        <w:rPr>
          <w:rFonts w:ascii="Times New Roman" w:hAnsi="Times New Roman"/>
          <w:sz w:val="20"/>
          <w:szCs w:val="20"/>
        </w:rPr>
      </w:pPr>
      <w:r>
        <w:rPr>
          <w:rFonts w:ascii="Times New Roman" w:hAnsi="Times New Roman"/>
          <w:sz w:val="20"/>
          <w:szCs w:val="20"/>
        </w:rPr>
        <w:tab/>
      </w:r>
    </w:p>
    <w:p w:rsidR="00EF0A74" w:rsidRPr="00EF0A74" w:rsidRDefault="00EF0A74" w:rsidP="00DE605E">
      <w:pPr>
        <w:spacing w:after="0" w:line="240" w:lineRule="auto"/>
        <w:rPr>
          <w:rFonts w:ascii="Times New Roman" w:hAnsi="Times New Roman"/>
          <w:sz w:val="26"/>
          <w:szCs w:val="26"/>
        </w:rPr>
      </w:pPr>
    </w:p>
    <w:p w:rsidR="00EF0A74" w:rsidRPr="00EF0A74" w:rsidRDefault="00EF0A74" w:rsidP="00DE605E">
      <w:pPr>
        <w:spacing w:after="0" w:line="240" w:lineRule="auto"/>
        <w:rPr>
          <w:rFonts w:ascii="Times New Roman" w:hAnsi="Times New Roman"/>
          <w:sz w:val="24"/>
          <w:szCs w:val="24"/>
        </w:rPr>
      </w:pPr>
    </w:p>
    <w:p w:rsidR="00DE605E" w:rsidRDefault="00DE605E" w:rsidP="00742AC4">
      <w:pPr>
        <w:tabs>
          <w:tab w:val="left" w:pos="780"/>
          <w:tab w:val="right" w:pos="9638"/>
        </w:tabs>
        <w:spacing w:after="0" w:line="240" w:lineRule="auto"/>
        <w:rPr>
          <w:rFonts w:ascii="Times New Roman" w:hAnsi="Times New Roman"/>
          <w:b/>
          <w:sz w:val="20"/>
          <w:szCs w:val="20"/>
        </w:rPr>
      </w:pPr>
      <w:r w:rsidRPr="00DE605E">
        <w:rPr>
          <w:rFonts w:ascii="Times New Roman" w:hAnsi="Times New Roman"/>
          <w:b/>
          <w:sz w:val="20"/>
          <w:szCs w:val="20"/>
        </w:rPr>
        <w:t>ПОСТАНОВЛЕНИЕ</w:t>
      </w:r>
      <w:r w:rsidR="00742AC4">
        <w:rPr>
          <w:rFonts w:ascii="Times New Roman" w:hAnsi="Times New Roman"/>
          <w:b/>
          <w:sz w:val="20"/>
          <w:szCs w:val="20"/>
        </w:rPr>
        <w:tab/>
        <w:t>2</w:t>
      </w:r>
    </w:p>
    <w:p w:rsidR="00616FD2" w:rsidRDefault="00DE605E" w:rsidP="00DE605E">
      <w:pPr>
        <w:tabs>
          <w:tab w:val="left" w:pos="780"/>
          <w:tab w:val="left" w:pos="2775"/>
          <w:tab w:val="right" w:pos="10477"/>
        </w:tabs>
        <w:spacing w:after="0" w:line="240" w:lineRule="auto"/>
        <w:rPr>
          <w:rFonts w:ascii="Times New Roman" w:hAnsi="Times New Roman"/>
          <w:sz w:val="20"/>
          <w:szCs w:val="20"/>
        </w:rPr>
      </w:pPr>
      <w:r w:rsidRPr="00DE605E">
        <w:rPr>
          <w:rFonts w:ascii="Times New Roman" w:hAnsi="Times New Roman"/>
          <w:sz w:val="20"/>
          <w:szCs w:val="20"/>
        </w:rPr>
        <w:t>1</w:t>
      </w:r>
      <w:r w:rsidR="00616FD2">
        <w:rPr>
          <w:rFonts w:ascii="Times New Roman" w:hAnsi="Times New Roman"/>
          <w:sz w:val="20"/>
          <w:szCs w:val="20"/>
        </w:rPr>
        <w:t>20</w:t>
      </w:r>
      <w:r w:rsidRPr="00DE605E">
        <w:rPr>
          <w:rFonts w:ascii="Times New Roman" w:hAnsi="Times New Roman"/>
          <w:sz w:val="20"/>
          <w:szCs w:val="20"/>
        </w:rPr>
        <w:t xml:space="preserve">-па от 27.06.2017г. «Об утверждении </w:t>
      </w:r>
      <w:r>
        <w:rPr>
          <w:rFonts w:ascii="Times New Roman" w:hAnsi="Times New Roman"/>
          <w:sz w:val="20"/>
          <w:szCs w:val="20"/>
        </w:rPr>
        <w:t>Порядка заключения</w:t>
      </w:r>
    </w:p>
    <w:p w:rsidR="00616FD2" w:rsidRDefault="00DE605E" w:rsidP="00DE605E">
      <w:pPr>
        <w:tabs>
          <w:tab w:val="left" w:pos="780"/>
          <w:tab w:val="left" w:pos="2775"/>
          <w:tab w:val="right" w:pos="10477"/>
        </w:tabs>
        <w:spacing w:after="0" w:line="240" w:lineRule="auto"/>
        <w:rPr>
          <w:rFonts w:ascii="Times New Roman" w:hAnsi="Times New Roman"/>
          <w:sz w:val="20"/>
          <w:szCs w:val="20"/>
        </w:rPr>
      </w:pPr>
      <w:r>
        <w:rPr>
          <w:rFonts w:ascii="Times New Roman" w:hAnsi="Times New Roman"/>
          <w:sz w:val="20"/>
          <w:szCs w:val="20"/>
        </w:rPr>
        <w:t xml:space="preserve"> специального </w:t>
      </w:r>
      <w:r w:rsidRPr="00DE605E">
        <w:rPr>
          <w:rFonts w:ascii="Times New Roman" w:hAnsi="Times New Roman"/>
          <w:sz w:val="20"/>
          <w:szCs w:val="20"/>
        </w:rPr>
        <w:t>инвестиционного контра</w:t>
      </w:r>
      <w:r>
        <w:rPr>
          <w:rFonts w:ascii="Times New Roman" w:hAnsi="Times New Roman"/>
          <w:sz w:val="20"/>
          <w:szCs w:val="20"/>
        </w:rPr>
        <w:t xml:space="preserve">кта в </w:t>
      </w:r>
      <w:proofErr w:type="gramStart"/>
      <w:r>
        <w:rPr>
          <w:rFonts w:ascii="Times New Roman" w:hAnsi="Times New Roman"/>
          <w:sz w:val="20"/>
          <w:szCs w:val="20"/>
        </w:rPr>
        <w:t>муниципальном</w:t>
      </w:r>
      <w:proofErr w:type="gramEnd"/>
    </w:p>
    <w:p w:rsidR="00DE605E" w:rsidRDefault="00DE605E" w:rsidP="00DE605E">
      <w:pPr>
        <w:tabs>
          <w:tab w:val="left" w:pos="780"/>
          <w:tab w:val="left" w:pos="2775"/>
          <w:tab w:val="right" w:pos="10477"/>
        </w:tabs>
        <w:spacing w:after="0" w:line="240" w:lineRule="auto"/>
        <w:rPr>
          <w:rFonts w:ascii="Times New Roman" w:hAnsi="Times New Roman"/>
          <w:sz w:val="20"/>
          <w:szCs w:val="20"/>
        </w:rPr>
      </w:pPr>
      <w:r>
        <w:rPr>
          <w:rFonts w:ascii="Times New Roman" w:hAnsi="Times New Roman"/>
          <w:sz w:val="20"/>
          <w:szCs w:val="20"/>
        </w:rPr>
        <w:t xml:space="preserve"> образовании </w:t>
      </w:r>
      <w:r w:rsidRPr="00DE605E">
        <w:rPr>
          <w:rFonts w:ascii="Times New Roman" w:hAnsi="Times New Roman"/>
          <w:sz w:val="20"/>
          <w:szCs w:val="20"/>
        </w:rPr>
        <w:t xml:space="preserve">сельское поселение </w:t>
      </w:r>
      <w:proofErr w:type="gramStart"/>
      <w:r w:rsidRPr="00DE605E">
        <w:rPr>
          <w:rFonts w:ascii="Times New Roman" w:hAnsi="Times New Roman"/>
          <w:sz w:val="20"/>
          <w:szCs w:val="20"/>
        </w:rPr>
        <w:t>Сентябрьский</w:t>
      </w:r>
      <w:proofErr w:type="gramEnd"/>
      <w:r w:rsidRPr="00DE605E">
        <w:rPr>
          <w:rFonts w:ascii="Times New Roman" w:hAnsi="Times New Roman"/>
          <w:sz w:val="20"/>
          <w:szCs w:val="20"/>
        </w:rPr>
        <w:t>»</w:t>
      </w:r>
    </w:p>
    <w:p w:rsidR="00EF0A74" w:rsidRPr="00303253" w:rsidRDefault="00EF0A74" w:rsidP="00DE605E">
      <w:pPr>
        <w:suppressAutoHyphens/>
        <w:spacing w:after="0" w:line="240" w:lineRule="auto"/>
        <w:rPr>
          <w:rFonts w:ascii="Times New Roman" w:hAnsi="Times New Roman"/>
          <w:b/>
          <w:sz w:val="26"/>
          <w:szCs w:val="26"/>
          <w:lang w:eastAsia="ar-SA"/>
        </w:rPr>
      </w:pPr>
    </w:p>
    <w:p w:rsidR="00DE605E" w:rsidRDefault="00DE605E" w:rsidP="00DE605E">
      <w:pPr>
        <w:tabs>
          <w:tab w:val="left" w:pos="2775"/>
        </w:tabs>
        <w:rPr>
          <w:rFonts w:ascii="Times New Roman" w:hAnsi="Times New Roman"/>
          <w:sz w:val="20"/>
          <w:szCs w:val="20"/>
        </w:rPr>
      </w:pPr>
    </w:p>
    <w:p w:rsidR="00DE605E" w:rsidRPr="00DE605E" w:rsidRDefault="00DE605E" w:rsidP="00DE605E">
      <w:pPr>
        <w:tabs>
          <w:tab w:val="left" w:pos="780"/>
          <w:tab w:val="left" w:pos="2775"/>
          <w:tab w:val="right" w:pos="10477"/>
        </w:tabs>
        <w:spacing w:after="0" w:line="240" w:lineRule="auto"/>
        <w:rPr>
          <w:rFonts w:ascii="Times New Roman" w:hAnsi="Times New Roman"/>
          <w:sz w:val="20"/>
          <w:szCs w:val="20"/>
        </w:rPr>
      </w:pPr>
      <w:r w:rsidRPr="00DE605E">
        <w:rPr>
          <w:rFonts w:ascii="Times New Roman" w:hAnsi="Times New Roman"/>
          <w:sz w:val="20"/>
          <w:szCs w:val="20"/>
        </w:rPr>
        <w:tab/>
      </w:r>
    </w:p>
    <w:p w:rsidR="00DE605E" w:rsidRDefault="00DE605E" w:rsidP="00DE605E">
      <w:pPr>
        <w:tabs>
          <w:tab w:val="left" w:pos="780"/>
          <w:tab w:val="left" w:pos="2775"/>
          <w:tab w:val="right" w:pos="10477"/>
        </w:tabs>
        <w:spacing w:after="0" w:line="240" w:lineRule="auto"/>
        <w:rPr>
          <w:rFonts w:ascii="Times New Roman" w:hAnsi="Times New Roman"/>
          <w:sz w:val="20"/>
          <w:szCs w:val="20"/>
        </w:rPr>
      </w:pPr>
      <w:r>
        <w:rPr>
          <w:rFonts w:ascii="Times New Roman" w:hAnsi="Times New Roman"/>
          <w:sz w:val="20"/>
          <w:szCs w:val="20"/>
        </w:rPr>
        <w:tab/>
      </w:r>
    </w:p>
    <w:p w:rsidR="00DE605E" w:rsidRDefault="00DE605E" w:rsidP="00DE605E">
      <w:pPr>
        <w:tabs>
          <w:tab w:val="left" w:pos="5985"/>
        </w:tabs>
        <w:spacing w:after="0" w:line="240" w:lineRule="auto"/>
      </w:pPr>
    </w:p>
    <w:p w:rsidR="00DE605E" w:rsidRDefault="00DE605E" w:rsidP="00DE605E">
      <w:pPr>
        <w:tabs>
          <w:tab w:val="left" w:pos="5985"/>
        </w:tabs>
        <w:spacing w:after="0" w:line="240" w:lineRule="auto"/>
      </w:pPr>
    </w:p>
    <w:p w:rsidR="00DE605E" w:rsidRDefault="00DE605E" w:rsidP="00DE605E">
      <w:pPr>
        <w:tabs>
          <w:tab w:val="left" w:pos="5985"/>
        </w:tabs>
        <w:spacing w:after="0" w:line="240" w:lineRule="auto"/>
      </w:pPr>
    </w:p>
    <w:p w:rsidR="00DE605E" w:rsidRDefault="00DE605E" w:rsidP="00DE605E">
      <w:pPr>
        <w:tabs>
          <w:tab w:val="left" w:pos="5985"/>
        </w:tabs>
        <w:spacing w:after="0" w:line="240" w:lineRule="auto"/>
      </w:pPr>
    </w:p>
    <w:p w:rsidR="00DE605E" w:rsidRDefault="00DE605E" w:rsidP="00DE605E">
      <w:pPr>
        <w:tabs>
          <w:tab w:val="left" w:pos="5985"/>
        </w:tabs>
        <w:spacing w:after="0" w:line="240" w:lineRule="auto"/>
      </w:pPr>
    </w:p>
    <w:p w:rsidR="00DE605E" w:rsidRDefault="00DE605E" w:rsidP="00DE605E">
      <w:pPr>
        <w:tabs>
          <w:tab w:val="left" w:pos="5985"/>
        </w:tabs>
        <w:spacing w:after="0" w:line="240" w:lineRule="auto"/>
      </w:pPr>
    </w:p>
    <w:p w:rsidR="00DE605E" w:rsidRDefault="00DE605E" w:rsidP="00DE605E">
      <w:pPr>
        <w:tabs>
          <w:tab w:val="left" w:pos="5985"/>
        </w:tabs>
        <w:spacing w:after="0" w:line="240" w:lineRule="auto"/>
      </w:pPr>
    </w:p>
    <w:p w:rsidR="00DE605E" w:rsidRDefault="00DE605E" w:rsidP="00DE605E">
      <w:pPr>
        <w:tabs>
          <w:tab w:val="left" w:pos="5985"/>
        </w:tabs>
        <w:spacing w:after="0" w:line="240" w:lineRule="auto"/>
      </w:pPr>
    </w:p>
    <w:p w:rsidR="00DE605E" w:rsidRDefault="00DE605E" w:rsidP="00DE605E">
      <w:pPr>
        <w:tabs>
          <w:tab w:val="left" w:pos="5985"/>
        </w:tabs>
        <w:spacing w:after="0" w:line="240" w:lineRule="auto"/>
      </w:pPr>
    </w:p>
    <w:p w:rsidR="00DE605E" w:rsidRDefault="00DE605E" w:rsidP="00DE605E">
      <w:pPr>
        <w:tabs>
          <w:tab w:val="left" w:pos="5985"/>
        </w:tabs>
        <w:spacing w:after="0" w:line="240" w:lineRule="auto"/>
      </w:pPr>
    </w:p>
    <w:p w:rsidR="00DE605E" w:rsidRDefault="00DE605E" w:rsidP="00DE605E">
      <w:pPr>
        <w:tabs>
          <w:tab w:val="left" w:pos="5985"/>
        </w:tabs>
        <w:spacing w:after="0" w:line="240" w:lineRule="auto"/>
      </w:pPr>
    </w:p>
    <w:p w:rsidR="00DE605E" w:rsidRDefault="00DE605E" w:rsidP="00DE605E">
      <w:pPr>
        <w:tabs>
          <w:tab w:val="left" w:pos="5985"/>
        </w:tabs>
        <w:spacing w:after="0" w:line="240" w:lineRule="auto"/>
      </w:pPr>
    </w:p>
    <w:p w:rsidR="00DE605E" w:rsidRDefault="00DE605E" w:rsidP="00DE605E">
      <w:pPr>
        <w:tabs>
          <w:tab w:val="left" w:pos="5985"/>
        </w:tabs>
        <w:spacing w:after="0" w:line="240" w:lineRule="auto"/>
      </w:pPr>
    </w:p>
    <w:p w:rsidR="00DE605E" w:rsidRDefault="00DE605E" w:rsidP="00DE605E">
      <w:pPr>
        <w:tabs>
          <w:tab w:val="left" w:pos="5985"/>
        </w:tabs>
        <w:spacing w:after="0" w:line="240" w:lineRule="auto"/>
      </w:pPr>
    </w:p>
    <w:p w:rsidR="00DE605E" w:rsidRDefault="00DE605E" w:rsidP="00DE605E">
      <w:pPr>
        <w:tabs>
          <w:tab w:val="left" w:pos="5985"/>
        </w:tabs>
        <w:spacing w:after="0" w:line="240" w:lineRule="auto"/>
      </w:pPr>
    </w:p>
    <w:p w:rsidR="00DE605E" w:rsidRDefault="00DE605E" w:rsidP="00DE605E">
      <w:pPr>
        <w:tabs>
          <w:tab w:val="left" w:pos="5985"/>
        </w:tabs>
        <w:spacing w:after="0" w:line="240" w:lineRule="auto"/>
      </w:pPr>
    </w:p>
    <w:p w:rsidR="00DE605E" w:rsidRDefault="00DE605E" w:rsidP="00DE605E">
      <w:pPr>
        <w:tabs>
          <w:tab w:val="left" w:pos="5985"/>
        </w:tabs>
        <w:spacing w:after="0" w:line="240" w:lineRule="auto"/>
      </w:pPr>
    </w:p>
    <w:p w:rsidR="00DE605E" w:rsidRDefault="00DE605E" w:rsidP="00DE605E">
      <w:pPr>
        <w:tabs>
          <w:tab w:val="left" w:pos="5985"/>
        </w:tabs>
        <w:spacing w:after="0" w:line="240" w:lineRule="auto"/>
      </w:pPr>
    </w:p>
    <w:p w:rsidR="00DE605E" w:rsidRDefault="00DE605E" w:rsidP="00DE605E">
      <w:pPr>
        <w:tabs>
          <w:tab w:val="left" w:pos="780"/>
          <w:tab w:val="left" w:pos="2775"/>
          <w:tab w:val="right" w:pos="10477"/>
        </w:tabs>
        <w:spacing w:after="0" w:line="240" w:lineRule="auto"/>
        <w:rPr>
          <w:rFonts w:ascii="Times New Roman" w:hAnsi="Times New Roman"/>
          <w:b/>
          <w:sz w:val="20"/>
          <w:szCs w:val="20"/>
        </w:rPr>
      </w:pPr>
      <w:r w:rsidRPr="00DE605E">
        <w:rPr>
          <w:rFonts w:ascii="Times New Roman" w:hAnsi="Times New Roman"/>
          <w:b/>
          <w:sz w:val="20"/>
          <w:szCs w:val="20"/>
        </w:rPr>
        <w:lastRenderedPageBreak/>
        <w:t>ПОСТАНОВЛЕНИЕ</w:t>
      </w:r>
    </w:p>
    <w:p w:rsidR="00DE605E" w:rsidRPr="00DE605E" w:rsidRDefault="00DE605E" w:rsidP="00DE605E">
      <w:pPr>
        <w:tabs>
          <w:tab w:val="left" w:pos="780"/>
          <w:tab w:val="left" w:pos="2775"/>
          <w:tab w:val="right" w:pos="10477"/>
        </w:tabs>
        <w:spacing w:after="0" w:line="240" w:lineRule="auto"/>
        <w:rPr>
          <w:rFonts w:ascii="Times New Roman" w:hAnsi="Times New Roman"/>
          <w:sz w:val="20"/>
          <w:szCs w:val="20"/>
        </w:rPr>
      </w:pPr>
      <w:proofErr w:type="gramStart"/>
      <w:r w:rsidRPr="00DE605E">
        <w:rPr>
          <w:rFonts w:ascii="Times New Roman" w:hAnsi="Times New Roman"/>
          <w:sz w:val="20"/>
          <w:szCs w:val="20"/>
        </w:rPr>
        <w:t>119-па от 2</w:t>
      </w:r>
      <w:r w:rsidR="004F5A3E">
        <w:rPr>
          <w:rFonts w:ascii="Times New Roman" w:hAnsi="Times New Roman"/>
          <w:sz w:val="20"/>
          <w:szCs w:val="20"/>
        </w:rPr>
        <w:t>6</w:t>
      </w:r>
      <w:r w:rsidRPr="00DE605E">
        <w:rPr>
          <w:rFonts w:ascii="Times New Roman" w:hAnsi="Times New Roman"/>
          <w:sz w:val="20"/>
          <w:szCs w:val="20"/>
        </w:rPr>
        <w:t>.06.2017г. «О признани</w:t>
      </w:r>
      <w:r>
        <w:rPr>
          <w:rFonts w:ascii="Times New Roman" w:hAnsi="Times New Roman"/>
          <w:sz w:val="20"/>
          <w:szCs w:val="20"/>
        </w:rPr>
        <w:t xml:space="preserve">и утратившим силу постановления </w:t>
      </w:r>
      <w:r w:rsidRPr="00DE605E">
        <w:rPr>
          <w:rFonts w:ascii="Times New Roman" w:hAnsi="Times New Roman"/>
          <w:sz w:val="20"/>
          <w:szCs w:val="20"/>
        </w:rPr>
        <w:t>администрации сельского поселения Сентябрьский»</w:t>
      </w:r>
      <w:proofErr w:type="gramEnd"/>
    </w:p>
    <w:p w:rsidR="00DE605E" w:rsidRPr="00DE605E" w:rsidRDefault="00DE605E" w:rsidP="00DE605E">
      <w:pPr>
        <w:tabs>
          <w:tab w:val="left" w:pos="5985"/>
        </w:tabs>
        <w:spacing w:after="0" w:line="240" w:lineRule="auto"/>
        <w:jc w:val="both"/>
        <w:rPr>
          <w:rFonts w:ascii="Times New Roman" w:hAnsi="Times New Roman"/>
          <w:sz w:val="20"/>
          <w:szCs w:val="20"/>
        </w:rPr>
      </w:pPr>
      <w:r w:rsidRPr="00DE605E">
        <w:rPr>
          <w:rFonts w:ascii="Times New Roman" w:hAnsi="Times New Roman"/>
          <w:sz w:val="20"/>
          <w:szCs w:val="20"/>
        </w:rPr>
        <w:t>Во исполнение Федерального закона от 06.10.2003 № 131-ФЗ «Об общих принципах организации местного самоуправления в Российской Федерации»,  в целях приведения в соответствие действующему законодательству:</w:t>
      </w:r>
    </w:p>
    <w:p w:rsidR="00DE605E" w:rsidRPr="00DE605E" w:rsidRDefault="00DE605E" w:rsidP="00DE605E">
      <w:pPr>
        <w:tabs>
          <w:tab w:val="left" w:pos="5985"/>
        </w:tabs>
        <w:spacing w:after="0" w:line="240" w:lineRule="auto"/>
        <w:jc w:val="both"/>
        <w:rPr>
          <w:rFonts w:ascii="Times New Roman" w:hAnsi="Times New Roman"/>
          <w:sz w:val="20"/>
          <w:szCs w:val="20"/>
        </w:rPr>
      </w:pPr>
    </w:p>
    <w:p w:rsidR="00DE605E" w:rsidRPr="00DE605E" w:rsidRDefault="00616FD2" w:rsidP="00DE605E">
      <w:pPr>
        <w:tabs>
          <w:tab w:val="left" w:pos="5985"/>
        </w:tabs>
        <w:spacing w:after="0" w:line="240" w:lineRule="auto"/>
        <w:jc w:val="both"/>
        <w:rPr>
          <w:rFonts w:ascii="Times New Roman" w:hAnsi="Times New Roman"/>
          <w:sz w:val="20"/>
          <w:szCs w:val="20"/>
        </w:rPr>
      </w:pPr>
      <w:r>
        <w:rPr>
          <w:rFonts w:ascii="Times New Roman" w:hAnsi="Times New Roman"/>
          <w:sz w:val="20"/>
          <w:szCs w:val="20"/>
        </w:rPr>
        <w:t xml:space="preserve">1. Признать утратившим силу </w:t>
      </w:r>
      <w:r w:rsidR="00DE605E" w:rsidRPr="00DE605E">
        <w:rPr>
          <w:rFonts w:ascii="Times New Roman" w:hAnsi="Times New Roman"/>
          <w:sz w:val="20"/>
          <w:szCs w:val="20"/>
        </w:rPr>
        <w:t xml:space="preserve">постановления администрации сельского поселения </w:t>
      </w:r>
      <w:proofErr w:type="gramStart"/>
      <w:r w:rsidR="00DE605E" w:rsidRPr="00DE605E">
        <w:rPr>
          <w:rFonts w:ascii="Times New Roman" w:hAnsi="Times New Roman"/>
          <w:sz w:val="20"/>
          <w:szCs w:val="20"/>
        </w:rPr>
        <w:t>Сентябрьский</w:t>
      </w:r>
      <w:proofErr w:type="gramEnd"/>
      <w:r w:rsidR="00DE605E" w:rsidRPr="00DE605E">
        <w:rPr>
          <w:rFonts w:ascii="Times New Roman" w:hAnsi="Times New Roman"/>
          <w:sz w:val="20"/>
          <w:szCs w:val="20"/>
        </w:rPr>
        <w:t>:</w:t>
      </w:r>
    </w:p>
    <w:p w:rsidR="00DE605E" w:rsidRPr="00DE605E" w:rsidRDefault="00DE605E" w:rsidP="00DE605E">
      <w:pPr>
        <w:tabs>
          <w:tab w:val="left" w:pos="5985"/>
        </w:tabs>
        <w:spacing w:after="0" w:line="240" w:lineRule="auto"/>
        <w:jc w:val="both"/>
        <w:rPr>
          <w:rFonts w:ascii="Times New Roman" w:hAnsi="Times New Roman"/>
          <w:sz w:val="20"/>
          <w:szCs w:val="20"/>
        </w:rPr>
      </w:pPr>
      <w:r w:rsidRPr="00DE605E">
        <w:rPr>
          <w:rFonts w:ascii="Times New Roman" w:hAnsi="Times New Roman"/>
          <w:sz w:val="20"/>
          <w:szCs w:val="20"/>
        </w:rPr>
        <w:t xml:space="preserve">- от 19.03.2014 № 27-па «О порядке применения взыскания за несоблюдение муниципальными служащими администрации сельского поселения </w:t>
      </w:r>
      <w:proofErr w:type="gramStart"/>
      <w:r w:rsidRPr="00DE605E">
        <w:rPr>
          <w:rFonts w:ascii="Times New Roman" w:hAnsi="Times New Roman"/>
          <w:sz w:val="20"/>
          <w:szCs w:val="20"/>
        </w:rPr>
        <w:t>Сентябрьский</w:t>
      </w:r>
      <w:proofErr w:type="gramEnd"/>
      <w:r w:rsidRPr="00DE605E">
        <w:rPr>
          <w:rFonts w:ascii="Times New Roman" w:hAnsi="Times New Roman"/>
          <w:sz w:val="20"/>
          <w:szCs w:val="20"/>
        </w:rPr>
        <w:t xml:space="preserve">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E605E" w:rsidRPr="00DE605E" w:rsidRDefault="00DE605E" w:rsidP="00DE605E">
      <w:pPr>
        <w:tabs>
          <w:tab w:val="left" w:pos="5985"/>
        </w:tabs>
        <w:spacing w:after="0" w:line="240" w:lineRule="auto"/>
        <w:jc w:val="both"/>
        <w:rPr>
          <w:rFonts w:ascii="Times New Roman" w:hAnsi="Times New Roman"/>
          <w:sz w:val="20"/>
          <w:szCs w:val="20"/>
        </w:rPr>
      </w:pPr>
      <w:r w:rsidRPr="00DE605E">
        <w:rPr>
          <w:rFonts w:ascii="Times New Roman" w:hAnsi="Times New Roman"/>
          <w:sz w:val="20"/>
          <w:szCs w:val="20"/>
        </w:rPr>
        <w:t>- от 23.07.2015 № 102-па «Об установлении коэффициентов переходного периода»;</w:t>
      </w:r>
    </w:p>
    <w:p w:rsidR="00DE605E" w:rsidRPr="00DE605E" w:rsidRDefault="00DE605E" w:rsidP="00DE605E">
      <w:pPr>
        <w:tabs>
          <w:tab w:val="left" w:pos="5985"/>
        </w:tabs>
        <w:spacing w:after="0" w:line="240" w:lineRule="auto"/>
        <w:jc w:val="both"/>
        <w:rPr>
          <w:rFonts w:ascii="Times New Roman" w:hAnsi="Times New Roman"/>
          <w:sz w:val="20"/>
          <w:szCs w:val="20"/>
        </w:rPr>
      </w:pPr>
      <w:r w:rsidRPr="00DE605E">
        <w:rPr>
          <w:rFonts w:ascii="Times New Roman" w:hAnsi="Times New Roman"/>
          <w:sz w:val="20"/>
          <w:szCs w:val="20"/>
        </w:rPr>
        <w:t xml:space="preserve">- от </w:t>
      </w:r>
      <w:r w:rsidR="004F5A3E">
        <w:rPr>
          <w:rFonts w:ascii="Times New Roman" w:hAnsi="Times New Roman"/>
          <w:sz w:val="20"/>
          <w:szCs w:val="20"/>
        </w:rPr>
        <w:t>16.09</w:t>
      </w:r>
      <w:r w:rsidRPr="00DE605E">
        <w:rPr>
          <w:rFonts w:ascii="Times New Roman" w:hAnsi="Times New Roman"/>
          <w:sz w:val="20"/>
          <w:szCs w:val="20"/>
        </w:rPr>
        <w:t>.2015 № 1</w:t>
      </w:r>
      <w:r w:rsidR="004F5A3E">
        <w:rPr>
          <w:rFonts w:ascii="Times New Roman" w:hAnsi="Times New Roman"/>
          <w:sz w:val="20"/>
          <w:szCs w:val="20"/>
        </w:rPr>
        <w:t>07</w:t>
      </w:r>
      <w:r w:rsidRPr="00DE605E">
        <w:rPr>
          <w:rFonts w:ascii="Times New Roman" w:hAnsi="Times New Roman"/>
          <w:sz w:val="20"/>
          <w:szCs w:val="20"/>
        </w:rPr>
        <w:t xml:space="preserve">-па  «О внесении изменений в постановление администрации сельского поселения </w:t>
      </w:r>
      <w:proofErr w:type="gramStart"/>
      <w:r w:rsidRPr="00DE605E">
        <w:rPr>
          <w:rFonts w:ascii="Times New Roman" w:hAnsi="Times New Roman"/>
          <w:sz w:val="20"/>
          <w:szCs w:val="20"/>
        </w:rPr>
        <w:t>Сентябрьский</w:t>
      </w:r>
      <w:proofErr w:type="gramEnd"/>
      <w:r w:rsidRPr="00DE605E">
        <w:rPr>
          <w:rFonts w:ascii="Times New Roman" w:hAnsi="Times New Roman"/>
          <w:sz w:val="20"/>
          <w:szCs w:val="20"/>
        </w:rPr>
        <w:t xml:space="preserve"> от 27.11.2015 № 168-па».</w:t>
      </w:r>
    </w:p>
    <w:p w:rsidR="00DE605E" w:rsidRPr="00DE605E" w:rsidRDefault="00616FD2" w:rsidP="00DE605E">
      <w:pPr>
        <w:tabs>
          <w:tab w:val="left" w:pos="5985"/>
        </w:tabs>
        <w:spacing w:after="0" w:line="240" w:lineRule="auto"/>
        <w:jc w:val="both"/>
        <w:rPr>
          <w:rFonts w:ascii="Times New Roman" w:hAnsi="Times New Roman"/>
          <w:sz w:val="20"/>
          <w:szCs w:val="20"/>
        </w:rPr>
      </w:pPr>
      <w:r>
        <w:rPr>
          <w:rFonts w:ascii="Times New Roman" w:hAnsi="Times New Roman"/>
          <w:sz w:val="20"/>
          <w:szCs w:val="20"/>
        </w:rPr>
        <w:t xml:space="preserve">2 </w:t>
      </w:r>
      <w:r w:rsidR="00DE605E" w:rsidRPr="00DE605E">
        <w:rPr>
          <w:rFonts w:ascii="Times New Roman" w:hAnsi="Times New Roman"/>
          <w:sz w:val="20"/>
          <w:szCs w:val="20"/>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DE605E" w:rsidRPr="00DE605E" w:rsidRDefault="00616FD2" w:rsidP="00DE605E">
      <w:pPr>
        <w:tabs>
          <w:tab w:val="left" w:pos="5985"/>
        </w:tabs>
        <w:spacing w:after="0" w:line="240" w:lineRule="auto"/>
        <w:jc w:val="both"/>
        <w:rPr>
          <w:rFonts w:ascii="Times New Roman" w:hAnsi="Times New Roman"/>
          <w:sz w:val="20"/>
          <w:szCs w:val="20"/>
        </w:rPr>
      </w:pPr>
      <w:r>
        <w:rPr>
          <w:rFonts w:ascii="Times New Roman" w:hAnsi="Times New Roman"/>
          <w:sz w:val="20"/>
          <w:szCs w:val="20"/>
        </w:rPr>
        <w:t xml:space="preserve">3. </w:t>
      </w:r>
      <w:r w:rsidR="00DE605E" w:rsidRPr="00DE605E">
        <w:rPr>
          <w:rFonts w:ascii="Times New Roman" w:hAnsi="Times New Roman"/>
          <w:sz w:val="20"/>
          <w:szCs w:val="20"/>
        </w:rPr>
        <w:t>Настоящее постановление вступает в силу после его официального опубликования (обнародования).</w:t>
      </w:r>
    </w:p>
    <w:p w:rsidR="00DE605E" w:rsidRPr="00DE605E" w:rsidRDefault="00DE605E" w:rsidP="00DE605E">
      <w:pPr>
        <w:tabs>
          <w:tab w:val="left" w:pos="5985"/>
        </w:tabs>
        <w:spacing w:after="0" w:line="240" w:lineRule="auto"/>
        <w:jc w:val="both"/>
        <w:rPr>
          <w:rFonts w:ascii="Times New Roman" w:hAnsi="Times New Roman"/>
          <w:sz w:val="20"/>
          <w:szCs w:val="20"/>
        </w:rPr>
      </w:pPr>
    </w:p>
    <w:p w:rsidR="00DE605E" w:rsidRPr="00DE605E" w:rsidRDefault="00DE605E" w:rsidP="00DE605E">
      <w:pPr>
        <w:tabs>
          <w:tab w:val="left" w:pos="5985"/>
        </w:tabs>
        <w:spacing w:after="0" w:line="240" w:lineRule="auto"/>
        <w:jc w:val="both"/>
        <w:rPr>
          <w:rFonts w:ascii="Times New Roman" w:hAnsi="Times New Roman"/>
          <w:sz w:val="20"/>
          <w:szCs w:val="20"/>
        </w:rPr>
      </w:pPr>
    </w:p>
    <w:p w:rsidR="00DE605E" w:rsidRPr="00DE605E" w:rsidRDefault="00DE605E" w:rsidP="00DE605E">
      <w:pPr>
        <w:tabs>
          <w:tab w:val="left" w:pos="5985"/>
        </w:tabs>
        <w:spacing w:after="0" w:line="240" w:lineRule="auto"/>
        <w:jc w:val="both"/>
        <w:rPr>
          <w:rFonts w:ascii="Times New Roman" w:hAnsi="Times New Roman"/>
          <w:sz w:val="20"/>
          <w:szCs w:val="20"/>
        </w:rPr>
      </w:pPr>
      <w:r w:rsidRPr="00DE605E">
        <w:rPr>
          <w:rFonts w:ascii="Times New Roman" w:hAnsi="Times New Roman"/>
          <w:sz w:val="20"/>
          <w:szCs w:val="20"/>
        </w:rPr>
        <w:t>Глава поселен</w:t>
      </w:r>
      <w:r w:rsidR="00616FD2">
        <w:rPr>
          <w:rFonts w:ascii="Times New Roman" w:hAnsi="Times New Roman"/>
          <w:sz w:val="20"/>
          <w:szCs w:val="20"/>
        </w:rPr>
        <w:t>ия</w:t>
      </w:r>
      <w:r w:rsidR="00616FD2">
        <w:rPr>
          <w:rFonts w:ascii="Times New Roman" w:hAnsi="Times New Roman"/>
          <w:sz w:val="20"/>
          <w:szCs w:val="20"/>
        </w:rPr>
        <w:tab/>
        <w:t xml:space="preserve">        </w:t>
      </w:r>
      <w:r w:rsidRPr="00DE605E">
        <w:rPr>
          <w:rFonts w:ascii="Times New Roman" w:hAnsi="Times New Roman"/>
          <w:sz w:val="20"/>
          <w:szCs w:val="20"/>
        </w:rPr>
        <w:t xml:space="preserve">                         А.В. </w:t>
      </w:r>
      <w:proofErr w:type="spellStart"/>
      <w:r w:rsidRPr="00DE605E">
        <w:rPr>
          <w:rFonts w:ascii="Times New Roman" w:hAnsi="Times New Roman"/>
          <w:sz w:val="20"/>
          <w:szCs w:val="20"/>
        </w:rPr>
        <w:t>Светлаков</w:t>
      </w:r>
      <w:proofErr w:type="spellEnd"/>
    </w:p>
    <w:p w:rsidR="00DE605E" w:rsidRPr="00DE605E" w:rsidRDefault="00DE605E" w:rsidP="00DE605E">
      <w:pPr>
        <w:tabs>
          <w:tab w:val="left" w:pos="5985"/>
        </w:tabs>
        <w:spacing w:after="0" w:line="240" w:lineRule="auto"/>
        <w:jc w:val="both"/>
        <w:rPr>
          <w:rFonts w:ascii="Times New Roman" w:hAnsi="Times New Roman"/>
          <w:sz w:val="20"/>
          <w:szCs w:val="20"/>
        </w:rPr>
      </w:pPr>
    </w:p>
    <w:p w:rsidR="00DE605E" w:rsidRPr="00DE605E" w:rsidRDefault="00DE605E" w:rsidP="00DE605E">
      <w:pPr>
        <w:tabs>
          <w:tab w:val="left" w:pos="5985"/>
        </w:tabs>
        <w:spacing w:after="0" w:line="240" w:lineRule="auto"/>
        <w:jc w:val="both"/>
        <w:rPr>
          <w:rFonts w:ascii="Times New Roman" w:hAnsi="Times New Roman"/>
          <w:sz w:val="20"/>
          <w:szCs w:val="20"/>
        </w:rPr>
      </w:pPr>
    </w:p>
    <w:p w:rsidR="00DE605E" w:rsidRPr="00DE605E" w:rsidRDefault="00DE605E" w:rsidP="00DE605E">
      <w:pPr>
        <w:tabs>
          <w:tab w:val="left" w:pos="5985"/>
        </w:tabs>
        <w:spacing w:after="0" w:line="240" w:lineRule="auto"/>
        <w:jc w:val="both"/>
        <w:rPr>
          <w:sz w:val="20"/>
          <w:szCs w:val="20"/>
        </w:rPr>
      </w:pPr>
    </w:p>
    <w:p w:rsidR="00DE605E" w:rsidRDefault="00DE605E" w:rsidP="00DE605E">
      <w:pPr>
        <w:tabs>
          <w:tab w:val="left" w:pos="780"/>
          <w:tab w:val="left" w:pos="2775"/>
          <w:tab w:val="right" w:pos="10477"/>
        </w:tabs>
        <w:spacing w:after="0" w:line="240" w:lineRule="auto"/>
        <w:rPr>
          <w:rFonts w:ascii="Times New Roman" w:hAnsi="Times New Roman"/>
          <w:b/>
          <w:sz w:val="20"/>
          <w:szCs w:val="20"/>
        </w:rPr>
      </w:pPr>
      <w:r w:rsidRPr="00DE605E">
        <w:rPr>
          <w:rFonts w:ascii="Times New Roman" w:hAnsi="Times New Roman"/>
          <w:b/>
          <w:sz w:val="20"/>
          <w:szCs w:val="20"/>
        </w:rPr>
        <w:t>ПОСТАНОВЛЕНИЕ</w:t>
      </w:r>
    </w:p>
    <w:p w:rsidR="00DE605E" w:rsidRDefault="00DE605E" w:rsidP="00DE605E">
      <w:pPr>
        <w:tabs>
          <w:tab w:val="left" w:pos="780"/>
          <w:tab w:val="left" w:pos="2775"/>
          <w:tab w:val="right" w:pos="10477"/>
        </w:tabs>
        <w:spacing w:after="0" w:line="240" w:lineRule="auto"/>
        <w:rPr>
          <w:rFonts w:ascii="Times New Roman" w:hAnsi="Times New Roman"/>
          <w:sz w:val="20"/>
          <w:szCs w:val="20"/>
        </w:rPr>
      </w:pPr>
      <w:r w:rsidRPr="00DE605E">
        <w:rPr>
          <w:rFonts w:ascii="Times New Roman" w:hAnsi="Times New Roman"/>
          <w:sz w:val="20"/>
          <w:szCs w:val="20"/>
        </w:rPr>
        <w:t xml:space="preserve">119-па от 27.06.2017г. «Об утверждении </w:t>
      </w:r>
      <w:r>
        <w:rPr>
          <w:rFonts w:ascii="Times New Roman" w:hAnsi="Times New Roman"/>
          <w:sz w:val="20"/>
          <w:szCs w:val="20"/>
        </w:rPr>
        <w:t xml:space="preserve">Порядка заключения специального </w:t>
      </w:r>
      <w:r w:rsidRPr="00DE605E">
        <w:rPr>
          <w:rFonts w:ascii="Times New Roman" w:hAnsi="Times New Roman"/>
          <w:sz w:val="20"/>
          <w:szCs w:val="20"/>
        </w:rPr>
        <w:t>инвестиционного контра</w:t>
      </w:r>
      <w:r>
        <w:rPr>
          <w:rFonts w:ascii="Times New Roman" w:hAnsi="Times New Roman"/>
          <w:sz w:val="20"/>
          <w:szCs w:val="20"/>
        </w:rPr>
        <w:t xml:space="preserve">кта в муниципальном образовании </w:t>
      </w:r>
      <w:r w:rsidRPr="00DE605E">
        <w:rPr>
          <w:rFonts w:ascii="Times New Roman" w:hAnsi="Times New Roman"/>
          <w:sz w:val="20"/>
          <w:szCs w:val="20"/>
        </w:rPr>
        <w:t>сельское поселение Сентябрьский»</w:t>
      </w:r>
    </w:p>
    <w:p w:rsidR="00DE605E" w:rsidRPr="00DE605E" w:rsidRDefault="00DE605E" w:rsidP="00DE605E">
      <w:pPr>
        <w:widowControl w:val="0"/>
        <w:autoSpaceDE w:val="0"/>
        <w:autoSpaceDN w:val="0"/>
        <w:spacing w:after="0" w:line="240" w:lineRule="auto"/>
        <w:ind w:firstLine="709"/>
        <w:jc w:val="both"/>
        <w:rPr>
          <w:rFonts w:ascii="Times New Roman" w:hAnsi="Times New Roman"/>
          <w:sz w:val="20"/>
          <w:szCs w:val="20"/>
        </w:rPr>
      </w:pPr>
      <w:r w:rsidRPr="00DE605E">
        <w:rPr>
          <w:rFonts w:ascii="Times New Roman" w:hAnsi="Times New Roman"/>
          <w:sz w:val="20"/>
          <w:szCs w:val="20"/>
        </w:rPr>
        <w:t xml:space="preserve">В соответствии с Федеральным </w:t>
      </w:r>
      <w:hyperlink r:id="rId9" w:history="1">
        <w:r w:rsidRPr="00DE605E">
          <w:rPr>
            <w:rFonts w:ascii="Times New Roman" w:hAnsi="Times New Roman"/>
            <w:sz w:val="20"/>
            <w:szCs w:val="20"/>
          </w:rPr>
          <w:t>законом</w:t>
        </w:r>
      </w:hyperlink>
      <w:r w:rsidRPr="00DE605E">
        <w:rPr>
          <w:rFonts w:ascii="Times New Roman" w:hAnsi="Times New Roman"/>
          <w:sz w:val="20"/>
          <w:szCs w:val="20"/>
        </w:rPr>
        <w:t xml:space="preserve"> от 31 декабря 2014 года № 488-ФЗ «О промышленной политике в Российской Федерации», </w:t>
      </w:r>
      <w:hyperlink r:id="rId10" w:history="1">
        <w:r w:rsidRPr="00DE605E">
          <w:rPr>
            <w:rFonts w:ascii="Times New Roman" w:hAnsi="Times New Roman"/>
            <w:sz w:val="20"/>
            <w:szCs w:val="20"/>
          </w:rPr>
          <w:t>Постановлением</w:t>
        </w:r>
      </w:hyperlink>
      <w:r w:rsidRPr="00DE605E">
        <w:rPr>
          <w:rFonts w:ascii="Times New Roman" w:hAnsi="Times New Roman"/>
          <w:sz w:val="20"/>
          <w:szCs w:val="20"/>
        </w:rPr>
        <w:t xml:space="preserve"> Правительства Российской Федерации от 16 июля 2015 года № 708 «О специальных инвестиционных контрактах для отдельных отраслей промышленности», в целях повышения инвестиционной привлекательности и создания благоприятных условий для ведения предпринимательской и инвестиционной деятельности на территории сельского поселения Сентябрьский, </w:t>
      </w:r>
      <w:proofErr w:type="gramStart"/>
      <w:r w:rsidRPr="00DE605E">
        <w:rPr>
          <w:rFonts w:ascii="Times New Roman" w:hAnsi="Times New Roman"/>
          <w:sz w:val="20"/>
          <w:szCs w:val="20"/>
        </w:rPr>
        <w:t>п</w:t>
      </w:r>
      <w:proofErr w:type="gramEnd"/>
      <w:r w:rsidRPr="00DE605E">
        <w:rPr>
          <w:rFonts w:ascii="Times New Roman" w:hAnsi="Times New Roman"/>
          <w:sz w:val="20"/>
          <w:szCs w:val="20"/>
        </w:rPr>
        <w:t xml:space="preserve"> о с т а н </w:t>
      </w:r>
      <w:proofErr w:type="gramStart"/>
      <w:r w:rsidRPr="00DE605E">
        <w:rPr>
          <w:rFonts w:ascii="Times New Roman" w:hAnsi="Times New Roman"/>
          <w:sz w:val="20"/>
          <w:szCs w:val="20"/>
        </w:rPr>
        <w:t>о</w:t>
      </w:r>
      <w:proofErr w:type="gramEnd"/>
      <w:r w:rsidRPr="00DE605E">
        <w:rPr>
          <w:rFonts w:ascii="Times New Roman" w:hAnsi="Times New Roman"/>
          <w:sz w:val="20"/>
          <w:szCs w:val="20"/>
        </w:rPr>
        <w:t xml:space="preserve"> в л я ю:</w:t>
      </w:r>
    </w:p>
    <w:p w:rsidR="00DE605E" w:rsidRPr="00DE605E" w:rsidRDefault="00DE605E" w:rsidP="00DE605E">
      <w:pPr>
        <w:widowControl w:val="0"/>
        <w:autoSpaceDE w:val="0"/>
        <w:autoSpaceDN w:val="0"/>
        <w:spacing w:after="0" w:line="240" w:lineRule="auto"/>
        <w:ind w:firstLine="709"/>
        <w:jc w:val="both"/>
        <w:rPr>
          <w:rFonts w:ascii="Times New Roman" w:hAnsi="Times New Roman"/>
          <w:sz w:val="20"/>
          <w:szCs w:val="20"/>
        </w:rPr>
      </w:pPr>
      <w:r w:rsidRPr="00DE605E">
        <w:rPr>
          <w:rFonts w:ascii="Times New Roman" w:hAnsi="Times New Roman"/>
          <w:sz w:val="20"/>
          <w:szCs w:val="20"/>
        </w:rPr>
        <w:t xml:space="preserve">1. Утвердить </w:t>
      </w:r>
      <w:hyperlink w:anchor="P28" w:history="1">
        <w:r w:rsidRPr="00DE605E">
          <w:rPr>
            <w:rFonts w:ascii="Times New Roman" w:hAnsi="Times New Roman"/>
            <w:sz w:val="20"/>
            <w:szCs w:val="20"/>
          </w:rPr>
          <w:t>Порядок</w:t>
        </w:r>
      </w:hyperlink>
      <w:r w:rsidRPr="00DE605E">
        <w:rPr>
          <w:rFonts w:ascii="Times New Roman" w:hAnsi="Times New Roman"/>
          <w:sz w:val="20"/>
          <w:szCs w:val="20"/>
        </w:rPr>
        <w:t xml:space="preserve"> заключения специального инвестиционного контракта в муниципальном образовании сельское поселение Сентябрьский согласно приложению.</w:t>
      </w:r>
    </w:p>
    <w:p w:rsidR="00DE605E" w:rsidRPr="00DE605E" w:rsidRDefault="00DE605E" w:rsidP="00DE605E">
      <w:pPr>
        <w:widowControl w:val="0"/>
        <w:autoSpaceDE w:val="0"/>
        <w:autoSpaceDN w:val="0"/>
        <w:spacing w:after="0" w:line="240" w:lineRule="auto"/>
        <w:ind w:firstLine="709"/>
        <w:jc w:val="both"/>
        <w:rPr>
          <w:rFonts w:ascii="Times New Roman" w:hAnsi="Times New Roman"/>
          <w:sz w:val="20"/>
          <w:szCs w:val="20"/>
        </w:rPr>
      </w:pPr>
      <w:r w:rsidRPr="00DE605E">
        <w:rPr>
          <w:rFonts w:ascii="Times New Roman" w:hAnsi="Times New Roman"/>
          <w:sz w:val="20"/>
          <w:szCs w:val="20"/>
        </w:rPr>
        <w:t>2. Назначить отдел по учету и отчетности уполномоченным органом на рассмотрение предложений инвесторов на заключение специального инвестиционного контракта, а также осуществление мониторинга и контроля выполнения инвестором условий специального инвестиционного контракта.</w:t>
      </w:r>
    </w:p>
    <w:p w:rsidR="00DE605E" w:rsidRPr="00DE605E" w:rsidRDefault="00DE605E" w:rsidP="00DE605E">
      <w:pPr>
        <w:widowControl w:val="0"/>
        <w:autoSpaceDE w:val="0"/>
        <w:autoSpaceDN w:val="0"/>
        <w:spacing w:after="0" w:line="240" w:lineRule="auto"/>
        <w:ind w:firstLine="709"/>
        <w:jc w:val="both"/>
        <w:rPr>
          <w:rFonts w:ascii="Times New Roman" w:hAnsi="Times New Roman"/>
          <w:sz w:val="20"/>
          <w:szCs w:val="20"/>
        </w:rPr>
      </w:pPr>
      <w:r w:rsidRPr="00DE605E">
        <w:rPr>
          <w:rFonts w:ascii="Times New Roman" w:hAnsi="Times New Roman"/>
          <w:sz w:val="20"/>
          <w:szCs w:val="20"/>
        </w:rPr>
        <w:t>3. Настоящее постановление подлежит официальному опубликованию (обнародованию) в информационном бюллетене «Сентябрьский вестник».</w:t>
      </w:r>
    </w:p>
    <w:p w:rsidR="00DE605E" w:rsidRPr="00DE605E" w:rsidRDefault="00DE605E" w:rsidP="00DE605E">
      <w:pPr>
        <w:widowControl w:val="0"/>
        <w:autoSpaceDE w:val="0"/>
        <w:autoSpaceDN w:val="0"/>
        <w:spacing w:after="0" w:line="240" w:lineRule="auto"/>
        <w:ind w:firstLine="709"/>
        <w:jc w:val="both"/>
        <w:rPr>
          <w:rFonts w:ascii="Times New Roman" w:hAnsi="Times New Roman"/>
          <w:sz w:val="20"/>
          <w:szCs w:val="20"/>
        </w:rPr>
      </w:pPr>
      <w:r w:rsidRPr="00DE605E">
        <w:rPr>
          <w:rFonts w:ascii="Times New Roman" w:hAnsi="Times New Roman"/>
          <w:sz w:val="20"/>
          <w:szCs w:val="20"/>
        </w:rPr>
        <w:t>4. Настоящее постановление вступает в силу после официального опубликования (обнародования).</w:t>
      </w:r>
    </w:p>
    <w:p w:rsidR="00DE605E" w:rsidRPr="00DE605E" w:rsidRDefault="00DE605E" w:rsidP="00DE605E">
      <w:pPr>
        <w:widowControl w:val="0"/>
        <w:autoSpaceDE w:val="0"/>
        <w:autoSpaceDN w:val="0"/>
        <w:spacing w:after="0" w:line="240" w:lineRule="auto"/>
        <w:ind w:firstLine="709"/>
        <w:jc w:val="both"/>
        <w:rPr>
          <w:rFonts w:ascii="Times New Roman" w:hAnsi="Times New Roman"/>
          <w:sz w:val="20"/>
          <w:szCs w:val="20"/>
        </w:rPr>
      </w:pPr>
      <w:r w:rsidRPr="00DE605E">
        <w:rPr>
          <w:rFonts w:ascii="Times New Roman" w:hAnsi="Times New Roman"/>
          <w:sz w:val="20"/>
          <w:szCs w:val="20"/>
        </w:rPr>
        <w:t xml:space="preserve">5. </w:t>
      </w:r>
      <w:proofErr w:type="gramStart"/>
      <w:r w:rsidRPr="00DE605E">
        <w:rPr>
          <w:rFonts w:ascii="Times New Roman" w:hAnsi="Times New Roman"/>
          <w:sz w:val="20"/>
          <w:szCs w:val="20"/>
        </w:rPr>
        <w:t>Контроль за</w:t>
      </w:r>
      <w:proofErr w:type="gramEnd"/>
      <w:r w:rsidRPr="00DE605E">
        <w:rPr>
          <w:rFonts w:ascii="Times New Roman" w:hAnsi="Times New Roman"/>
          <w:sz w:val="20"/>
          <w:szCs w:val="20"/>
        </w:rPr>
        <w:t xml:space="preserve"> выполнением настоящего постановления возложить на заместителя главы поселения Надточий М.А.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Глава поселения                                                                               А.В. </w:t>
      </w:r>
      <w:proofErr w:type="spellStart"/>
      <w:r w:rsidRPr="00DE605E">
        <w:rPr>
          <w:rFonts w:ascii="Times New Roman" w:hAnsi="Times New Roman"/>
          <w:sz w:val="20"/>
          <w:szCs w:val="20"/>
        </w:rPr>
        <w:t>Светлаков</w:t>
      </w:r>
      <w:proofErr w:type="spellEnd"/>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p w:rsidR="00DE605E" w:rsidRPr="00DE605E" w:rsidRDefault="00DE605E" w:rsidP="00DE605E">
      <w:pPr>
        <w:widowControl w:val="0"/>
        <w:tabs>
          <w:tab w:val="left" w:pos="8145"/>
        </w:tabs>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ab/>
      </w:r>
    </w:p>
    <w:tbl>
      <w:tblPr>
        <w:tblW w:w="4105" w:type="dxa"/>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5"/>
      </w:tblGrid>
      <w:tr w:rsidR="00DE605E" w:rsidRPr="00DE605E" w:rsidTr="00DE605E">
        <w:trPr>
          <w:trHeight w:val="1406"/>
        </w:trPr>
        <w:tc>
          <w:tcPr>
            <w:tcW w:w="4105" w:type="dxa"/>
            <w:tcBorders>
              <w:top w:val="nil"/>
              <w:left w:val="nil"/>
              <w:bottom w:val="nil"/>
              <w:right w:val="nil"/>
            </w:tcBorders>
          </w:tcPr>
          <w:p w:rsidR="00DE605E" w:rsidRPr="00DE605E" w:rsidRDefault="004A081D" w:rsidP="00DE605E">
            <w:pPr>
              <w:shd w:val="clear" w:color="auto" w:fill="FFFFFF"/>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Приложение к постановлению </w:t>
            </w:r>
            <w:r w:rsidR="00DE605E" w:rsidRPr="00DE605E">
              <w:rPr>
                <w:rFonts w:ascii="Times New Roman" w:eastAsia="Calibri" w:hAnsi="Times New Roman"/>
                <w:sz w:val="20"/>
                <w:szCs w:val="20"/>
              </w:rPr>
              <w:t xml:space="preserve">администрации сельского поселения </w:t>
            </w:r>
            <w:proofErr w:type="gramStart"/>
            <w:r w:rsidR="00DE605E" w:rsidRPr="00DE605E">
              <w:rPr>
                <w:rFonts w:ascii="Times New Roman" w:eastAsia="Calibri" w:hAnsi="Times New Roman"/>
                <w:sz w:val="20"/>
                <w:szCs w:val="20"/>
              </w:rPr>
              <w:t>Сентябрьский</w:t>
            </w:r>
            <w:proofErr w:type="gramEnd"/>
          </w:p>
          <w:p w:rsidR="00DE605E" w:rsidRPr="00DE605E" w:rsidRDefault="00DE605E" w:rsidP="00DE605E">
            <w:pPr>
              <w:shd w:val="clear" w:color="auto" w:fill="FFFFFF"/>
              <w:spacing w:after="0" w:line="240" w:lineRule="auto"/>
              <w:jc w:val="both"/>
              <w:rPr>
                <w:rFonts w:ascii="Times New Roman" w:eastAsia="Calibri" w:hAnsi="Times New Roman"/>
                <w:sz w:val="20"/>
                <w:szCs w:val="20"/>
              </w:rPr>
            </w:pPr>
            <w:r w:rsidRPr="00DE605E">
              <w:rPr>
                <w:rFonts w:ascii="Times New Roman" w:eastAsia="Calibri" w:hAnsi="Times New Roman"/>
                <w:sz w:val="20"/>
                <w:szCs w:val="20"/>
              </w:rPr>
              <w:t xml:space="preserve">от </w:t>
            </w:r>
            <w:r w:rsidRPr="00DE605E">
              <w:rPr>
                <w:rFonts w:ascii="Times New Roman" w:eastAsia="Calibri" w:hAnsi="Times New Roman"/>
                <w:sz w:val="20"/>
                <w:szCs w:val="20"/>
                <w:u w:val="single"/>
              </w:rPr>
              <w:t>27.06.2017</w:t>
            </w:r>
            <w:r w:rsidRPr="00DE605E">
              <w:rPr>
                <w:rFonts w:ascii="Times New Roman" w:eastAsia="Calibri" w:hAnsi="Times New Roman"/>
                <w:sz w:val="20"/>
                <w:szCs w:val="20"/>
              </w:rPr>
              <w:t xml:space="preserve">  № </w:t>
            </w:r>
            <w:r w:rsidRPr="00DE605E">
              <w:rPr>
                <w:rFonts w:ascii="Times New Roman" w:eastAsia="Calibri" w:hAnsi="Times New Roman"/>
                <w:sz w:val="20"/>
                <w:szCs w:val="20"/>
                <w:u w:val="single"/>
              </w:rPr>
              <w:t>120-па</w:t>
            </w:r>
          </w:p>
        </w:tc>
      </w:tr>
    </w:tbl>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bookmarkStart w:id="1" w:name="P28"/>
      <w:bookmarkEnd w:id="1"/>
      <w:r w:rsidRPr="00DE605E">
        <w:rPr>
          <w:rFonts w:ascii="Times New Roman" w:hAnsi="Times New Roman"/>
          <w:sz w:val="20"/>
          <w:szCs w:val="20"/>
        </w:rPr>
        <w:t>Порядок</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заключения специального инвестиционного контракта</w:t>
      </w:r>
    </w:p>
    <w:p w:rsidR="00DE605E" w:rsidRPr="00DE605E" w:rsidRDefault="00DE605E" w:rsidP="00DE605E">
      <w:pPr>
        <w:widowControl w:val="0"/>
        <w:autoSpaceDE w:val="0"/>
        <w:autoSpaceDN w:val="0"/>
        <w:spacing w:after="0" w:line="240" w:lineRule="auto"/>
        <w:jc w:val="both"/>
        <w:rPr>
          <w:rFonts w:ascii="Times New Roman" w:hAnsi="Times New Roman"/>
          <w:b/>
          <w:sz w:val="20"/>
          <w:szCs w:val="20"/>
        </w:rPr>
      </w:pPr>
      <w:r w:rsidRPr="00DE605E">
        <w:rPr>
          <w:rFonts w:ascii="Times New Roman" w:hAnsi="Times New Roman"/>
          <w:sz w:val="20"/>
          <w:szCs w:val="20"/>
        </w:rPr>
        <w:t xml:space="preserve">в муниципальном образовании сельское поселение </w:t>
      </w:r>
      <w:proofErr w:type="gramStart"/>
      <w:r w:rsidRPr="00DE605E">
        <w:rPr>
          <w:rFonts w:ascii="Times New Roman" w:hAnsi="Times New Roman"/>
          <w:sz w:val="20"/>
          <w:szCs w:val="20"/>
        </w:rPr>
        <w:t>Сентябрьский</w:t>
      </w:r>
      <w:proofErr w:type="gramEnd"/>
    </w:p>
    <w:p w:rsidR="00DE605E" w:rsidRPr="00DE605E" w:rsidRDefault="00DE605E" w:rsidP="00DE605E">
      <w:pPr>
        <w:widowControl w:val="0"/>
        <w:autoSpaceDE w:val="0"/>
        <w:autoSpaceDN w:val="0"/>
        <w:spacing w:after="0" w:line="240" w:lineRule="auto"/>
        <w:jc w:val="both"/>
        <w:outlineLvl w:val="1"/>
        <w:rPr>
          <w:rFonts w:ascii="Times New Roman" w:hAnsi="Times New Roman"/>
          <w:sz w:val="20"/>
          <w:szCs w:val="20"/>
        </w:rPr>
      </w:pPr>
      <w:r w:rsidRPr="00DE605E">
        <w:rPr>
          <w:rFonts w:ascii="Times New Roman" w:hAnsi="Times New Roman"/>
          <w:sz w:val="20"/>
          <w:szCs w:val="20"/>
        </w:rPr>
        <w:t>Глава 1. ОБЩИЕ ПОЛОЖЕНИЯ</w:t>
      </w:r>
    </w:p>
    <w:p w:rsidR="00DE605E" w:rsidRPr="00DE605E" w:rsidRDefault="00DE605E" w:rsidP="00DE605E">
      <w:pPr>
        <w:widowControl w:val="0"/>
        <w:autoSpaceDE w:val="0"/>
        <w:autoSpaceDN w:val="0"/>
        <w:spacing w:after="0" w:line="240" w:lineRule="auto"/>
        <w:ind w:firstLine="709"/>
        <w:jc w:val="both"/>
        <w:rPr>
          <w:rFonts w:ascii="Times New Roman" w:hAnsi="Times New Roman"/>
          <w:sz w:val="20"/>
          <w:szCs w:val="20"/>
        </w:rPr>
      </w:pPr>
      <w:r w:rsidRPr="00DE605E">
        <w:rPr>
          <w:rFonts w:ascii="Times New Roman" w:hAnsi="Times New Roman"/>
          <w:sz w:val="20"/>
          <w:szCs w:val="20"/>
        </w:rPr>
        <w:t xml:space="preserve">1. Настоящий порядок заключения специального инвестиционного контракта в муниципальном образовании сельское поселение Сентябрьский разработан в соответствии с Федеральным </w:t>
      </w:r>
      <w:hyperlink r:id="rId11" w:history="1">
        <w:r w:rsidRPr="00DE605E">
          <w:rPr>
            <w:rFonts w:ascii="Times New Roman" w:hAnsi="Times New Roman"/>
            <w:sz w:val="20"/>
            <w:szCs w:val="20"/>
          </w:rPr>
          <w:t>законом</w:t>
        </w:r>
      </w:hyperlink>
      <w:r w:rsidRPr="00DE605E">
        <w:rPr>
          <w:rFonts w:ascii="Times New Roman" w:hAnsi="Times New Roman"/>
          <w:sz w:val="20"/>
          <w:szCs w:val="20"/>
        </w:rPr>
        <w:t xml:space="preserve"> от 31.12.2014 № 488-ФЗ «О промышленной политике в Российской Федерации», </w:t>
      </w:r>
      <w:hyperlink r:id="rId12" w:history="1">
        <w:r w:rsidRPr="00DE605E">
          <w:rPr>
            <w:rFonts w:ascii="Times New Roman" w:hAnsi="Times New Roman"/>
            <w:sz w:val="20"/>
            <w:szCs w:val="20"/>
          </w:rPr>
          <w:t>Постановлением</w:t>
        </w:r>
      </w:hyperlink>
      <w:r w:rsidRPr="00DE605E">
        <w:rPr>
          <w:rFonts w:ascii="Times New Roman" w:hAnsi="Times New Roman"/>
          <w:sz w:val="20"/>
          <w:szCs w:val="20"/>
        </w:rPr>
        <w:t xml:space="preserve"> Правительства Российской Федерации от 16.07.2015 № 708 «О специальных инвестиционных контрактах для отдельных </w:t>
      </w:r>
      <w:r w:rsidRPr="00DE605E">
        <w:rPr>
          <w:rFonts w:ascii="Times New Roman" w:hAnsi="Times New Roman"/>
          <w:sz w:val="20"/>
          <w:szCs w:val="20"/>
        </w:rPr>
        <w:lastRenderedPageBreak/>
        <w:t>отраслей промышленности».</w:t>
      </w:r>
    </w:p>
    <w:p w:rsidR="00DE605E" w:rsidRPr="00DE605E" w:rsidRDefault="00DE605E" w:rsidP="00DE605E">
      <w:pPr>
        <w:widowControl w:val="0"/>
        <w:autoSpaceDE w:val="0"/>
        <w:autoSpaceDN w:val="0"/>
        <w:spacing w:after="0" w:line="240" w:lineRule="auto"/>
        <w:ind w:firstLine="709"/>
        <w:jc w:val="both"/>
        <w:rPr>
          <w:rFonts w:ascii="Times New Roman" w:hAnsi="Times New Roman"/>
          <w:sz w:val="20"/>
          <w:szCs w:val="20"/>
        </w:rPr>
      </w:pPr>
      <w:r w:rsidRPr="00DE605E">
        <w:rPr>
          <w:rFonts w:ascii="Times New Roman" w:hAnsi="Times New Roman"/>
          <w:sz w:val="20"/>
          <w:szCs w:val="20"/>
        </w:rPr>
        <w:t>2. Порядок заключения специального инвестиционного контракта в муниципальном образовании сельское поселение Сентябрьский (далее - Порядок) устанавливает процедуры заключения специального инвестиционного контракта на территории сельского поселения Сентябрьский.</w:t>
      </w:r>
    </w:p>
    <w:p w:rsidR="00DE605E" w:rsidRPr="00DE605E" w:rsidRDefault="00DE605E" w:rsidP="00DE605E">
      <w:pPr>
        <w:widowControl w:val="0"/>
        <w:autoSpaceDE w:val="0"/>
        <w:autoSpaceDN w:val="0"/>
        <w:spacing w:after="0" w:line="240" w:lineRule="auto"/>
        <w:ind w:firstLine="709"/>
        <w:jc w:val="both"/>
        <w:rPr>
          <w:rFonts w:ascii="Times New Roman" w:hAnsi="Times New Roman"/>
          <w:sz w:val="20"/>
          <w:szCs w:val="20"/>
        </w:rPr>
      </w:pPr>
      <w:bookmarkStart w:id="2" w:name="P36"/>
      <w:bookmarkEnd w:id="2"/>
      <w:r w:rsidRPr="00DE605E">
        <w:rPr>
          <w:rFonts w:ascii="Times New Roman" w:hAnsi="Times New Roman"/>
          <w:sz w:val="20"/>
          <w:szCs w:val="20"/>
        </w:rPr>
        <w:t xml:space="preserve">3. </w:t>
      </w:r>
      <w:proofErr w:type="gramStart"/>
      <w:r w:rsidRPr="00DE605E">
        <w:rPr>
          <w:rFonts w:ascii="Times New Roman" w:hAnsi="Times New Roman"/>
          <w:sz w:val="20"/>
          <w:szCs w:val="20"/>
        </w:rPr>
        <w:t>Специальный инвестиционный контракт заключает администрация сельского поселения Сентябрьский от имени муниципального образования сельское поселение Сентябрьский  с юридическим лицом или индивидуальным предпринимателем, принимающими на себя обязательства в предусмотренный специальным инвестиционным контрактом срок своими силами или с привлечением иных лиц создать либо модернизировать и (или) освоить производство промышленной продукции на территории муниципального образования сельское поселение Сентябрьский (далее - инвестор, привлеченное лицо, инвестиционный проект).</w:t>
      </w:r>
      <w:proofErr w:type="gramEnd"/>
    </w:p>
    <w:p w:rsidR="00DE605E" w:rsidRPr="00DE605E" w:rsidRDefault="00DE605E" w:rsidP="00DE605E">
      <w:pPr>
        <w:widowControl w:val="0"/>
        <w:autoSpaceDE w:val="0"/>
        <w:autoSpaceDN w:val="0"/>
        <w:spacing w:after="0" w:line="240" w:lineRule="auto"/>
        <w:ind w:firstLine="709"/>
        <w:jc w:val="both"/>
        <w:rPr>
          <w:rFonts w:ascii="Times New Roman" w:hAnsi="Times New Roman"/>
          <w:sz w:val="20"/>
          <w:szCs w:val="20"/>
        </w:rPr>
      </w:pPr>
      <w:bookmarkStart w:id="3" w:name="P37"/>
      <w:bookmarkEnd w:id="3"/>
      <w:r w:rsidRPr="00DE605E">
        <w:rPr>
          <w:rFonts w:ascii="Times New Roman" w:hAnsi="Times New Roman"/>
          <w:sz w:val="20"/>
          <w:szCs w:val="20"/>
        </w:rPr>
        <w:t>4. Специальный инвестиционный контракт заключается в целях решения задач и (или) достижения целевых показателей Стратегии социально-экономического развития сельского поселения Сентябрьский, муниципальных программ сельского поселения Сентябрьский в отраслях промышленности, в рамках которых реализуются инвестиционные проекты.</w:t>
      </w:r>
    </w:p>
    <w:p w:rsidR="00DE605E" w:rsidRPr="00DE605E" w:rsidRDefault="00DE605E" w:rsidP="00DE605E">
      <w:pPr>
        <w:widowControl w:val="0"/>
        <w:autoSpaceDE w:val="0"/>
        <w:autoSpaceDN w:val="0"/>
        <w:spacing w:after="0" w:line="240" w:lineRule="auto"/>
        <w:ind w:firstLine="709"/>
        <w:jc w:val="both"/>
        <w:rPr>
          <w:rFonts w:ascii="Times New Roman" w:hAnsi="Times New Roman"/>
          <w:sz w:val="20"/>
          <w:szCs w:val="20"/>
        </w:rPr>
      </w:pPr>
      <w:r w:rsidRPr="00DE605E">
        <w:rPr>
          <w:rFonts w:ascii="Times New Roman" w:hAnsi="Times New Roman"/>
          <w:sz w:val="20"/>
          <w:szCs w:val="20"/>
        </w:rPr>
        <w:t>5. Специальный инвестиционный контракт заключается на срок, равный сроку выхода инвестиционного проекта на проектную операционную прибыль в соответствии с бизнес-планом инвестиционного проекта, увеличенному на 5 лет, но не более 10 лет.</w:t>
      </w:r>
    </w:p>
    <w:p w:rsidR="00DE605E" w:rsidRPr="00DE605E" w:rsidRDefault="00DE605E" w:rsidP="00DE605E">
      <w:pPr>
        <w:widowControl w:val="0"/>
        <w:autoSpaceDE w:val="0"/>
        <w:autoSpaceDN w:val="0"/>
        <w:spacing w:after="0" w:line="240" w:lineRule="auto"/>
        <w:ind w:firstLine="709"/>
        <w:jc w:val="both"/>
        <w:rPr>
          <w:rFonts w:ascii="Times New Roman" w:hAnsi="Times New Roman"/>
          <w:sz w:val="20"/>
          <w:szCs w:val="20"/>
        </w:rPr>
      </w:pPr>
      <w:r w:rsidRPr="00DE605E">
        <w:rPr>
          <w:rFonts w:ascii="Times New Roman" w:hAnsi="Times New Roman"/>
          <w:sz w:val="20"/>
          <w:szCs w:val="20"/>
        </w:rPr>
        <w:t>6. Специальный инвестиционный контракт не может быть заключен, если в отношении инвестора и (или) привлеченного лица (в случае его привлечения):</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проводится процедура ликвидации (для юридического лица) или прекращения деятельности (для индивидуального предпринимателя);</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принято решение арбитражного суда о признании банкротом и об открытии конкурсного производства (для юридического лица) либо о признании банкротом и о введении реализации имущества гражданина (для индивидуального предпринимателя);</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имеется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DE605E" w:rsidRPr="00DE605E" w:rsidRDefault="00DE605E" w:rsidP="00DE605E">
      <w:pPr>
        <w:widowControl w:val="0"/>
        <w:autoSpaceDE w:val="0"/>
        <w:autoSpaceDN w:val="0"/>
        <w:spacing w:after="0" w:line="240" w:lineRule="auto"/>
        <w:ind w:firstLine="709"/>
        <w:jc w:val="both"/>
        <w:rPr>
          <w:rFonts w:ascii="Times New Roman" w:hAnsi="Times New Roman"/>
          <w:sz w:val="20"/>
          <w:szCs w:val="20"/>
        </w:rPr>
      </w:pPr>
      <w:r w:rsidRPr="00DE605E">
        <w:rPr>
          <w:rFonts w:ascii="Times New Roman" w:hAnsi="Times New Roman"/>
          <w:sz w:val="20"/>
          <w:szCs w:val="20"/>
        </w:rPr>
        <w:t xml:space="preserve">7. </w:t>
      </w:r>
      <w:hyperlink w:anchor="P136" w:history="1">
        <w:r w:rsidRPr="00DE605E">
          <w:rPr>
            <w:rFonts w:ascii="Times New Roman" w:hAnsi="Times New Roman"/>
            <w:sz w:val="20"/>
            <w:szCs w:val="20"/>
          </w:rPr>
          <w:t>Блок-схема</w:t>
        </w:r>
      </w:hyperlink>
      <w:r w:rsidRPr="00DE605E">
        <w:rPr>
          <w:rFonts w:ascii="Times New Roman" w:hAnsi="Times New Roman"/>
          <w:sz w:val="20"/>
          <w:szCs w:val="20"/>
        </w:rPr>
        <w:t xml:space="preserve"> взаимодействия специалистов администрации сельского поселения </w:t>
      </w:r>
      <w:proofErr w:type="gramStart"/>
      <w:r w:rsidRPr="00DE605E">
        <w:rPr>
          <w:rFonts w:ascii="Times New Roman" w:hAnsi="Times New Roman"/>
          <w:sz w:val="20"/>
          <w:szCs w:val="20"/>
        </w:rPr>
        <w:t>Сентябрьский</w:t>
      </w:r>
      <w:proofErr w:type="gramEnd"/>
      <w:r w:rsidRPr="00DE605E">
        <w:rPr>
          <w:rFonts w:ascii="Times New Roman" w:hAnsi="Times New Roman"/>
          <w:sz w:val="20"/>
          <w:szCs w:val="20"/>
        </w:rPr>
        <w:t xml:space="preserve"> при заключении специального инвестиционного контракта в муниципальном образовании сельское поселение Сентябрьский приведена в приложении 1 к настоящему Порядку.</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p w:rsidR="00DE605E" w:rsidRPr="00DE605E" w:rsidRDefault="00DE605E" w:rsidP="00DE605E">
      <w:pPr>
        <w:widowControl w:val="0"/>
        <w:autoSpaceDE w:val="0"/>
        <w:autoSpaceDN w:val="0"/>
        <w:spacing w:after="0" w:line="240" w:lineRule="auto"/>
        <w:jc w:val="both"/>
        <w:outlineLvl w:val="1"/>
        <w:rPr>
          <w:rFonts w:ascii="Times New Roman" w:hAnsi="Times New Roman"/>
          <w:sz w:val="20"/>
          <w:szCs w:val="20"/>
        </w:rPr>
      </w:pPr>
      <w:r w:rsidRPr="00DE605E">
        <w:rPr>
          <w:rFonts w:ascii="Times New Roman" w:hAnsi="Times New Roman"/>
          <w:sz w:val="20"/>
          <w:szCs w:val="20"/>
        </w:rPr>
        <w:t>Глава 2. ДОКУМЕНТЫ, НЕОБХОДИМЫЕ ДЛЯ ЗАКЛЮЧЕНИЯ</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СПЕЦИАЛЬНОГО ИНВЕСТИЦИОННОГО КОНТРАКТА</w:t>
      </w:r>
    </w:p>
    <w:p w:rsidR="00DE605E" w:rsidRPr="00DE605E" w:rsidRDefault="00DE605E" w:rsidP="00DE605E">
      <w:pPr>
        <w:widowControl w:val="0"/>
        <w:autoSpaceDE w:val="0"/>
        <w:autoSpaceDN w:val="0"/>
        <w:spacing w:after="0" w:line="240" w:lineRule="auto"/>
        <w:ind w:firstLine="709"/>
        <w:jc w:val="both"/>
        <w:rPr>
          <w:rFonts w:ascii="Times New Roman" w:hAnsi="Times New Roman"/>
          <w:sz w:val="20"/>
          <w:szCs w:val="20"/>
        </w:rPr>
      </w:pPr>
      <w:bookmarkStart w:id="4" w:name="P48"/>
      <w:bookmarkEnd w:id="4"/>
      <w:r w:rsidRPr="00DE605E">
        <w:rPr>
          <w:rFonts w:ascii="Times New Roman" w:hAnsi="Times New Roman"/>
          <w:sz w:val="20"/>
          <w:szCs w:val="20"/>
        </w:rPr>
        <w:t xml:space="preserve">8. Для заключения специального инвестиционного контракта инвестор направляет в отдел по учету и отчетности администрации сельского поселения Сентябрьский (далее уполномоченный орган) </w:t>
      </w:r>
      <w:hyperlink w:anchor="P220" w:history="1">
        <w:r w:rsidRPr="00DE605E">
          <w:rPr>
            <w:rFonts w:ascii="Times New Roman" w:hAnsi="Times New Roman"/>
            <w:sz w:val="20"/>
            <w:szCs w:val="20"/>
          </w:rPr>
          <w:t>заявление</w:t>
        </w:r>
      </w:hyperlink>
      <w:r w:rsidRPr="00DE605E">
        <w:rPr>
          <w:rFonts w:ascii="Times New Roman" w:hAnsi="Times New Roman"/>
          <w:sz w:val="20"/>
          <w:szCs w:val="20"/>
        </w:rPr>
        <w:t xml:space="preserve"> по форме согласно приложению 2 к настоящему Порядку с приложением:</w:t>
      </w:r>
    </w:p>
    <w:p w:rsidR="00DE605E" w:rsidRPr="00DE605E" w:rsidRDefault="00DE605E" w:rsidP="00DE605E">
      <w:pPr>
        <w:widowControl w:val="0"/>
        <w:autoSpaceDE w:val="0"/>
        <w:autoSpaceDN w:val="0"/>
        <w:spacing w:after="0" w:line="240" w:lineRule="auto"/>
        <w:ind w:firstLine="709"/>
        <w:jc w:val="both"/>
        <w:rPr>
          <w:rFonts w:ascii="Times New Roman" w:hAnsi="Times New Roman"/>
          <w:sz w:val="20"/>
          <w:szCs w:val="20"/>
        </w:rPr>
      </w:pPr>
      <w:r w:rsidRPr="00DE605E">
        <w:rPr>
          <w:rFonts w:ascii="Times New Roman" w:hAnsi="Times New Roman"/>
          <w:sz w:val="20"/>
          <w:szCs w:val="20"/>
        </w:rPr>
        <w:t>а) бизнес-плана инвестиционного проекта, в котором содержатся сведения:</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о характеристиках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о перечне мероприятий инвестиционного проекта;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об объеме инвестиций в инвестиционный проект;</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о результатах (показателях), которые планируется достигнуть в ходе реализации инвестиционного проекта (ежегодные и итоговые показатели), включая в том числе:</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об объеме (в денежном выражении) произведенной и реализованной продукции (ежегодно на конец календарного года и к окончанию срока специального инвестиционного контракта);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о перечне планируемых к внедрению наилучших доступных технологий, предусмотренных Федеральным </w:t>
      </w:r>
      <w:hyperlink r:id="rId13" w:history="1">
        <w:r w:rsidRPr="00DE605E">
          <w:rPr>
            <w:rFonts w:ascii="Times New Roman" w:hAnsi="Times New Roman"/>
            <w:sz w:val="20"/>
            <w:szCs w:val="20"/>
          </w:rPr>
          <w:t>законом</w:t>
        </w:r>
      </w:hyperlink>
      <w:r w:rsidRPr="00DE605E">
        <w:rPr>
          <w:rFonts w:ascii="Times New Roman" w:hAnsi="Times New Roman"/>
          <w:sz w:val="20"/>
          <w:szCs w:val="20"/>
        </w:rPr>
        <w:t xml:space="preserve"> от 10.01.2002 № 7-ФЗ «Об охране окружающей среды»;</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об объеме налогов, планируемых к уплате по окончании срока специального инвестиционного контракта;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о доле стоимости используемых материалов и компонентов (оборудования) иностранного происхождения в цене промышленной продукции, выпускаемой к окончанию срока специального инвестиционного контракта;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о количестве создаваемых рабочих мест в ходе реализации инвестиционного проекта;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иные показатели, характеризующие выполнение инвестором принятых обязательств;</w:t>
      </w:r>
    </w:p>
    <w:p w:rsidR="00DE605E" w:rsidRPr="00DE605E" w:rsidRDefault="00DE605E" w:rsidP="00DE605E">
      <w:pPr>
        <w:widowControl w:val="0"/>
        <w:autoSpaceDE w:val="0"/>
        <w:autoSpaceDN w:val="0"/>
        <w:spacing w:after="0" w:line="240" w:lineRule="auto"/>
        <w:ind w:firstLine="709"/>
        <w:jc w:val="both"/>
        <w:rPr>
          <w:rFonts w:ascii="Times New Roman" w:hAnsi="Times New Roman"/>
          <w:sz w:val="20"/>
          <w:szCs w:val="20"/>
        </w:rPr>
      </w:pPr>
      <w:r w:rsidRPr="00DE605E">
        <w:rPr>
          <w:rFonts w:ascii="Times New Roman" w:hAnsi="Times New Roman"/>
          <w:sz w:val="20"/>
          <w:szCs w:val="20"/>
        </w:rPr>
        <w:t>б) заверенных инвестором в установленном порядке копий документов, подтверждающих вложенные или планируемые к вложению инвестиции в инвестиционный проект в размере не менее 50 млн. рублей (кредитный договор или предварительный кредитный договор с финансированием инвестиционного проекта либо иные документы, подтверждающие размер привлекаемых инвестиций);</w:t>
      </w:r>
    </w:p>
    <w:p w:rsidR="00DE605E" w:rsidRPr="00DE605E" w:rsidRDefault="00DE605E" w:rsidP="00DE605E">
      <w:pPr>
        <w:widowControl w:val="0"/>
        <w:autoSpaceDE w:val="0"/>
        <w:autoSpaceDN w:val="0"/>
        <w:spacing w:after="0" w:line="240" w:lineRule="auto"/>
        <w:ind w:firstLine="709"/>
        <w:jc w:val="both"/>
        <w:rPr>
          <w:rFonts w:ascii="Times New Roman" w:hAnsi="Times New Roman"/>
          <w:sz w:val="20"/>
          <w:szCs w:val="20"/>
        </w:rPr>
      </w:pPr>
      <w:r w:rsidRPr="00DE605E">
        <w:rPr>
          <w:rFonts w:ascii="Times New Roman" w:hAnsi="Times New Roman"/>
          <w:sz w:val="20"/>
          <w:szCs w:val="20"/>
        </w:rPr>
        <w:t>в) предлагаемого перечня мер стимулирования деятельности в сфере промышленности (далее - меры стимулирования) из числа мер поддержки субъектов деятельности в сфере промышленности, установленных муниципальными правовыми актами сельского поселения Сентябрьский, которые заявитель предлагает включить в специальный инвестиционный контракт;</w:t>
      </w:r>
    </w:p>
    <w:p w:rsidR="00DE605E" w:rsidRPr="00DE605E" w:rsidRDefault="00DE605E" w:rsidP="00DE605E">
      <w:pPr>
        <w:widowControl w:val="0"/>
        <w:autoSpaceDE w:val="0"/>
        <w:autoSpaceDN w:val="0"/>
        <w:spacing w:after="0" w:line="240" w:lineRule="auto"/>
        <w:ind w:firstLine="709"/>
        <w:jc w:val="both"/>
        <w:rPr>
          <w:rFonts w:ascii="Times New Roman" w:hAnsi="Times New Roman"/>
          <w:sz w:val="20"/>
          <w:szCs w:val="20"/>
        </w:rPr>
      </w:pPr>
      <w:r w:rsidRPr="00DE605E">
        <w:rPr>
          <w:rFonts w:ascii="Times New Roman" w:hAnsi="Times New Roman"/>
          <w:sz w:val="20"/>
          <w:szCs w:val="20"/>
        </w:rPr>
        <w:t>г) предлагаемого перечня обязательств инвестора и (или) привлеченного лица (в случае его привлечения);</w:t>
      </w:r>
    </w:p>
    <w:p w:rsidR="00DE605E" w:rsidRPr="00DE605E" w:rsidRDefault="00DE605E" w:rsidP="00DE605E">
      <w:pPr>
        <w:widowControl w:val="0"/>
        <w:autoSpaceDE w:val="0"/>
        <w:autoSpaceDN w:val="0"/>
        <w:spacing w:after="0" w:line="240" w:lineRule="auto"/>
        <w:ind w:firstLine="709"/>
        <w:jc w:val="both"/>
        <w:rPr>
          <w:rFonts w:ascii="Times New Roman" w:hAnsi="Times New Roman"/>
          <w:sz w:val="20"/>
          <w:szCs w:val="20"/>
        </w:rPr>
      </w:pPr>
      <w:r w:rsidRPr="00DE605E">
        <w:rPr>
          <w:rFonts w:ascii="Times New Roman" w:hAnsi="Times New Roman"/>
          <w:sz w:val="20"/>
          <w:szCs w:val="20"/>
        </w:rPr>
        <w:t xml:space="preserve">д) договоров аренды или предварительных договоров аренды, либо предварительных договоров купли-продажи, либо иных документов, подтверждающих право пользования инвестора объектами недвижимого </w:t>
      </w:r>
      <w:r w:rsidRPr="00DE605E">
        <w:rPr>
          <w:rFonts w:ascii="Times New Roman" w:hAnsi="Times New Roman"/>
          <w:sz w:val="20"/>
          <w:szCs w:val="20"/>
        </w:rPr>
        <w:lastRenderedPageBreak/>
        <w:t>имущества в случаях, когда регистрация права в едином государственном реестре прав на недвижимое имущество и сделок с ним не требуется (при наличии);</w:t>
      </w:r>
    </w:p>
    <w:p w:rsidR="00DE605E" w:rsidRPr="00DE605E" w:rsidRDefault="00DE605E" w:rsidP="00DE605E">
      <w:pPr>
        <w:widowControl w:val="0"/>
        <w:autoSpaceDE w:val="0"/>
        <w:autoSpaceDN w:val="0"/>
        <w:spacing w:after="0" w:line="240" w:lineRule="auto"/>
        <w:ind w:firstLine="709"/>
        <w:jc w:val="both"/>
        <w:rPr>
          <w:rFonts w:ascii="Times New Roman" w:hAnsi="Times New Roman"/>
          <w:sz w:val="20"/>
          <w:szCs w:val="20"/>
        </w:rPr>
      </w:pPr>
      <w:r w:rsidRPr="00DE605E">
        <w:rPr>
          <w:rFonts w:ascii="Times New Roman" w:hAnsi="Times New Roman"/>
          <w:sz w:val="20"/>
          <w:szCs w:val="20"/>
        </w:rPr>
        <w:t>е) заверенных инвестором копий инвестиционных соглашений (соглашений) или предварительных договоров (договоров) о реализации инвестиционного проекта, определяющих порядок участия третьих лиц в реализации инвестиционного проекта (при наличии).</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В случае участия привлеченного лица в заключени</w:t>
      </w:r>
      <w:proofErr w:type="gramStart"/>
      <w:r w:rsidRPr="00DE605E">
        <w:rPr>
          <w:rFonts w:ascii="Times New Roman" w:hAnsi="Times New Roman"/>
          <w:sz w:val="20"/>
          <w:szCs w:val="20"/>
        </w:rPr>
        <w:t>и</w:t>
      </w:r>
      <w:proofErr w:type="gramEnd"/>
      <w:r w:rsidRPr="00DE605E">
        <w:rPr>
          <w:rFonts w:ascii="Times New Roman" w:hAnsi="Times New Roman"/>
          <w:sz w:val="20"/>
          <w:szCs w:val="20"/>
        </w:rPr>
        <w:t xml:space="preserve"> специального инвестиционного контракта заявление, указанное в настоящем пункте, должно быть подписано также привлеченным лицом.</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9. Для заключения специального инвестиционного контракта, в ходе которого создается или модернизируется производство промышленной продукции, инвестор в бизнес-плане также указывает сведения о создании или модернизации промышленного производства и создании рабочих мест, освоении на созданных (модернизированных) мощностях выпуска промышленной продукции и осуществлении следующих расходов инвестиционного характера </w:t>
      </w:r>
      <w:proofErr w:type="gramStart"/>
      <w:r w:rsidRPr="00DE605E">
        <w:rPr>
          <w:rFonts w:ascii="Times New Roman" w:hAnsi="Times New Roman"/>
          <w:sz w:val="20"/>
          <w:szCs w:val="20"/>
        </w:rPr>
        <w:t>на</w:t>
      </w:r>
      <w:proofErr w:type="gramEnd"/>
      <w:r w:rsidRPr="00DE605E">
        <w:rPr>
          <w:rFonts w:ascii="Times New Roman" w:hAnsi="Times New Roman"/>
          <w:sz w:val="20"/>
          <w:szCs w:val="20"/>
        </w:rPr>
        <w:t>:</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а) приобретение или долгосрочную аренду земельных участков под создание новых производственных мощностей (за исключением случаев, когда земельный участок, на котором реализуется инвестиционный проект, находится в собственности инвестора или привлеченных лиц);</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б) разработку проектной документации;</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в) строительство или реконструкцию производственных зданий и сооружений;</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г) приобретение, сооружение, изготовление, доставку, </w:t>
      </w:r>
      <w:proofErr w:type="spellStart"/>
      <w:r w:rsidRPr="00DE605E">
        <w:rPr>
          <w:rFonts w:ascii="Times New Roman" w:hAnsi="Times New Roman"/>
          <w:sz w:val="20"/>
          <w:szCs w:val="20"/>
        </w:rPr>
        <w:t>расконсервацию</w:t>
      </w:r>
      <w:proofErr w:type="spellEnd"/>
      <w:r w:rsidRPr="00DE605E">
        <w:rPr>
          <w:rFonts w:ascii="Times New Roman" w:hAnsi="Times New Roman"/>
          <w:sz w:val="20"/>
          <w:szCs w:val="20"/>
        </w:rPr>
        <w:t xml:space="preserve"> и модернизацию основных средств (минимальная доля приобретаемого в ходе реализации инвестиционного проекта оборудования составляет не менее 25 процентов стоимости модернизируемого и (или) </w:t>
      </w:r>
      <w:proofErr w:type="spellStart"/>
      <w:r w:rsidRPr="00DE605E">
        <w:rPr>
          <w:rFonts w:ascii="Times New Roman" w:hAnsi="Times New Roman"/>
          <w:sz w:val="20"/>
          <w:szCs w:val="20"/>
        </w:rPr>
        <w:t>расконсервируемого</w:t>
      </w:r>
      <w:proofErr w:type="spellEnd"/>
      <w:r w:rsidRPr="00DE605E">
        <w:rPr>
          <w:rFonts w:ascii="Times New Roman" w:hAnsi="Times New Roman"/>
          <w:sz w:val="20"/>
          <w:szCs w:val="20"/>
        </w:rPr>
        <w:t xml:space="preserve"> оборудования), в том числе на таможенные пошлины и таможенные сборы, а также на строительно-монтажные и пусконаладочные работы.</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bookmarkStart w:id="5" w:name="P71"/>
      <w:bookmarkEnd w:id="5"/>
      <w:r w:rsidRPr="00DE605E">
        <w:rPr>
          <w:rFonts w:ascii="Times New Roman" w:hAnsi="Times New Roman"/>
          <w:sz w:val="20"/>
          <w:szCs w:val="20"/>
        </w:rPr>
        <w:t xml:space="preserve">10. </w:t>
      </w:r>
      <w:proofErr w:type="gramStart"/>
      <w:r w:rsidRPr="00DE605E">
        <w:rPr>
          <w:rFonts w:ascii="Times New Roman" w:hAnsi="Times New Roman"/>
          <w:sz w:val="20"/>
          <w:szCs w:val="20"/>
        </w:rPr>
        <w:t>Для заключения специального инвестиционного контракта, в ходе которого осваивается производство промышленной продукции, отнесенной к промышленной продукции, не имеющей произведенных в Российской Федерации аналогов, инвестор дополнительно представляет документы, подтверждающие, что в ходе реализации инвестиционного проекта осваивается производство промышленной продукции, не имеющей произведенных в Российской Федерации аналогов, и копию инвестиционного соглашения (соглашений) или предварительного договора (договоров) о реализации инвестиционного проекта (при наличии).</w:t>
      </w:r>
      <w:proofErr w:type="gramEnd"/>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11. При подготовке предварительного заключения уполномоченный орган самостоятельно запрашивает в порядке межведомственного информационного взаимодействия:</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выписку из единого государственного реестра прав на недвижимое имущество и сделок с ним, подтверждающую право пользования инвестора земельным участком или объектами капитального строительства (далее - объекты недвижимого имущества), с использованием которых планируется реализация инвестиционного проекта;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документы об отсутствии задолженности по начисленным налогам, сборам и иным обязательным платежам в государственные внебюджетные фонды;</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выписку из Единого государственного реестра юридических лиц или Единого государственного реестра индивидуальных предпринимателей.</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Указанные документы могут быть представлены инвестором самостоятельно.</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p w:rsidR="00DE605E" w:rsidRPr="00DE605E" w:rsidRDefault="00DE605E" w:rsidP="00DE605E">
      <w:pPr>
        <w:widowControl w:val="0"/>
        <w:autoSpaceDE w:val="0"/>
        <w:autoSpaceDN w:val="0"/>
        <w:spacing w:after="0" w:line="240" w:lineRule="auto"/>
        <w:jc w:val="both"/>
        <w:outlineLvl w:val="1"/>
        <w:rPr>
          <w:rFonts w:ascii="Times New Roman" w:hAnsi="Times New Roman"/>
          <w:sz w:val="20"/>
          <w:szCs w:val="20"/>
        </w:rPr>
      </w:pPr>
      <w:r w:rsidRPr="00DE605E">
        <w:rPr>
          <w:rFonts w:ascii="Times New Roman" w:hAnsi="Times New Roman"/>
          <w:sz w:val="20"/>
          <w:szCs w:val="20"/>
        </w:rPr>
        <w:t>Глава 3. ЭТАПЫ ЗАКЛЮЧЕНИЯ СПЕЦИАЛЬНОГО ИНВЕСТИЦИОННОГО</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КОНТРАКТА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12. Проверку представленных документов на соответствие настоящему Порядку осуществляет уполномоченный орган.</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13. В случае непредставления документов, определенных </w:t>
      </w:r>
      <w:hyperlink w:anchor="P48" w:history="1">
        <w:r w:rsidRPr="00DE605E">
          <w:rPr>
            <w:rFonts w:ascii="Times New Roman" w:hAnsi="Times New Roman"/>
            <w:color w:val="0000FF"/>
            <w:sz w:val="20"/>
            <w:szCs w:val="20"/>
          </w:rPr>
          <w:t>пунктами 8</w:t>
        </w:r>
      </w:hyperlink>
      <w:r w:rsidRPr="00DE605E">
        <w:rPr>
          <w:rFonts w:ascii="Times New Roman" w:hAnsi="Times New Roman"/>
          <w:sz w:val="20"/>
          <w:szCs w:val="20"/>
        </w:rPr>
        <w:t xml:space="preserve"> - </w:t>
      </w:r>
      <w:hyperlink w:anchor="P71" w:history="1">
        <w:r w:rsidRPr="00DE605E">
          <w:rPr>
            <w:rFonts w:ascii="Times New Roman" w:hAnsi="Times New Roman"/>
            <w:color w:val="0000FF"/>
            <w:sz w:val="20"/>
            <w:szCs w:val="20"/>
          </w:rPr>
          <w:t>10</w:t>
        </w:r>
      </w:hyperlink>
      <w:r w:rsidRPr="00DE605E">
        <w:rPr>
          <w:rFonts w:ascii="Times New Roman" w:hAnsi="Times New Roman"/>
          <w:sz w:val="20"/>
          <w:szCs w:val="20"/>
        </w:rPr>
        <w:t xml:space="preserve"> настоящего Порядка, и (или) предоставление недостоверных сведений, содержащихся в документах, уполномоченный орган в течение 10 рабочих дней направляет инвестору мотивированный отказ в рассмотрении документов и возвращает представленные им документы.</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14. Уполномоченный орган в течение 5 рабочих дней направляет на рассмотрение представленные документы специалистам администрации сельского поселения Сентябрьский (в зависимости от направления деятельности) в целях подготовки сводного заключения.</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15. </w:t>
      </w:r>
      <w:proofErr w:type="gramStart"/>
      <w:r w:rsidRPr="00DE605E">
        <w:rPr>
          <w:rFonts w:ascii="Times New Roman" w:hAnsi="Times New Roman"/>
          <w:sz w:val="20"/>
          <w:szCs w:val="20"/>
        </w:rPr>
        <w:t>Специалисты администрации сельского поселения Сентябрьский в течение 10 рабочих дней рассматривают предоставленные документы в пределах своей компетенции и направляют предложения в адрес уполномоченного органа.</w:t>
      </w:r>
      <w:proofErr w:type="gramEnd"/>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16. </w:t>
      </w:r>
      <w:proofErr w:type="gramStart"/>
      <w:r w:rsidRPr="00DE605E">
        <w:rPr>
          <w:rFonts w:ascii="Times New Roman" w:hAnsi="Times New Roman"/>
          <w:sz w:val="20"/>
          <w:szCs w:val="20"/>
        </w:rPr>
        <w:t xml:space="preserve">Уполномоченный орган в течение 10 рабочих дней после получения всех заключений специалистов администрации сельского поселения Сентябрьский готовит сводное </w:t>
      </w:r>
      <w:hyperlink w:anchor="P960" w:history="1">
        <w:r w:rsidRPr="00DE605E">
          <w:rPr>
            <w:rFonts w:ascii="Times New Roman" w:hAnsi="Times New Roman"/>
            <w:sz w:val="20"/>
            <w:szCs w:val="20"/>
          </w:rPr>
          <w:t>заключение</w:t>
        </w:r>
      </w:hyperlink>
      <w:r w:rsidRPr="00DE605E">
        <w:rPr>
          <w:rFonts w:ascii="Times New Roman" w:hAnsi="Times New Roman"/>
          <w:sz w:val="20"/>
          <w:szCs w:val="20"/>
        </w:rPr>
        <w:t xml:space="preserve"> о возможности (невозможности) заключения специального инвестиционного контракта в соответствии с формой согласно приложению 3 к Порядку и проект специального инвестиционного контракта, и в течение 5 рабочих дней организовывает заседание Совета по вопросам развития инвестиционной деятельности в сельском поселении Сентябрьский (далее - Совет</w:t>
      </w:r>
      <w:proofErr w:type="gramEnd"/>
      <w:r w:rsidRPr="00DE605E">
        <w:rPr>
          <w:rFonts w:ascii="Times New Roman" w:hAnsi="Times New Roman"/>
          <w:sz w:val="20"/>
          <w:szCs w:val="20"/>
        </w:rPr>
        <w:t>) с целью рассмотрения и принятия решения о возможности (невозможности) заключения специального инвестиционного контракта.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17. Совет рассматривает заключение уполномоченного органа и принимает решение о возможности (невозможности) заключения специального инвестиционного контракта на предложенных инвестором условиях.</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lastRenderedPageBreak/>
        <w:t>Решение Совета о возможности (невозможности) заключения специального инвестиционного контракта оформляется протоколом заседания Совета.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18. При принятии решения о возможности (невозможности) заключения специального инвестиционного контракта Совет не вправе вносить изменения в перечень обязательств инвестора и (или) привлеченного лица, в предложенные инвестором характеристики инвестиционного проекта.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19. В случае принятия положительного решения о заключении специального инвестиционного контракта уполномоченный орган в течение 30 календарных дней </w:t>
      </w:r>
      <w:proofErr w:type="gramStart"/>
      <w:r w:rsidRPr="00DE605E">
        <w:rPr>
          <w:rFonts w:ascii="Times New Roman" w:hAnsi="Times New Roman"/>
          <w:sz w:val="20"/>
          <w:szCs w:val="20"/>
        </w:rPr>
        <w:t>с даты подписания</w:t>
      </w:r>
      <w:proofErr w:type="gramEnd"/>
      <w:r w:rsidRPr="00DE605E">
        <w:rPr>
          <w:rFonts w:ascii="Times New Roman" w:hAnsi="Times New Roman"/>
          <w:sz w:val="20"/>
          <w:szCs w:val="20"/>
        </w:rPr>
        <w:t xml:space="preserve"> протокола готовит распоряжение администрации сельского поселения Сентябрьский о заключении специального инвестиционного контракта, которое должно содержать:</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а) перечень мер стимулирования, осуществляемых в отношении инвестора и (или) привлеченного лица;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б) перечень обязательств инвестора и привлеченного лица (в случае его привлечения);</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в) срок действия специального инвестиционного контракта;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г) результаты, которые планируется достигнуть в ходе реализации инвестиционного проекта, и измеряющие указанные результаты показатели (ежегодные и итоговые показатели);</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д) характеристики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е) перечень мероприятий инвестиционного проекта;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ж) объем инвестиций в инвестиционный проект.</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20. Решение Совета о невозможности заключения специального инвестиционного контракта принимается в случаях:</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несоответствия инвестиционного проекта целям, указанным в </w:t>
      </w:r>
      <w:hyperlink w:anchor="P36" w:history="1">
        <w:r w:rsidRPr="00DE605E">
          <w:rPr>
            <w:rFonts w:ascii="Times New Roman" w:hAnsi="Times New Roman"/>
            <w:sz w:val="20"/>
            <w:szCs w:val="20"/>
          </w:rPr>
          <w:t>пунктах 3</w:t>
        </w:r>
      </w:hyperlink>
      <w:r w:rsidRPr="00DE605E">
        <w:rPr>
          <w:rFonts w:ascii="Times New Roman" w:hAnsi="Times New Roman"/>
          <w:sz w:val="20"/>
          <w:szCs w:val="20"/>
        </w:rPr>
        <w:t xml:space="preserve"> - </w:t>
      </w:r>
      <w:hyperlink w:anchor="P37" w:history="1">
        <w:r w:rsidRPr="00DE605E">
          <w:rPr>
            <w:rFonts w:ascii="Times New Roman" w:hAnsi="Times New Roman"/>
            <w:sz w:val="20"/>
            <w:szCs w:val="20"/>
          </w:rPr>
          <w:t>4</w:t>
        </w:r>
      </w:hyperlink>
      <w:r w:rsidRPr="00DE605E">
        <w:rPr>
          <w:rFonts w:ascii="Times New Roman" w:hAnsi="Times New Roman"/>
          <w:sz w:val="20"/>
          <w:szCs w:val="20"/>
        </w:rPr>
        <w:t xml:space="preserve"> настоящего Порядка;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несоответствия документов, представленных инвестором, настоящему Порядку;</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несоответствия указанных в заявлении инвестора мер стимулирования муниципальным правовым актам сельского поселения </w:t>
      </w:r>
      <w:proofErr w:type="gramStart"/>
      <w:r w:rsidRPr="00DE605E">
        <w:rPr>
          <w:rFonts w:ascii="Times New Roman" w:hAnsi="Times New Roman"/>
          <w:sz w:val="20"/>
          <w:szCs w:val="20"/>
        </w:rPr>
        <w:t>Сентябрьский</w:t>
      </w:r>
      <w:proofErr w:type="gramEnd"/>
      <w:r w:rsidRPr="00DE605E">
        <w:rPr>
          <w:rFonts w:ascii="Times New Roman" w:hAnsi="Times New Roman"/>
          <w:sz w:val="20"/>
          <w:szCs w:val="20"/>
        </w:rPr>
        <w:t>;</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отсутствие полномочий органов местного самоуправления сельского поселения </w:t>
      </w:r>
      <w:proofErr w:type="gramStart"/>
      <w:r w:rsidRPr="00DE605E">
        <w:rPr>
          <w:rFonts w:ascii="Times New Roman" w:hAnsi="Times New Roman"/>
          <w:sz w:val="20"/>
          <w:szCs w:val="20"/>
        </w:rPr>
        <w:t>Сентябрьский</w:t>
      </w:r>
      <w:proofErr w:type="gramEnd"/>
      <w:r w:rsidRPr="00DE605E">
        <w:rPr>
          <w:rFonts w:ascii="Times New Roman" w:hAnsi="Times New Roman"/>
          <w:sz w:val="20"/>
          <w:szCs w:val="20"/>
        </w:rPr>
        <w:t xml:space="preserve"> по предоставлению мер стимулирования, предложенных в отношении инвестора и (или) привлеченного лица.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21. Решение Совета о возможности (невозможности) заключения специального инвестиционного контракта на предложенных инвестором условиях направляется уполномоченным органом инвестору не позднее 10 календарных дней со дня его принятия.</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roofErr w:type="gramStart"/>
      <w:r w:rsidRPr="00DE605E">
        <w:rPr>
          <w:rFonts w:ascii="Times New Roman" w:hAnsi="Times New Roman"/>
          <w:sz w:val="20"/>
          <w:szCs w:val="20"/>
        </w:rPr>
        <w:t xml:space="preserve">В случае принятия решения о возможности заключения специального инвестиционного контракта инвестору одновременно направляется проект специального инвестиционного контракта, составленного уполномоченным органом на основании типовой </w:t>
      </w:r>
      <w:hyperlink r:id="rId14" w:history="1">
        <w:r w:rsidRPr="00DE605E">
          <w:rPr>
            <w:rFonts w:ascii="Times New Roman" w:hAnsi="Times New Roman"/>
            <w:sz w:val="20"/>
            <w:szCs w:val="20"/>
          </w:rPr>
          <w:t>формы</w:t>
        </w:r>
      </w:hyperlink>
      <w:r w:rsidRPr="00DE605E">
        <w:rPr>
          <w:rFonts w:ascii="Times New Roman" w:hAnsi="Times New Roman"/>
          <w:sz w:val="20"/>
          <w:szCs w:val="20"/>
        </w:rPr>
        <w:t xml:space="preserve"> инвестиционного контракта, утвержденной Постановлением Правительства Российской Федерации от 16.07.2015 № 708 «О специальных инвестиционных контрактах для отдельных отраслей промышленности», с учетом решения Совета по предлагаемым мерам стимулирования инвестиционного проекта.</w:t>
      </w:r>
      <w:proofErr w:type="gramEnd"/>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22. Обязательными условиями специального инвестиционного контракта являются:</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а) характеристики инвестиционного проекта;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б) права и обязанности сторон, включая обязанность инвестора предоставлять ежегодно отчетность о реализации инвестиционного проекта и достижении результатов, предусмотренных специальным инвестиционным контрактом;</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в) порядок осуществления мониторинга и контроля выполнения инвестором и (или) привлеченным лицом (в случае его участия) условий специального инвестиционного контракта;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г) ответственность сторон за нарушение условий специального инвестиционного контракта;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д) порядок рассмотрения споров;</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е) порядок принятия решений об изменении или прекращении специального инвестиционного контракта.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23. Инвестор и привлеченное лицо (в случае его привлечения) в течение 10 рабочих дней со дня получения проекта специального инвестиционного контракта направляют в уполномоченный </w:t>
      </w:r>
      <w:proofErr w:type="gramStart"/>
      <w:r w:rsidRPr="00DE605E">
        <w:rPr>
          <w:rFonts w:ascii="Times New Roman" w:hAnsi="Times New Roman"/>
          <w:sz w:val="20"/>
          <w:szCs w:val="20"/>
        </w:rPr>
        <w:t>орган</w:t>
      </w:r>
      <w:proofErr w:type="gramEnd"/>
      <w:r w:rsidRPr="00DE605E">
        <w:rPr>
          <w:rFonts w:ascii="Times New Roman" w:hAnsi="Times New Roman"/>
          <w:sz w:val="20"/>
          <w:szCs w:val="20"/>
        </w:rPr>
        <w:t xml:space="preserve"> подписанный специальный инвестиционный контракт, либо оформленный в письменном виде отказ инвестора или привлеченного лица (в случае его привлечения) от подписания специального инвестиционного контракта, либо протокол разногласий.</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24. </w:t>
      </w:r>
      <w:proofErr w:type="gramStart"/>
      <w:r w:rsidRPr="00DE605E">
        <w:rPr>
          <w:rFonts w:ascii="Times New Roman" w:hAnsi="Times New Roman"/>
          <w:sz w:val="20"/>
          <w:szCs w:val="20"/>
        </w:rPr>
        <w:t>В случае неполучения уполномоченным органом в течение 20 рабочих дней подписанного инвестором и привлеченным лицом (в случае его привлечения) специального инвестиционного контракта или протокола разногласий или отказа от подписания специального инвестиционного контракта) инвестор и привлеченное лицо (в случае его привлечения) считается отказавшимся от подписания специального инвестиционного контракта.</w:t>
      </w:r>
      <w:proofErr w:type="gramEnd"/>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25. Подписанный инвестором и привлеченным лицом (в случае его привлечения) специальный инвестиционный контракт подписывается главой сельского поселения Сентябрьский в течение 10 рабочих дней со дня его получения.</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26. Экземпляры подписанного всеми участниками специального инвестиционного контракта передаются уполномоченным органом указанным участникам специального инвестиционного контракта.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p w:rsidR="00DE605E" w:rsidRPr="00DE605E" w:rsidRDefault="00DE605E" w:rsidP="00DE605E">
      <w:pPr>
        <w:widowControl w:val="0"/>
        <w:autoSpaceDE w:val="0"/>
        <w:autoSpaceDN w:val="0"/>
        <w:spacing w:after="0" w:line="240" w:lineRule="auto"/>
        <w:jc w:val="both"/>
        <w:outlineLvl w:val="1"/>
        <w:rPr>
          <w:rFonts w:ascii="Times New Roman" w:hAnsi="Times New Roman"/>
          <w:sz w:val="20"/>
          <w:szCs w:val="20"/>
        </w:rPr>
      </w:pPr>
      <w:r w:rsidRPr="00DE605E">
        <w:rPr>
          <w:rFonts w:ascii="Times New Roman" w:hAnsi="Times New Roman"/>
          <w:sz w:val="20"/>
          <w:szCs w:val="20"/>
        </w:rPr>
        <w:t>Глава 4. МОНИТОРИНГ И КОНТРОЛЬ ВЫПОЛНЕНИЯ</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УСЛОВИЙ СПЕЦИАЛЬНОГО ИНВЕСТИЦИОННОГО КОНТРАКТА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lastRenderedPageBreak/>
        <w:t>27. Уполномоченный орган осуществляет мониторинг и контроль выполнения инвестором и (или) привлеченным лицом условий специального инвестиционного контракта в соответствии с условиями специального инвестиционного контракта.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28. В целях осуществления мониторинга и контроля уполномоченный орган рассматривает отчеты и документы, представленные инвестором в соответствии с условиями специального инвестиционного контракта, выдает инвестору заключение о выполнении или невыполнении инвестором обязательств, принятых на основании специального инвестиционного контракта, и о достижении (полном, частичном) или </w:t>
      </w:r>
      <w:proofErr w:type="spellStart"/>
      <w:r w:rsidRPr="00DE605E">
        <w:rPr>
          <w:rFonts w:ascii="Times New Roman" w:hAnsi="Times New Roman"/>
          <w:sz w:val="20"/>
          <w:szCs w:val="20"/>
        </w:rPr>
        <w:t>недостижении</w:t>
      </w:r>
      <w:proofErr w:type="spellEnd"/>
      <w:r w:rsidRPr="00DE605E">
        <w:rPr>
          <w:rFonts w:ascii="Times New Roman" w:hAnsi="Times New Roman"/>
          <w:sz w:val="20"/>
          <w:szCs w:val="20"/>
        </w:rPr>
        <w:t xml:space="preserve"> предусмотренных специальным инвестиционным контрактом показателей.</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p w:rsidR="00DE605E" w:rsidRPr="00DE605E" w:rsidRDefault="00DE605E" w:rsidP="00DE605E">
      <w:pPr>
        <w:widowControl w:val="0"/>
        <w:autoSpaceDE w:val="0"/>
        <w:autoSpaceDN w:val="0"/>
        <w:spacing w:after="0" w:line="240" w:lineRule="auto"/>
        <w:jc w:val="both"/>
        <w:outlineLvl w:val="1"/>
        <w:rPr>
          <w:rFonts w:ascii="Times New Roman" w:hAnsi="Times New Roman"/>
          <w:sz w:val="20"/>
          <w:szCs w:val="20"/>
        </w:rPr>
      </w:pPr>
      <w:r w:rsidRPr="00DE605E">
        <w:rPr>
          <w:rFonts w:ascii="Times New Roman" w:hAnsi="Times New Roman"/>
          <w:sz w:val="20"/>
          <w:szCs w:val="20"/>
        </w:rPr>
        <w:t xml:space="preserve">Глава 5. ИЗМЕНЕНИЕ И РАСТОРЖЕНИЕ </w:t>
      </w:r>
      <w:proofErr w:type="gramStart"/>
      <w:r w:rsidRPr="00DE605E">
        <w:rPr>
          <w:rFonts w:ascii="Times New Roman" w:hAnsi="Times New Roman"/>
          <w:sz w:val="20"/>
          <w:szCs w:val="20"/>
        </w:rPr>
        <w:t>СПЕЦИАЛЬНОГО</w:t>
      </w:r>
      <w:proofErr w:type="gramEnd"/>
    </w:p>
    <w:p w:rsidR="00DE605E" w:rsidRPr="00DE605E" w:rsidRDefault="004A081D" w:rsidP="00DE605E">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ИНВЕСТИЦИОННОГО КОНТРАКТА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29. Специальный инвестиционный </w:t>
      </w:r>
      <w:proofErr w:type="gramStart"/>
      <w:r w:rsidRPr="00DE605E">
        <w:rPr>
          <w:rFonts w:ascii="Times New Roman" w:hAnsi="Times New Roman"/>
          <w:sz w:val="20"/>
          <w:szCs w:val="20"/>
        </w:rPr>
        <w:t>контракт</w:t>
      </w:r>
      <w:proofErr w:type="gramEnd"/>
      <w:r w:rsidRPr="00DE605E">
        <w:rPr>
          <w:rFonts w:ascii="Times New Roman" w:hAnsi="Times New Roman"/>
          <w:sz w:val="20"/>
          <w:szCs w:val="20"/>
        </w:rPr>
        <w:t xml:space="preserve"> может быть расторгнут по соглашению сторон либо в одностороннем порядке по решению суда в следующих случаях:</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а) неисполнение или ненадлежащее исполнение инвестором или промышленным предприятием обязательств, предусмотренных специальным инвестиционным контрактом;</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б) наступление об</w:t>
      </w:r>
      <w:r w:rsidR="004A081D">
        <w:rPr>
          <w:rFonts w:ascii="Times New Roman" w:hAnsi="Times New Roman"/>
          <w:sz w:val="20"/>
          <w:szCs w:val="20"/>
        </w:rPr>
        <w:t>стоятельств непреодолимой силы.</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p w:rsidR="00DE605E" w:rsidRPr="00DE605E" w:rsidRDefault="00DE605E" w:rsidP="00DE605E">
      <w:pPr>
        <w:widowControl w:val="0"/>
        <w:autoSpaceDE w:val="0"/>
        <w:autoSpaceDN w:val="0"/>
        <w:spacing w:after="0" w:line="240" w:lineRule="auto"/>
        <w:jc w:val="both"/>
        <w:outlineLvl w:val="1"/>
        <w:rPr>
          <w:rFonts w:ascii="Times New Roman" w:hAnsi="Times New Roman"/>
          <w:sz w:val="20"/>
          <w:szCs w:val="20"/>
        </w:rPr>
      </w:pPr>
    </w:p>
    <w:p w:rsidR="00DE605E" w:rsidRPr="00DE605E" w:rsidRDefault="00DE605E" w:rsidP="00DE605E">
      <w:pPr>
        <w:widowControl w:val="0"/>
        <w:autoSpaceDE w:val="0"/>
        <w:autoSpaceDN w:val="0"/>
        <w:spacing w:after="0" w:line="240" w:lineRule="auto"/>
        <w:jc w:val="both"/>
        <w:outlineLvl w:val="1"/>
        <w:rPr>
          <w:rFonts w:ascii="Times New Roman" w:hAnsi="Times New Roman"/>
          <w:sz w:val="20"/>
          <w:szCs w:val="20"/>
        </w:rPr>
      </w:pPr>
      <w:r w:rsidRPr="00DE605E">
        <w:rPr>
          <w:rFonts w:ascii="Times New Roman" w:hAnsi="Times New Roman"/>
          <w:sz w:val="20"/>
          <w:szCs w:val="20"/>
        </w:rPr>
        <w:t>Приложение 1</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к Порядку</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bookmarkStart w:id="6" w:name="P136"/>
      <w:bookmarkEnd w:id="6"/>
      <w:r w:rsidRPr="00DE605E">
        <w:rPr>
          <w:rFonts w:ascii="Times New Roman" w:hAnsi="Times New Roman"/>
          <w:sz w:val="20"/>
          <w:szCs w:val="20"/>
        </w:rPr>
        <w:t>БЛОК-СХЕМА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ВЗАИМОДЕЙСТВИЯ ОТРАСЛЕВЫХ (ФУНКЦИОНАЛЬНЫХ) ОРГАНОВ</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АДМИНИСТРАЦИИ СУРГУТСКОГО РАЙОНА ПРИ ЗАКЛЮЧЕНИИ СПЕЦИАЛЬНОГО</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ИНВЕСТИЦИОННОГО КОНТРАКТА В МУНИЦИПАЛЬНОМ ОБРАЗОВАНИИ</w:t>
      </w:r>
    </w:p>
    <w:p w:rsidR="00DE605E" w:rsidRPr="00DE605E" w:rsidRDefault="00DE605E" w:rsidP="00DE605E">
      <w:pPr>
        <w:widowControl w:val="0"/>
        <w:autoSpaceDE w:val="0"/>
        <w:autoSpaceDN w:val="0"/>
        <w:spacing w:after="0" w:line="240" w:lineRule="auto"/>
        <w:jc w:val="both"/>
        <w:rPr>
          <w:rFonts w:ascii="Times New Roman" w:hAnsi="Times New Roman"/>
          <w:b/>
          <w:sz w:val="20"/>
          <w:szCs w:val="20"/>
        </w:rPr>
      </w:pPr>
      <w:r w:rsidRPr="00DE605E">
        <w:rPr>
          <w:rFonts w:ascii="Times New Roman" w:hAnsi="Times New Roman"/>
          <w:b/>
          <w:sz w:val="20"/>
          <w:szCs w:val="20"/>
        </w:rPr>
        <w:t>________________________________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    Инвестор    │</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    Направление заявления</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  о заключении </w:t>
      </w:r>
      <w:proofErr w:type="gramStart"/>
      <w:r w:rsidRPr="00742AC4">
        <w:rPr>
          <w:rFonts w:ascii="Courier New" w:hAnsi="Courier New" w:cs="Courier New"/>
          <w:sz w:val="14"/>
          <w:szCs w:val="20"/>
        </w:rPr>
        <w:t>специального</w:t>
      </w:r>
      <w:proofErr w:type="gramEnd"/>
      <w:r w:rsidRPr="00742AC4">
        <w:rPr>
          <w:rFonts w:ascii="Courier New" w:hAnsi="Courier New" w:cs="Courier New"/>
          <w:sz w:val="14"/>
          <w:szCs w:val="20"/>
        </w:rPr>
        <w:t xml:space="preserve">       ─┐</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 инвестиционного контракта        │</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                   │</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     Уполномоченный орган      │                   │</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                   │</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              \                            │</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              \/                           │</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  ┌─────────────────────────┐       │</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│В случае соответствия документов</w:t>
      </w:r>
      <w:proofErr w:type="gramStart"/>
      <w:r w:rsidRPr="00742AC4">
        <w:rPr>
          <w:rFonts w:ascii="Courier New" w:hAnsi="Courier New" w:cs="Courier New"/>
          <w:sz w:val="14"/>
          <w:szCs w:val="20"/>
        </w:rPr>
        <w:t>│  │ В</w:t>
      </w:r>
      <w:proofErr w:type="gramEnd"/>
      <w:r w:rsidRPr="00742AC4">
        <w:rPr>
          <w:rFonts w:ascii="Courier New" w:hAnsi="Courier New" w:cs="Courier New"/>
          <w:sz w:val="14"/>
          <w:szCs w:val="20"/>
        </w:rPr>
        <w:t xml:space="preserve"> случае несоответствия │       │</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   установленным требованиям    │  │документов установленным │       │</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 │  готовит запрос в </w:t>
      </w:r>
      <w:proofErr w:type="gramStart"/>
      <w:r w:rsidRPr="00742AC4">
        <w:rPr>
          <w:rFonts w:ascii="Courier New" w:hAnsi="Courier New" w:cs="Courier New"/>
          <w:sz w:val="14"/>
          <w:szCs w:val="20"/>
        </w:rPr>
        <w:t>отраслевые</w:t>
      </w:r>
      <w:proofErr w:type="gramEnd"/>
      <w:r w:rsidRPr="00742AC4">
        <w:rPr>
          <w:rFonts w:ascii="Courier New" w:hAnsi="Courier New" w:cs="Courier New"/>
          <w:sz w:val="14"/>
          <w:szCs w:val="20"/>
        </w:rPr>
        <w:t xml:space="preserve">   │  │ требованиям направляет  │       │</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  │        (</w:t>
      </w:r>
      <w:proofErr w:type="gramStart"/>
      <w:r w:rsidRPr="00742AC4">
        <w:rPr>
          <w:rFonts w:ascii="Courier New" w:hAnsi="Courier New" w:cs="Courier New"/>
          <w:sz w:val="14"/>
          <w:szCs w:val="20"/>
        </w:rPr>
        <w:t>функциональные</w:t>
      </w:r>
      <w:proofErr w:type="gramEnd"/>
      <w:r w:rsidRPr="00742AC4">
        <w:rPr>
          <w:rFonts w:ascii="Courier New" w:hAnsi="Courier New" w:cs="Courier New"/>
          <w:sz w:val="14"/>
          <w:szCs w:val="20"/>
        </w:rPr>
        <w:t>)        │  │  мотивированный отказ   │       │</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  │        (5 рабочих дней)        │  │    (10 рабочих дней)    │       │</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  └────────────────────────────────┘  └─────────────────────────┘        &gt; Рассмотрение</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                        \                                               │   документов</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                        \/                                              │  и подготовка</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  ┌───────────────────────────────────────────────────────────────────┐ │    проекта</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  │                   Специалисты администрации рассматривают         │ │  контракта -</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  │предоставленные документы в пределах своей компетенции и направляют│ │   30 рабочих</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  │   предложения в адрес уполномоченного органа (10 рабочих дней)    │ │      дней</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  └──────────────────────────────┐     ┌──────────────────────────────┘ │</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                                ─┘     └─                               │</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                                 *     *                                │</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                                    *                                   │</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           ┌─────────────────────────────────────────────────┐          │</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           │ Уполномоченный орган готовит сводное заключение │          │</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           │    о возможности (невозможности) заключения     │          │</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           │     специального инвестиционного контракта      │          │</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           │                (10 рабочих дней)                │          │</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           └────────────────────────┬────────────────────────┘          │</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                                    │ В течение 5 дней                  ┘</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                                    \/</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       ┌────────────────────────────────────────────────────────┐</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       │  Уполномоченный орган организовывает заседание Совета  │</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       │    по вопросам развития инвестиционной деятельности    │</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       │                   в _________________                  │</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       └────────────────────────────┬───────────────────────────┘</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Общий срок</w:t>
      </w:r>
      <w:proofErr w:type="gramStart"/>
      <w:r w:rsidRPr="00742AC4">
        <w:rPr>
          <w:rFonts w:ascii="Courier New" w:hAnsi="Courier New" w:cs="Courier New"/>
          <w:sz w:val="14"/>
          <w:szCs w:val="20"/>
        </w:rPr>
        <w:t xml:space="preserve">   &lt;                                     │ Н</w:t>
      </w:r>
      <w:proofErr w:type="gramEnd"/>
      <w:r w:rsidRPr="00742AC4">
        <w:rPr>
          <w:rFonts w:ascii="Courier New" w:hAnsi="Courier New" w:cs="Courier New"/>
          <w:sz w:val="14"/>
          <w:szCs w:val="20"/>
        </w:rPr>
        <w:t>е позднее 10 дней</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процедуры     │                                    \/</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заключения    │   ┌────────────────────────────────────────────────────────────────┐</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специального   │   │     Решение Совета о возможности (невозможности) заключения    │</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инвестиционного │   │  специального инвестиционного контракта и проект специального  │</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контракта - 60  │   │      инвестиционного контракта направляется уполномоченным     │</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рабочих дней   │   │                        органом инвестору                       │</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   └────────────────────────────────┬───────────────────────────────┘</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                                    \/</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        ┌───────────────────────────────────────────────────────┐</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        │    Инвестор со дня получения проекта специального     │</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lastRenderedPageBreak/>
        <w:t xml:space="preserve">                │        │ инвестиционного контракта направляют </w:t>
      </w:r>
      <w:proofErr w:type="gramStart"/>
      <w:r w:rsidRPr="00742AC4">
        <w:rPr>
          <w:rFonts w:ascii="Courier New" w:hAnsi="Courier New" w:cs="Courier New"/>
          <w:sz w:val="14"/>
          <w:szCs w:val="20"/>
        </w:rPr>
        <w:t>в</w:t>
      </w:r>
      <w:proofErr w:type="gramEnd"/>
      <w:r w:rsidRPr="00742AC4">
        <w:rPr>
          <w:rFonts w:ascii="Courier New" w:hAnsi="Courier New" w:cs="Courier New"/>
          <w:sz w:val="14"/>
          <w:szCs w:val="20"/>
        </w:rPr>
        <w:t xml:space="preserve"> уполномоченный │</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        │ </w:t>
      </w:r>
      <w:proofErr w:type="gramStart"/>
      <w:r w:rsidRPr="00742AC4">
        <w:rPr>
          <w:rFonts w:ascii="Courier New" w:hAnsi="Courier New" w:cs="Courier New"/>
          <w:sz w:val="14"/>
          <w:szCs w:val="20"/>
        </w:rPr>
        <w:t>орган</w:t>
      </w:r>
      <w:proofErr w:type="gramEnd"/>
      <w:r w:rsidRPr="00742AC4">
        <w:rPr>
          <w:rFonts w:ascii="Courier New" w:hAnsi="Courier New" w:cs="Courier New"/>
          <w:sz w:val="14"/>
          <w:szCs w:val="20"/>
        </w:rPr>
        <w:t xml:space="preserve"> подписанный специальный инвестиционный контракт │</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        │              (в течение 10 рабочих дней)              │</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        └───────────────────────────────────────────────────────┘</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                                   ┌─┐</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                                   │ │</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                                   ┘ └</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                                   * *</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                                    *</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               ┌─────────────────────────────────────────┐</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               │ Подписание </w:t>
      </w:r>
      <w:proofErr w:type="gramStart"/>
      <w:r w:rsidRPr="00742AC4">
        <w:rPr>
          <w:rFonts w:ascii="Courier New" w:hAnsi="Courier New" w:cs="Courier New"/>
          <w:sz w:val="14"/>
          <w:szCs w:val="20"/>
        </w:rPr>
        <w:t>специального</w:t>
      </w:r>
      <w:proofErr w:type="gramEnd"/>
      <w:r w:rsidRPr="00742AC4">
        <w:rPr>
          <w:rFonts w:ascii="Courier New" w:hAnsi="Courier New" w:cs="Courier New"/>
          <w:sz w:val="14"/>
          <w:szCs w:val="20"/>
        </w:rPr>
        <w:t xml:space="preserve"> инвестиционного │</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w:t>
      </w:r>
      <w:proofErr w:type="gramStart"/>
      <w:r w:rsidRPr="00742AC4">
        <w:rPr>
          <w:rFonts w:ascii="Courier New" w:hAnsi="Courier New" w:cs="Courier New"/>
          <w:sz w:val="14"/>
          <w:szCs w:val="20"/>
        </w:rPr>
        <w:t>│               │   контракта главой района (в течение    │</w:t>
      </w:r>
      <w:proofErr w:type="gramEnd"/>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w:t>
      </w:r>
      <w:proofErr w:type="gramStart"/>
      <w:r w:rsidRPr="00742AC4">
        <w:rPr>
          <w:rFonts w:ascii="Courier New" w:hAnsi="Courier New" w:cs="Courier New"/>
          <w:sz w:val="14"/>
          <w:szCs w:val="20"/>
        </w:rPr>
        <w:t>│               │            10 рабочих дней)             │</w:t>
      </w:r>
      <w:proofErr w:type="gramEnd"/>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               └─────────────────────────────────────────┘</w:t>
      </w:r>
    </w:p>
    <w:p w:rsidR="00742AC4" w:rsidRPr="00742AC4" w:rsidRDefault="00742AC4" w:rsidP="00742AC4">
      <w:pPr>
        <w:widowControl w:val="0"/>
        <w:autoSpaceDE w:val="0"/>
        <w:autoSpaceDN w:val="0"/>
        <w:spacing w:after="0" w:line="240" w:lineRule="auto"/>
        <w:jc w:val="both"/>
        <w:rPr>
          <w:rFonts w:ascii="Courier New" w:hAnsi="Courier New" w:cs="Courier New"/>
          <w:sz w:val="20"/>
          <w:szCs w:val="20"/>
        </w:rPr>
      </w:pPr>
      <w:r w:rsidRPr="00742AC4">
        <w:rPr>
          <w:rFonts w:ascii="Courier New" w:hAnsi="Courier New" w:cs="Courier New"/>
          <w:sz w:val="14"/>
          <w:szCs w:val="20"/>
        </w:rPr>
        <w:t xml:space="preserve">                └─</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p w:rsidR="00DE605E" w:rsidRPr="00DE605E" w:rsidRDefault="00DE605E" w:rsidP="00DE605E">
      <w:pPr>
        <w:widowControl w:val="0"/>
        <w:autoSpaceDE w:val="0"/>
        <w:autoSpaceDN w:val="0"/>
        <w:spacing w:after="0" w:line="240" w:lineRule="auto"/>
        <w:jc w:val="both"/>
        <w:outlineLvl w:val="1"/>
        <w:rPr>
          <w:rFonts w:ascii="Times New Roman" w:hAnsi="Times New Roman"/>
          <w:sz w:val="20"/>
          <w:szCs w:val="20"/>
        </w:rPr>
      </w:pPr>
      <w:r w:rsidRPr="00DE605E">
        <w:rPr>
          <w:rFonts w:ascii="Times New Roman" w:hAnsi="Times New Roman"/>
          <w:sz w:val="20"/>
          <w:szCs w:val="20"/>
        </w:rPr>
        <w:t>Приложение 2</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к Порядку</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В отдел по учету и отчетности администрации сельского поселения Сентябрьский</w:t>
      </w:r>
      <w:bookmarkStart w:id="7" w:name="P220"/>
      <w:bookmarkEnd w:id="7"/>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ЗАЯВЛЕНИЕ</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В соответствии с </w:t>
      </w:r>
      <w:hyperlink w:anchor="P28" w:history="1">
        <w:r w:rsidRPr="00DE605E">
          <w:rPr>
            <w:rFonts w:ascii="Times New Roman" w:hAnsi="Times New Roman"/>
            <w:color w:val="0000FF"/>
            <w:sz w:val="20"/>
            <w:szCs w:val="20"/>
          </w:rPr>
          <w:t>Порядком</w:t>
        </w:r>
      </w:hyperlink>
      <w:r w:rsidRPr="00DE605E">
        <w:rPr>
          <w:rFonts w:ascii="Times New Roman" w:hAnsi="Times New Roman"/>
          <w:sz w:val="20"/>
          <w:szCs w:val="20"/>
        </w:rPr>
        <w:t xml:space="preserve"> заключения специального инвестиционного контракта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в муниципальном образовании сельское поселение Сентябрьский (далее - Порядок)</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___________________________________________________________________________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(полное наименование инвестора)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ОГРН </w:t>
      </w:r>
      <w:hyperlink w:anchor="P342" w:history="1">
        <w:r w:rsidRPr="00DE605E">
          <w:rPr>
            <w:rFonts w:ascii="Times New Roman" w:hAnsi="Times New Roman"/>
            <w:color w:val="0000FF"/>
            <w:sz w:val="20"/>
            <w:szCs w:val="20"/>
          </w:rPr>
          <w:t>&lt;*&gt;</w:t>
        </w:r>
      </w:hyperlink>
      <w:r w:rsidRPr="00DE605E">
        <w:rPr>
          <w:rFonts w:ascii="Times New Roman" w:hAnsi="Times New Roman"/>
          <w:sz w:val="20"/>
          <w:szCs w:val="20"/>
        </w:rPr>
        <w:t xml:space="preserve"> __________________________________________________________________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ИНН, КПП </w:t>
      </w:r>
      <w:hyperlink w:anchor="P342" w:history="1">
        <w:r w:rsidRPr="00DE605E">
          <w:rPr>
            <w:rFonts w:ascii="Times New Roman" w:hAnsi="Times New Roman"/>
            <w:color w:val="0000FF"/>
            <w:sz w:val="20"/>
            <w:szCs w:val="20"/>
          </w:rPr>
          <w:t>&lt;*&gt;</w:t>
        </w:r>
      </w:hyperlink>
      <w:r w:rsidRPr="00DE605E">
        <w:rPr>
          <w:rFonts w:ascii="Times New Roman" w:hAnsi="Times New Roman"/>
          <w:sz w:val="20"/>
          <w:szCs w:val="20"/>
        </w:rPr>
        <w:t xml:space="preserve"> ______________________________________________________________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адрес  места  нахождения (для юридического лица)/адрес регистрации по месту пребывания либо по месту жительства (для индивидуального предпринимателя):</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___________________________________________________________________________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просит  заключить  с ним специальный инвестиционный контракт для реализации инвестиционного проекта ___________________________________________________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(указать наименование инвестиционного проекта)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на условиях, указанных в  приложении № </w:t>
      </w:r>
      <w:hyperlink w:anchor="P344" w:history="1">
        <w:r w:rsidRPr="00DE605E">
          <w:rPr>
            <w:rFonts w:ascii="Times New Roman" w:hAnsi="Times New Roman"/>
            <w:color w:val="0000FF"/>
            <w:sz w:val="20"/>
            <w:szCs w:val="20"/>
          </w:rPr>
          <w:t>&lt;**&gt;</w:t>
        </w:r>
      </w:hyperlink>
      <w:r w:rsidRPr="00DE605E">
        <w:rPr>
          <w:rFonts w:ascii="Times New Roman" w:hAnsi="Times New Roman"/>
          <w:sz w:val="20"/>
          <w:szCs w:val="20"/>
        </w:rPr>
        <w:t xml:space="preserve"> _______ к настоящему заявлению, которое является его неотъемлемой частью</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К исполнению специального инвестиционного контракта привлекается </w:t>
      </w:r>
      <w:hyperlink w:anchor="P346" w:history="1">
        <w:r w:rsidRPr="00DE605E">
          <w:rPr>
            <w:rFonts w:ascii="Times New Roman" w:hAnsi="Times New Roman"/>
            <w:color w:val="0000FF"/>
            <w:sz w:val="20"/>
            <w:szCs w:val="20"/>
          </w:rPr>
          <w:t>&lt;***&gt;</w:t>
        </w:r>
      </w:hyperlink>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___________________________________________________________________________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(в случае привлечения инвестором иного лица для исполнения специального      инвестиционного контракта, которое будет участвовать в подписании       специального инвестиционного контракта, указывается его полное                                наименование)</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ОГРН ______________________________________________________________________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ИНН, КПП __________________________________________________________________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адрес  места  нахождения (для юридического лица)/адрес регистрации по месту пребывания либо по месту жительства (для индивидуального предпринимателя):</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___________________________________________________________________________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roofErr w:type="gramStart"/>
      <w:r w:rsidRPr="00DE605E">
        <w:rPr>
          <w:rFonts w:ascii="Times New Roman" w:hAnsi="Times New Roman"/>
          <w:sz w:val="20"/>
          <w:szCs w:val="20"/>
        </w:rPr>
        <w:t>которое</w:t>
      </w:r>
      <w:proofErr w:type="gramEnd"/>
      <w:r w:rsidRPr="00DE605E">
        <w:rPr>
          <w:rFonts w:ascii="Times New Roman" w:hAnsi="Times New Roman"/>
          <w:sz w:val="20"/>
          <w:szCs w:val="20"/>
        </w:rPr>
        <w:t xml:space="preserve"> является __________________________________________________________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(указывается, кем является привлекаемое лицо по отношению к инвестору: дочерним, зависимым обществом, или  указывается иное основание привлечения данного лица для участия в инвестиционном проекте)</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по отношению к инвестору, что подтверждается ______________________________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w:t>
      </w:r>
      <w:proofErr w:type="gramStart"/>
      <w:r w:rsidRPr="00DE605E">
        <w:rPr>
          <w:rFonts w:ascii="Times New Roman" w:hAnsi="Times New Roman"/>
          <w:sz w:val="20"/>
          <w:szCs w:val="20"/>
        </w:rPr>
        <w:t>(указываются реквизиты  прилагаемого к заявлению документа, подтверждающего</w:t>
      </w:r>
      <w:proofErr w:type="gramEnd"/>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основание привлечения лица для участия в инвестиционном  проекте)</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и  </w:t>
      </w:r>
      <w:proofErr w:type="gramStart"/>
      <w:r w:rsidRPr="00DE605E">
        <w:rPr>
          <w:rFonts w:ascii="Times New Roman" w:hAnsi="Times New Roman"/>
          <w:sz w:val="20"/>
          <w:szCs w:val="20"/>
        </w:rPr>
        <w:t>которое</w:t>
      </w:r>
      <w:proofErr w:type="gramEnd"/>
      <w:r w:rsidRPr="00DE605E">
        <w:rPr>
          <w:rFonts w:ascii="Times New Roman" w:hAnsi="Times New Roman"/>
          <w:sz w:val="20"/>
          <w:szCs w:val="20"/>
        </w:rPr>
        <w:t xml:space="preserve"> участвует в исполнении специального инвестиционного контракта на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roofErr w:type="gramStart"/>
      <w:r w:rsidRPr="00DE605E">
        <w:rPr>
          <w:rFonts w:ascii="Times New Roman" w:hAnsi="Times New Roman"/>
          <w:sz w:val="20"/>
          <w:szCs w:val="20"/>
        </w:rPr>
        <w:t>условиях</w:t>
      </w:r>
      <w:proofErr w:type="gramEnd"/>
      <w:r w:rsidRPr="00DE605E">
        <w:rPr>
          <w:rFonts w:ascii="Times New Roman" w:hAnsi="Times New Roman"/>
          <w:sz w:val="20"/>
          <w:szCs w:val="20"/>
        </w:rPr>
        <w:t>, указанных в приложении к настоящему заявлению.</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Настоящим подтверждаю, что:</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1) в отношении ________________________________________________________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(указываются наименование инвестора и привлеченного лица  (в случае его привлечения))</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не  проводится  процедура  ликвидации  (для юридического лица), отсутствует решение  арбитражного  суда о признании (юридического лица, индивидуального предпринимателя)  банкротом и об открытии конкурсного производства, а также (</w:t>
      </w:r>
      <w:proofErr w:type="gramStart"/>
      <w:r w:rsidRPr="00DE605E">
        <w:rPr>
          <w:rFonts w:ascii="Times New Roman" w:hAnsi="Times New Roman"/>
          <w:sz w:val="20"/>
          <w:szCs w:val="20"/>
        </w:rPr>
        <w:t>проводятся</w:t>
      </w:r>
      <w:proofErr w:type="gramEnd"/>
      <w:r w:rsidRPr="00DE605E">
        <w:rPr>
          <w:rFonts w:ascii="Times New Roman" w:hAnsi="Times New Roman"/>
          <w:sz w:val="20"/>
          <w:szCs w:val="20"/>
        </w:rPr>
        <w:t xml:space="preserve">/не проводятся) </w:t>
      </w:r>
      <w:hyperlink w:anchor="P344" w:history="1">
        <w:r w:rsidRPr="00DE605E">
          <w:rPr>
            <w:rFonts w:ascii="Times New Roman" w:hAnsi="Times New Roman"/>
            <w:color w:val="0000FF"/>
            <w:sz w:val="20"/>
            <w:szCs w:val="20"/>
          </w:rPr>
          <w:t>&lt;**&gt;</w:t>
        </w:r>
      </w:hyperlink>
      <w:r w:rsidRPr="00DE605E">
        <w:rPr>
          <w:rFonts w:ascii="Times New Roman" w:hAnsi="Times New Roman"/>
          <w:sz w:val="20"/>
          <w:szCs w:val="20"/>
        </w:rPr>
        <w:t xml:space="preserve"> иные процедуры, предусмотренные Федеральным </w:t>
      </w:r>
      <w:hyperlink r:id="rId15" w:history="1">
        <w:r w:rsidRPr="00DE605E">
          <w:rPr>
            <w:rFonts w:ascii="Times New Roman" w:hAnsi="Times New Roman"/>
            <w:color w:val="0000FF"/>
            <w:sz w:val="20"/>
            <w:szCs w:val="20"/>
          </w:rPr>
          <w:t>законом</w:t>
        </w:r>
      </w:hyperlink>
      <w:r w:rsidRPr="00DE605E">
        <w:rPr>
          <w:rFonts w:ascii="Times New Roman" w:hAnsi="Times New Roman"/>
          <w:sz w:val="20"/>
          <w:szCs w:val="20"/>
        </w:rPr>
        <w:t xml:space="preserve">  от  26.10.2002  N  127-ФЗ "О несостоятельности (банкротстве)", его (их)  деятельность в порядке, предусмотренном </w:t>
      </w:r>
      <w:hyperlink r:id="rId16" w:history="1">
        <w:r w:rsidRPr="00DE605E">
          <w:rPr>
            <w:rFonts w:ascii="Times New Roman" w:hAnsi="Times New Roman"/>
            <w:color w:val="0000FF"/>
            <w:sz w:val="20"/>
            <w:szCs w:val="20"/>
          </w:rPr>
          <w:t>Кодексом</w:t>
        </w:r>
      </w:hyperlink>
      <w:r w:rsidRPr="00DE605E">
        <w:rPr>
          <w:rFonts w:ascii="Times New Roman" w:hAnsi="Times New Roman"/>
          <w:sz w:val="20"/>
          <w:szCs w:val="20"/>
        </w:rPr>
        <w:t xml:space="preserve"> Российской Федерации об административных правонарушениях, не приостановлена.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2)  балансовая  стоимость  активов  инвестора  и  привлеченного лица (в случае  его  привлечения)  по  данным бухгалтерской отчетности за последний завершенный  отчетный  период  составляет  соответственно _________________ тыс. руб. и ____________ тыс. руб.</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lastRenderedPageBreak/>
        <w:t xml:space="preserve">    3)  задолженность  инвестора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составляет _______________ тыс. руб.</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4)  задолженность  привлеченного  лица  (в  случае  его привлечения) по начисленным  налогам,  сборам и иным обязательным платежам в бюджеты любого уровня  или государственные внебюджетные фонда за прошедший календарный год составляет __________тыс. руб. </w:t>
      </w:r>
      <w:hyperlink w:anchor="P346" w:history="1">
        <w:r w:rsidRPr="00DE605E">
          <w:rPr>
            <w:rFonts w:ascii="Times New Roman" w:hAnsi="Times New Roman"/>
            <w:color w:val="0000FF"/>
            <w:sz w:val="20"/>
            <w:szCs w:val="20"/>
          </w:rPr>
          <w:t>&lt;***&gt;</w:t>
        </w:r>
      </w:hyperlink>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Сообщаю, что аффилированными лицами ___________________________________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(указывается наименование  инвестора)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являются __________________________________________________________________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(перечисляются все аффилированные лица инвестора, определяемые в соответствии со </w:t>
      </w:r>
      <w:hyperlink r:id="rId17" w:history="1">
        <w:r w:rsidRPr="00DE605E">
          <w:rPr>
            <w:rFonts w:ascii="Times New Roman" w:hAnsi="Times New Roman"/>
            <w:color w:val="0000FF"/>
            <w:sz w:val="20"/>
            <w:szCs w:val="20"/>
          </w:rPr>
          <w:t>статьей 53.2</w:t>
        </w:r>
      </w:hyperlink>
      <w:r w:rsidRPr="00DE605E">
        <w:rPr>
          <w:rFonts w:ascii="Times New Roman" w:hAnsi="Times New Roman"/>
          <w:sz w:val="20"/>
          <w:szCs w:val="20"/>
        </w:rPr>
        <w:t xml:space="preserve"> Гражданского кодекса Российской  Федерации (Собрание законодательства Российской Федерации,                      1994, N 32, ст. 3301; 2015, N 29, ст. 4394))</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а аффилированными лицами __________________________________________________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(указывается наименование привлеченного лица  (в случае его привлечения))</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являются __________________________________________________________________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(перечисляются все аффилированные лица привлеченного лица (в случае его привлечения), определяемые в соответствии со статьей </w:t>
      </w:r>
      <w:hyperlink r:id="rId18" w:history="1">
        <w:r w:rsidRPr="00DE605E">
          <w:rPr>
            <w:rFonts w:ascii="Times New Roman" w:hAnsi="Times New Roman"/>
            <w:color w:val="0000FF"/>
            <w:sz w:val="20"/>
            <w:szCs w:val="20"/>
          </w:rPr>
          <w:t>53.2</w:t>
        </w:r>
      </w:hyperlink>
      <w:r w:rsidRPr="00DE605E">
        <w:rPr>
          <w:rFonts w:ascii="Times New Roman" w:hAnsi="Times New Roman"/>
          <w:sz w:val="20"/>
          <w:szCs w:val="20"/>
        </w:rPr>
        <w:t xml:space="preserve"> Гражданского кодекса Российской Федерации)</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Настоящим  подтверждаю,  что  в  случае  принятия  Советом  по вопросам развития   инвестиционной   деятельности  в  сельском поселении </w:t>
      </w:r>
      <w:proofErr w:type="gramStart"/>
      <w:r w:rsidRPr="00DE605E">
        <w:rPr>
          <w:rFonts w:ascii="Times New Roman" w:hAnsi="Times New Roman"/>
          <w:sz w:val="20"/>
          <w:szCs w:val="20"/>
        </w:rPr>
        <w:t>Сентябрьский</w:t>
      </w:r>
      <w:proofErr w:type="gramEnd"/>
      <w:r w:rsidRPr="00DE605E">
        <w:rPr>
          <w:rFonts w:ascii="Times New Roman" w:hAnsi="Times New Roman"/>
          <w:sz w:val="20"/>
          <w:szCs w:val="20"/>
        </w:rPr>
        <w:t xml:space="preserve">   решения  о возможности  заключения специального инвестиционного контракта на основании настоящего заявления ______________________________________________________________________________________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(указывается наименование инвестора)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готов   подписать   специальный   инвестиционный   контракт   на  условиях, соответствующих   настоящему   заявлению   и   типовой  </w:t>
      </w:r>
      <w:hyperlink r:id="rId19" w:history="1">
        <w:r w:rsidRPr="00DE605E">
          <w:rPr>
            <w:rFonts w:ascii="Times New Roman" w:hAnsi="Times New Roman"/>
            <w:color w:val="0000FF"/>
            <w:sz w:val="20"/>
            <w:szCs w:val="20"/>
          </w:rPr>
          <w:t>форме</w:t>
        </w:r>
      </w:hyperlink>
      <w:r w:rsidRPr="00DE605E">
        <w:rPr>
          <w:rFonts w:ascii="Times New Roman" w:hAnsi="Times New Roman"/>
          <w:sz w:val="20"/>
          <w:szCs w:val="20"/>
        </w:rPr>
        <w:t xml:space="preserve">  специального инвестиционного   контракта,   утвержденной   Постановлением  Правительства Российской  Федерации  от  16.07.2015  N  708 "О специальных инвестиционных контрактах для отдельных отраслей промышленности".</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Контактным лицом по настоящему заявлению является: ________________________________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__________________________________________________________________________.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(указываются фамилия, имя, отчество, должность, контактный телефон и адрес  электронной почты)</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Приложение:</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(Перечисляются  документы,  прилагаемые  к  заявлению  в соответствии с заявлением и </w:t>
      </w:r>
      <w:hyperlink w:anchor="P48" w:history="1">
        <w:r w:rsidRPr="00DE605E">
          <w:rPr>
            <w:rFonts w:ascii="Times New Roman" w:hAnsi="Times New Roman"/>
            <w:color w:val="0000FF"/>
            <w:sz w:val="20"/>
            <w:szCs w:val="20"/>
          </w:rPr>
          <w:t>пунктами 8</w:t>
        </w:r>
      </w:hyperlink>
      <w:r w:rsidRPr="00DE605E">
        <w:rPr>
          <w:rFonts w:ascii="Times New Roman" w:hAnsi="Times New Roman"/>
          <w:sz w:val="20"/>
          <w:szCs w:val="20"/>
        </w:rPr>
        <w:t xml:space="preserve"> - </w:t>
      </w:r>
      <w:hyperlink w:anchor="P71" w:history="1">
        <w:r w:rsidRPr="00DE605E">
          <w:rPr>
            <w:rFonts w:ascii="Times New Roman" w:hAnsi="Times New Roman"/>
            <w:color w:val="0000FF"/>
            <w:sz w:val="20"/>
            <w:szCs w:val="20"/>
          </w:rPr>
          <w:t>10</w:t>
        </w:r>
      </w:hyperlink>
      <w:r w:rsidRPr="00DE605E">
        <w:rPr>
          <w:rFonts w:ascii="Times New Roman" w:hAnsi="Times New Roman"/>
          <w:sz w:val="20"/>
          <w:szCs w:val="20"/>
        </w:rPr>
        <w:t xml:space="preserve"> Порядка).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Руководитель организации-</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инвестора                 _________________   _____________________________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подпись            фамилия, имя, отчество</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М.П. дата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Настоящим подтверждаю, что _______________________________________________________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(указывается наименование привлеченного лица)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согласно участвовать в заключении и исполнении специального инвестиционного контракта  на  условиях,  изложенных  в настоящем заявлении и прилагаемых к заявлению документах </w:t>
      </w:r>
      <w:hyperlink w:anchor="P346" w:history="1">
        <w:r w:rsidRPr="00DE605E">
          <w:rPr>
            <w:rFonts w:ascii="Times New Roman" w:hAnsi="Times New Roman"/>
            <w:color w:val="0000FF"/>
            <w:sz w:val="20"/>
            <w:szCs w:val="20"/>
          </w:rPr>
          <w:t>&lt;***&gt;</w:t>
        </w:r>
      </w:hyperlink>
      <w:r w:rsidRPr="00DE605E">
        <w:rPr>
          <w:rFonts w:ascii="Times New Roman" w:hAnsi="Times New Roman"/>
          <w:sz w:val="20"/>
          <w:szCs w:val="20"/>
        </w:rPr>
        <w:t>.</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Руководитель организации -</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привлеченного лица         _____________   ________________________________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подпись           фамилия, имя, отчество</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М.П. дата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Примечания:</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bookmarkStart w:id="8" w:name="P342"/>
      <w:bookmarkEnd w:id="8"/>
      <w:r w:rsidRPr="00DE605E">
        <w:rPr>
          <w:rFonts w:ascii="Times New Roman" w:hAnsi="Times New Roman"/>
          <w:sz w:val="20"/>
          <w:szCs w:val="20"/>
        </w:rPr>
        <w:t xml:space="preserve">    &lt;*&gt; Инвестор, зарегистрированный  в  соответствии  с  законодательством иностранного государства, указывает аналогичные данные (при наличии).</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bookmarkStart w:id="9" w:name="P344"/>
      <w:bookmarkEnd w:id="9"/>
      <w:r w:rsidRPr="00DE605E">
        <w:rPr>
          <w:rFonts w:ascii="Times New Roman" w:hAnsi="Times New Roman"/>
          <w:sz w:val="20"/>
          <w:szCs w:val="20"/>
        </w:rPr>
        <w:t xml:space="preserve">    &lt;**&gt; В зависимости от предмета специального  инвестиционного  контракта указывается </w:t>
      </w:r>
      <w:hyperlink w:anchor="P355" w:history="1">
        <w:r w:rsidRPr="00DE605E">
          <w:rPr>
            <w:rFonts w:ascii="Times New Roman" w:hAnsi="Times New Roman"/>
            <w:color w:val="0000FF"/>
            <w:sz w:val="20"/>
            <w:szCs w:val="20"/>
          </w:rPr>
          <w:t>приложения 1</w:t>
        </w:r>
      </w:hyperlink>
      <w:r w:rsidRPr="00DE605E">
        <w:rPr>
          <w:rFonts w:ascii="Times New Roman" w:hAnsi="Times New Roman"/>
          <w:sz w:val="20"/>
          <w:szCs w:val="20"/>
        </w:rPr>
        <w:t xml:space="preserve"> - </w:t>
      </w:r>
      <w:hyperlink w:anchor="P767" w:history="1">
        <w:r w:rsidRPr="00DE605E">
          <w:rPr>
            <w:rFonts w:ascii="Times New Roman" w:hAnsi="Times New Roman"/>
            <w:color w:val="0000FF"/>
            <w:sz w:val="20"/>
            <w:szCs w:val="20"/>
          </w:rPr>
          <w:t>3</w:t>
        </w:r>
      </w:hyperlink>
      <w:r w:rsidRPr="00DE605E">
        <w:rPr>
          <w:rFonts w:ascii="Times New Roman" w:hAnsi="Times New Roman"/>
          <w:sz w:val="20"/>
          <w:szCs w:val="20"/>
        </w:rPr>
        <w:t xml:space="preserve"> к настоящему заявлению.</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bookmarkStart w:id="10" w:name="P346"/>
      <w:bookmarkEnd w:id="10"/>
      <w:r w:rsidRPr="00DE605E">
        <w:rPr>
          <w:rFonts w:ascii="Times New Roman" w:hAnsi="Times New Roman"/>
          <w:sz w:val="20"/>
          <w:szCs w:val="20"/>
        </w:rPr>
        <w:t xml:space="preserve">    &lt;***&gt; В  случае  если  привлеченные  к участию в инвестиционном проекте лица  не  участвуют  в  подписании  специального инвестиционного контракта, данное предложение в заявление не включается.</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&lt;****&gt; Нужное подчеркнуть.</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p w:rsidR="00DE605E" w:rsidRPr="00DE605E" w:rsidRDefault="00DE605E" w:rsidP="00DE605E">
      <w:pPr>
        <w:widowControl w:val="0"/>
        <w:autoSpaceDE w:val="0"/>
        <w:autoSpaceDN w:val="0"/>
        <w:spacing w:after="0" w:line="240" w:lineRule="auto"/>
        <w:jc w:val="both"/>
        <w:outlineLvl w:val="2"/>
        <w:rPr>
          <w:rFonts w:ascii="Times New Roman" w:hAnsi="Times New Roman"/>
          <w:sz w:val="20"/>
          <w:szCs w:val="20"/>
        </w:rPr>
      </w:pPr>
      <w:bookmarkStart w:id="11" w:name="P355"/>
      <w:bookmarkEnd w:id="11"/>
      <w:r w:rsidRPr="00DE605E">
        <w:rPr>
          <w:rFonts w:ascii="Times New Roman" w:hAnsi="Times New Roman"/>
          <w:sz w:val="20"/>
          <w:szCs w:val="20"/>
        </w:rPr>
        <w:t>Приложение 1</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к заявлению</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1. Срок специального инвестиционного контракта - _______________ (лет).</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(срок выхода инвестиционного проекта на проектную операционную                    прибыль, увеличенный на 5 лет, но не более 10 лет)</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2. Обязательства Инвестора: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2.1.  В  течение  срока действия специального инвестиционного контракта осуществить инвестиционный проект </w:t>
      </w:r>
      <w:proofErr w:type="gramStart"/>
      <w:r w:rsidRPr="00DE605E">
        <w:rPr>
          <w:rFonts w:ascii="Times New Roman" w:hAnsi="Times New Roman"/>
          <w:sz w:val="20"/>
          <w:szCs w:val="20"/>
        </w:rPr>
        <w:t>по</w:t>
      </w:r>
      <w:proofErr w:type="gramEnd"/>
      <w:r w:rsidRPr="00DE605E">
        <w:rPr>
          <w:rFonts w:ascii="Times New Roman" w:hAnsi="Times New Roman"/>
          <w:sz w:val="20"/>
          <w:szCs w:val="20"/>
        </w:rPr>
        <w:t xml:space="preserve"> ______________________________________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(указывается, что будет осуществляться - создание или модернизация)</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промышленного производства _______________________________________________,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(указывается наименование и адрес промышленного                                             производства)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в  соответствии  с  прилагаемым  к  заявлению бизнес-планом инвестиционного проекта    и   организовать   выполнение   на   промышленном   производстве технологических  и  производственных  операций по производству промышленной продукции,  указанной  в </w:t>
      </w:r>
      <w:hyperlink w:anchor="P427" w:history="1">
        <w:r w:rsidRPr="00DE605E">
          <w:rPr>
            <w:rFonts w:ascii="Times New Roman" w:hAnsi="Times New Roman"/>
            <w:color w:val="0000FF"/>
            <w:sz w:val="20"/>
            <w:szCs w:val="20"/>
          </w:rPr>
          <w:t>пункте 2.4</w:t>
        </w:r>
      </w:hyperlink>
      <w:r w:rsidRPr="00DE605E">
        <w:rPr>
          <w:rFonts w:ascii="Times New Roman" w:hAnsi="Times New Roman"/>
          <w:sz w:val="20"/>
          <w:szCs w:val="20"/>
        </w:rPr>
        <w:t xml:space="preserve"> настоящего приложения, в соответствии с прилагаемым к заявлению графиком выполнения таких операций;</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2.2.   Обеспечить   реализацию  следующих  мероприятий  инвестиционного проекта: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___________________________________________________________________________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(перечисляются основные мероприятия инвестиционного проекта, указанные                               в бизнес-плане)</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и несение следующих расходов инвестиционного характера </w:t>
      </w:r>
      <w:hyperlink w:anchor="P557" w:history="1">
        <w:r w:rsidRPr="00DE605E">
          <w:rPr>
            <w:rFonts w:ascii="Times New Roman" w:hAnsi="Times New Roman"/>
            <w:color w:val="0000FF"/>
            <w:sz w:val="20"/>
            <w:szCs w:val="20"/>
          </w:rPr>
          <w:t>&lt;*&gt;</w:t>
        </w:r>
      </w:hyperlink>
      <w:r w:rsidRPr="00DE605E">
        <w:rPr>
          <w:rFonts w:ascii="Times New Roman" w:hAnsi="Times New Roman"/>
          <w:sz w:val="20"/>
          <w:szCs w:val="20"/>
        </w:rPr>
        <w:t>:</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p w:rsidR="00DE605E" w:rsidRPr="00DE605E" w:rsidRDefault="00DE605E" w:rsidP="00DE605E">
      <w:pPr>
        <w:spacing w:after="0" w:line="240" w:lineRule="auto"/>
        <w:jc w:val="both"/>
        <w:rPr>
          <w:rFonts w:ascii="Times New Roman" w:hAnsi="Times New Roman"/>
          <w:sz w:val="20"/>
          <w:szCs w:val="20"/>
        </w:rPr>
        <w:sectPr w:rsidR="00DE605E" w:rsidRPr="00DE605E" w:rsidSect="00DE605E">
          <w:pgSz w:w="11906" w:h="16838"/>
          <w:pgMar w:top="1134" w:right="567" w:bottom="1134" w:left="1701" w:header="709" w:footer="709"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469"/>
        <w:gridCol w:w="4395"/>
      </w:tblGrid>
      <w:tr w:rsidR="00DE605E" w:rsidRPr="00DE605E" w:rsidTr="00DE605E">
        <w:tc>
          <w:tcPr>
            <w:tcW w:w="73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bookmarkStart w:id="12" w:name="P381"/>
            <w:bookmarkEnd w:id="12"/>
            <w:r w:rsidRPr="00DE605E">
              <w:rPr>
                <w:rFonts w:ascii="Times New Roman" w:hAnsi="Times New Roman"/>
                <w:sz w:val="20"/>
                <w:szCs w:val="20"/>
              </w:rPr>
              <w:lastRenderedPageBreak/>
              <w:t xml:space="preserve">N </w:t>
            </w:r>
            <w:proofErr w:type="gramStart"/>
            <w:r w:rsidRPr="00DE605E">
              <w:rPr>
                <w:rFonts w:ascii="Times New Roman" w:hAnsi="Times New Roman"/>
                <w:sz w:val="20"/>
                <w:szCs w:val="20"/>
              </w:rPr>
              <w:t>п</w:t>
            </w:r>
            <w:proofErr w:type="gramEnd"/>
            <w:r w:rsidRPr="00DE605E">
              <w:rPr>
                <w:rFonts w:ascii="Times New Roman" w:hAnsi="Times New Roman"/>
                <w:sz w:val="20"/>
                <w:szCs w:val="20"/>
              </w:rPr>
              <w:t>/п</w:t>
            </w:r>
          </w:p>
        </w:tc>
        <w:tc>
          <w:tcPr>
            <w:tcW w:w="9469"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Наименование расхода</w:t>
            </w:r>
          </w:p>
        </w:tc>
        <w:tc>
          <w:tcPr>
            <w:tcW w:w="4395"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Размер расхода за период действия специального инвестиционного контракта (руб.)</w:t>
            </w:r>
          </w:p>
        </w:tc>
      </w:tr>
      <w:tr w:rsidR="00DE605E" w:rsidRPr="00DE605E" w:rsidTr="004A081D">
        <w:trPr>
          <w:trHeight w:val="215"/>
        </w:trPr>
        <w:tc>
          <w:tcPr>
            <w:tcW w:w="73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1</w:t>
            </w:r>
          </w:p>
        </w:tc>
        <w:tc>
          <w:tcPr>
            <w:tcW w:w="9469"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2</w:t>
            </w:r>
          </w:p>
        </w:tc>
        <w:tc>
          <w:tcPr>
            <w:tcW w:w="4395"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3</w:t>
            </w:r>
          </w:p>
        </w:tc>
      </w:tr>
      <w:tr w:rsidR="00DE605E" w:rsidRPr="00DE605E" w:rsidTr="004A081D">
        <w:trPr>
          <w:trHeight w:val="334"/>
        </w:trPr>
        <w:tc>
          <w:tcPr>
            <w:tcW w:w="73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1</w:t>
            </w:r>
          </w:p>
        </w:tc>
        <w:tc>
          <w:tcPr>
            <w:tcW w:w="9469"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Расходы на приобретение или долгосрочную аренду земельных участков под создание новых производственных мощностей</w:t>
            </w:r>
          </w:p>
        </w:tc>
        <w:tc>
          <w:tcPr>
            <w:tcW w:w="4395"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r>
      <w:tr w:rsidR="00DE605E" w:rsidRPr="00DE605E" w:rsidTr="00DE605E">
        <w:tc>
          <w:tcPr>
            <w:tcW w:w="73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2</w:t>
            </w:r>
          </w:p>
        </w:tc>
        <w:tc>
          <w:tcPr>
            <w:tcW w:w="9469"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Расходы на разработку проектной документации</w:t>
            </w:r>
          </w:p>
        </w:tc>
        <w:tc>
          <w:tcPr>
            <w:tcW w:w="4395"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r>
      <w:tr w:rsidR="00DE605E" w:rsidRPr="00DE605E" w:rsidTr="00DE605E">
        <w:tc>
          <w:tcPr>
            <w:tcW w:w="73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3</w:t>
            </w:r>
          </w:p>
        </w:tc>
        <w:tc>
          <w:tcPr>
            <w:tcW w:w="9469"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Расходы на строительство или реконструкцию производственных зданий и сооружений</w:t>
            </w:r>
          </w:p>
        </w:tc>
        <w:tc>
          <w:tcPr>
            <w:tcW w:w="4395"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r>
      <w:tr w:rsidR="00DE605E" w:rsidRPr="00DE605E" w:rsidTr="004A081D">
        <w:trPr>
          <w:trHeight w:val="469"/>
        </w:trPr>
        <w:tc>
          <w:tcPr>
            <w:tcW w:w="73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4</w:t>
            </w:r>
          </w:p>
        </w:tc>
        <w:tc>
          <w:tcPr>
            <w:tcW w:w="9469"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Расходы на приобретение, сооружение, изготовление, доставку, </w:t>
            </w:r>
            <w:proofErr w:type="spellStart"/>
            <w:r w:rsidRPr="00DE605E">
              <w:rPr>
                <w:rFonts w:ascii="Times New Roman" w:hAnsi="Times New Roman"/>
                <w:sz w:val="20"/>
                <w:szCs w:val="20"/>
              </w:rPr>
              <w:t>расконсервацию</w:t>
            </w:r>
            <w:proofErr w:type="spellEnd"/>
            <w:r w:rsidRPr="00DE605E">
              <w:rPr>
                <w:rFonts w:ascii="Times New Roman" w:hAnsi="Times New Roman"/>
                <w:sz w:val="20"/>
                <w:szCs w:val="20"/>
              </w:rPr>
              <w:t xml:space="preserve"> и модернизацию оборудования, в том числе:</w:t>
            </w:r>
          </w:p>
        </w:tc>
        <w:tc>
          <w:tcPr>
            <w:tcW w:w="4395"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r>
      <w:tr w:rsidR="00DE605E" w:rsidRPr="00DE605E" w:rsidTr="004A081D">
        <w:trPr>
          <w:trHeight w:val="81"/>
        </w:trPr>
        <w:tc>
          <w:tcPr>
            <w:tcW w:w="73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4.1</w:t>
            </w:r>
          </w:p>
        </w:tc>
        <w:tc>
          <w:tcPr>
            <w:tcW w:w="9469"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на приобретение, сооружение, изготовление оборудования</w:t>
            </w:r>
          </w:p>
        </w:tc>
        <w:tc>
          <w:tcPr>
            <w:tcW w:w="4395"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r>
      <w:tr w:rsidR="00DE605E" w:rsidRPr="00DE605E" w:rsidTr="00DE605E">
        <w:tc>
          <w:tcPr>
            <w:tcW w:w="73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4.2</w:t>
            </w:r>
          </w:p>
        </w:tc>
        <w:tc>
          <w:tcPr>
            <w:tcW w:w="9469"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на таможенные пошлины и таможенные сборы</w:t>
            </w:r>
          </w:p>
        </w:tc>
        <w:tc>
          <w:tcPr>
            <w:tcW w:w="4395"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r>
      <w:tr w:rsidR="00DE605E" w:rsidRPr="00DE605E" w:rsidTr="00DE605E">
        <w:tc>
          <w:tcPr>
            <w:tcW w:w="73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4.3</w:t>
            </w:r>
          </w:p>
        </w:tc>
        <w:tc>
          <w:tcPr>
            <w:tcW w:w="9469"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на строительно-монтажные (в отношении оборудования) и пусконаладочные работы</w:t>
            </w:r>
          </w:p>
        </w:tc>
        <w:tc>
          <w:tcPr>
            <w:tcW w:w="4395"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r>
      <w:tr w:rsidR="00DE605E" w:rsidRPr="00DE605E" w:rsidTr="00DE605E">
        <w:tc>
          <w:tcPr>
            <w:tcW w:w="73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9469"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Иные расходы на реализацию инвестиционного проекта</w:t>
            </w:r>
          </w:p>
        </w:tc>
        <w:tc>
          <w:tcPr>
            <w:tcW w:w="4395"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r>
    </w:tbl>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bookmarkStart w:id="13" w:name="P412"/>
      <w:bookmarkEnd w:id="13"/>
      <w:r w:rsidRPr="00DE605E">
        <w:rPr>
          <w:rFonts w:ascii="Times New Roman" w:hAnsi="Times New Roman"/>
          <w:sz w:val="20"/>
          <w:szCs w:val="20"/>
        </w:rPr>
        <w:t xml:space="preserve">    2.3. Вложить в инвестиционный проект инвестиции на общую сумму не менее</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_________________________________________________________________________.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(указывается общая сумма инвестиций в рублях (цифрами и прописью))</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Источником инвестиций являются:</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_____________________________________________________________________,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проекта в соответствии с законодательством об инвестиционной деятельности, другие источники) что подтверждается ________________________________________________________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(указывается докумен</w:t>
      </w:r>
      <w:proofErr w:type="gramStart"/>
      <w:r w:rsidRPr="00DE605E">
        <w:rPr>
          <w:rFonts w:ascii="Times New Roman" w:hAnsi="Times New Roman"/>
          <w:sz w:val="20"/>
          <w:szCs w:val="20"/>
        </w:rPr>
        <w:t>т(</w:t>
      </w:r>
      <w:proofErr w:type="gramEnd"/>
      <w:r w:rsidRPr="00DE605E">
        <w:rPr>
          <w:rFonts w:ascii="Times New Roman" w:hAnsi="Times New Roman"/>
          <w:sz w:val="20"/>
          <w:szCs w:val="20"/>
        </w:rPr>
        <w:t>ы), подтверждающий(е)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инвестиционного                                          проекта)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bookmarkStart w:id="14" w:name="P427"/>
      <w:bookmarkEnd w:id="14"/>
      <w:r w:rsidRPr="00DE605E">
        <w:rPr>
          <w:rFonts w:ascii="Times New Roman" w:hAnsi="Times New Roman"/>
          <w:sz w:val="20"/>
          <w:szCs w:val="20"/>
        </w:rPr>
        <w:t xml:space="preserve">    2.4.  Обеспечить освоение производства следующей промышленной продукции (далее - продукция):</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bl>
      <w:tblPr>
        <w:tblW w:w="147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361"/>
        <w:gridCol w:w="1417"/>
        <w:gridCol w:w="2977"/>
        <w:gridCol w:w="1985"/>
        <w:gridCol w:w="2552"/>
        <w:gridCol w:w="2836"/>
        <w:gridCol w:w="1020"/>
      </w:tblGrid>
      <w:tr w:rsidR="00DE605E" w:rsidRPr="00DE605E" w:rsidTr="00DE605E">
        <w:tc>
          <w:tcPr>
            <w:tcW w:w="624"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N </w:t>
            </w:r>
            <w:proofErr w:type="gramStart"/>
            <w:r w:rsidRPr="00DE605E">
              <w:rPr>
                <w:rFonts w:ascii="Times New Roman" w:hAnsi="Times New Roman"/>
                <w:sz w:val="20"/>
                <w:szCs w:val="20"/>
              </w:rPr>
              <w:t>п</w:t>
            </w:r>
            <w:proofErr w:type="gramEnd"/>
            <w:r w:rsidRPr="00DE605E">
              <w:rPr>
                <w:rFonts w:ascii="Times New Roman" w:hAnsi="Times New Roman"/>
                <w:sz w:val="20"/>
                <w:szCs w:val="20"/>
              </w:rPr>
              <w:t>/п</w:t>
            </w:r>
          </w:p>
        </w:tc>
        <w:tc>
          <w:tcPr>
            <w:tcW w:w="1361"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Наименование продукции</w:t>
            </w:r>
          </w:p>
        </w:tc>
        <w:tc>
          <w:tcPr>
            <w:tcW w:w="141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Код продукции в соответствии с </w:t>
            </w:r>
            <w:hyperlink r:id="rId20" w:history="1">
              <w:r w:rsidRPr="00DE605E">
                <w:rPr>
                  <w:rFonts w:ascii="Times New Roman" w:hAnsi="Times New Roman"/>
                  <w:color w:val="0000FF"/>
                  <w:sz w:val="20"/>
                  <w:szCs w:val="20"/>
                </w:rPr>
                <w:t>ОКПД</w:t>
              </w:r>
              <w:proofErr w:type="gramStart"/>
              <w:r w:rsidRPr="00DE605E">
                <w:rPr>
                  <w:rFonts w:ascii="Times New Roman" w:hAnsi="Times New Roman"/>
                  <w:color w:val="0000FF"/>
                  <w:sz w:val="20"/>
                  <w:szCs w:val="20"/>
                </w:rPr>
                <w:t>2</w:t>
              </w:r>
              <w:proofErr w:type="gramEnd"/>
            </w:hyperlink>
          </w:p>
        </w:tc>
        <w:tc>
          <w:tcPr>
            <w:tcW w:w="297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Сведения о наличии/отсутствии аналогов продукции, производимых на территории Российской Федерации </w:t>
            </w:r>
            <w:hyperlink w:anchor="P561" w:history="1">
              <w:r w:rsidRPr="00DE605E">
                <w:rPr>
                  <w:rFonts w:ascii="Times New Roman" w:hAnsi="Times New Roman"/>
                  <w:color w:val="0000FF"/>
                  <w:sz w:val="20"/>
                  <w:szCs w:val="20"/>
                </w:rPr>
                <w:t>&lt;**&gt;</w:t>
              </w:r>
            </w:hyperlink>
          </w:p>
        </w:tc>
        <w:tc>
          <w:tcPr>
            <w:tcW w:w="1985"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Отчетный период, в который должно быть начато производство продукции</w:t>
            </w:r>
          </w:p>
        </w:tc>
        <w:tc>
          <w:tcPr>
            <w:tcW w:w="2552"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Объем производства продукции (в рублях) на конец каждого отчетного периода</w:t>
            </w:r>
          </w:p>
        </w:tc>
        <w:tc>
          <w:tcPr>
            <w:tcW w:w="2836"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Объем производства продукции (в рублях) на момент окончания срока действия специального инвестиционного контракта</w:t>
            </w:r>
          </w:p>
        </w:tc>
        <w:tc>
          <w:tcPr>
            <w:tcW w:w="1020"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Характеристики продукции </w:t>
            </w:r>
            <w:hyperlink w:anchor="P568" w:history="1">
              <w:r w:rsidRPr="00DE605E">
                <w:rPr>
                  <w:rFonts w:ascii="Times New Roman" w:hAnsi="Times New Roman"/>
                  <w:color w:val="0000FF"/>
                  <w:sz w:val="20"/>
                  <w:szCs w:val="20"/>
                </w:rPr>
                <w:t>&lt;***&gt;</w:t>
              </w:r>
            </w:hyperlink>
          </w:p>
        </w:tc>
      </w:tr>
      <w:tr w:rsidR="00DE605E" w:rsidRPr="00DE605E" w:rsidTr="00DE605E">
        <w:tc>
          <w:tcPr>
            <w:tcW w:w="624"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lastRenderedPageBreak/>
              <w:t>1</w:t>
            </w:r>
          </w:p>
        </w:tc>
        <w:tc>
          <w:tcPr>
            <w:tcW w:w="1361"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2</w:t>
            </w:r>
          </w:p>
        </w:tc>
        <w:tc>
          <w:tcPr>
            <w:tcW w:w="141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3</w:t>
            </w:r>
          </w:p>
        </w:tc>
        <w:tc>
          <w:tcPr>
            <w:tcW w:w="297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4</w:t>
            </w:r>
          </w:p>
        </w:tc>
        <w:tc>
          <w:tcPr>
            <w:tcW w:w="1985"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5</w:t>
            </w:r>
          </w:p>
        </w:tc>
        <w:tc>
          <w:tcPr>
            <w:tcW w:w="2552"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6</w:t>
            </w:r>
          </w:p>
        </w:tc>
        <w:tc>
          <w:tcPr>
            <w:tcW w:w="2836"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7</w:t>
            </w:r>
          </w:p>
        </w:tc>
        <w:tc>
          <w:tcPr>
            <w:tcW w:w="1020"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8</w:t>
            </w:r>
          </w:p>
        </w:tc>
      </w:tr>
      <w:tr w:rsidR="00DE605E" w:rsidRPr="00DE605E" w:rsidTr="004A081D">
        <w:trPr>
          <w:trHeight w:val="23"/>
        </w:trPr>
        <w:tc>
          <w:tcPr>
            <w:tcW w:w="624"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1361"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141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297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1985"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2552"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2836"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1020"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r>
    </w:tbl>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2.5.  Обеспечить  в  ходе реализации инвестиционного проекта достижение следующих показателей в отчетных периодах (отчетный период равен)</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______________________________________________________________________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(указывается предлагаемый инвестором отчетный период, который не может быть менее одного календарного года) и к окончанию срока действия специального инвестиционного контракта </w:t>
      </w:r>
      <w:hyperlink w:anchor="P575" w:history="1">
        <w:r w:rsidRPr="00DE605E">
          <w:rPr>
            <w:rFonts w:ascii="Times New Roman" w:hAnsi="Times New Roman"/>
            <w:color w:val="0000FF"/>
            <w:sz w:val="20"/>
            <w:szCs w:val="20"/>
          </w:rPr>
          <w:t>&lt;****&gt;</w:t>
        </w:r>
      </w:hyperlink>
    </w:p>
    <w:tbl>
      <w:tblPr>
        <w:tblW w:w="151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69"/>
        <w:gridCol w:w="2382"/>
        <w:gridCol w:w="2410"/>
        <w:gridCol w:w="2438"/>
        <w:gridCol w:w="3373"/>
      </w:tblGrid>
      <w:tr w:rsidR="00DE605E" w:rsidRPr="00DE605E" w:rsidTr="00DE605E">
        <w:tc>
          <w:tcPr>
            <w:tcW w:w="56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N </w:t>
            </w:r>
            <w:proofErr w:type="gramStart"/>
            <w:r w:rsidRPr="00DE605E">
              <w:rPr>
                <w:rFonts w:ascii="Times New Roman" w:hAnsi="Times New Roman"/>
                <w:sz w:val="20"/>
                <w:szCs w:val="20"/>
              </w:rPr>
              <w:t>п</w:t>
            </w:r>
            <w:proofErr w:type="gramEnd"/>
            <w:r w:rsidRPr="00DE605E">
              <w:rPr>
                <w:rFonts w:ascii="Times New Roman" w:hAnsi="Times New Roman"/>
                <w:sz w:val="20"/>
                <w:szCs w:val="20"/>
              </w:rPr>
              <w:t>/п</w:t>
            </w:r>
          </w:p>
        </w:tc>
        <w:tc>
          <w:tcPr>
            <w:tcW w:w="3969"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Наименование показателя</w:t>
            </w:r>
          </w:p>
        </w:tc>
        <w:tc>
          <w:tcPr>
            <w:tcW w:w="2382"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Значение показателя на конец первого отчетного периода</w:t>
            </w:r>
          </w:p>
        </w:tc>
        <w:tc>
          <w:tcPr>
            <w:tcW w:w="2410"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Значение показателя на конец второго отчетного периода</w:t>
            </w:r>
          </w:p>
        </w:tc>
        <w:tc>
          <w:tcPr>
            <w:tcW w:w="2438"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Значение показателя </w:t>
            </w:r>
            <w:proofErr w:type="gramStart"/>
            <w:r w:rsidRPr="00DE605E">
              <w:rPr>
                <w:rFonts w:ascii="Times New Roman" w:hAnsi="Times New Roman"/>
                <w:sz w:val="20"/>
                <w:szCs w:val="20"/>
              </w:rPr>
              <w:t>на конец</w:t>
            </w:r>
            <w:proofErr w:type="gramEnd"/>
            <w:r w:rsidRPr="00DE605E">
              <w:rPr>
                <w:rFonts w:ascii="Times New Roman" w:hAnsi="Times New Roman"/>
                <w:sz w:val="20"/>
                <w:szCs w:val="20"/>
              </w:rPr>
              <w:t xml:space="preserve"> n-</w:t>
            </w:r>
            <w:proofErr w:type="spellStart"/>
            <w:r w:rsidRPr="00DE605E">
              <w:rPr>
                <w:rFonts w:ascii="Times New Roman" w:hAnsi="Times New Roman"/>
                <w:sz w:val="20"/>
                <w:szCs w:val="20"/>
              </w:rPr>
              <w:t>ного</w:t>
            </w:r>
            <w:proofErr w:type="spellEnd"/>
            <w:r w:rsidRPr="00DE605E">
              <w:rPr>
                <w:rFonts w:ascii="Times New Roman" w:hAnsi="Times New Roman"/>
                <w:sz w:val="20"/>
                <w:szCs w:val="20"/>
              </w:rPr>
              <w:t xml:space="preserve"> отчетного периода </w:t>
            </w:r>
            <w:hyperlink w:anchor="P579" w:history="1">
              <w:r w:rsidRPr="00DE605E">
                <w:rPr>
                  <w:rFonts w:ascii="Times New Roman" w:hAnsi="Times New Roman"/>
                  <w:color w:val="0000FF"/>
                  <w:sz w:val="20"/>
                  <w:szCs w:val="20"/>
                </w:rPr>
                <w:t>&lt;*****&gt;</w:t>
              </w:r>
            </w:hyperlink>
          </w:p>
        </w:tc>
        <w:tc>
          <w:tcPr>
            <w:tcW w:w="3373"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Значение показателя к окончанию срока действия специального инвестиционного контракта</w:t>
            </w:r>
          </w:p>
        </w:tc>
      </w:tr>
      <w:tr w:rsidR="00DE605E" w:rsidRPr="00DE605E" w:rsidTr="00DE605E">
        <w:trPr>
          <w:trHeight w:val="171"/>
        </w:trPr>
        <w:tc>
          <w:tcPr>
            <w:tcW w:w="56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1</w:t>
            </w:r>
          </w:p>
        </w:tc>
        <w:tc>
          <w:tcPr>
            <w:tcW w:w="3969"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Объем произведенной продукции (тыс. руб.)</w:t>
            </w:r>
          </w:p>
        </w:tc>
        <w:tc>
          <w:tcPr>
            <w:tcW w:w="2382"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2410"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2438"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3373"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r>
      <w:tr w:rsidR="00DE605E" w:rsidRPr="00DE605E" w:rsidTr="00DE605E">
        <w:tc>
          <w:tcPr>
            <w:tcW w:w="56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2</w:t>
            </w:r>
          </w:p>
        </w:tc>
        <w:tc>
          <w:tcPr>
            <w:tcW w:w="3969"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Объем реализованной продукции (тыс. руб.)</w:t>
            </w:r>
          </w:p>
        </w:tc>
        <w:tc>
          <w:tcPr>
            <w:tcW w:w="2382"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2410"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2438"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3373"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r>
      <w:tr w:rsidR="00DE605E" w:rsidRPr="00DE605E" w:rsidTr="00DE605E">
        <w:tc>
          <w:tcPr>
            <w:tcW w:w="56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3</w:t>
            </w:r>
          </w:p>
        </w:tc>
        <w:tc>
          <w:tcPr>
            <w:tcW w:w="3969"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Объем налогов, планируемых к уплате (тыс. руб.), в том числе:</w:t>
            </w:r>
          </w:p>
        </w:tc>
        <w:tc>
          <w:tcPr>
            <w:tcW w:w="2382"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Не указывается</w:t>
            </w:r>
          </w:p>
        </w:tc>
        <w:tc>
          <w:tcPr>
            <w:tcW w:w="2410"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Не указывается</w:t>
            </w:r>
          </w:p>
        </w:tc>
        <w:tc>
          <w:tcPr>
            <w:tcW w:w="2438"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Не указывается</w:t>
            </w:r>
          </w:p>
        </w:tc>
        <w:tc>
          <w:tcPr>
            <w:tcW w:w="3373"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r>
      <w:tr w:rsidR="00DE605E" w:rsidRPr="00DE605E" w:rsidTr="00DE605E">
        <w:tc>
          <w:tcPr>
            <w:tcW w:w="56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3.1</w:t>
            </w:r>
          </w:p>
        </w:tc>
        <w:tc>
          <w:tcPr>
            <w:tcW w:w="3969"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федеральных налогов</w:t>
            </w:r>
          </w:p>
        </w:tc>
        <w:tc>
          <w:tcPr>
            <w:tcW w:w="2382"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Не указывается</w:t>
            </w:r>
          </w:p>
        </w:tc>
        <w:tc>
          <w:tcPr>
            <w:tcW w:w="2410"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Не указывается</w:t>
            </w:r>
          </w:p>
        </w:tc>
        <w:tc>
          <w:tcPr>
            <w:tcW w:w="2438"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Не указывается</w:t>
            </w:r>
          </w:p>
        </w:tc>
        <w:tc>
          <w:tcPr>
            <w:tcW w:w="3373"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r>
      <w:tr w:rsidR="00DE605E" w:rsidRPr="00DE605E" w:rsidTr="00DE605E">
        <w:trPr>
          <w:trHeight w:val="195"/>
        </w:trPr>
        <w:tc>
          <w:tcPr>
            <w:tcW w:w="56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3.2</w:t>
            </w:r>
          </w:p>
        </w:tc>
        <w:tc>
          <w:tcPr>
            <w:tcW w:w="3969"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региональных налогов</w:t>
            </w:r>
          </w:p>
        </w:tc>
        <w:tc>
          <w:tcPr>
            <w:tcW w:w="2382"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Не указывается</w:t>
            </w:r>
          </w:p>
        </w:tc>
        <w:tc>
          <w:tcPr>
            <w:tcW w:w="2410"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Не указывается</w:t>
            </w:r>
          </w:p>
        </w:tc>
        <w:tc>
          <w:tcPr>
            <w:tcW w:w="2438"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Не указывается</w:t>
            </w:r>
          </w:p>
        </w:tc>
        <w:tc>
          <w:tcPr>
            <w:tcW w:w="3373"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r>
      <w:tr w:rsidR="00DE605E" w:rsidRPr="00DE605E" w:rsidTr="00DE605E">
        <w:tc>
          <w:tcPr>
            <w:tcW w:w="56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3.3</w:t>
            </w:r>
          </w:p>
        </w:tc>
        <w:tc>
          <w:tcPr>
            <w:tcW w:w="3969"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местных налогов</w:t>
            </w:r>
          </w:p>
        </w:tc>
        <w:tc>
          <w:tcPr>
            <w:tcW w:w="2382"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Не указывается</w:t>
            </w:r>
          </w:p>
        </w:tc>
        <w:tc>
          <w:tcPr>
            <w:tcW w:w="2410"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Не указывается</w:t>
            </w:r>
          </w:p>
        </w:tc>
        <w:tc>
          <w:tcPr>
            <w:tcW w:w="2438"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Не указывается</w:t>
            </w:r>
          </w:p>
        </w:tc>
        <w:tc>
          <w:tcPr>
            <w:tcW w:w="3373"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r>
      <w:tr w:rsidR="00DE605E" w:rsidRPr="00DE605E" w:rsidTr="004A081D">
        <w:trPr>
          <w:trHeight w:val="900"/>
        </w:trPr>
        <w:tc>
          <w:tcPr>
            <w:tcW w:w="56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4</w:t>
            </w:r>
          </w:p>
        </w:tc>
        <w:tc>
          <w:tcPr>
            <w:tcW w:w="3969"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Доля стоимости используемых материалов и компонентов (оборудования) иностранного происхождения в цене промышленной продукции</w:t>
            </w:r>
            <w:proofErr w:type="gramStart"/>
            <w:r w:rsidRPr="00DE605E">
              <w:rPr>
                <w:rFonts w:ascii="Times New Roman" w:hAnsi="Times New Roman"/>
                <w:sz w:val="20"/>
                <w:szCs w:val="20"/>
              </w:rPr>
              <w:t xml:space="preserve"> (%)</w:t>
            </w:r>
            <w:proofErr w:type="gramEnd"/>
          </w:p>
        </w:tc>
        <w:tc>
          <w:tcPr>
            <w:tcW w:w="2382"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Не указывается</w:t>
            </w:r>
          </w:p>
        </w:tc>
        <w:tc>
          <w:tcPr>
            <w:tcW w:w="2410"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Не указывается</w:t>
            </w:r>
          </w:p>
        </w:tc>
        <w:tc>
          <w:tcPr>
            <w:tcW w:w="2438"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Не указывается</w:t>
            </w:r>
          </w:p>
        </w:tc>
        <w:tc>
          <w:tcPr>
            <w:tcW w:w="3373"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r>
      <w:tr w:rsidR="00DE605E" w:rsidRPr="00DE605E" w:rsidTr="004A081D">
        <w:trPr>
          <w:trHeight w:val="193"/>
        </w:trPr>
        <w:tc>
          <w:tcPr>
            <w:tcW w:w="56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5</w:t>
            </w:r>
          </w:p>
        </w:tc>
        <w:tc>
          <w:tcPr>
            <w:tcW w:w="3969"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Количество создаваемых рабочих мест (шт.)</w:t>
            </w:r>
          </w:p>
        </w:tc>
        <w:tc>
          <w:tcPr>
            <w:tcW w:w="2382"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2410"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2438"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3373"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r>
      <w:tr w:rsidR="00DE605E" w:rsidRPr="00DE605E" w:rsidTr="00DE605E">
        <w:tc>
          <w:tcPr>
            <w:tcW w:w="56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6</w:t>
            </w:r>
          </w:p>
        </w:tc>
        <w:tc>
          <w:tcPr>
            <w:tcW w:w="3969" w:type="dxa"/>
          </w:tcPr>
          <w:p w:rsidR="00DE605E" w:rsidRPr="00DE605E" w:rsidRDefault="00144DCB" w:rsidP="00DE605E">
            <w:pPr>
              <w:widowControl w:val="0"/>
              <w:autoSpaceDE w:val="0"/>
              <w:autoSpaceDN w:val="0"/>
              <w:spacing w:after="0" w:line="240" w:lineRule="auto"/>
              <w:jc w:val="both"/>
              <w:rPr>
                <w:rFonts w:ascii="Times New Roman" w:hAnsi="Times New Roman"/>
                <w:sz w:val="20"/>
                <w:szCs w:val="20"/>
              </w:rPr>
            </w:pPr>
            <w:hyperlink w:anchor="P582" w:history="1">
              <w:r w:rsidR="00DE605E" w:rsidRPr="00DE605E">
                <w:rPr>
                  <w:rFonts w:ascii="Times New Roman" w:hAnsi="Times New Roman"/>
                  <w:color w:val="0000FF"/>
                  <w:sz w:val="20"/>
                  <w:szCs w:val="20"/>
                </w:rPr>
                <w:t>&lt;******&gt;</w:t>
              </w:r>
            </w:hyperlink>
          </w:p>
        </w:tc>
        <w:tc>
          <w:tcPr>
            <w:tcW w:w="2382"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2410"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2438"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3373"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r>
    </w:tbl>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2.6. __________________________________________________________________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(указываются иные обязательства, которые инвестор готов принять на себя в соответствии со специальным инвестиционным контрактом)</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3. Привлеченное  лицо  принимает   на   себя   следующие  обязательства</w:t>
      </w:r>
    </w:p>
    <w:p w:rsidR="00DE605E" w:rsidRPr="00DE605E" w:rsidRDefault="00144DCB" w:rsidP="00DE605E">
      <w:pPr>
        <w:widowControl w:val="0"/>
        <w:autoSpaceDE w:val="0"/>
        <w:autoSpaceDN w:val="0"/>
        <w:spacing w:after="0" w:line="240" w:lineRule="auto"/>
        <w:jc w:val="both"/>
        <w:rPr>
          <w:rFonts w:ascii="Times New Roman" w:hAnsi="Times New Roman"/>
          <w:sz w:val="20"/>
          <w:szCs w:val="20"/>
        </w:rPr>
      </w:pPr>
      <w:hyperlink w:anchor="P584" w:history="1">
        <w:r w:rsidR="00DE605E" w:rsidRPr="00DE605E">
          <w:rPr>
            <w:rFonts w:ascii="Times New Roman" w:hAnsi="Times New Roman"/>
            <w:color w:val="0000FF"/>
            <w:sz w:val="20"/>
            <w:szCs w:val="20"/>
          </w:rPr>
          <w:t>&lt;*******&gt;</w:t>
        </w:r>
      </w:hyperlink>
      <w:r w:rsidR="00DE605E" w:rsidRPr="00DE605E">
        <w:rPr>
          <w:rFonts w:ascii="Times New Roman" w:hAnsi="Times New Roman"/>
          <w:sz w:val="20"/>
          <w:szCs w:val="20"/>
        </w:rPr>
        <w:t>:</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__________________________________________________________________________.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(перечисляются обязательства привлеченного лица в ходе реализации инвестиционного проекта)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4. Предлагаемый перечень мер стимулирования для включения в специальный инвестиционный контракт:</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bl>
      <w:tblPr>
        <w:tblW w:w="1488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38"/>
        <w:gridCol w:w="8902"/>
        <w:gridCol w:w="2977"/>
      </w:tblGrid>
      <w:tr w:rsidR="00DE605E" w:rsidRPr="00DE605E" w:rsidTr="00DE605E">
        <w:tc>
          <w:tcPr>
            <w:tcW w:w="56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N </w:t>
            </w:r>
            <w:proofErr w:type="gramStart"/>
            <w:r w:rsidRPr="00DE605E">
              <w:rPr>
                <w:rFonts w:ascii="Times New Roman" w:hAnsi="Times New Roman"/>
                <w:sz w:val="20"/>
                <w:szCs w:val="20"/>
              </w:rPr>
              <w:t>п</w:t>
            </w:r>
            <w:proofErr w:type="gramEnd"/>
            <w:r w:rsidRPr="00DE605E">
              <w:rPr>
                <w:rFonts w:ascii="Times New Roman" w:hAnsi="Times New Roman"/>
                <w:sz w:val="20"/>
                <w:szCs w:val="20"/>
              </w:rPr>
              <w:t>/п</w:t>
            </w:r>
          </w:p>
        </w:tc>
        <w:tc>
          <w:tcPr>
            <w:tcW w:w="2438"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Наименование меры стимулирования</w:t>
            </w:r>
          </w:p>
        </w:tc>
        <w:tc>
          <w:tcPr>
            <w:tcW w:w="8902"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roofErr w:type="gramStart"/>
            <w:r w:rsidRPr="00DE605E">
              <w:rPr>
                <w:rFonts w:ascii="Times New Roman" w:hAnsi="Times New Roman"/>
                <w:sz w:val="20"/>
                <w:szCs w:val="20"/>
              </w:rPr>
              <w:t xml:space="preserve">Основание для применения меры стимулирования (Федеральный </w:t>
            </w:r>
            <w:hyperlink r:id="rId21" w:history="1">
              <w:r w:rsidRPr="00DE605E">
                <w:rPr>
                  <w:rFonts w:ascii="Times New Roman" w:hAnsi="Times New Roman"/>
                  <w:color w:val="0000FF"/>
                  <w:sz w:val="20"/>
                  <w:szCs w:val="20"/>
                </w:rPr>
                <w:t>закон</w:t>
              </w:r>
            </w:hyperlink>
            <w:r w:rsidRPr="00DE605E">
              <w:rPr>
                <w:rFonts w:ascii="Times New Roman" w:hAnsi="Times New Roman"/>
                <w:sz w:val="20"/>
                <w:szCs w:val="20"/>
              </w:rPr>
              <w:t xml:space="preserve"> от 31 декабря 2014 г. N 488-ФЗ "О промышленной политике в Российской Федерации" (Собрание законодательства Российской Федерации, 2015, N 1, ст. 41, N 29, ст. 4342) или иные федеральные законы и нормативные правовые акты Президента Российской Федерации, Правительства Российской Федерации, субъектов Российской Федерации, муниципальные правовые акты)</w:t>
            </w:r>
            <w:proofErr w:type="gramEnd"/>
          </w:p>
        </w:tc>
        <w:tc>
          <w:tcPr>
            <w:tcW w:w="297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Лицо, в отношении которого будет применяться мера стимулирования (инвестор или привлеченное лицо)</w:t>
            </w:r>
          </w:p>
        </w:tc>
      </w:tr>
      <w:tr w:rsidR="00DE605E" w:rsidRPr="00DE605E" w:rsidTr="00DE605E">
        <w:tc>
          <w:tcPr>
            <w:tcW w:w="56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1</w:t>
            </w:r>
          </w:p>
        </w:tc>
        <w:tc>
          <w:tcPr>
            <w:tcW w:w="2438"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2</w:t>
            </w:r>
          </w:p>
        </w:tc>
        <w:tc>
          <w:tcPr>
            <w:tcW w:w="8902"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3</w:t>
            </w:r>
          </w:p>
        </w:tc>
        <w:tc>
          <w:tcPr>
            <w:tcW w:w="297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4</w:t>
            </w:r>
          </w:p>
        </w:tc>
      </w:tr>
      <w:tr w:rsidR="00DE605E" w:rsidRPr="00DE605E" w:rsidTr="00DE605E">
        <w:tc>
          <w:tcPr>
            <w:tcW w:w="56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2438"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8902"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297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r>
    </w:tbl>
    <w:p w:rsidR="00DE605E" w:rsidRPr="00DE605E" w:rsidRDefault="00DE605E" w:rsidP="00DE605E">
      <w:pPr>
        <w:spacing w:after="0" w:line="240" w:lineRule="auto"/>
        <w:jc w:val="both"/>
        <w:rPr>
          <w:rFonts w:ascii="Times New Roman" w:hAnsi="Times New Roman"/>
          <w:sz w:val="20"/>
          <w:szCs w:val="20"/>
        </w:rPr>
        <w:sectPr w:rsidR="00DE605E" w:rsidRPr="00DE605E">
          <w:pgSz w:w="16838" w:h="11905" w:orient="landscape"/>
          <w:pgMar w:top="1701" w:right="1134" w:bottom="850" w:left="1134" w:header="0" w:footer="0" w:gutter="0"/>
          <w:cols w:space="720"/>
        </w:sectPr>
      </w:pP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5.  Дополнительные  условия,  предлагаемые  инвестором  для включения в специальный инвестиционный контракт:</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__________________________________________________________________________.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(по усмотрению инвестора указываются дополнительные условия специального  инвестиционного контракта, не противоречащие законодательству Российской        Федерации, которые инвестор предлагает включить в специальный инвестиционный контракт и утвердить на заседании межведомственной комиссии   по оценке возможности заключения специал</w:t>
      </w:r>
      <w:r w:rsidR="004A081D">
        <w:rPr>
          <w:rFonts w:ascii="Times New Roman" w:hAnsi="Times New Roman"/>
          <w:sz w:val="20"/>
          <w:szCs w:val="20"/>
        </w:rPr>
        <w:t>ьных инвестиционных контрактов)</w:t>
      </w:r>
      <w:r w:rsidRPr="00DE605E">
        <w:rPr>
          <w:rFonts w:ascii="Times New Roman" w:hAnsi="Times New Roman"/>
          <w:sz w:val="20"/>
          <w:szCs w:val="20"/>
        </w:rPr>
        <w:t xml:space="preserve">   --------------------------------</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bookmarkStart w:id="15" w:name="P557"/>
      <w:bookmarkEnd w:id="15"/>
      <w:r w:rsidRPr="00DE605E">
        <w:rPr>
          <w:rFonts w:ascii="Times New Roman" w:hAnsi="Times New Roman"/>
          <w:sz w:val="20"/>
          <w:szCs w:val="20"/>
        </w:rPr>
        <w:t xml:space="preserve">    &lt;*&gt; В ходе  исполнения  специального  инвестиционного  контракта размер расходов  определенного  вида и состав расходов, указанных в </w:t>
      </w:r>
      <w:hyperlink w:anchor="P381" w:history="1">
        <w:r w:rsidRPr="00DE605E">
          <w:rPr>
            <w:rFonts w:ascii="Times New Roman" w:hAnsi="Times New Roman"/>
            <w:color w:val="0000FF"/>
            <w:sz w:val="20"/>
            <w:szCs w:val="20"/>
          </w:rPr>
          <w:t>таблице</w:t>
        </w:r>
      </w:hyperlink>
      <w:r w:rsidRPr="00DE605E">
        <w:rPr>
          <w:rFonts w:ascii="Times New Roman" w:hAnsi="Times New Roman"/>
          <w:sz w:val="20"/>
          <w:szCs w:val="20"/>
        </w:rPr>
        <w:t xml:space="preserve">, может измениться  при  условии  соблюдения размера инвестиций, указанных в пункте </w:t>
      </w:r>
      <w:hyperlink w:anchor="P412" w:history="1">
        <w:r w:rsidRPr="00DE605E">
          <w:rPr>
            <w:rFonts w:ascii="Times New Roman" w:hAnsi="Times New Roman"/>
            <w:color w:val="0000FF"/>
            <w:sz w:val="20"/>
            <w:szCs w:val="20"/>
          </w:rPr>
          <w:t>2.3</w:t>
        </w:r>
      </w:hyperlink>
      <w:r w:rsidRPr="00DE605E">
        <w:rPr>
          <w:rFonts w:ascii="Times New Roman" w:hAnsi="Times New Roman"/>
          <w:sz w:val="20"/>
          <w:szCs w:val="20"/>
        </w:rPr>
        <w:t xml:space="preserve"> настоящего приложения.</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bookmarkStart w:id="16" w:name="P561"/>
      <w:bookmarkEnd w:id="16"/>
      <w:r w:rsidRPr="00DE605E">
        <w:rPr>
          <w:rFonts w:ascii="Times New Roman" w:hAnsi="Times New Roman"/>
          <w:sz w:val="20"/>
          <w:szCs w:val="20"/>
        </w:rPr>
        <w:t xml:space="preserve">    &lt;**&gt; В  случае  указания  на  отсутствие  производимой   в   Российской Федерации  промышленной  продукции,  которая является аналогом промышленной продукции,  осваиваемой  в   ходе   реализации   инвестиционного   проекта, приводится ссылка на реквизиты документа, подтверждающего, что промышленная продукция  относится  к  промышленной продукции, не имеющей произведенных в Российской   Федерации  аналогов,  с  приложением  указанного  документа  к заявлению.</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bookmarkStart w:id="17" w:name="P568"/>
      <w:bookmarkEnd w:id="17"/>
      <w:r w:rsidRPr="00DE605E">
        <w:rPr>
          <w:rFonts w:ascii="Times New Roman" w:hAnsi="Times New Roman"/>
          <w:sz w:val="20"/>
          <w:szCs w:val="20"/>
        </w:rPr>
        <w:t xml:space="preserve">    </w:t>
      </w:r>
      <w:proofErr w:type="gramStart"/>
      <w:r w:rsidRPr="00DE605E">
        <w:rPr>
          <w:rFonts w:ascii="Times New Roman" w:hAnsi="Times New Roman"/>
          <w:sz w:val="20"/>
          <w:szCs w:val="20"/>
        </w:rPr>
        <w:t xml:space="preserve">&lt;***&gt; Указываются   следующие  характеристики  промышленной  продукции: функциональное   назначение   или  перечень  выполняемых  функций,  область применения,  качественные  характеристики (длительность гарантийного срока, срок  годности  или  срок службы, надежность, энергоемкость, </w:t>
      </w:r>
      <w:proofErr w:type="spellStart"/>
      <w:r w:rsidRPr="00DE605E">
        <w:rPr>
          <w:rFonts w:ascii="Times New Roman" w:hAnsi="Times New Roman"/>
          <w:sz w:val="20"/>
          <w:szCs w:val="20"/>
        </w:rPr>
        <w:t>экологичность</w:t>
      </w:r>
      <w:proofErr w:type="spellEnd"/>
      <w:r w:rsidRPr="00DE605E">
        <w:rPr>
          <w:rFonts w:ascii="Times New Roman" w:hAnsi="Times New Roman"/>
          <w:sz w:val="20"/>
          <w:szCs w:val="20"/>
        </w:rPr>
        <w:t>, клиническая   эффективность   (для   медицинских  изделий  и  лекарственных препаратов), физические, химические, механические, органолептические и иные свойства, не относящиеся исключительно к внешнему виду продукции.</w:t>
      </w:r>
      <w:proofErr w:type="gramEnd"/>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bookmarkStart w:id="18" w:name="P575"/>
      <w:bookmarkEnd w:id="18"/>
      <w:r w:rsidRPr="00DE605E">
        <w:rPr>
          <w:rFonts w:ascii="Times New Roman" w:hAnsi="Times New Roman"/>
          <w:sz w:val="20"/>
          <w:szCs w:val="20"/>
        </w:rPr>
        <w:t xml:space="preserve">    &lt;****&gt; В   случае   если   инвестор  не  планирует  принимать  на  себя обязательства  по  достижению  какого-либо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bookmarkStart w:id="19" w:name="P579"/>
      <w:bookmarkEnd w:id="19"/>
      <w:r w:rsidRPr="00DE605E">
        <w:rPr>
          <w:rFonts w:ascii="Times New Roman" w:hAnsi="Times New Roman"/>
          <w:sz w:val="20"/>
          <w:szCs w:val="20"/>
        </w:rPr>
        <w:t xml:space="preserve">    &lt;*****&gt;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bookmarkStart w:id="20" w:name="P582"/>
      <w:bookmarkEnd w:id="20"/>
      <w:r w:rsidRPr="00DE605E">
        <w:rPr>
          <w:rFonts w:ascii="Times New Roman" w:hAnsi="Times New Roman"/>
          <w:sz w:val="20"/>
          <w:szCs w:val="20"/>
        </w:rPr>
        <w:t xml:space="preserve">    &lt;******&gt;  Указываются    иные    результаты   (показатели)   реализации инвестиционного проекта по усмотрению инвестора.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bookmarkStart w:id="21" w:name="P584"/>
      <w:bookmarkEnd w:id="21"/>
      <w:r w:rsidRPr="00DE605E">
        <w:rPr>
          <w:rFonts w:ascii="Times New Roman" w:hAnsi="Times New Roman"/>
          <w:sz w:val="20"/>
          <w:szCs w:val="20"/>
        </w:rPr>
        <w:t xml:space="preserve">    &lt;*******&gt; Указанный раздел  не  заполняется в случае, если привлеченное лицо не участвует в заключени</w:t>
      </w:r>
      <w:proofErr w:type="gramStart"/>
      <w:r w:rsidRPr="00DE605E">
        <w:rPr>
          <w:rFonts w:ascii="Times New Roman" w:hAnsi="Times New Roman"/>
          <w:sz w:val="20"/>
          <w:szCs w:val="20"/>
        </w:rPr>
        <w:t>и</w:t>
      </w:r>
      <w:proofErr w:type="gramEnd"/>
      <w:r w:rsidRPr="00DE605E">
        <w:rPr>
          <w:rFonts w:ascii="Times New Roman" w:hAnsi="Times New Roman"/>
          <w:sz w:val="20"/>
          <w:szCs w:val="20"/>
        </w:rPr>
        <w:t xml:space="preserve"> специаль</w:t>
      </w:r>
      <w:r w:rsidR="004A081D">
        <w:rPr>
          <w:rFonts w:ascii="Times New Roman" w:hAnsi="Times New Roman"/>
          <w:sz w:val="20"/>
          <w:szCs w:val="20"/>
        </w:rPr>
        <w:t>ного инвестиционного контракта.</w:t>
      </w:r>
    </w:p>
    <w:p w:rsidR="00DE605E" w:rsidRPr="00DE605E" w:rsidRDefault="00DE605E" w:rsidP="00DE605E">
      <w:pPr>
        <w:widowControl w:val="0"/>
        <w:autoSpaceDE w:val="0"/>
        <w:autoSpaceDN w:val="0"/>
        <w:spacing w:after="0" w:line="240" w:lineRule="auto"/>
        <w:jc w:val="both"/>
        <w:outlineLvl w:val="2"/>
        <w:rPr>
          <w:rFonts w:ascii="Times New Roman" w:hAnsi="Times New Roman"/>
          <w:sz w:val="20"/>
          <w:szCs w:val="20"/>
        </w:rPr>
      </w:pPr>
      <w:r w:rsidRPr="00DE605E">
        <w:rPr>
          <w:rFonts w:ascii="Times New Roman" w:hAnsi="Times New Roman"/>
          <w:sz w:val="20"/>
          <w:szCs w:val="20"/>
        </w:rPr>
        <w:t>Приложение 2</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к заявлению</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1. Срок специального инвестиционного контракта - _________________________ (лет).</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(указывается срок выхода инвестиционного проекта на проектную            операционную прибыль, увеличенный на 5 лет, но не более 10 лет)</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2. Обязательства Инвестора: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2.1.  В  течение  срока действия специального инвестиционного контракта осуществить   инвестиционный   проект   по  внедрению  наилучших  доступных технолог</w:t>
      </w:r>
      <w:r w:rsidR="004A081D">
        <w:rPr>
          <w:rFonts w:ascii="Times New Roman" w:hAnsi="Times New Roman"/>
          <w:sz w:val="20"/>
          <w:szCs w:val="20"/>
        </w:rPr>
        <w:t>ий в промышленное производство</w:t>
      </w:r>
      <w:r w:rsidRPr="00DE605E">
        <w:rPr>
          <w:rFonts w:ascii="Times New Roman" w:hAnsi="Times New Roman"/>
          <w:sz w:val="20"/>
          <w:szCs w:val="20"/>
        </w:rPr>
        <w:t>___________________________________________________,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(указывается наименование и адрес    промышленного производства)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roofErr w:type="gramStart"/>
      <w:r w:rsidRPr="00DE605E">
        <w:rPr>
          <w:rFonts w:ascii="Times New Roman" w:hAnsi="Times New Roman"/>
          <w:sz w:val="20"/>
          <w:szCs w:val="20"/>
        </w:rPr>
        <w:t>в  соответствии  с  прилагаемым  к  заявлению  планом мероприятий по охране окружающей среды (указывается в случае, если наилучшие доступные технологии внедряются  на  промышленном  предприятии,  осуществляющем  деятельность на объектах   II   или   III   категории,   определенных   в   соответствии  с законодательством   Российской   Федерации   в  области  охраны  окружающей среды)/прилагаемой   к   заявлению   программой   повышения   экологической эффективности  (указывается  в  случае, если наилучшие доступные технологии внедряются  на  промышленном</w:t>
      </w:r>
      <w:proofErr w:type="gramEnd"/>
      <w:r w:rsidRPr="00DE605E">
        <w:rPr>
          <w:rFonts w:ascii="Times New Roman" w:hAnsi="Times New Roman"/>
          <w:sz w:val="20"/>
          <w:szCs w:val="20"/>
        </w:rPr>
        <w:t xml:space="preserve">  </w:t>
      </w:r>
      <w:proofErr w:type="gramStart"/>
      <w:r w:rsidRPr="00DE605E">
        <w:rPr>
          <w:rFonts w:ascii="Times New Roman" w:hAnsi="Times New Roman"/>
          <w:sz w:val="20"/>
          <w:szCs w:val="20"/>
        </w:rPr>
        <w:t>предприятии</w:t>
      </w:r>
      <w:proofErr w:type="gramEnd"/>
      <w:r w:rsidRPr="00DE605E">
        <w:rPr>
          <w:rFonts w:ascii="Times New Roman" w:hAnsi="Times New Roman"/>
          <w:sz w:val="20"/>
          <w:szCs w:val="20"/>
        </w:rPr>
        <w:t>,  осуществляющем  деятельность на объектах  I  категории,  определенных  в  соответствии  с законодательством</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roofErr w:type="gramStart"/>
      <w:r w:rsidRPr="00DE605E">
        <w:rPr>
          <w:rFonts w:ascii="Times New Roman" w:hAnsi="Times New Roman"/>
          <w:sz w:val="20"/>
          <w:szCs w:val="20"/>
        </w:rPr>
        <w:t>Российской Федерации в области охраны окружающей среды);</w:t>
      </w:r>
      <w:proofErr w:type="gramEnd"/>
    </w:p>
    <w:p w:rsidR="00DE605E" w:rsidRPr="00DE605E" w:rsidRDefault="004A081D" w:rsidP="00DE605E">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 xml:space="preserve"> </w:t>
      </w:r>
      <w:r w:rsidR="00DE605E" w:rsidRPr="00DE605E">
        <w:rPr>
          <w:rFonts w:ascii="Times New Roman" w:hAnsi="Times New Roman"/>
          <w:sz w:val="20"/>
          <w:szCs w:val="20"/>
        </w:rPr>
        <w:t xml:space="preserve">  2.2.   Обеспечить   реализацию  следующих  меропр</w:t>
      </w:r>
      <w:r>
        <w:rPr>
          <w:rFonts w:ascii="Times New Roman" w:hAnsi="Times New Roman"/>
          <w:sz w:val="20"/>
          <w:szCs w:val="20"/>
        </w:rPr>
        <w:t>иятий  инвестиционного проекта:</w:t>
      </w:r>
      <w:r w:rsidR="00DE605E" w:rsidRPr="00DE605E">
        <w:rPr>
          <w:rFonts w:ascii="Times New Roman" w:hAnsi="Times New Roman"/>
          <w:sz w:val="20"/>
          <w:szCs w:val="20"/>
        </w:rPr>
        <w:t>__________________________________________________________________________.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(перечисляются основные мероприятия инвестиционного проекта, указанные   в плане мероприятий по охране окружающей среды или программе повышения                        экологической эффективности)</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2.3.  Вложить  в  инвестиционный  проект  инве</w:t>
      </w:r>
      <w:r w:rsidR="004A081D">
        <w:rPr>
          <w:rFonts w:ascii="Times New Roman" w:hAnsi="Times New Roman"/>
          <w:sz w:val="20"/>
          <w:szCs w:val="20"/>
        </w:rPr>
        <w:t>стиции  на общую сумму не менее</w:t>
      </w:r>
      <w:r w:rsidRPr="00DE605E">
        <w:rPr>
          <w:rFonts w:ascii="Times New Roman" w:hAnsi="Times New Roman"/>
          <w:sz w:val="20"/>
          <w:szCs w:val="20"/>
        </w:rPr>
        <w:t>_________________________________________________________________________.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(указывается общая сумма инвестиций в рублях (цифрами и прописью))</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w:t>
      </w:r>
      <w:r w:rsidR="004A081D">
        <w:rPr>
          <w:rFonts w:ascii="Times New Roman" w:hAnsi="Times New Roman"/>
          <w:sz w:val="20"/>
          <w:szCs w:val="20"/>
        </w:rPr>
        <w:t>Источником инвестиций являются:</w:t>
      </w:r>
      <w:r w:rsidRPr="00DE605E">
        <w:rPr>
          <w:rFonts w:ascii="Times New Roman" w:hAnsi="Times New Roman"/>
          <w:sz w:val="20"/>
          <w:szCs w:val="20"/>
        </w:rPr>
        <w:t>__________________________________________________________________________,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проекта в соответствии с законодательством              об инвестиционной деятельности, другие источники)</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что подтверждается ________________________________________________________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(указывается докумен</w:t>
      </w:r>
      <w:proofErr w:type="gramStart"/>
      <w:r w:rsidRPr="00DE605E">
        <w:rPr>
          <w:rFonts w:ascii="Times New Roman" w:hAnsi="Times New Roman"/>
          <w:sz w:val="20"/>
          <w:szCs w:val="20"/>
        </w:rPr>
        <w:t>т(</w:t>
      </w:r>
      <w:proofErr w:type="gramEnd"/>
      <w:r w:rsidRPr="00DE605E">
        <w:rPr>
          <w:rFonts w:ascii="Times New Roman" w:hAnsi="Times New Roman"/>
          <w:sz w:val="20"/>
          <w:szCs w:val="20"/>
        </w:rPr>
        <w:t>ы), подтверждающий(е)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инвестиционного                                           проекта)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2.4.   Внедрить   на   промышленном  производстве  следующие  наилучшие доступные технологии (далее - НДТ):</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p w:rsidR="00DE605E" w:rsidRPr="00DE605E" w:rsidRDefault="00DE605E" w:rsidP="00DE605E">
      <w:pPr>
        <w:spacing w:after="0" w:line="240" w:lineRule="auto"/>
        <w:jc w:val="both"/>
        <w:rPr>
          <w:rFonts w:ascii="Times New Roman" w:hAnsi="Times New Roman"/>
          <w:sz w:val="20"/>
          <w:szCs w:val="20"/>
        </w:rPr>
        <w:sectPr w:rsidR="00DE605E" w:rsidRPr="00DE605E" w:rsidSect="004A081D">
          <w:pgSz w:w="11905" w:h="16838"/>
          <w:pgMar w:top="426" w:right="567" w:bottom="709"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443"/>
        <w:gridCol w:w="8165"/>
      </w:tblGrid>
      <w:tr w:rsidR="00DE605E" w:rsidRPr="00DE605E" w:rsidTr="00DE605E">
        <w:tc>
          <w:tcPr>
            <w:tcW w:w="56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lastRenderedPageBreak/>
              <w:t xml:space="preserve">N </w:t>
            </w:r>
            <w:proofErr w:type="gramStart"/>
            <w:r w:rsidRPr="00DE605E">
              <w:rPr>
                <w:rFonts w:ascii="Times New Roman" w:hAnsi="Times New Roman"/>
                <w:sz w:val="20"/>
                <w:szCs w:val="20"/>
              </w:rPr>
              <w:t>п</w:t>
            </w:r>
            <w:proofErr w:type="gramEnd"/>
            <w:r w:rsidRPr="00DE605E">
              <w:rPr>
                <w:rFonts w:ascii="Times New Roman" w:hAnsi="Times New Roman"/>
                <w:sz w:val="20"/>
                <w:szCs w:val="20"/>
              </w:rPr>
              <w:t>/п</w:t>
            </w:r>
          </w:p>
        </w:tc>
        <w:tc>
          <w:tcPr>
            <w:tcW w:w="5443"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Наименование НДТ</w:t>
            </w:r>
          </w:p>
        </w:tc>
        <w:tc>
          <w:tcPr>
            <w:tcW w:w="8165"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Наименование справочника НДТ, в котором содержится описание НДТ</w:t>
            </w:r>
          </w:p>
        </w:tc>
      </w:tr>
      <w:tr w:rsidR="00DE605E" w:rsidRPr="00DE605E" w:rsidTr="00DE605E">
        <w:tc>
          <w:tcPr>
            <w:tcW w:w="56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1</w:t>
            </w:r>
          </w:p>
        </w:tc>
        <w:tc>
          <w:tcPr>
            <w:tcW w:w="5443"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2</w:t>
            </w:r>
          </w:p>
        </w:tc>
        <w:tc>
          <w:tcPr>
            <w:tcW w:w="8165"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3</w:t>
            </w:r>
          </w:p>
        </w:tc>
      </w:tr>
      <w:tr w:rsidR="00DE605E" w:rsidRPr="00DE605E" w:rsidTr="00DE605E">
        <w:tc>
          <w:tcPr>
            <w:tcW w:w="56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5443"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8165"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r>
    </w:tbl>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bookmarkStart w:id="22" w:name="P648"/>
      <w:bookmarkEnd w:id="22"/>
      <w:r w:rsidRPr="00DE605E">
        <w:rPr>
          <w:rFonts w:ascii="Times New Roman" w:hAnsi="Times New Roman"/>
          <w:sz w:val="20"/>
          <w:szCs w:val="20"/>
        </w:rPr>
        <w:t>2.5. Ввести в эксплуатацию на промышленном производстве следующее технологическое оборудование:</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58"/>
        <w:gridCol w:w="4622"/>
        <w:gridCol w:w="6521"/>
      </w:tblGrid>
      <w:tr w:rsidR="00DE605E" w:rsidRPr="00DE605E" w:rsidTr="00DE605E">
        <w:tc>
          <w:tcPr>
            <w:tcW w:w="56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N </w:t>
            </w:r>
            <w:proofErr w:type="gramStart"/>
            <w:r w:rsidRPr="00DE605E">
              <w:rPr>
                <w:rFonts w:ascii="Times New Roman" w:hAnsi="Times New Roman"/>
                <w:sz w:val="20"/>
                <w:szCs w:val="20"/>
              </w:rPr>
              <w:t>п</w:t>
            </w:r>
            <w:proofErr w:type="gramEnd"/>
            <w:r w:rsidRPr="00DE605E">
              <w:rPr>
                <w:rFonts w:ascii="Times New Roman" w:hAnsi="Times New Roman"/>
                <w:sz w:val="20"/>
                <w:szCs w:val="20"/>
              </w:rPr>
              <w:t>/п</w:t>
            </w:r>
          </w:p>
        </w:tc>
        <w:tc>
          <w:tcPr>
            <w:tcW w:w="3458"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Наименование оборудования</w:t>
            </w:r>
          </w:p>
        </w:tc>
        <w:tc>
          <w:tcPr>
            <w:tcW w:w="4622"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Основные технические и эксплуатационные характеристики оборудования</w:t>
            </w:r>
          </w:p>
        </w:tc>
        <w:tc>
          <w:tcPr>
            <w:tcW w:w="6521"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Срок введения оборудования в эксплуатацию (указывается отчетный период, в котором оборудование будет введено в эксплуатацию)</w:t>
            </w:r>
          </w:p>
        </w:tc>
      </w:tr>
      <w:tr w:rsidR="00DE605E" w:rsidRPr="00DE605E" w:rsidTr="00DE605E">
        <w:tc>
          <w:tcPr>
            <w:tcW w:w="56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1</w:t>
            </w:r>
          </w:p>
        </w:tc>
        <w:tc>
          <w:tcPr>
            <w:tcW w:w="3458"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2</w:t>
            </w:r>
          </w:p>
        </w:tc>
        <w:tc>
          <w:tcPr>
            <w:tcW w:w="4622"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3</w:t>
            </w:r>
          </w:p>
        </w:tc>
        <w:tc>
          <w:tcPr>
            <w:tcW w:w="6521"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4</w:t>
            </w:r>
          </w:p>
        </w:tc>
      </w:tr>
      <w:tr w:rsidR="00DE605E" w:rsidRPr="00DE605E" w:rsidTr="00DE605E">
        <w:tc>
          <w:tcPr>
            <w:tcW w:w="56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3458"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4622"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6521"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r>
    </w:tbl>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2.6.  Обеспечить  в  ходе реализации инвестиционного проекта достижение следующих показателей в отчетных периодах (отчетный период равен ____________________________________________________________________________________)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(указывается предлагаемый инвестором отчетный период, который не может быть менее одного календарного года)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и к окончанию срока действия специального инвестиционного контракта </w:t>
      </w:r>
      <w:hyperlink w:anchor="P757" w:history="1">
        <w:r w:rsidRPr="00DE605E">
          <w:rPr>
            <w:rFonts w:ascii="Times New Roman" w:hAnsi="Times New Roman"/>
            <w:color w:val="0000FF"/>
            <w:sz w:val="20"/>
            <w:szCs w:val="20"/>
          </w:rPr>
          <w:t>&lt;*&gt;</w:t>
        </w:r>
      </w:hyperlink>
      <w:r w:rsidRPr="00DE605E">
        <w:rPr>
          <w:rFonts w:ascii="Times New Roman" w:hAnsi="Times New Roman"/>
          <w:sz w:val="20"/>
          <w:szCs w:val="20"/>
        </w:rPr>
        <w:t>:</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bl>
      <w:tblPr>
        <w:tblW w:w="1505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855"/>
        <w:gridCol w:w="2382"/>
        <w:gridCol w:w="2127"/>
        <w:gridCol w:w="2241"/>
        <w:gridCol w:w="3886"/>
      </w:tblGrid>
      <w:tr w:rsidR="00DE605E" w:rsidRPr="00DE605E" w:rsidTr="00DE605E">
        <w:tc>
          <w:tcPr>
            <w:tcW w:w="56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N </w:t>
            </w:r>
            <w:proofErr w:type="gramStart"/>
            <w:r w:rsidRPr="00DE605E">
              <w:rPr>
                <w:rFonts w:ascii="Times New Roman" w:hAnsi="Times New Roman"/>
                <w:sz w:val="20"/>
                <w:szCs w:val="20"/>
              </w:rPr>
              <w:t>п</w:t>
            </w:r>
            <w:proofErr w:type="gramEnd"/>
            <w:r w:rsidRPr="00DE605E">
              <w:rPr>
                <w:rFonts w:ascii="Times New Roman" w:hAnsi="Times New Roman"/>
                <w:sz w:val="20"/>
                <w:szCs w:val="20"/>
              </w:rPr>
              <w:t>/п</w:t>
            </w:r>
          </w:p>
        </w:tc>
        <w:tc>
          <w:tcPr>
            <w:tcW w:w="3855"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Наименование показателя</w:t>
            </w:r>
          </w:p>
        </w:tc>
        <w:tc>
          <w:tcPr>
            <w:tcW w:w="2382"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Значение показателя на конец первого отчетного периода</w:t>
            </w:r>
          </w:p>
        </w:tc>
        <w:tc>
          <w:tcPr>
            <w:tcW w:w="212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Значение показателя на конец второго отчетного периода</w:t>
            </w:r>
          </w:p>
        </w:tc>
        <w:tc>
          <w:tcPr>
            <w:tcW w:w="2241"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Значение показателя </w:t>
            </w:r>
            <w:proofErr w:type="gramStart"/>
            <w:r w:rsidRPr="00DE605E">
              <w:rPr>
                <w:rFonts w:ascii="Times New Roman" w:hAnsi="Times New Roman"/>
                <w:sz w:val="20"/>
                <w:szCs w:val="20"/>
              </w:rPr>
              <w:t>на конец</w:t>
            </w:r>
            <w:proofErr w:type="gramEnd"/>
            <w:r w:rsidRPr="00DE605E">
              <w:rPr>
                <w:rFonts w:ascii="Times New Roman" w:hAnsi="Times New Roman"/>
                <w:sz w:val="20"/>
                <w:szCs w:val="20"/>
              </w:rPr>
              <w:t xml:space="preserve"> n-</w:t>
            </w:r>
            <w:proofErr w:type="spellStart"/>
            <w:r w:rsidRPr="00DE605E">
              <w:rPr>
                <w:rFonts w:ascii="Times New Roman" w:hAnsi="Times New Roman"/>
                <w:sz w:val="20"/>
                <w:szCs w:val="20"/>
              </w:rPr>
              <w:t>ного</w:t>
            </w:r>
            <w:proofErr w:type="spellEnd"/>
            <w:r w:rsidRPr="00DE605E">
              <w:rPr>
                <w:rFonts w:ascii="Times New Roman" w:hAnsi="Times New Roman"/>
                <w:sz w:val="20"/>
                <w:szCs w:val="20"/>
              </w:rPr>
              <w:t xml:space="preserve"> отчетного периода </w:t>
            </w:r>
            <w:hyperlink w:anchor="P758" w:history="1">
              <w:r w:rsidRPr="00DE605E">
                <w:rPr>
                  <w:rFonts w:ascii="Times New Roman" w:hAnsi="Times New Roman"/>
                  <w:color w:val="0000FF"/>
                  <w:sz w:val="20"/>
                  <w:szCs w:val="20"/>
                </w:rPr>
                <w:t>&lt;**&gt;</w:t>
              </w:r>
            </w:hyperlink>
          </w:p>
        </w:tc>
        <w:tc>
          <w:tcPr>
            <w:tcW w:w="3886"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Значение показателя к окончанию срока действия специального инвестиционного контракта</w:t>
            </w:r>
          </w:p>
        </w:tc>
      </w:tr>
      <w:tr w:rsidR="00DE605E" w:rsidRPr="00DE605E" w:rsidTr="00DE605E">
        <w:tc>
          <w:tcPr>
            <w:tcW w:w="56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1</w:t>
            </w:r>
          </w:p>
        </w:tc>
        <w:tc>
          <w:tcPr>
            <w:tcW w:w="3855"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Нормативы допустимых выбросов, нормативы допустимых сбросов, в том числе:</w:t>
            </w:r>
          </w:p>
        </w:tc>
        <w:tc>
          <w:tcPr>
            <w:tcW w:w="2382"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212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2241"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3886"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r>
      <w:tr w:rsidR="00DE605E" w:rsidRPr="00DE605E" w:rsidTr="00DE605E">
        <w:tc>
          <w:tcPr>
            <w:tcW w:w="56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1.1</w:t>
            </w:r>
          </w:p>
        </w:tc>
        <w:tc>
          <w:tcPr>
            <w:tcW w:w="3855"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указывается наименование загрязняющего вещества</w:t>
            </w:r>
          </w:p>
        </w:tc>
        <w:tc>
          <w:tcPr>
            <w:tcW w:w="2382"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212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2241"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3886"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r>
      <w:tr w:rsidR="00DE605E" w:rsidRPr="00DE605E" w:rsidTr="00DE605E">
        <w:tc>
          <w:tcPr>
            <w:tcW w:w="56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1.2</w:t>
            </w:r>
          </w:p>
        </w:tc>
        <w:tc>
          <w:tcPr>
            <w:tcW w:w="3855"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2382"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212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2241"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3886"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r>
      <w:tr w:rsidR="00DE605E" w:rsidRPr="00DE605E" w:rsidTr="00DE605E">
        <w:tc>
          <w:tcPr>
            <w:tcW w:w="56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1.n</w:t>
            </w:r>
          </w:p>
        </w:tc>
        <w:tc>
          <w:tcPr>
            <w:tcW w:w="3855"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2382"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212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2241"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3886"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r>
      <w:tr w:rsidR="00DE605E" w:rsidRPr="00DE605E" w:rsidTr="00DE605E">
        <w:tc>
          <w:tcPr>
            <w:tcW w:w="56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2</w:t>
            </w:r>
          </w:p>
        </w:tc>
        <w:tc>
          <w:tcPr>
            <w:tcW w:w="3855"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Введенное в эксплуатацию технологическое оборудование, в том </w:t>
            </w:r>
            <w:r w:rsidRPr="00DE605E">
              <w:rPr>
                <w:rFonts w:ascii="Times New Roman" w:hAnsi="Times New Roman"/>
                <w:sz w:val="20"/>
                <w:szCs w:val="20"/>
              </w:rPr>
              <w:lastRenderedPageBreak/>
              <w:t xml:space="preserve">числе </w:t>
            </w:r>
            <w:hyperlink w:anchor="P759" w:history="1">
              <w:r w:rsidRPr="00DE605E">
                <w:rPr>
                  <w:rFonts w:ascii="Times New Roman" w:hAnsi="Times New Roman"/>
                  <w:color w:val="0000FF"/>
                  <w:sz w:val="20"/>
                  <w:szCs w:val="20"/>
                </w:rPr>
                <w:t>&lt;***&gt;</w:t>
              </w:r>
            </w:hyperlink>
            <w:r w:rsidRPr="00DE605E">
              <w:rPr>
                <w:rFonts w:ascii="Times New Roman" w:hAnsi="Times New Roman"/>
                <w:sz w:val="20"/>
                <w:szCs w:val="20"/>
              </w:rPr>
              <w:t>:</w:t>
            </w:r>
          </w:p>
        </w:tc>
        <w:tc>
          <w:tcPr>
            <w:tcW w:w="2382"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212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2241"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3886"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r>
      <w:tr w:rsidR="00DE605E" w:rsidRPr="00DE605E" w:rsidTr="00DE605E">
        <w:tc>
          <w:tcPr>
            <w:tcW w:w="56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lastRenderedPageBreak/>
              <w:t>2.1</w:t>
            </w:r>
          </w:p>
        </w:tc>
        <w:tc>
          <w:tcPr>
            <w:tcW w:w="3855"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Указывается наименование оборудования в соответствии с </w:t>
            </w:r>
            <w:hyperlink w:anchor="P648" w:history="1">
              <w:r w:rsidRPr="00DE605E">
                <w:rPr>
                  <w:rFonts w:ascii="Times New Roman" w:hAnsi="Times New Roman"/>
                  <w:color w:val="0000FF"/>
                  <w:sz w:val="20"/>
                  <w:szCs w:val="20"/>
                </w:rPr>
                <w:t>п. 2.5</w:t>
              </w:r>
            </w:hyperlink>
            <w:r w:rsidRPr="00DE605E">
              <w:rPr>
                <w:rFonts w:ascii="Times New Roman" w:hAnsi="Times New Roman"/>
                <w:sz w:val="20"/>
                <w:szCs w:val="20"/>
              </w:rPr>
              <w:t xml:space="preserve"> настоящего Приложения</w:t>
            </w:r>
          </w:p>
        </w:tc>
        <w:tc>
          <w:tcPr>
            <w:tcW w:w="2382"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212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2241"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3886"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r>
      <w:tr w:rsidR="00DE605E" w:rsidRPr="00DE605E" w:rsidTr="00DE605E">
        <w:tc>
          <w:tcPr>
            <w:tcW w:w="56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2.2</w:t>
            </w:r>
          </w:p>
        </w:tc>
        <w:tc>
          <w:tcPr>
            <w:tcW w:w="3855"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2382"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212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2241"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3886"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r>
      <w:tr w:rsidR="00DE605E" w:rsidRPr="00DE605E" w:rsidTr="00DE605E">
        <w:tc>
          <w:tcPr>
            <w:tcW w:w="56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2.n</w:t>
            </w:r>
          </w:p>
        </w:tc>
        <w:tc>
          <w:tcPr>
            <w:tcW w:w="3855"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2382"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212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2241"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3886"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r>
      <w:tr w:rsidR="00DE605E" w:rsidRPr="00DE605E" w:rsidTr="00DE605E">
        <w:tc>
          <w:tcPr>
            <w:tcW w:w="56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3</w:t>
            </w:r>
          </w:p>
        </w:tc>
        <w:tc>
          <w:tcPr>
            <w:tcW w:w="3855" w:type="dxa"/>
          </w:tcPr>
          <w:p w:rsidR="00DE605E" w:rsidRPr="00DE605E" w:rsidRDefault="00144DCB" w:rsidP="00DE605E">
            <w:pPr>
              <w:widowControl w:val="0"/>
              <w:autoSpaceDE w:val="0"/>
              <w:autoSpaceDN w:val="0"/>
              <w:spacing w:after="0" w:line="240" w:lineRule="auto"/>
              <w:jc w:val="both"/>
              <w:rPr>
                <w:rFonts w:ascii="Times New Roman" w:hAnsi="Times New Roman"/>
                <w:sz w:val="20"/>
                <w:szCs w:val="20"/>
              </w:rPr>
            </w:pPr>
            <w:hyperlink w:anchor="P760" w:history="1">
              <w:r w:rsidR="00DE605E" w:rsidRPr="00DE605E">
                <w:rPr>
                  <w:rFonts w:ascii="Times New Roman" w:hAnsi="Times New Roman"/>
                  <w:color w:val="0000FF"/>
                  <w:sz w:val="20"/>
                  <w:szCs w:val="20"/>
                </w:rPr>
                <w:t>&lt;****&gt;</w:t>
              </w:r>
            </w:hyperlink>
          </w:p>
        </w:tc>
        <w:tc>
          <w:tcPr>
            <w:tcW w:w="2382"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212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2241"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3886"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r>
    </w:tbl>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2.7. __________________________________________________________________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(указываются иные обязательства, которые инвестор готов принять на себя в соответствии со специальным инвестиционным контрактом)</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3. Привлеченное лицо принимает на себя </w:t>
      </w:r>
      <w:proofErr w:type="gramStart"/>
      <w:r w:rsidRPr="00DE605E">
        <w:rPr>
          <w:rFonts w:ascii="Times New Roman" w:hAnsi="Times New Roman"/>
          <w:sz w:val="20"/>
          <w:szCs w:val="20"/>
        </w:rPr>
        <w:t>следующие</w:t>
      </w:r>
      <w:proofErr w:type="gramEnd"/>
      <w:r w:rsidRPr="00DE605E">
        <w:rPr>
          <w:rFonts w:ascii="Times New Roman" w:hAnsi="Times New Roman"/>
          <w:sz w:val="20"/>
          <w:szCs w:val="20"/>
        </w:rPr>
        <w:t xml:space="preserve"> обязательств </w:t>
      </w:r>
      <w:hyperlink w:anchor="P761" w:history="1">
        <w:r w:rsidRPr="00DE605E">
          <w:rPr>
            <w:rFonts w:ascii="Times New Roman" w:hAnsi="Times New Roman"/>
            <w:color w:val="0000FF"/>
            <w:sz w:val="20"/>
            <w:szCs w:val="20"/>
          </w:rPr>
          <w:t>&lt;*****&gt;</w:t>
        </w:r>
      </w:hyperlink>
      <w:r w:rsidRPr="00DE605E">
        <w:rPr>
          <w:rFonts w:ascii="Times New Roman" w:hAnsi="Times New Roman"/>
          <w:sz w:val="20"/>
          <w:szCs w:val="20"/>
        </w:rPr>
        <w:t>:</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__________________________________________________________________________.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(перечисляются обязательства привлеченного лица в ходе реализации инвестиционного проекта)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4. Предлагаемый перечень мер стимулирования для включения в специальный инвестиционный контракт:</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bl>
      <w:tblPr>
        <w:tblW w:w="148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38"/>
        <w:gridCol w:w="7627"/>
        <w:gridCol w:w="4253"/>
      </w:tblGrid>
      <w:tr w:rsidR="00DE605E" w:rsidRPr="00DE605E" w:rsidTr="00DE605E">
        <w:tc>
          <w:tcPr>
            <w:tcW w:w="56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N </w:t>
            </w:r>
            <w:proofErr w:type="gramStart"/>
            <w:r w:rsidRPr="00DE605E">
              <w:rPr>
                <w:rFonts w:ascii="Times New Roman" w:hAnsi="Times New Roman"/>
                <w:sz w:val="20"/>
                <w:szCs w:val="20"/>
              </w:rPr>
              <w:t>п</w:t>
            </w:r>
            <w:proofErr w:type="gramEnd"/>
            <w:r w:rsidRPr="00DE605E">
              <w:rPr>
                <w:rFonts w:ascii="Times New Roman" w:hAnsi="Times New Roman"/>
                <w:sz w:val="20"/>
                <w:szCs w:val="20"/>
              </w:rPr>
              <w:t>/п</w:t>
            </w:r>
          </w:p>
        </w:tc>
        <w:tc>
          <w:tcPr>
            <w:tcW w:w="2438"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Наименование меры стимулирования</w:t>
            </w:r>
          </w:p>
        </w:tc>
        <w:tc>
          <w:tcPr>
            <w:tcW w:w="762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Основание для применения меры стимулирования (Федеральный </w:t>
            </w:r>
            <w:hyperlink r:id="rId22" w:history="1">
              <w:r w:rsidRPr="00DE605E">
                <w:rPr>
                  <w:rFonts w:ascii="Times New Roman" w:hAnsi="Times New Roman"/>
                  <w:color w:val="0000FF"/>
                  <w:sz w:val="20"/>
                  <w:szCs w:val="20"/>
                </w:rPr>
                <w:t>закон</w:t>
              </w:r>
            </w:hyperlink>
            <w:r w:rsidRPr="00DE605E">
              <w:rPr>
                <w:rFonts w:ascii="Times New Roman" w:hAnsi="Times New Roman"/>
                <w:sz w:val="20"/>
                <w:szCs w:val="20"/>
              </w:rPr>
              <w:t xml:space="preserve"> от 31 декабря 2014 г. N 488-ФЗ "О промышленной политике в Российской Федерации" или иные федеральные законы и нормативные правовые акты Президента Российской Федерации, Правительства Российской Федерации, субъектов Российской Федерации, муниципальные правовые акты)</w:t>
            </w:r>
          </w:p>
        </w:tc>
        <w:tc>
          <w:tcPr>
            <w:tcW w:w="4253"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Лицо, в отношении которого будет применяться мера стимулирования (инвестор или привлеченное лицо)</w:t>
            </w:r>
          </w:p>
        </w:tc>
      </w:tr>
      <w:tr w:rsidR="00DE605E" w:rsidRPr="00DE605E" w:rsidTr="00DE605E">
        <w:tc>
          <w:tcPr>
            <w:tcW w:w="56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1</w:t>
            </w:r>
          </w:p>
        </w:tc>
        <w:tc>
          <w:tcPr>
            <w:tcW w:w="2438"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2</w:t>
            </w:r>
          </w:p>
        </w:tc>
        <w:tc>
          <w:tcPr>
            <w:tcW w:w="762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3</w:t>
            </w:r>
          </w:p>
        </w:tc>
        <w:tc>
          <w:tcPr>
            <w:tcW w:w="4253"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4</w:t>
            </w:r>
          </w:p>
        </w:tc>
      </w:tr>
      <w:tr w:rsidR="00DE605E" w:rsidRPr="00DE605E" w:rsidTr="00DE605E">
        <w:tc>
          <w:tcPr>
            <w:tcW w:w="56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2438"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7627"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c>
          <w:tcPr>
            <w:tcW w:w="4253" w:type="dxa"/>
          </w:tcPr>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tc>
      </w:tr>
    </w:tbl>
    <w:p w:rsidR="00DE605E" w:rsidRPr="00DE605E" w:rsidRDefault="00DE605E" w:rsidP="00DE605E">
      <w:pPr>
        <w:spacing w:after="0" w:line="240" w:lineRule="auto"/>
        <w:jc w:val="both"/>
        <w:rPr>
          <w:rFonts w:ascii="Times New Roman" w:hAnsi="Times New Roman"/>
          <w:sz w:val="20"/>
          <w:szCs w:val="20"/>
        </w:rPr>
        <w:sectPr w:rsidR="00DE605E" w:rsidRPr="00DE605E">
          <w:pgSz w:w="16838" w:h="11905" w:orient="landscape"/>
          <w:pgMar w:top="1701" w:right="1134" w:bottom="850" w:left="1134" w:header="0" w:footer="0" w:gutter="0"/>
          <w:cols w:space="720"/>
        </w:sectPr>
      </w:pP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5. Дополнительные условия, предлагаемые инвестором для включения в специальный инвестиционный контракт:</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bookmarkStart w:id="23" w:name="P757"/>
      <w:bookmarkEnd w:id="23"/>
      <w:r w:rsidRPr="00DE605E">
        <w:rPr>
          <w:rFonts w:ascii="Times New Roman" w:hAnsi="Times New Roman"/>
          <w:sz w:val="20"/>
          <w:szCs w:val="20"/>
        </w:rPr>
        <w:t>&lt;*&gt; В случае если инвестор не планирует принимать на себя обязательства по достижению какого-либо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 Значения показателей должны соответствовать показателям, указанным в плане мероприятий по охране окружающей среды/программе повышения экологической эффективности.</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bookmarkStart w:id="24" w:name="P758"/>
      <w:bookmarkEnd w:id="24"/>
      <w:r w:rsidRPr="00DE605E">
        <w:rPr>
          <w:rFonts w:ascii="Times New Roman" w:hAnsi="Times New Roman"/>
          <w:sz w:val="20"/>
          <w:szCs w:val="20"/>
        </w:rPr>
        <w:t>&lt;**&gt;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bookmarkStart w:id="25" w:name="P759"/>
      <w:bookmarkEnd w:id="25"/>
      <w:r w:rsidRPr="00DE605E">
        <w:rPr>
          <w:rFonts w:ascii="Times New Roman" w:hAnsi="Times New Roman"/>
          <w:sz w:val="20"/>
          <w:szCs w:val="20"/>
        </w:rPr>
        <w:t>&lt;***&gt; Значение показателя заполняется по тому отчетному периоду, в котором планируется введение в эксплуатацию оборудования в формате "</w:t>
      </w:r>
      <w:proofErr w:type="gramStart"/>
      <w:r w:rsidRPr="00DE605E">
        <w:rPr>
          <w:rFonts w:ascii="Times New Roman" w:hAnsi="Times New Roman"/>
          <w:sz w:val="20"/>
          <w:szCs w:val="20"/>
        </w:rPr>
        <w:t>Введено</w:t>
      </w:r>
      <w:proofErr w:type="gramEnd"/>
      <w:r w:rsidRPr="00DE605E">
        <w:rPr>
          <w:rFonts w:ascii="Times New Roman" w:hAnsi="Times New Roman"/>
          <w:sz w:val="20"/>
          <w:szCs w:val="20"/>
        </w:rPr>
        <w:t>/не введено".</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bookmarkStart w:id="26" w:name="P760"/>
      <w:bookmarkEnd w:id="26"/>
      <w:r w:rsidRPr="00DE605E">
        <w:rPr>
          <w:rFonts w:ascii="Times New Roman" w:hAnsi="Times New Roman"/>
          <w:sz w:val="20"/>
          <w:szCs w:val="20"/>
        </w:rPr>
        <w:t>&lt;****&gt; Указываются иные результаты (показатели) реализации инвестиционного проекта по усмотрению инвестора.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bookmarkStart w:id="27" w:name="P761"/>
      <w:bookmarkEnd w:id="27"/>
      <w:r w:rsidRPr="00DE605E">
        <w:rPr>
          <w:rFonts w:ascii="Times New Roman" w:hAnsi="Times New Roman"/>
          <w:sz w:val="20"/>
          <w:szCs w:val="20"/>
        </w:rPr>
        <w:t>&lt;*****&gt; Указанный раздел не заполняется в случае, если привлеченное лицо не участвует в заключени</w:t>
      </w:r>
      <w:proofErr w:type="gramStart"/>
      <w:r w:rsidRPr="00DE605E">
        <w:rPr>
          <w:rFonts w:ascii="Times New Roman" w:hAnsi="Times New Roman"/>
          <w:sz w:val="20"/>
          <w:szCs w:val="20"/>
        </w:rPr>
        <w:t>и</w:t>
      </w:r>
      <w:proofErr w:type="gramEnd"/>
      <w:r w:rsidRPr="00DE605E">
        <w:rPr>
          <w:rFonts w:ascii="Times New Roman" w:hAnsi="Times New Roman"/>
          <w:sz w:val="20"/>
          <w:szCs w:val="20"/>
        </w:rPr>
        <w:t xml:space="preserve"> специального инвестиционного контракта.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p w:rsidR="00DE605E" w:rsidRPr="00DE605E" w:rsidRDefault="00DE605E" w:rsidP="00DE605E">
      <w:pPr>
        <w:widowControl w:val="0"/>
        <w:autoSpaceDE w:val="0"/>
        <w:autoSpaceDN w:val="0"/>
        <w:spacing w:after="0" w:line="240" w:lineRule="auto"/>
        <w:jc w:val="both"/>
        <w:outlineLvl w:val="2"/>
        <w:rPr>
          <w:rFonts w:ascii="Times New Roman" w:hAnsi="Times New Roman"/>
          <w:sz w:val="20"/>
          <w:szCs w:val="20"/>
        </w:rPr>
      </w:pPr>
      <w:bookmarkStart w:id="28" w:name="P767"/>
      <w:bookmarkEnd w:id="28"/>
      <w:r w:rsidRPr="00DE605E">
        <w:rPr>
          <w:rFonts w:ascii="Times New Roman" w:hAnsi="Times New Roman"/>
          <w:sz w:val="20"/>
          <w:szCs w:val="20"/>
        </w:rPr>
        <w:t>Приложение 3</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к заявлению</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1. Срок специального инвестиционного контракта - _______________ (лет).</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(указывается срок выхода инвестиционного проекта на проектную операционную прибыль, увеличенный на 5 лет, но не более 10 лет)</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2. Обязательства Инвестора: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2.1.  В  течение  срока действия специального инвестиционного контракта осуществить  инвестиционный проект по освоению в соответствии с прилагаемым к заявлению бизнес-планом инвестиционного проекта производства промышленной продукции,  не  имеющей  произведенных  в  Российской Федерации аналогов, и указанной  в  </w:t>
      </w:r>
      <w:hyperlink w:anchor="P805" w:history="1">
        <w:r w:rsidRPr="00DE605E">
          <w:rPr>
            <w:rFonts w:ascii="Times New Roman" w:hAnsi="Times New Roman"/>
            <w:color w:val="0000FF"/>
            <w:sz w:val="20"/>
            <w:szCs w:val="20"/>
          </w:rPr>
          <w:t>пункте 2.4</w:t>
        </w:r>
      </w:hyperlink>
      <w:r w:rsidRPr="00DE605E">
        <w:rPr>
          <w:rFonts w:ascii="Times New Roman" w:hAnsi="Times New Roman"/>
          <w:sz w:val="20"/>
          <w:szCs w:val="20"/>
        </w:rPr>
        <w:t xml:space="preserve"> настоящего приложения, что предполагает выполнение на промышленном производстве _____________________________________________________________________________,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(указывается наименование и адрес   промышленного производства)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технологических  и  производственных  операций по производству промышленной продукции,  указанной  в </w:t>
      </w:r>
      <w:hyperlink w:anchor="P805" w:history="1">
        <w:r w:rsidRPr="00DE605E">
          <w:rPr>
            <w:rFonts w:ascii="Times New Roman" w:hAnsi="Times New Roman"/>
            <w:color w:val="0000FF"/>
            <w:sz w:val="20"/>
            <w:szCs w:val="20"/>
          </w:rPr>
          <w:t>пункте 2.4</w:t>
        </w:r>
      </w:hyperlink>
      <w:r w:rsidRPr="00DE605E">
        <w:rPr>
          <w:rFonts w:ascii="Times New Roman" w:hAnsi="Times New Roman"/>
          <w:sz w:val="20"/>
          <w:szCs w:val="20"/>
        </w:rPr>
        <w:t xml:space="preserve"> настоящего приложения, в соответствии с прилагаемым к заявлению графиком выполнения таких операций.</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2.2.   Обеспечить   реализацию  следующих  мероприятий  инвестиционного проекта: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__________________________________________________________________________.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(перечисляются основные мероприятия инвестиционного проекта, указанные                               в бизнес-плане)</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2.3. Вложить в инвестиционный проект инвестиции на общую сумму не менее</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__________________________________________________________________________.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(указывается общая сумма инвестиций в рублях (цифрами и прописью))</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Источником инвестиций являются:</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__________________________________________________________________________,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w:t>
      </w:r>
      <w:proofErr w:type="gramStart"/>
      <w:r w:rsidRPr="00DE605E">
        <w:rPr>
          <w:rFonts w:ascii="Times New Roman" w:hAnsi="Times New Roman"/>
          <w:sz w:val="20"/>
          <w:szCs w:val="20"/>
        </w:rPr>
        <w:t>(описание источника инвестиций: собственные средства, заемные/кредитные</w:t>
      </w:r>
      <w:proofErr w:type="gramEnd"/>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средства, средства участников инвестиционного договора, заключаемого в целях реализации инвестиционного проекта в соответствии с законодательством об инвестиционной деятельности, другие источники) что подтверждается _____________________________________________________________________________.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(указывается докумен</w:t>
      </w:r>
      <w:proofErr w:type="gramStart"/>
      <w:r w:rsidRPr="00DE605E">
        <w:rPr>
          <w:rFonts w:ascii="Times New Roman" w:hAnsi="Times New Roman"/>
          <w:sz w:val="20"/>
          <w:szCs w:val="20"/>
        </w:rPr>
        <w:t>т(</w:t>
      </w:r>
      <w:proofErr w:type="gramEnd"/>
      <w:r w:rsidRPr="00DE605E">
        <w:rPr>
          <w:rFonts w:ascii="Times New Roman" w:hAnsi="Times New Roman"/>
          <w:sz w:val="20"/>
          <w:szCs w:val="20"/>
        </w:rPr>
        <w:t>ы), подтверждающий(е)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инвестиционного                                           проекта)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bookmarkStart w:id="29" w:name="P805"/>
      <w:bookmarkEnd w:id="29"/>
      <w:r w:rsidRPr="00DE605E">
        <w:rPr>
          <w:rFonts w:ascii="Times New Roman" w:hAnsi="Times New Roman"/>
          <w:sz w:val="20"/>
          <w:szCs w:val="20"/>
        </w:rPr>
        <w:t xml:space="preserve">    2.4. Обеспечить освоение производства следующей промышленной продукции:</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p w:rsidR="00DE605E" w:rsidRPr="00DE605E" w:rsidRDefault="00DE605E" w:rsidP="00DE605E">
      <w:pPr>
        <w:spacing w:after="0" w:line="240" w:lineRule="auto"/>
        <w:jc w:val="both"/>
        <w:rPr>
          <w:rFonts w:ascii="Times New Roman" w:hAnsi="Times New Roman"/>
          <w:sz w:val="20"/>
          <w:szCs w:val="20"/>
        </w:rPr>
        <w:sectPr w:rsidR="00DE605E" w:rsidRPr="00DE605E">
          <w:pgSz w:w="11905" w:h="16838"/>
          <w:pgMar w:top="1134" w:right="850" w:bottom="1134" w:left="1701" w:header="0" w:footer="0" w:gutter="0"/>
          <w:cols w:space="720"/>
        </w:sectPr>
      </w:pPr>
    </w:p>
    <w:tbl>
      <w:tblPr>
        <w:tblW w:w="151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077"/>
        <w:gridCol w:w="1417"/>
        <w:gridCol w:w="4084"/>
        <w:gridCol w:w="1984"/>
        <w:gridCol w:w="1985"/>
        <w:gridCol w:w="2779"/>
        <w:gridCol w:w="1361"/>
      </w:tblGrid>
      <w:tr w:rsidR="00DE605E" w:rsidRPr="004A081D" w:rsidTr="00DE605E">
        <w:tc>
          <w:tcPr>
            <w:tcW w:w="510"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lastRenderedPageBreak/>
              <w:t xml:space="preserve">N </w:t>
            </w:r>
            <w:proofErr w:type="gramStart"/>
            <w:r w:rsidRPr="004A081D">
              <w:rPr>
                <w:rFonts w:ascii="Times New Roman" w:hAnsi="Times New Roman"/>
                <w:sz w:val="16"/>
                <w:szCs w:val="16"/>
              </w:rPr>
              <w:t>п</w:t>
            </w:r>
            <w:proofErr w:type="gramEnd"/>
            <w:r w:rsidRPr="004A081D">
              <w:rPr>
                <w:rFonts w:ascii="Times New Roman" w:hAnsi="Times New Roman"/>
                <w:sz w:val="16"/>
                <w:szCs w:val="16"/>
              </w:rPr>
              <w:t>/п</w:t>
            </w:r>
          </w:p>
        </w:tc>
        <w:tc>
          <w:tcPr>
            <w:tcW w:w="1077"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Наименование продукции</w:t>
            </w:r>
          </w:p>
        </w:tc>
        <w:tc>
          <w:tcPr>
            <w:tcW w:w="1417"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 xml:space="preserve">Код продукции в соответствии с </w:t>
            </w:r>
            <w:hyperlink r:id="rId23" w:history="1">
              <w:r w:rsidRPr="004A081D">
                <w:rPr>
                  <w:rFonts w:ascii="Times New Roman" w:hAnsi="Times New Roman"/>
                  <w:color w:val="0000FF"/>
                  <w:sz w:val="16"/>
                  <w:szCs w:val="16"/>
                </w:rPr>
                <w:t>ОКПД</w:t>
              </w:r>
              <w:proofErr w:type="gramStart"/>
              <w:r w:rsidRPr="004A081D">
                <w:rPr>
                  <w:rFonts w:ascii="Times New Roman" w:hAnsi="Times New Roman"/>
                  <w:color w:val="0000FF"/>
                  <w:sz w:val="16"/>
                  <w:szCs w:val="16"/>
                </w:rPr>
                <w:t>2</w:t>
              </w:r>
              <w:proofErr w:type="gramEnd"/>
            </w:hyperlink>
          </w:p>
        </w:tc>
        <w:tc>
          <w:tcPr>
            <w:tcW w:w="4084"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Наименование и реквизиты документа, подтверждающего, что продукция относится к промышленной продукции, не имеющей аналогов, производимых на территории Российской Федерации</w:t>
            </w:r>
          </w:p>
        </w:tc>
        <w:tc>
          <w:tcPr>
            <w:tcW w:w="1984"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Отчетный период, в который должно быть начато производство продукции</w:t>
            </w:r>
          </w:p>
        </w:tc>
        <w:tc>
          <w:tcPr>
            <w:tcW w:w="1985"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Объем производства продукции (в рублях) на конец каждого отчетного периода</w:t>
            </w:r>
          </w:p>
        </w:tc>
        <w:tc>
          <w:tcPr>
            <w:tcW w:w="2779"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Объем производства продукции (в рублях) на момент окончания срока действия специального инвестиционного контракта</w:t>
            </w:r>
          </w:p>
        </w:tc>
        <w:tc>
          <w:tcPr>
            <w:tcW w:w="1361"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 xml:space="preserve">Характеристики продукции </w:t>
            </w:r>
            <w:hyperlink w:anchor="P934" w:history="1">
              <w:r w:rsidRPr="004A081D">
                <w:rPr>
                  <w:rFonts w:ascii="Times New Roman" w:hAnsi="Times New Roman"/>
                  <w:color w:val="0000FF"/>
                  <w:sz w:val="16"/>
                  <w:szCs w:val="16"/>
                </w:rPr>
                <w:t>&lt;*&gt;</w:t>
              </w:r>
            </w:hyperlink>
          </w:p>
        </w:tc>
      </w:tr>
      <w:tr w:rsidR="00DE605E" w:rsidRPr="004A081D" w:rsidTr="004A081D">
        <w:trPr>
          <w:trHeight w:val="87"/>
        </w:trPr>
        <w:tc>
          <w:tcPr>
            <w:tcW w:w="510"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1</w:t>
            </w:r>
          </w:p>
        </w:tc>
        <w:tc>
          <w:tcPr>
            <w:tcW w:w="1077"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2</w:t>
            </w:r>
          </w:p>
        </w:tc>
        <w:tc>
          <w:tcPr>
            <w:tcW w:w="1417"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3</w:t>
            </w:r>
          </w:p>
        </w:tc>
        <w:tc>
          <w:tcPr>
            <w:tcW w:w="4084"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4</w:t>
            </w:r>
          </w:p>
        </w:tc>
        <w:tc>
          <w:tcPr>
            <w:tcW w:w="1984"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5</w:t>
            </w:r>
          </w:p>
        </w:tc>
        <w:tc>
          <w:tcPr>
            <w:tcW w:w="1985"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6</w:t>
            </w:r>
          </w:p>
        </w:tc>
        <w:tc>
          <w:tcPr>
            <w:tcW w:w="2779"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7</w:t>
            </w:r>
          </w:p>
        </w:tc>
        <w:tc>
          <w:tcPr>
            <w:tcW w:w="1361"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8</w:t>
            </w:r>
          </w:p>
        </w:tc>
      </w:tr>
      <w:tr w:rsidR="00DE605E" w:rsidRPr="004A081D" w:rsidTr="00DE605E">
        <w:tc>
          <w:tcPr>
            <w:tcW w:w="510"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p>
        </w:tc>
        <w:tc>
          <w:tcPr>
            <w:tcW w:w="1077"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p>
        </w:tc>
        <w:tc>
          <w:tcPr>
            <w:tcW w:w="1417"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p>
        </w:tc>
        <w:tc>
          <w:tcPr>
            <w:tcW w:w="4084"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p>
        </w:tc>
        <w:tc>
          <w:tcPr>
            <w:tcW w:w="1984"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p>
        </w:tc>
        <w:tc>
          <w:tcPr>
            <w:tcW w:w="1985"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p>
        </w:tc>
        <w:tc>
          <w:tcPr>
            <w:tcW w:w="2779"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p>
        </w:tc>
        <w:tc>
          <w:tcPr>
            <w:tcW w:w="1361"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p>
        </w:tc>
      </w:tr>
    </w:tbl>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p>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 xml:space="preserve">    2.5. Обеспечить  в  ходе  реализации инвестиционного проекта достижение следующих показателей в отчетных периодах (отчетный период равен _______________________________________________________________________________________________)</w:t>
      </w:r>
    </w:p>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(указывается предлагаемый инвестором отчетный период, который не может быть  менее одного календарного года)</w:t>
      </w:r>
    </w:p>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 xml:space="preserve">и к окончанию срока действия специального инвестиционного контракта </w:t>
      </w:r>
      <w:hyperlink w:anchor="P941" w:history="1">
        <w:r w:rsidRPr="004A081D">
          <w:rPr>
            <w:rFonts w:ascii="Times New Roman" w:hAnsi="Times New Roman"/>
            <w:color w:val="0000FF"/>
            <w:sz w:val="16"/>
            <w:szCs w:val="16"/>
          </w:rPr>
          <w:t>&lt;**&gt;</w:t>
        </w:r>
      </w:hyperlink>
      <w:r w:rsidRPr="004A081D">
        <w:rPr>
          <w:rFonts w:ascii="Times New Roman" w:hAnsi="Times New Roman"/>
          <w:sz w:val="16"/>
          <w:szCs w:val="16"/>
        </w:rPr>
        <w:t>:</w:t>
      </w:r>
    </w:p>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p>
    <w:tbl>
      <w:tblPr>
        <w:tblW w:w="147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082"/>
        <w:gridCol w:w="2212"/>
        <w:gridCol w:w="2071"/>
        <w:gridCol w:w="2607"/>
        <w:gridCol w:w="3261"/>
      </w:tblGrid>
      <w:tr w:rsidR="00DE605E" w:rsidRPr="004A081D" w:rsidTr="00DE605E">
        <w:tc>
          <w:tcPr>
            <w:tcW w:w="510"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 xml:space="preserve">N </w:t>
            </w:r>
            <w:proofErr w:type="gramStart"/>
            <w:r w:rsidRPr="004A081D">
              <w:rPr>
                <w:rFonts w:ascii="Times New Roman" w:hAnsi="Times New Roman"/>
                <w:sz w:val="16"/>
                <w:szCs w:val="16"/>
              </w:rPr>
              <w:t>п</w:t>
            </w:r>
            <w:proofErr w:type="gramEnd"/>
            <w:r w:rsidRPr="004A081D">
              <w:rPr>
                <w:rFonts w:ascii="Times New Roman" w:hAnsi="Times New Roman"/>
                <w:sz w:val="16"/>
                <w:szCs w:val="16"/>
              </w:rPr>
              <w:t>/п</w:t>
            </w:r>
          </w:p>
        </w:tc>
        <w:tc>
          <w:tcPr>
            <w:tcW w:w="4082"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Наименование показателя</w:t>
            </w:r>
          </w:p>
        </w:tc>
        <w:tc>
          <w:tcPr>
            <w:tcW w:w="2212"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Значение показателя на конец первого отчетного периода</w:t>
            </w:r>
          </w:p>
        </w:tc>
        <w:tc>
          <w:tcPr>
            <w:tcW w:w="2071"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Значение показателя на конец второго отчетного периода</w:t>
            </w:r>
          </w:p>
        </w:tc>
        <w:tc>
          <w:tcPr>
            <w:tcW w:w="2607"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 xml:space="preserve">Значение показателя </w:t>
            </w:r>
            <w:proofErr w:type="gramStart"/>
            <w:r w:rsidRPr="004A081D">
              <w:rPr>
                <w:rFonts w:ascii="Times New Roman" w:hAnsi="Times New Roman"/>
                <w:sz w:val="16"/>
                <w:szCs w:val="16"/>
              </w:rPr>
              <w:t>на конец</w:t>
            </w:r>
            <w:proofErr w:type="gramEnd"/>
            <w:r w:rsidRPr="004A081D">
              <w:rPr>
                <w:rFonts w:ascii="Times New Roman" w:hAnsi="Times New Roman"/>
                <w:sz w:val="16"/>
                <w:szCs w:val="16"/>
              </w:rPr>
              <w:t xml:space="preserve"> n-</w:t>
            </w:r>
            <w:proofErr w:type="spellStart"/>
            <w:r w:rsidRPr="004A081D">
              <w:rPr>
                <w:rFonts w:ascii="Times New Roman" w:hAnsi="Times New Roman"/>
                <w:sz w:val="16"/>
                <w:szCs w:val="16"/>
              </w:rPr>
              <w:t>ного</w:t>
            </w:r>
            <w:proofErr w:type="spellEnd"/>
            <w:r w:rsidRPr="004A081D">
              <w:rPr>
                <w:rFonts w:ascii="Times New Roman" w:hAnsi="Times New Roman"/>
                <w:sz w:val="16"/>
                <w:szCs w:val="16"/>
              </w:rPr>
              <w:t xml:space="preserve"> отчетного периода </w:t>
            </w:r>
            <w:hyperlink w:anchor="P945" w:history="1">
              <w:r w:rsidRPr="004A081D">
                <w:rPr>
                  <w:rFonts w:ascii="Times New Roman" w:hAnsi="Times New Roman"/>
                  <w:color w:val="0000FF"/>
                  <w:sz w:val="16"/>
                  <w:szCs w:val="16"/>
                </w:rPr>
                <w:t>&lt;***&gt;</w:t>
              </w:r>
            </w:hyperlink>
          </w:p>
        </w:tc>
        <w:tc>
          <w:tcPr>
            <w:tcW w:w="3261"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Значение показателя к окончанию срока действия специального инвестиционного контракта</w:t>
            </w:r>
          </w:p>
        </w:tc>
      </w:tr>
      <w:tr w:rsidR="00DE605E" w:rsidRPr="004A081D" w:rsidTr="00DE605E">
        <w:tc>
          <w:tcPr>
            <w:tcW w:w="510"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1</w:t>
            </w:r>
          </w:p>
        </w:tc>
        <w:tc>
          <w:tcPr>
            <w:tcW w:w="4082"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Объем произведенной продукции (тыс. руб.)</w:t>
            </w:r>
          </w:p>
        </w:tc>
        <w:tc>
          <w:tcPr>
            <w:tcW w:w="2212"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p>
        </w:tc>
        <w:tc>
          <w:tcPr>
            <w:tcW w:w="2071"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p>
        </w:tc>
        <w:tc>
          <w:tcPr>
            <w:tcW w:w="2607"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p>
        </w:tc>
        <w:tc>
          <w:tcPr>
            <w:tcW w:w="3261"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p>
        </w:tc>
      </w:tr>
      <w:tr w:rsidR="00DE605E" w:rsidRPr="004A081D" w:rsidTr="00DE605E">
        <w:tc>
          <w:tcPr>
            <w:tcW w:w="510"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2</w:t>
            </w:r>
          </w:p>
        </w:tc>
        <w:tc>
          <w:tcPr>
            <w:tcW w:w="4082"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Объем реализованной продукции (тыс. руб.)</w:t>
            </w:r>
          </w:p>
        </w:tc>
        <w:tc>
          <w:tcPr>
            <w:tcW w:w="2212"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p>
        </w:tc>
        <w:tc>
          <w:tcPr>
            <w:tcW w:w="2071"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p>
        </w:tc>
        <w:tc>
          <w:tcPr>
            <w:tcW w:w="2607"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p>
        </w:tc>
        <w:tc>
          <w:tcPr>
            <w:tcW w:w="3261"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p>
        </w:tc>
      </w:tr>
      <w:tr w:rsidR="00DE605E" w:rsidRPr="004A081D" w:rsidTr="00DE605E">
        <w:tc>
          <w:tcPr>
            <w:tcW w:w="510"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3</w:t>
            </w:r>
          </w:p>
        </w:tc>
        <w:tc>
          <w:tcPr>
            <w:tcW w:w="4082"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Объем налогов, планируемых к уплате (тыс. руб.), в том числе:</w:t>
            </w:r>
          </w:p>
        </w:tc>
        <w:tc>
          <w:tcPr>
            <w:tcW w:w="2212"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Не указывается</w:t>
            </w:r>
          </w:p>
        </w:tc>
        <w:tc>
          <w:tcPr>
            <w:tcW w:w="2071"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Не указывается</w:t>
            </w:r>
          </w:p>
        </w:tc>
        <w:tc>
          <w:tcPr>
            <w:tcW w:w="2607"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Не указывается</w:t>
            </w:r>
          </w:p>
        </w:tc>
        <w:tc>
          <w:tcPr>
            <w:tcW w:w="3261"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p>
        </w:tc>
      </w:tr>
      <w:tr w:rsidR="00DE605E" w:rsidRPr="004A081D" w:rsidTr="00DE605E">
        <w:tc>
          <w:tcPr>
            <w:tcW w:w="510"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3.1</w:t>
            </w:r>
          </w:p>
        </w:tc>
        <w:tc>
          <w:tcPr>
            <w:tcW w:w="4082"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федеральных налогов</w:t>
            </w:r>
          </w:p>
        </w:tc>
        <w:tc>
          <w:tcPr>
            <w:tcW w:w="2212"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Не указывается</w:t>
            </w:r>
          </w:p>
        </w:tc>
        <w:tc>
          <w:tcPr>
            <w:tcW w:w="2071"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Не указывается</w:t>
            </w:r>
          </w:p>
        </w:tc>
        <w:tc>
          <w:tcPr>
            <w:tcW w:w="2607"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Не указывается</w:t>
            </w:r>
          </w:p>
        </w:tc>
        <w:tc>
          <w:tcPr>
            <w:tcW w:w="3261"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p>
        </w:tc>
      </w:tr>
      <w:tr w:rsidR="00DE605E" w:rsidRPr="004A081D" w:rsidTr="00DE605E">
        <w:tc>
          <w:tcPr>
            <w:tcW w:w="510"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3.2</w:t>
            </w:r>
          </w:p>
        </w:tc>
        <w:tc>
          <w:tcPr>
            <w:tcW w:w="4082"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региональных налогов</w:t>
            </w:r>
          </w:p>
        </w:tc>
        <w:tc>
          <w:tcPr>
            <w:tcW w:w="2212"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Не указывается</w:t>
            </w:r>
          </w:p>
        </w:tc>
        <w:tc>
          <w:tcPr>
            <w:tcW w:w="2071"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Не указывается</w:t>
            </w:r>
          </w:p>
        </w:tc>
        <w:tc>
          <w:tcPr>
            <w:tcW w:w="2607"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Не указывается</w:t>
            </w:r>
          </w:p>
        </w:tc>
        <w:tc>
          <w:tcPr>
            <w:tcW w:w="3261"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p>
        </w:tc>
      </w:tr>
      <w:tr w:rsidR="00DE605E" w:rsidRPr="004A081D" w:rsidTr="00DE605E">
        <w:tc>
          <w:tcPr>
            <w:tcW w:w="510"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3.3</w:t>
            </w:r>
          </w:p>
        </w:tc>
        <w:tc>
          <w:tcPr>
            <w:tcW w:w="4082"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местных налогов</w:t>
            </w:r>
          </w:p>
        </w:tc>
        <w:tc>
          <w:tcPr>
            <w:tcW w:w="2212"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Не указывается</w:t>
            </w:r>
          </w:p>
        </w:tc>
        <w:tc>
          <w:tcPr>
            <w:tcW w:w="2071"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Не указывается</w:t>
            </w:r>
          </w:p>
        </w:tc>
        <w:tc>
          <w:tcPr>
            <w:tcW w:w="2607"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Не указывается</w:t>
            </w:r>
          </w:p>
        </w:tc>
        <w:tc>
          <w:tcPr>
            <w:tcW w:w="3261"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p>
        </w:tc>
      </w:tr>
      <w:tr w:rsidR="00DE605E" w:rsidRPr="004A081D" w:rsidTr="00DE605E">
        <w:tc>
          <w:tcPr>
            <w:tcW w:w="510"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4</w:t>
            </w:r>
          </w:p>
        </w:tc>
        <w:tc>
          <w:tcPr>
            <w:tcW w:w="4082"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Доля стоимости используемых материалов и компонентов (оборудования) иностранного происхождения в цене промышленной продукции</w:t>
            </w:r>
            <w:proofErr w:type="gramStart"/>
            <w:r w:rsidRPr="004A081D">
              <w:rPr>
                <w:rFonts w:ascii="Times New Roman" w:hAnsi="Times New Roman"/>
                <w:sz w:val="16"/>
                <w:szCs w:val="16"/>
              </w:rPr>
              <w:t xml:space="preserve"> (%)</w:t>
            </w:r>
            <w:proofErr w:type="gramEnd"/>
          </w:p>
        </w:tc>
        <w:tc>
          <w:tcPr>
            <w:tcW w:w="2212"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Не указывается</w:t>
            </w:r>
          </w:p>
        </w:tc>
        <w:tc>
          <w:tcPr>
            <w:tcW w:w="2071"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Не указывается</w:t>
            </w:r>
          </w:p>
        </w:tc>
        <w:tc>
          <w:tcPr>
            <w:tcW w:w="2607"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Не указывается</w:t>
            </w:r>
          </w:p>
        </w:tc>
        <w:tc>
          <w:tcPr>
            <w:tcW w:w="3261"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p>
        </w:tc>
      </w:tr>
      <w:tr w:rsidR="00DE605E" w:rsidRPr="004A081D" w:rsidTr="00DE605E">
        <w:tc>
          <w:tcPr>
            <w:tcW w:w="510"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5</w:t>
            </w:r>
          </w:p>
        </w:tc>
        <w:tc>
          <w:tcPr>
            <w:tcW w:w="4082"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Количество создаваемых рабочих мест (шт.)</w:t>
            </w:r>
          </w:p>
        </w:tc>
        <w:tc>
          <w:tcPr>
            <w:tcW w:w="2212"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p>
        </w:tc>
        <w:tc>
          <w:tcPr>
            <w:tcW w:w="2071"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p>
        </w:tc>
        <w:tc>
          <w:tcPr>
            <w:tcW w:w="2607"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p>
        </w:tc>
        <w:tc>
          <w:tcPr>
            <w:tcW w:w="3261"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p>
        </w:tc>
      </w:tr>
      <w:tr w:rsidR="00DE605E" w:rsidRPr="004A081D" w:rsidTr="00DE605E">
        <w:tc>
          <w:tcPr>
            <w:tcW w:w="510"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6</w:t>
            </w:r>
          </w:p>
        </w:tc>
        <w:tc>
          <w:tcPr>
            <w:tcW w:w="4082" w:type="dxa"/>
          </w:tcPr>
          <w:p w:rsidR="00DE605E" w:rsidRPr="004A081D" w:rsidRDefault="00144DCB" w:rsidP="00DE605E">
            <w:pPr>
              <w:widowControl w:val="0"/>
              <w:autoSpaceDE w:val="0"/>
              <w:autoSpaceDN w:val="0"/>
              <w:spacing w:after="0" w:line="240" w:lineRule="auto"/>
              <w:jc w:val="both"/>
              <w:rPr>
                <w:rFonts w:ascii="Times New Roman" w:hAnsi="Times New Roman"/>
                <w:sz w:val="16"/>
                <w:szCs w:val="16"/>
              </w:rPr>
            </w:pPr>
            <w:hyperlink w:anchor="P948" w:history="1">
              <w:r w:rsidR="00DE605E" w:rsidRPr="004A081D">
                <w:rPr>
                  <w:rFonts w:ascii="Times New Roman" w:hAnsi="Times New Roman"/>
                  <w:color w:val="0000FF"/>
                  <w:sz w:val="16"/>
                  <w:szCs w:val="16"/>
                </w:rPr>
                <w:t>&lt;****&gt;</w:t>
              </w:r>
            </w:hyperlink>
          </w:p>
        </w:tc>
        <w:tc>
          <w:tcPr>
            <w:tcW w:w="2212"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p>
        </w:tc>
        <w:tc>
          <w:tcPr>
            <w:tcW w:w="2071"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p>
        </w:tc>
        <w:tc>
          <w:tcPr>
            <w:tcW w:w="2607"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p>
        </w:tc>
        <w:tc>
          <w:tcPr>
            <w:tcW w:w="3261"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p>
        </w:tc>
      </w:tr>
    </w:tbl>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p>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 xml:space="preserve">    2.6. _________________________________________________________________.</w:t>
      </w:r>
    </w:p>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 xml:space="preserve">          (указываются иные обязательства, которые инвестор готов принять на себя в соответствии со специальным инвестиционным контрактом)</w:t>
      </w:r>
    </w:p>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 xml:space="preserve">    3. Привлеченное лицо принимает на себя следующие обязательства </w:t>
      </w:r>
      <w:hyperlink w:anchor="P950" w:history="1">
        <w:r w:rsidRPr="004A081D">
          <w:rPr>
            <w:rFonts w:ascii="Times New Roman" w:hAnsi="Times New Roman"/>
            <w:color w:val="0000FF"/>
            <w:sz w:val="16"/>
            <w:szCs w:val="16"/>
          </w:rPr>
          <w:t>&lt;*****&gt;</w:t>
        </w:r>
      </w:hyperlink>
      <w:r w:rsidRPr="004A081D">
        <w:rPr>
          <w:rFonts w:ascii="Times New Roman" w:hAnsi="Times New Roman"/>
          <w:sz w:val="16"/>
          <w:szCs w:val="16"/>
        </w:rPr>
        <w:t>:</w:t>
      </w:r>
    </w:p>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__________________________________________________________________________.</w:t>
      </w:r>
    </w:p>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 xml:space="preserve">     (перечисляются обязательства привлеченного лица в ходе реализации инвестиционного проекта)</w:t>
      </w:r>
    </w:p>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 xml:space="preserve">    4. Предлагаемый перечень мер стимулирования для включения </w:t>
      </w:r>
      <w:proofErr w:type="gramStart"/>
      <w:r w:rsidRPr="004A081D">
        <w:rPr>
          <w:rFonts w:ascii="Times New Roman" w:hAnsi="Times New Roman"/>
          <w:sz w:val="16"/>
          <w:szCs w:val="16"/>
        </w:rPr>
        <w:t>в</w:t>
      </w:r>
      <w:proofErr w:type="gramEnd"/>
      <w:r w:rsidRPr="004A081D">
        <w:rPr>
          <w:rFonts w:ascii="Times New Roman" w:hAnsi="Times New Roman"/>
          <w:sz w:val="16"/>
          <w:szCs w:val="16"/>
        </w:rPr>
        <w:t xml:space="preserve"> специальный</w:t>
      </w:r>
    </w:p>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инвестиционный контракт:</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608"/>
        <w:gridCol w:w="8931"/>
        <w:gridCol w:w="2268"/>
      </w:tblGrid>
      <w:tr w:rsidR="00DE605E" w:rsidRPr="004A081D" w:rsidTr="00DE605E">
        <w:tc>
          <w:tcPr>
            <w:tcW w:w="510"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proofErr w:type="gramStart"/>
            <w:r w:rsidRPr="004A081D">
              <w:rPr>
                <w:rFonts w:ascii="Times New Roman" w:hAnsi="Times New Roman"/>
                <w:sz w:val="16"/>
                <w:szCs w:val="16"/>
              </w:rPr>
              <w:t>П</w:t>
            </w:r>
            <w:proofErr w:type="gramEnd"/>
            <w:r w:rsidRPr="004A081D">
              <w:rPr>
                <w:rFonts w:ascii="Times New Roman" w:hAnsi="Times New Roman"/>
                <w:sz w:val="16"/>
                <w:szCs w:val="16"/>
              </w:rPr>
              <w:t>/п</w:t>
            </w:r>
          </w:p>
        </w:tc>
        <w:tc>
          <w:tcPr>
            <w:tcW w:w="2608"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Наименование меры стимулирования</w:t>
            </w:r>
          </w:p>
        </w:tc>
        <w:tc>
          <w:tcPr>
            <w:tcW w:w="8931"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proofErr w:type="gramStart"/>
            <w:r w:rsidRPr="004A081D">
              <w:rPr>
                <w:rFonts w:ascii="Times New Roman" w:hAnsi="Times New Roman"/>
                <w:sz w:val="16"/>
                <w:szCs w:val="16"/>
              </w:rPr>
              <w:t xml:space="preserve">Основание для применения меры стимулирования (Федеральный </w:t>
            </w:r>
            <w:hyperlink r:id="rId24" w:history="1">
              <w:r w:rsidRPr="004A081D">
                <w:rPr>
                  <w:rFonts w:ascii="Times New Roman" w:hAnsi="Times New Roman"/>
                  <w:color w:val="0000FF"/>
                  <w:sz w:val="16"/>
                  <w:szCs w:val="16"/>
                </w:rPr>
                <w:t>закон</w:t>
              </w:r>
            </w:hyperlink>
            <w:r w:rsidRPr="004A081D">
              <w:rPr>
                <w:rFonts w:ascii="Times New Roman" w:hAnsi="Times New Roman"/>
                <w:sz w:val="16"/>
                <w:szCs w:val="16"/>
              </w:rPr>
              <w:t xml:space="preserve"> от 31 декабря 2014 г. N 488-ФЗ "О промышленной политике в Российской Федерации" (Собрание законодательства Российской Федерации, 2015, N 1, ст. 41, N 29, ст. 4342) или иные федеральные законы и нормативные правовые акты Президента Российской Федерации, Правительства Российской Федерации, субъектов Российской Федерации, муниципальные правовые акты)</w:t>
            </w:r>
            <w:proofErr w:type="gramEnd"/>
          </w:p>
        </w:tc>
        <w:tc>
          <w:tcPr>
            <w:tcW w:w="2268"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Лицо, в отношении которого будет применяться мера стимулирования (инвестор или привлеченное лицо)</w:t>
            </w:r>
          </w:p>
        </w:tc>
      </w:tr>
      <w:tr w:rsidR="00DE605E" w:rsidRPr="004A081D" w:rsidTr="00DE605E">
        <w:tc>
          <w:tcPr>
            <w:tcW w:w="510"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1</w:t>
            </w:r>
          </w:p>
        </w:tc>
        <w:tc>
          <w:tcPr>
            <w:tcW w:w="2608"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2</w:t>
            </w:r>
          </w:p>
        </w:tc>
        <w:tc>
          <w:tcPr>
            <w:tcW w:w="8931"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3</w:t>
            </w:r>
          </w:p>
        </w:tc>
        <w:tc>
          <w:tcPr>
            <w:tcW w:w="2268"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r w:rsidRPr="004A081D">
              <w:rPr>
                <w:rFonts w:ascii="Times New Roman" w:hAnsi="Times New Roman"/>
                <w:sz w:val="16"/>
                <w:szCs w:val="16"/>
              </w:rPr>
              <w:t>4</w:t>
            </w:r>
          </w:p>
        </w:tc>
      </w:tr>
      <w:tr w:rsidR="00DE605E" w:rsidRPr="004A081D" w:rsidTr="00DE605E">
        <w:tc>
          <w:tcPr>
            <w:tcW w:w="510"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p>
        </w:tc>
        <w:tc>
          <w:tcPr>
            <w:tcW w:w="2608"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p>
        </w:tc>
        <w:tc>
          <w:tcPr>
            <w:tcW w:w="8931"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p>
        </w:tc>
        <w:tc>
          <w:tcPr>
            <w:tcW w:w="2268" w:type="dxa"/>
          </w:tcPr>
          <w:p w:rsidR="00DE605E" w:rsidRPr="004A081D" w:rsidRDefault="00DE605E" w:rsidP="00DE605E">
            <w:pPr>
              <w:widowControl w:val="0"/>
              <w:autoSpaceDE w:val="0"/>
              <w:autoSpaceDN w:val="0"/>
              <w:spacing w:after="0" w:line="240" w:lineRule="auto"/>
              <w:jc w:val="both"/>
              <w:rPr>
                <w:rFonts w:ascii="Times New Roman" w:hAnsi="Times New Roman"/>
                <w:sz w:val="16"/>
                <w:szCs w:val="16"/>
              </w:rPr>
            </w:pPr>
          </w:p>
        </w:tc>
      </w:tr>
    </w:tbl>
    <w:p w:rsidR="00DE605E" w:rsidRPr="004A081D" w:rsidRDefault="00DE605E" w:rsidP="00DE605E">
      <w:pPr>
        <w:spacing w:after="0" w:line="240" w:lineRule="auto"/>
        <w:jc w:val="both"/>
        <w:rPr>
          <w:rFonts w:ascii="Times New Roman" w:hAnsi="Times New Roman"/>
          <w:sz w:val="16"/>
          <w:szCs w:val="16"/>
        </w:rPr>
        <w:sectPr w:rsidR="00DE605E" w:rsidRPr="004A081D" w:rsidSect="004A081D">
          <w:pgSz w:w="16838" w:h="11905" w:orient="landscape"/>
          <w:pgMar w:top="284" w:right="1134" w:bottom="426" w:left="1134" w:header="0" w:footer="0" w:gutter="0"/>
          <w:cols w:space="720"/>
        </w:sectPr>
      </w:pP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5.  Дополнительные  условия,  предлагаемые  инвестором  для включения в специальный инвестиционный контракт:</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__________________________________________________________________________.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(по усмотрению инвестора указываются дополнительные условия специального  инвестиционного контракта, не противоречащие законодательству Российской        Федерации, которые инвестор предлагает включить в специальный инвестиционный контракт и утвердить на заседании межведомственной комиссии   по оценке возможности заключения специальных инвестиционных контрактов)</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bookmarkStart w:id="30" w:name="P934"/>
      <w:bookmarkEnd w:id="30"/>
      <w:r w:rsidRPr="00DE605E">
        <w:rPr>
          <w:rFonts w:ascii="Times New Roman" w:hAnsi="Times New Roman"/>
          <w:sz w:val="20"/>
          <w:szCs w:val="20"/>
        </w:rPr>
        <w:t xml:space="preserve">    </w:t>
      </w:r>
      <w:proofErr w:type="gramStart"/>
      <w:r w:rsidRPr="00DE605E">
        <w:rPr>
          <w:rFonts w:ascii="Times New Roman" w:hAnsi="Times New Roman"/>
          <w:sz w:val="20"/>
          <w:szCs w:val="20"/>
        </w:rPr>
        <w:t xml:space="preserve">&lt;*&gt; Указываются   следующие   характеристики  промышленной   продукции: функциональное   назначение   или  перечень  выполняемых  функций,  область применения,  качественные  характеристики (длительность гарантийного срока, срок  годности  или  срок службы, надежность, энергоемкость, </w:t>
      </w:r>
      <w:proofErr w:type="spellStart"/>
      <w:r w:rsidRPr="00DE605E">
        <w:rPr>
          <w:rFonts w:ascii="Times New Roman" w:hAnsi="Times New Roman"/>
          <w:sz w:val="20"/>
          <w:szCs w:val="20"/>
        </w:rPr>
        <w:t>экологичность</w:t>
      </w:r>
      <w:proofErr w:type="spellEnd"/>
      <w:r w:rsidRPr="00DE605E">
        <w:rPr>
          <w:rFonts w:ascii="Times New Roman" w:hAnsi="Times New Roman"/>
          <w:sz w:val="20"/>
          <w:szCs w:val="20"/>
        </w:rPr>
        <w:t>, клиническая   эффективность   (для   медицинских  изделий  и  лекарственных препаратов), физические, химические, механические, органолептические и иные свойства, не относящиеся исключительно к внешнему виду продукции.</w:t>
      </w:r>
      <w:proofErr w:type="gramEnd"/>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bookmarkStart w:id="31" w:name="P941"/>
      <w:bookmarkEnd w:id="31"/>
      <w:r w:rsidRPr="00DE605E">
        <w:rPr>
          <w:rFonts w:ascii="Times New Roman" w:hAnsi="Times New Roman"/>
          <w:sz w:val="20"/>
          <w:szCs w:val="20"/>
        </w:rPr>
        <w:t xml:space="preserve">    &lt;**&gt; В  случае  если  инвестор   не   планирует   принимать   на   себя обязательства  по  достижению  какого-либо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bookmarkStart w:id="32" w:name="P945"/>
      <w:bookmarkEnd w:id="32"/>
      <w:r w:rsidRPr="00DE605E">
        <w:rPr>
          <w:rFonts w:ascii="Times New Roman" w:hAnsi="Times New Roman"/>
          <w:sz w:val="20"/>
          <w:szCs w:val="20"/>
        </w:rPr>
        <w:t xml:space="preserve">    &lt;***&gt;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bookmarkStart w:id="33" w:name="P948"/>
      <w:bookmarkEnd w:id="33"/>
      <w:r w:rsidRPr="00DE605E">
        <w:rPr>
          <w:rFonts w:ascii="Times New Roman" w:hAnsi="Times New Roman"/>
          <w:sz w:val="20"/>
          <w:szCs w:val="20"/>
        </w:rPr>
        <w:t xml:space="preserve">    &lt;****&gt;  Указываются    иные    результаты    (показатели)    реализации инвестиционного проекта по усмотрению инвестора.</w:t>
      </w:r>
    </w:p>
    <w:p w:rsidR="004A081D" w:rsidRDefault="00DE605E" w:rsidP="004A081D">
      <w:pPr>
        <w:widowControl w:val="0"/>
        <w:autoSpaceDE w:val="0"/>
        <w:autoSpaceDN w:val="0"/>
        <w:spacing w:after="0" w:line="240" w:lineRule="auto"/>
        <w:jc w:val="both"/>
        <w:rPr>
          <w:rFonts w:ascii="Times New Roman" w:hAnsi="Times New Roman"/>
          <w:sz w:val="20"/>
          <w:szCs w:val="20"/>
        </w:rPr>
      </w:pPr>
      <w:bookmarkStart w:id="34" w:name="P950"/>
      <w:bookmarkEnd w:id="34"/>
      <w:r w:rsidRPr="00DE605E">
        <w:rPr>
          <w:rFonts w:ascii="Times New Roman" w:hAnsi="Times New Roman"/>
          <w:sz w:val="20"/>
          <w:szCs w:val="20"/>
        </w:rPr>
        <w:t xml:space="preserve">    &lt;*****&gt; Указанный  раздел  не  заполняется  в случае, если привлеченное лицо не участвует в заключени</w:t>
      </w:r>
      <w:proofErr w:type="gramStart"/>
      <w:r w:rsidRPr="00DE605E">
        <w:rPr>
          <w:rFonts w:ascii="Times New Roman" w:hAnsi="Times New Roman"/>
          <w:sz w:val="20"/>
          <w:szCs w:val="20"/>
        </w:rPr>
        <w:t>и</w:t>
      </w:r>
      <w:proofErr w:type="gramEnd"/>
      <w:r w:rsidRPr="00DE605E">
        <w:rPr>
          <w:rFonts w:ascii="Times New Roman" w:hAnsi="Times New Roman"/>
          <w:sz w:val="20"/>
          <w:szCs w:val="20"/>
        </w:rPr>
        <w:t xml:space="preserve"> специаль</w:t>
      </w:r>
      <w:r w:rsidR="004A081D">
        <w:rPr>
          <w:rFonts w:ascii="Times New Roman" w:hAnsi="Times New Roman"/>
          <w:sz w:val="20"/>
          <w:szCs w:val="20"/>
        </w:rPr>
        <w:t>ного инвестиционного контракта.</w:t>
      </w:r>
    </w:p>
    <w:p w:rsidR="004A081D" w:rsidRDefault="004A081D" w:rsidP="004A081D">
      <w:pPr>
        <w:widowControl w:val="0"/>
        <w:autoSpaceDE w:val="0"/>
        <w:autoSpaceDN w:val="0"/>
        <w:spacing w:after="0" w:line="240" w:lineRule="auto"/>
        <w:jc w:val="both"/>
        <w:rPr>
          <w:rFonts w:ascii="Times New Roman" w:hAnsi="Times New Roman"/>
          <w:sz w:val="20"/>
          <w:szCs w:val="20"/>
        </w:rPr>
      </w:pPr>
    </w:p>
    <w:p w:rsidR="00DE605E" w:rsidRPr="00DE605E" w:rsidRDefault="00DE605E" w:rsidP="004A081D">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Приложение 3</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к Порядку</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bookmarkStart w:id="35" w:name="P960"/>
      <w:bookmarkEnd w:id="35"/>
      <w:r w:rsidRPr="00DE605E">
        <w:rPr>
          <w:rFonts w:ascii="Times New Roman" w:hAnsi="Times New Roman"/>
          <w:sz w:val="20"/>
          <w:szCs w:val="20"/>
        </w:rPr>
        <w:t>ЗАКЛЮЧЕНИЕ</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о возможности (невозможности) заключения специального</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инвестиционного контракта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с _____________________________________________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(наименование инвестора)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"___" ________________ 20__ г.                                                                            N 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на основании постановления администрации __________________ </w:t>
      </w:r>
      <w:proofErr w:type="gramStart"/>
      <w:r w:rsidRPr="00DE605E">
        <w:rPr>
          <w:rFonts w:ascii="Times New Roman" w:hAnsi="Times New Roman"/>
          <w:sz w:val="20"/>
          <w:szCs w:val="20"/>
        </w:rPr>
        <w:t>от</w:t>
      </w:r>
      <w:proofErr w:type="gramEnd"/>
      <w:r w:rsidRPr="00DE605E">
        <w:rPr>
          <w:rFonts w:ascii="Times New Roman" w:hAnsi="Times New Roman"/>
          <w:sz w:val="20"/>
          <w:szCs w:val="20"/>
        </w:rPr>
        <w:t xml:space="preserve"> 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20___ года N __________ "Об  утверждении  Порядка  заключения  специального</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инвестиционного  контракта  в  муниципальном образовании 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заявления _________________________________________________________________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___________________________________________________________________________</w:t>
      </w:r>
    </w:p>
    <w:p w:rsidR="00DE605E" w:rsidRPr="00DE605E" w:rsidRDefault="004A081D"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w:t>
      </w:r>
      <w:r w:rsidR="00DE605E" w:rsidRPr="00DE605E">
        <w:rPr>
          <w:rFonts w:ascii="Times New Roman" w:hAnsi="Times New Roman"/>
          <w:sz w:val="20"/>
          <w:szCs w:val="20"/>
        </w:rPr>
        <w:t>(наименование инвестора, ОГРН, ИНН, КПП, адрес регистрации, почтовый адрес)</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(далее - инвестор) от "___" ___________ 20__ года о заключении специального инвестиционного  контракта,  рассмотрев  пакет  документов, предоставленных инвестором, и на предложенных им условиях:</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1. Перечень  мер  стимулирования,  осуществляемых  в  отношении инвестора и (или) привлеченного лица ___________________</w:t>
      </w:r>
      <w:r w:rsidR="004A081D">
        <w:rPr>
          <w:rFonts w:ascii="Times New Roman" w:hAnsi="Times New Roman"/>
          <w:sz w:val="20"/>
          <w:szCs w:val="20"/>
        </w:rPr>
        <w:t>_______________________________</w:t>
      </w:r>
      <w:r w:rsidRPr="00DE605E">
        <w:rPr>
          <w:rFonts w:ascii="Times New Roman" w:hAnsi="Times New Roman"/>
          <w:sz w:val="20"/>
          <w:szCs w:val="20"/>
        </w:rPr>
        <w:t>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2. Перечень  обязательств  инвестора  и  привлеченного  лица  (в случае его привлечения) _____________________________________________________________;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3. Срок действия Контракта _______________________________________________;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4. Результаты,   которые   планируется   достигнуть   в   ходе   реализации инвестиционного  проекта,  и  измеряющие  указанные  результаты  показатели (ежегодные и итоговые показатели) _________________________________________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__________________________________________________________________________;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5. Характеристики  промышленной  продукции,  производство которой создается или модернизируется и (или) осваивается в ходе исполнения Контракта 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__________________________________________________________________________;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6. Перечень мероприятий инвестиционного проекта 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__________________________________________________________________________;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7. Объем инвестиций в инвестиционный проект _______________________________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__________________________________________________________________________.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РЕШИЛ:   </w:t>
      </w:r>
      <w:proofErr w:type="gramStart"/>
      <w:r w:rsidRPr="00DE605E">
        <w:rPr>
          <w:rFonts w:ascii="Times New Roman" w:hAnsi="Times New Roman"/>
          <w:sz w:val="20"/>
          <w:szCs w:val="20"/>
        </w:rPr>
        <w:t>согласовать/не   согласовать</w:t>
      </w:r>
      <w:proofErr w:type="gramEnd"/>
      <w:r w:rsidRPr="00DE605E">
        <w:rPr>
          <w:rFonts w:ascii="Times New Roman" w:hAnsi="Times New Roman"/>
          <w:sz w:val="20"/>
          <w:szCs w:val="20"/>
        </w:rPr>
        <w:t xml:space="preserve">      заключение      специального инвестиционного контракта _________________________________________________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Уполномоченный орган _________________/____________________</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r w:rsidRPr="00DE605E">
        <w:rPr>
          <w:rFonts w:ascii="Times New Roman" w:hAnsi="Times New Roman"/>
          <w:sz w:val="20"/>
          <w:szCs w:val="20"/>
        </w:rPr>
        <w:t xml:space="preserve">    (должность)          (подпись)         (расшифровка)</w:t>
      </w: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p w:rsidR="00DE605E" w:rsidRPr="00DE605E" w:rsidRDefault="00DE605E" w:rsidP="00DE605E">
      <w:pPr>
        <w:widowControl w:val="0"/>
        <w:autoSpaceDE w:val="0"/>
        <w:autoSpaceDN w:val="0"/>
        <w:spacing w:after="0" w:line="240" w:lineRule="auto"/>
        <w:jc w:val="both"/>
        <w:rPr>
          <w:rFonts w:ascii="Times New Roman" w:hAnsi="Times New Roman"/>
          <w:sz w:val="20"/>
          <w:szCs w:val="20"/>
        </w:rPr>
      </w:pPr>
    </w:p>
    <w:p w:rsidR="00DE605E" w:rsidRPr="00DE605E" w:rsidRDefault="00DE605E" w:rsidP="00DE605E">
      <w:pPr>
        <w:widowControl w:val="0"/>
        <w:pBdr>
          <w:top w:val="single" w:sz="6" w:space="0" w:color="auto"/>
        </w:pBdr>
        <w:autoSpaceDE w:val="0"/>
        <w:autoSpaceDN w:val="0"/>
        <w:spacing w:after="0" w:line="240" w:lineRule="auto"/>
        <w:jc w:val="both"/>
        <w:rPr>
          <w:rFonts w:ascii="Times New Roman" w:hAnsi="Times New Roman"/>
          <w:sz w:val="20"/>
          <w:szCs w:val="20"/>
        </w:rPr>
      </w:pPr>
    </w:p>
    <w:p w:rsidR="00DE605E" w:rsidRPr="00DE605E" w:rsidRDefault="00DE605E" w:rsidP="00DE605E">
      <w:pPr>
        <w:spacing w:after="0" w:line="240" w:lineRule="auto"/>
        <w:jc w:val="both"/>
        <w:rPr>
          <w:rFonts w:ascii="Times New Roman" w:hAnsi="Times New Roman"/>
          <w:sz w:val="20"/>
          <w:szCs w:val="20"/>
        </w:rPr>
      </w:pPr>
    </w:p>
    <w:p w:rsidR="00DE605E" w:rsidRPr="00DE605E" w:rsidRDefault="00DE605E" w:rsidP="00DE605E">
      <w:pPr>
        <w:overflowPunct w:val="0"/>
        <w:autoSpaceDE w:val="0"/>
        <w:autoSpaceDN w:val="0"/>
        <w:adjustRightInd w:val="0"/>
        <w:spacing w:after="0" w:line="240" w:lineRule="auto"/>
        <w:jc w:val="both"/>
        <w:textAlignment w:val="baseline"/>
        <w:rPr>
          <w:rFonts w:ascii="Times New Roman" w:hAnsi="Times New Roman"/>
          <w:sz w:val="20"/>
          <w:szCs w:val="20"/>
          <w:lang w:eastAsia="x-none"/>
        </w:rPr>
      </w:pPr>
    </w:p>
    <w:p w:rsidR="00DE605E" w:rsidRDefault="00DE605E" w:rsidP="00DE605E">
      <w:pPr>
        <w:tabs>
          <w:tab w:val="left" w:pos="5985"/>
        </w:tabs>
        <w:spacing w:after="0" w:line="240" w:lineRule="auto"/>
      </w:pPr>
    </w:p>
    <w:p w:rsidR="00DE605E" w:rsidRDefault="00DE605E" w:rsidP="00DE605E">
      <w:pPr>
        <w:tabs>
          <w:tab w:val="left" w:pos="5985"/>
        </w:tabs>
        <w:spacing w:after="0" w:line="240" w:lineRule="auto"/>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4A081D" w:rsidRPr="000C43CE" w:rsidTr="002748CB">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page" w:tblpX="760" w:tblpY="-303"/>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4A081D" w:rsidRPr="000C43CE" w:rsidTr="002748CB">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4A081D" w:rsidRPr="000C43CE" w:rsidRDefault="004A081D" w:rsidP="002748CB">
                  <w:pPr>
                    <w:spacing w:after="0" w:line="240" w:lineRule="auto"/>
                    <w:jc w:val="center"/>
                    <w:rPr>
                      <w:rFonts w:ascii="Times New Roman" w:hAnsi="Times New Roman"/>
                      <w:b/>
                      <w:sz w:val="20"/>
                      <w:szCs w:val="20"/>
                    </w:rPr>
                  </w:pPr>
                  <w:r w:rsidRPr="000C43CE">
                    <w:rPr>
                      <w:rFonts w:ascii="Times New Roman" w:hAnsi="Times New Roman"/>
                      <w:b/>
                      <w:sz w:val="20"/>
                      <w:szCs w:val="20"/>
                    </w:rPr>
                    <w:t>«Сентябрьский вестник»</w:t>
                  </w:r>
                </w:p>
                <w:p w:rsidR="004A081D" w:rsidRPr="000C43CE" w:rsidRDefault="004A081D" w:rsidP="002748CB">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4A081D" w:rsidRPr="000C43CE" w:rsidRDefault="004A081D" w:rsidP="002748CB">
                  <w:pPr>
                    <w:spacing w:after="0" w:line="240" w:lineRule="auto"/>
                    <w:jc w:val="center"/>
                    <w:rPr>
                      <w:rFonts w:ascii="Times New Roman" w:hAnsi="Times New Roman"/>
                      <w:sz w:val="20"/>
                      <w:szCs w:val="20"/>
                    </w:rPr>
                  </w:pPr>
                </w:p>
                <w:p w:rsidR="004A081D" w:rsidRPr="000C43CE" w:rsidRDefault="004A081D" w:rsidP="002748CB">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w:t>
                  </w:r>
                  <w:proofErr w:type="gramStart"/>
                  <w:r w:rsidRPr="000C43CE">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4A081D" w:rsidRPr="000C43CE" w:rsidRDefault="004A081D" w:rsidP="002748CB">
                  <w:pPr>
                    <w:spacing w:after="0" w:line="240" w:lineRule="auto"/>
                    <w:jc w:val="center"/>
                    <w:rPr>
                      <w:rFonts w:ascii="Times New Roman" w:hAnsi="Times New Roman"/>
                      <w:b/>
                      <w:sz w:val="20"/>
                      <w:szCs w:val="20"/>
                    </w:rPr>
                  </w:pPr>
                </w:p>
                <w:p w:rsidR="004A081D" w:rsidRPr="000C43CE" w:rsidRDefault="004A081D" w:rsidP="002748CB">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Нефтеюганский район, </w:t>
                  </w:r>
                  <w:proofErr w:type="spellStart"/>
                  <w:r w:rsidRPr="000C43CE">
                    <w:rPr>
                      <w:rFonts w:ascii="Times New Roman" w:hAnsi="Times New Roman"/>
                      <w:sz w:val="20"/>
                      <w:szCs w:val="20"/>
                    </w:rPr>
                    <w:t>п</w:t>
                  </w:r>
                  <w:proofErr w:type="gramStart"/>
                  <w:r w:rsidRPr="000C43CE">
                    <w:rPr>
                      <w:rFonts w:ascii="Times New Roman" w:hAnsi="Times New Roman"/>
                      <w:sz w:val="20"/>
                      <w:szCs w:val="20"/>
                    </w:rPr>
                    <w:t>.С</w:t>
                  </w:r>
                  <w:proofErr w:type="gramEnd"/>
                  <w:r w:rsidRPr="000C43CE">
                    <w:rPr>
                      <w:rFonts w:ascii="Times New Roman" w:hAnsi="Times New Roman"/>
                      <w:sz w:val="20"/>
                      <w:szCs w:val="20"/>
                    </w:rPr>
                    <w:t>ентябрьский</w:t>
                  </w:r>
                  <w:proofErr w:type="spellEnd"/>
                  <w:r w:rsidRPr="000C43CE">
                    <w:rPr>
                      <w:rFonts w:ascii="Times New Roman" w:hAnsi="Times New Roman"/>
                      <w:sz w:val="20"/>
                      <w:szCs w:val="20"/>
                    </w:rPr>
                    <w:t xml:space="preserve"> д.15 кв..2</w:t>
                  </w:r>
                </w:p>
                <w:p w:rsidR="004A081D" w:rsidRPr="000C43CE" w:rsidRDefault="004A081D" w:rsidP="002748CB">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w:t>
                  </w:r>
                  <w:proofErr w:type="spellStart"/>
                  <w:r w:rsidRPr="000C43CE">
                    <w:rPr>
                      <w:rFonts w:ascii="Times New Roman" w:hAnsi="Times New Roman"/>
                      <w:sz w:val="20"/>
                      <w:szCs w:val="20"/>
                    </w:rPr>
                    <w:t>С.Н.</w:t>
                  </w:r>
                  <w:r>
                    <w:rPr>
                      <w:rFonts w:ascii="Times New Roman" w:hAnsi="Times New Roman"/>
                      <w:sz w:val="20"/>
                      <w:szCs w:val="20"/>
                    </w:rPr>
                    <w:t>Шереметова</w:t>
                  </w:r>
                  <w:proofErr w:type="spellEnd"/>
                </w:p>
                <w:p w:rsidR="004A081D" w:rsidRDefault="004A081D" w:rsidP="002748CB">
                  <w:pPr>
                    <w:spacing w:after="0" w:line="240" w:lineRule="auto"/>
                    <w:jc w:val="center"/>
                    <w:rPr>
                      <w:rFonts w:ascii="Times New Roman" w:hAnsi="Times New Roman"/>
                      <w:sz w:val="20"/>
                      <w:szCs w:val="20"/>
                    </w:rPr>
                  </w:pPr>
                  <w:proofErr w:type="gramStart"/>
                  <w:r w:rsidRPr="000C43CE">
                    <w:rPr>
                      <w:rFonts w:ascii="Times New Roman" w:hAnsi="Times New Roman"/>
                      <w:sz w:val="20"/>
                      <w:szCs w:val="20"/>
                    </w:rPr>
                    <w:t xml:space="preserve">Ответственный за выпуск и распространение бюллетеня </w:t>
                  </w:r>
                  <w:proofErr w:type="gramEnd"/>
                </w:p>
                <w:p w:rsidR="004A081D" w:rsidRPr="000C43CE" w:rsidRDefault="004A081D" w:rsidP="002748CB">
                  <w:pPr>
                    <w:spacing w:after="0" w:line="240" w:lineRule="auto"/>
                    <w:jc w:val="center"/>
                    <w:rPr>
                      <w:rFonts w:ascii="Times New Roman" w:hAnsi="Times New Roman"/>
                      <w:sz w:val="20"/>
                      <w:szCs w:val="20"/>
                    </w:rPr>
                  </w:pPr>
                  <w:r>
                    <w:rPr>
                      <w:rFonts w:ascii="Times New Roman" w:hAnsi="Times New Roman"/>
                      <w:sz w:val="20"/>
                      <w:szCs w:val="20"/>
                    </w:rPr>
                    <w:t>Н.А. Рыбак</w:t>
                  </w:r>
                </w:p>
                <w:p w:rsidR="004A081D" w:rsidRPr="000C43CE" w:rsidRDefault="004A081D" w:rsidP="002748CB">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27.06.2017</w:t>
                  </w:r>
                  <w:r w:rsidRPr="000C43CE">
                    <w:rPr>
                      <w:rFonts w:ascii="Times New Roman" w:hAnsi="Times New Roman"/>
                      <w:sz w:val="20"/>
                      <w:szCs w:val="20"/>
                    </w:rPr>
                    <w:t xml:space="preserve"> </w:t>
                  </w:r>
                </w:p>
                <w:p w:rsidR="004A081D" w:rsidRPr="000C43CE" w:rsidRDefault="004A081D" w:rsidP="002748CB">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4A081D" w:rsidRPr="000C43CE" w:rsidRDefault="004A081D" w:rsidP="002748CB">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4A081D" w:rsidRPr="000C43CE" w:rsidRDefault="004A081D" w:rsidP="002748CB">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4A081D" w:rsidRPr="000C43CE" w:rsidRDefault="004A081D" w:rsidP="002748CB">
            <w:pPr>
              <w:spacing w:after="0" w:line="240" w:lineRule="auto"/>
              <w:jc w:val="center"/>
              <w:rPr>
                <w:rFonts w:ascii="Times New Roman" w:hAnsi="Times New Roman"/>
                <w:sz w:val="20"/>
                <w:szCs w:val="20"/>
              </w:rPr>
            </w:pPr>
          </w:p>
          <w:p w:rsidR="004A081D" w:rsidRPr="000C43CE" w:rsidRDefault="004A081D" w:rsidP="002748CB">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4A081D" w:rsidRPr="000C43CE" w:rsidRDefault="004A081D" w:rsidP="002748CB">
            <w:pPr>
              <w:spacing w:after="0" w:line="240" w:lineRule="auto"/>
              <w:jc w:val="center"/>
              <w:rPr>
                <w:rFonts w:ascii="Times New Roman" w:hAnsi="Times New Roman"/>
                <w:sz w:val="20"/>
                <w:szCs w:val="20"/>
              </w:rPr>
            </w:pPr>
          </w:p>
          <w:p w:rsidR="004A081D" w:rsidRPr="000C43CE" w:rsidRDefault="004A081D" w:rsidP="002748CB">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4A081D" w:rsidRPr="000C43CE" w:rsidRDefault="004A081D" w:rsidP="002748CB">
            <w:pPr>
              <w:spacing w:after="0" w:line="240" w:lineRule="auto"/>
              <w:jc w:val="center"/>
              <w:rPr>
                <w:rFonts w:ascii="Times New Roman" w:hAnsi="Times New Roman"/>
                <w:sz w:val="20"/>
                <w:szCs w:val="20"/>
              </w:rPr>
            </w:pPr>
          </w:p>
        </w:tc>
      </w:tr>
    </w:tbl>
    <w:p w:rsidR="00DE605E" w:rsidRPr="00DE605E" w:rsidRDefault="00DE605E" w:rsidP="00DE605E"/>
    <w:p w:rsidR="00DE605E" w:rsidRPr="00DE605E" w:rsidRDefault="00DE605E" w:rsidP="00DE605E"/>
    <w:p w:rsidR="00DE605E" w:rsidRPr="00DE605E" w:rsidRDefault="00DE605E" w:rsidP="00DE605E"/>
    <w:p w:rsidR="00DE605E" w:rsidRPr="00DE605E" w:rsidRDefault="00DE605E" w:rsidP="00DE605E"/>
    <w:p w:rsidR="00DE605E" w:rsidRPr="00DE605E" w:rsidRDefault="00DE605E" w:rsidP="00DE605E"/>
    <w:p w:rsidR="00DE605E" w:rsidRPr="00DE605E" w:rsidRDefault="00DE605E" w:rsidP="00DE605E"/>
    <w:p w:rsidR="00DE605E" w:rsidRPr="00DE605E" w:rsidRDefault="00DE605E" w:rsidP="00DE605E"/>
    <w:p w:rsidR="00DE605E" w:rsidRPr="00DE605E" w:rsidRDefault="00DE605E" w:rsidP="00DE605E"/>
    <w:p w:rsidR="00DE605E" w:rsidRPr="00DE605E" w:rsidRDefault="00DE605E" w:rsidP="00DE605E"/>
    <w:p w:rsidR="00DE605E" w:rsidRPr="00DE605E" w:rsidRDefault="00DE605E" w:rsidP="00DE605E"/>
    <w:p w:rsidR="00DE605E" w:rsidRPr="00DE605E" w:rsidRDefault="00DE605E" w:rsidP="00DE605E"/>
    <w:p w:rsidR="00DE605E" w:rsidRPr="00DE605E" w:rsidRDefault="00DE605E" w:rsidP="00DE605E"/>
    <w:p w:rsidR="00DE605E" w:rsidRPr="00DE605E" w:rsidRDefault="00DE605E" w:rsidP="00DE605E"/>
    <w:p w:rsidR="00DE605E" w:rsidRPr="00DE605E" w:rsidRDefault="00DE605E" w:rsidP="00DE605E"/>
    <w:p w:rsidR="00DE605E" w:rsidRPr="00DE605E" w:rsidRDefault="00DE605E" w:rsidP="00DE605E"/>
    <w:p w:rsidR="00DE605E" w:rsidRPr="00DE605E" w:rsidRDefault="00DE605E" w:rsidP="00DE605E"/>
    <w:p w:rsidR="00DE605E" w:rsidRPr="00DE605E" w:rsidRDefault="00DE605E" w:rsidP="00DE605E"/>
    <w:p w:rsidR="00DE605E" w:rsidRDefault="00DE605E" w:rsidP="00DE605E"/>
    <w:p w:rsidR="00DE605E" w:rsidRPr="00DE605E" w:rsidRDefault="00DE605E" w:rsidP="00DE605E">
      <w:pPr>
        <w:tabs>
          <w:tab w:val="left" w:pos="1710"/>
        </w:tabs>
      </w:pPr>
      <w:r>
        <w:tab/>
      </w:r>
    </w:p>
    <w:p w:rsidR="00DE605E" w:rsidRDefault="00DE605E" w:rsidP="004A081D">
      <w:pPr>
        <w:tabs>
          <w:tab w:val="left" w:pos="5985"/>
        </w:tabs>
        <w:spacing w:after="0" w:line="240" w:lineRule="auto"/>
      </w:pPr>
    </w:p>
    <w:sectPr w:rsidR="00DE605E" w:rsidSect="00DE3BDA">
      <w:headerReference w:type="default" r:id="rId25"/>
      <w:pgSz w:w="11906" w:h="16838"/>
      <w:pgMar w:top="425" w:right="709" w:bottom="357"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DCB" w:rsidRDefault="00144DCB" w:rsidP="001952B6">
      <w:pPr>
        <w:spacing w:after="0" w:line="240" w:lineRule="auto"/>
      </w:pPr>
      <w:r>
        <w:separator/>
      </w:r>
    </w:p>
  </w:endnote>
  <w:endnote w:type="continuationSeparator" w:id="0">
    <w:p w:rsidR="00144DCB" w:rsidRDefault="00144DCB"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DCB" w:rsidRDefault="00144DCB" w:rsidP="001952B6">
      <w:pPr>
        <w:spacing w:after="0" w:line="240" w:lineRule="auto"/>
      </w:pPr>
      <w:r>
        <w:separator/>
      </w:r>
    </w:p>
  </w:footnote>
  <w:footnote w:type="continuationSeparator" w:id="0">
    <w:p w:rsidR="00144DCB" w:rsidRDefault="00144DCB"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05E" w:rsidRPr="00D96366" w:rsidRDefault="00DE605E"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6D6626D"/>
    <w:multiLevelType w:val="multilevel"/>
    <w:tmpl w:val="59AA3346"/>
    <w:lvl w:ilvl="0">
      <w:start w:val="1"/>
      <w:numFmt w:val="decimal"/>
      <w:lvlText w:val="%1."/>
      <w:lvlJc w:val="left"/>
      <w:pPr>
        <w:ind w:left="1035" w:hanging="1035"/>
      </w:pPr>
      <w:rPr>
        <w:rFonts w:hint="default"/>
      </w:rPr>
    </w:lvl>
    <w:lvl w:ilvl="1">
      <w:start w:val="1"/>
      <w:numFmt w:val="decimal"/>
      <w:lvlText w:val="2.%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5F876BF"/>
    <w:multiLevelType w:val="hybridMultilevel"/>
    <w:tmpl w:val="D2828666"/>
    <w:lvl w:ilvl="0" w:tplc="C9569278">
      <w:start w:val="1"/>
      <w:numFmt w:val="decimal"/>
      <w:lvlText w:val="4.%1."/>
      <w:lvlJc w:val="left"/>
      <w:pPr>
        <w:ind w:left="12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8">
    <w:nsid w:val="1B7927A5"/>
    <w:multiLevelType w:val="hybridMultilevel"/>
    <w:tmpl w:val="5C267A16"/>
    <w:lvl w:ilvl="0" w:tplc="AF90C936">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1E876B1"/>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7B55713"/>
    <w:multiLevelType w:val="hybridMultilevel"/>
    <w:tmpl w:val="C26C5EA0"/>
    <w:lvl w:ilvl="0" w:tplc="2CA07366">
      <w:start w:val="1"/>
      <w:numFmt w:val="decimal"/>
      <w:lvlText w:val="3.%1."/>
      <w:lvlJc w:val="left"/>
      <w:pPr>
        <w:ind w:left="12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nsid w:val="422C52E4"/>
    <w:multiLevelType w:val="multilevel"/>
    <w:tmpl w:val="7DA0C528"/>
    <w:lvl w:ilvl="0">
      <w:start w:val="1"/>
      <w:numFmt w:val="decimal"/>
      <w:lvlText w:val="%1."/>
      <w:lvlJc w:val="left"/>
      <w:pPr>
        <w:ind w:left="1669" w:hanging="960"/>
      </w:pPr>
      <w:rPr>
        <w:rFonts w:hint="default"/>
      </w:rPr>
    </w:lvl>
    <w:lvl w:ilvl="1">
      <w:start w:val="1"/>
      <w:numFmt w:val="decimal"/>
      <w:isLgl/>
      <w:lvlText w:val="%1.%2."/>
      <w:lvlJc w:val="left"/>
      <w:pPr>
        <w:ind w:left="1909" w:hanging="1200"/>
      </w:pPr>
      <w:rPr>
        <w:rFonts w:eastAsia="Times New Roman" w:hint="default"/>
      </w:rPr>
    </w:lvl>
    <w:lvl w:ilvl="2">
      <w:start w:val="1"/>
      <w:numFmt w:val="decimal"/>
      <w:isLgl/>
      <w:lvlText w:val="%1.%2.%3."/>
      <w:lvlJc w:val="left"/>
      <w:pPr>
        <w:ind w:left="1909" w:hanging="1200"/>
      </w:pPr>
      <w:rPr>
        <w:rFonts w:eastAsia="Times New Roman" w:hint="default"/>
      </w:rPr>
    </w:lvl>
    <w:lvl w:ilvl="3">
      <w:start w:val="1"/>
      <w:numFmt w:val="decimal"/>
      <w:isLgl/>
      <w:lvlText w:val="%1.%2.%3.%4."/>
      <w:lvlJc w:val="left"/>
      <w:pPr>
        <w:ind w:left="1909" w:hanging="1200"/>
      </w:pPr>
      <w:rPr>
        <w:rFonts w:eastAsia="Times New Roman" w:hint="default"/>
      </w:rPr>
    </w:lvl>
    <w:lvl w:ilvl="4">
      <w:start w:val="1"/>
      <w:numFmt w:val="decimal"/>
      <w:isLgl/>
      <w:lvlText w:val="%1.%2.%3.%4.%5."/>
      <w:lvlJc w:val="left"/>
      <w:pPr>
        <w:ind w:left="1909" w:hanging="120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16">
    <w:nsid w:val="45464BDE"/>
    <w:multiLevelType w:val="hybridMultilevel"/>
    <w:tmpl w:val="9536E796"/>
    <w:lvl w:ilvl="0" w:tplc="9FBC7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0">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1">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2">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E8B451C"/>
    <w:multiLevelType w:val="multilevel"/>
    <w:tmpl w:val="2AB487A0"/>
    <w:lvl w:ilvl="0">
      <w:start w:val="1"/>
      <w:numFmt w:val="decimal"/>
      <w:lvlText w:val="%1."/>
      <w:lvlJc w:val="left"/>
      <w:pPr>
        <w:ind w:left="1035" w:hanging="1035"/>
      </w:pPr>
      <w:rPr>
        <w:rFonts w:hint="default"/>
      </w:rPr>
    </w:lvl>
    <w:lvl w:ilvl="1">
      <w:start w:val="1"/>
      <w:numFmt w:val="decimal"/>
      <w:lvlText w:val="%1.%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5">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6">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A294677"/>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26"/>
  </w:num>
  <w:num w:numId="3">
    <w:abstractNumId w:val="7"/>
  </w:num>
  <w:num w:numId="4">
    <w:abstractNumId w:val="11"/>
  </w:num>
  <w:num w:numId="5">
    <w:abstractNumId w:val="19"/>
  </w:num>
  <w:num w:numId="6">
    <w:abstractNumId w:val="1"/>
  </w:num>
  <w:num w:numId="7">
    <w:abstractNumId w:val="3"/>
  </w:num>
  <w:num w:numId="8">
    <w:abstractNumId w:val="18"/>
  </w:num>
  <w:num w:numId="9">
    <w:abstractNumId w:val="17"/>
  </w:num>
  <w:num w:numId="10">
    <w:abstractNumId w:val="14"/>
  </w:num>
  <w:num w:numId="11">
    <w:abstractNumId w:val="4"/>
  </w:num>
  <w:num w:numId="12">
    <w:abstractNumId w:val="21"/>
  </w:num>
  <w:num w:numId="13">
    <w:abstractNumId w:val="10"/>
  </w:num>
  <w:num w:numId="14">
    <w:abstractNumId w:val="22"/>
  </w:num>
  <w:num w:numId="15">
    <w:abstractNumId w:val="5"/>
  </w:num>
  <w:num w:numId="16">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8"/>
  </w:num>
  <w:num w:numId="22">
    <w:abstractNumId w:val="27"/>
  </w:num>
  <w:num w:numId="23">
    <w:abstractNumId w:val="15"/>
  </w:num>
  <w:num w:numId="24">
    <w:abstractNumId w:val="24"/>
  </w:num>
  <w:num w:numId="25">
    <w:abstractNumId w:val="2"/>
  </w:num>
  <w:num w:numId="26">
    <w:abstractNumId w:val="13"/>
  </w:num>
  <w:num w:numId="27">
    <w:abstractNumId w:val="6"/>
  </w:num>
  <w:num w:numId="28">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E5E"/>
    <w:rsid w:val="00036A7B"/>
    <w:rsid w:val="00036F8E"/>
    <w:rsid w:val="00042ABA"/>
    <w:rsid w:val="00050B4F"/>
    <w:rsid w:val="00062F1E"/>
    <w:rsid w:val="0006645C"/>
    <w:rsid w:val="00070996"/>
    <w:rsid w:val="00073A5C"/>
    <w:rsid w:val="00075C66"/>
    <w:rsid w:val="00083839"/>
    <w:rsid w:val="0009502E"/>
    <w:rsid w:val="000A07F4"/>
    <w:rsid w:val="000A0EA5"/>
    <w:rsid w:val="000B0602"/>
    <w:rsid w:val="000C1C45"/>
    <w:rsid w:val="000C3ED3"/>
    <w:rsid w:val="000C43CE"/>
    <w:rsid w:val="000C509F"/>
    <w:rsid w:val="000E09B6"/>
    <w:rsid w:val="000E73A3"/>
    <w:rsid w:val="000F3028"/>
    <w:rsid w:val="000F30E9"/>
    <w:rsid w:val="000F6940"/>
    <w:rsid w:val="001041A2"/>
    <w:rsid w:val="00131B3C"/>
    <w:rsid w:val="00132357"/>
    <w:rsid w:val="00132C21"/>
    <w:rsid w:val="0013371D"/>
    <w:rsid w:val="0013566D"/>
    <w:rsid w:val="00136A49"/>
    <w:rsid w:val="001375ED"/>
    <w:rsid w:val="00144CF5"/>
    <w:rsid w:val="00144DCB"/>
    <w:rsid w:val="001464B4"/>
    <w:rsid w:val="00154D82"/>
    <w:rsid w:val="001952B6"/>
    <w:rsid w:val="001B37F0"/>
    <w:rsid w:val="001B638F"/>
    <w:rsid w:val="001B72C8"/>
    <w:rsid w:val="001C3755"/>
    <w:rsid w:val="001D10C0"/>
    <w:rsid w:val="001D67E1"/>
    <w:rsid w:val="001F1BAD"/>
    <w:rsid w:val="001F61DF"/>
    <w:rsid w:val="00200345"/>
    <w:rsid w:val="00202320"/>
    <w:rsid w:val="00202662"/>
    <w:rsid w:val="002034B2"/>
    <w:rsid w:val="0020395E"/>
    <w:rsid w:val="00203CBA"/>
    <w:rsid w:val="002103A6"/>
    <w:rsid w:val="00211447"/>
    <w:rsid w:val="00213967"/>
    <w:rsid w:val="00227916"/>
    <w:rsid w:val="0024184E"/>
    <w:rsid w:val="002513DE"/>
    <w:rsid w:val="002550D2"/>
    <w:rsid w:val="00263C42"/>
    <w:rsid w:val="00271F8D"/>
    <w:rsid w:val="00282A6F"/>
    <w:rsid w:val="00291032"/>
    <w:rsid w:val="00291C1A"/>
    <w:rsid w:val="002A4F02"/>
    <w:rsid w:val="002B1914"/>
    <w:rsid w:val="002B5C84"/>
    <w:rsid w:val="002C5692"/>
    <w:rsid w:val="002C621E"/>
    <w:rsid w:val="002E710A"/>
    <w:rsid w:val="002E791C"/>
    <w:rsid w:val="002F2A66"/>
    <w:rsid w:val="002F471B"/>
    <w:rsid w:val="00300AB6"/>
    <w:rsid w:val="00303253"/>
    <w:rsid w:val="00312C01"/>
    <w:rsid w:val="003207AF"/>
    <w:rsid w:val="0032438C"/>
    <w:rsid w:val="00324EDD"/>
    <w:rsid w:val="003262D1"/>
    <w:rsid w:val="00326C50"/>
    <w:rsid w:val="00332E17"/>
    <w:rsid w:val="00346832"/>
    <w:rsid w:val="00352E58"/>
    <w:rsid w:val="00360DD3"/>
    <w:rsid w:val="00360F3E"/>
    <w:rsid w:val="003638DC"/>
    <w:rsid w:val="00380844"/>
    <w:rsid w:val="00380F80"/>
    <w:rsid w:val="00385759"/>
    <w:rsid w:val="003A72D8"/>
    <w:rsid w:val="003B29BE"/>
    <w:rsid w:val="003B636E"/>
    <w:rsid w:val="003B6F00"/>
    <w:rsid w:val="003B7ADA"/>
    <w:rsid w:val="003C6BFC"/>
    <w:rsid w:val="003E2B61"/>
    <w:rsid w:val="003E2EDB"/>
    <w:rsid w:val="003E3F93"/>
    <w:rsid w:val="003E6038"/>
    <w:rsid w:val="003E7781"/>
    <w:rsid w:val="00403DDE"/>
    <w:rsid w:val="00407033"/>
    <w:rsid w:val="00417295"/>
    <w:rsid w:val="00417856"/>
    <w:rsid w:val="004512F5"/>
    <w:rsid w:val="00451E44"/>
    <w:rsid w:val="004577FB"/>
    <w:rsid w:val="00467196"/>
    <w:rsid w:val="00474DB7"/>
    <w:rsid w:val="00483D65"/>
    <w:rsid w:val="00490E29"/>
    <w:rsid w:val="00493911"/>
    <w:rsid w:val="004972F4"/>
    <w:rsid w:val="004A081D"/>
    <w:rsid w:val="004A724E"/>
    <w:rsid w:val="004B5BBE"/>
    <w:rsid w:val="004C7C8E"/>
    <w:rsid w:val="004D17BB"/>
    <w:rsid w:val="004F11DF"/>
    <w:rsid w:val="004F5A3E"/>
    <w:rsid w:val="00500070"/>
    <w:rsid w:val="00506CBE"/>
    <w:rsid w:val="00515DEC"/>
    <w:rsid w:val="005427B5"/>
    <w:rsid w:val="0054285C"/>
    <w:rsid w:val="00545E7B"/>
    <w:rsid w:val="005467E5"/>
    <w:rsid w:val="0056327C"/>
    <w:rsid w:val="00567898"/>
    <w:rsid w:val="0057693D"/>
    <w:rsid w:val="00596477"/>
    <w:rsid w:val="00596C8C"/>
    <w:rsid w:val="0059794A"/>
    <w:rsid w:val="005B67A2"/>
    <w:rsid w:val="005C4770"/>
    <w:rsid w:val="005D3782"/>
    <w:rsid w:val="005D45CB"/>
    <w:rsid w:val="005D4803"/>
    <w:rsid w:val="005D5CFF"/>
    <w:rsid w:val="005E2D85"/>
    <w:rsid w:val="005E5F34"/>
    <w:rsid w:val="005E626A"/>
    <w:rsid w:val="005F09FE"/>
    <w:rsid w:val="005F63C1"/>
    <w:rsid w:val="00600E8A"/>
    <w:rsid w:val="00604BAD"/>
    <w:rsid w:val="00605D74"/>
    <w:rsid w:val="00610666"/>
    <w:rsid w:val="006143BF"/>
    <w:rsid w:val="00616FD2"/>
    <w:rsid w:val="00620766"/>
    <w:rsid w:val="00633441"/>
    <w:rsid w:val="006353A2"/>
    <w:rsid w:val="006377B1"/>
    <w:rsid w:val="00644EC4"/>
    <w:rsid w:val="00644F3C"/>
    <w:rsid w:val="00646C0D"/>
    <w:rsid w:val="00646D33"/>
    <w:rsid w:val="00653E0F"/>
    <w:rsid w:val="00661032"/>
    <w:rsid w:val="00666C6E"/>
    <w:rsid w:val="00667566"/>
    <w:rsid w:val="00673797"/>
    <w:rsid w:val="00674E33"/>
    <w:rsid w:val="006772B0"/>
    <w:rsid w:val="00680D33"/>
    <w:rsid w:val="00681A6B"/>
    <w:rsid w:val="006A3D5A"/>
    <w:rsid w:val="006B3701"/>
    <w:rsid w:val="006B39CB"/>
    <w:rsid w:val="006B5744"/>
    <w:rsid w:val="006B57AB"/>
    <w:rsid w:val="006B67ED"/>
    <w:rsid w:val="006C1BFA"/>
    <w:rsid w:val="006C7D42"/>
    <w:rsid w:val="006D0CCE"/>
    <w:rsid w:val="006D3AC6"/>
    <w:rsid w:val="006D418E"/>
    <w:rsid w:val="006D6D21"/>
    <w:rsid w:val="006E1A0E"/>
    <w:rsid w:val="006E1AE2"/>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42AC4"/>
    <w:rsid w:val="0075227E"/>
    <w:rsid w:val="007556A7"/>
    <w:rsid w:val="007557B6"/>
    <w:rsid w:val="00765BBA"/>
    <w:rsid w:val="00766150"/>
    <w:rsid w:val="00780D46"/>
    <w:rsid w:val="00782EA4"/>
    <w:rsid w:val="00785541"/>
    <w:rsid w:val="00787860"/>
    <w:rsid w:val="00791550"/>
    <w:rsid w:val="00795A0F"/>
    <w:rsid w:val="007A6287"/>
    <w:rsid w:val="007B314C"/>
    <w:rsid w:val="007B387B"/>
    <w:rsid w:val="007C29D3"/>
    <w:rsid w:val="007C3191"/>
    <w:rsid w:val="007C3552"/>
    <w:rsid w:val="007C5685"/>
    <w:rsid w:val="007C56A0"/>
    <w:rsid w:val="007C6315"/>
    <w:rsid w:val="007C7237"/>
    <w:rsid w:val="007C7BB6"/>
    <w:rsid w:val="007D3D97"/>
    <w:rsid w:val="007D4D96"/>
    <w:rsid w:val="007E262D"/>
    <w:rsid w:val="00800E4F"/>
    <w:rsid w:val="008153BF"/>
    <w:rsid w:val="00817C81"/>
    <w:rsid w:val="008301AD"/>
    <w:rsid w:val="0083251E"/>
    <w:rsid w:val="00832DD2"/>
    <w:rsid w:val="00834A1A"/>
    <w:rsid w:val="0083798C"/>
    <w:rsid w:val="00841138"/>
    <w:rsid w:val="0084157D"/>
    <w:rsid w:val="00842BB4"/>
    <w:rsid w:val="00871A9D"/>
    <w:rsid w:val="0087738C"/>
    <w:rsid w:val="00880B99"/>
    <w:rsid w:val="00894D40"/>
    <w:rsid w:val="008B6211"/>
    <w:rsid w:val="008C3EBF"/>
    <w:rsid w:val="008C47EB"/>
    <w:rsid w:val="008C4850"/>
    <w:rsid w:val="008C4F74"/>
    <w:rsid w:val="008C7134"/>
    <w:rsid w:val="008D2D1D"/>
    <w:rsid w:val="008E16C4"/>
    <w:rsid w:val="008E1EFD"/>
    <w:rsid w:val="008E5F1A"/>
    <w:rsid w:val="00901FC3"/>
    <w:rsid w:val="00912CBD"/>
    <w:rsid w:val="00913555"/>
    <w:rsid w:val="00920852"/>
    <w:rsid w:val="00931476"/>
    <w:rsid w:val="00932AE2"/>
    <w:rsid w:val="00946917"/>
    <w:rsid w:val="00947999"/>
    <w:rsid w:val="00955236"/>
    <w:rsid w:val="0095591F"/>
    <w:rsid w:val="00964F18"/>
    <w:rsid w:val="00983C0F"/>
    <w:rsid w:val="00984CC8"/>
    <w:rsid w:val="009863A2"/>
    <w:rsid w:val="00990F52"/>
    <w:rsid w:val="00991966"/>
    <w:rsid w:val="00991F70"/>
    <w:rsid w:val="009A0D15"/>
    <w:rsid w:val="009A404E"/>
    <w:rsid w:val="009B3A06"/>
    <w:rsid w:val="009B431F"/>
    <w:rsid w:val="009C0778"/>
    <w:rsid w:val="009C221E"/>
    <w:rsid w:val="009C25E5"/>
    <w:rsid w:val="009C601B"/>
    <w:rsid w:val="009C7FC8"/>
    <w:rsid w:val="009D2F9A"/>
    <w:rsid w:val="009D32A3"/>
    <w:rsid w:val="009D4EB8"/>
    <w:rsid w:val="009D78B9"/>
    <w:rsid w:val="009E63F1"/>
    <w:rsid w:val="009F032F"/>
    <w:rsid w:val="009F3988"/>
    <w:rsid w:val="00A0576D"/>
    <w:rsid w:val="00A06B98"/>
    <w:rsid w:val="00A17505"/>
    <w:rsid w:val="00A178BC"/>
    <w:rsid w:val="00A20105"/>
    <w:rsid w:val="00A21DEC"/>
    <w:rsid w:val="00A321E6"/>
    <w:rsid w:val="00A52576"/>
    <w:rsid w:val="00A52919"/>
    <w:rsid w:val="00A56F46"/>
    <w:rsid w:val="00A60BB3"/>
    <w:rsid w:val="00A62613"/>
    <w:rsid w:val="00A65F98"/>
    <w:rsid w:val="00A668AB"/>
    <w:rsid w:val="00A744F0"/>
    <w:rsid w:val="00A80D2E"/>
    <w:rsid w:val="00A81259"/>
    <w:rsid w:val="00A9125B"/>
    <w:rsid w:val="00A94B56"/>
    <w:rsid w:val="00A97CC6"/>
    <w:rsid w:val="00AA6E57"/>
    <w:rsid w:val="00AA730C"/>
    <w:rsid w:val="00AB0CF4"/>
    <w:rsid w:val="00AC4BBA"/>
    <w:rsid w:val="00AE052D"/>
    <w:rsid w:val="00AE636E"/>
    <w:rsid w:val="00AF452B"/>
    <w:rsid w:val="00B018B0"/>
    <w:rsid w:val="00B11985"/>
    <w:rsid w:val="00B13195"/>
    <w:rsid w:val="00B16949"/>
    <w:rsid w:val="00B227EA"/>
    <w:rsid w:val="00B25BE1"/>
    <w:rsid w:val="00B34A6D"/>
    <w:rsid w:val="00B359E4"/>
    <w:rsid w:val="00B35CE3"/>
    <w:rsid w:val="00B40159"/>
    <w:rsid w:val="00B462EE"/>
    <w:rsid w:val="00B52399"/>
    <w:rsid w:val="00B5527D"/>
    <w:rsid w:val="00B6013A"/>
    <w:rsid w:val="00B60D5F"/>
    <w:rsid w:val="00B72077"/>
    <w:rsid w:val="00B73DAB"/>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E1E46"/>
    <w:rsid w:val="00BE416D"/>
    <w:rsid w:val="00BE4702"/>
    <w:rsid w:val="00BE4B4A"/>
    <w:rsid w:val="00BE672E"/>
    <w:rsid w:val="00BE7AF3"/>
    <w:rsid w:val="00BE7D6D"/>
    <w:rsid w:val="00BF1B2D"/>
    <w:rsid w:val="00BF65FE"/>
    <w:rsid w:val="00C10745"/>
    <w:rsid w:val="00C1411B"/>
    <w:rsid w:val="00C17EA6"/>
    <w:rsid w:val="00C50266"/>
    <w:rsid w:val="00C624F9"/>
    <w:rsid w:val="00C6413F"/>
    <w:rsid w:val="00C66BD4"/>
    <w:rsid w:val="00C814E7"/>
    <w:rsid w:val="00C82B09"/>
    <w:rsid w:val="00C91208"/>
    <w:rsid w:val="00C93AA0"/>
    <w:rsid w:val="00C94C78"/>
    <w:rsid w:val="00C97774"/>
    <w:rsid w:val="00CA1E57"/>
    <w:rsid w:val="00CA31E4"/>
    <w:rsid w:val="00CB1A6E"/>
    <w:rsid w:val="00CB2B9F"/>
    <w:rsid w:val="00CB33CD"/>
    <w:rsid w:val="00CB681F"/>
    <w:rsid w:val="00CC11F9"/>
    <w:rsid w:val="00CC2615"/>
    <w:rsid w:val="00CC4360"/>
    <w:rsid w:val="00CC437E"/>
    <w:rsid w:val="00CD115F"/>
    <w:rsid w:val="00CE16D2"/>
    <w:rsid w:val="00D12147"/>
    <w:rsid w:val="00D13D76"/>
    <w:rsid w:val="00D17DAB"/>
    <w:rsid w:val="00D26A43"/>
    <w:rsid w:val="00D370D4"/>
    <w:rsid w:val="00D421BE"/>
    <w:rsid w:val="00D45049"/>
    <w:rsid w:val="00D475DD"/>
    <w:rsid w:val="00D51081"/>
    <w:rsid w:val="00D60FEA"/>
    <w:rsid w:val="00D66C32"/>
    <w:rsid w:val="00D70248"/>
    <w:rsid w:val="00D707E6"/>
    <w:rsid w:val="00D73BD2"/>
    <w:rsid w:val="00D82C31"/>
    <w:rsid w:val="00D86174"/>
    <w:rsid w:val="00D96366"/>
    <w:rsid w:val="00DA5347"/>
    <w:rsid w:val="00DA5E92"/>
    <w:rsid w:val="00DA62CB"/>
    <w:rsid w:val="00DC0416"/>
    <w:rsid w:val="00DD371F"/>
    <w:rsid w:val="00DE3BDA"/>
    <w:rsid w:val="00DE605E"/>
    <w:rsid w:val="00DF29DF"/>
    <w:rsid w:val="00DF3455"/>
    <w:rsid w:val="00DF4E68"/>
    <w:rsid w:val="00E05BDE"/>
    <w:rsid w:val="00E05DF8"/>
    <w:rsid w:val="00E137E8"/>
    <w:rsid w:val="00E14915"/>
    <w:rsid w:val="00E206E4"/>
    <w:rsid w:val="00E20E40"/>
    <w:rsid w:val="00E37D11"/>
    <w:rsid w:val="00E45DF4"/>
    <w:rsid w:val="00E47A18"/>
    <w:rsid w:val="00E51D6C"/>
    <w:rsid w:val="00E57762"/>
    <w:rsid w:val="00E618B0"/>
    <w:rsid w:val="00E6201E"/>
    <w:rsid w:val="00E6643C"/>
    <w:rsid w:val="00E74156"/>
    <w:rsid w:val="00E87FB5"/>
    <w:rsid w:val="00E95013"/>
    <w:rsid w:val="00E96F27"/>
    <w:rsid w:val="00EA0224"/>
    <w:rsid w:val="00EA09E6"/>
    <w:rsid w:val="00EA1884"/>
    <w:rsid w:val="00EB236B"/>
    <w:rsid w:val="00EB477C"/>
    <w:rsid w:val="00EC013C"/>
    <w:rsid w:val="00EC634B"/>
    <w:rsid w:val="00EC725F"/>
    <w:rsid w:val="00EF0A74"/>
    <w:rsid w:val="00EF32FD"/>
    <w:rsid w:val="00F1127E"/>
    <w:rsid w:val="00F26AFF"/>
    <w:rsid w:val="00F34B7D"/>
    <w:rsid w:val="00F46D52"/>
    <w:rsid w:val="00F51AD5"/>
    <w:rsid w:val="00F6320E"/>
    <w:rsid w:val="00F80CF3"/>
    <w:rsid w:val="00F80F12"/>
    <w:rsid w:val="00F8356E"/>
    <w:rsid w:val="00F83CD0"/>
    <w:rsid w:val="00F8575C"/>
    <w:rsid w:val="00F90904"/>
    <w:rsid w:val="00FB0728"/>
    <w:rsid w:val="00FB3426"/>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EF0A74"/>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3">
    <w:name w:val="Table Colorful 1"/>
    <w:basedOn w:val="a6"/>
    <w:uiPriority w:val="99"/>
    <w:rsid w:val="00332E1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uiPriority w:val="99"/>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uiPriority w:val="99"/>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uiPriority w:val="99"/>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uiPriority w:val="99"/>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uiPriority w:val="99"/>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uiPriority w:val="99"/>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uiPriority w:val="99"/>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DE60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13" Type="http://schemas.openxmlformats.org/officeDocument/2006/relationships/hyperlink" Target="consultantplus://offline/ref=811DCAADDCD4B5688533F73CDD4203FC535034249A7909F78FBAEC653E4972J" TargetMode="External"/><Relationship Id="rId18" Type="http://schemas.openxmlformats.org/officeDocument/2006/relationships/hyperlink" Target="consultantplus://offline/ref=811DCAADDCD4B5688533F73CDD4203FC53513526987609F78FBAEC653E927BD86E996981C89D477FJ"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811DCAADDCD4B5688533F73CDD4203FC53503023997509F78FBAEC653E4972J" TargetMode="External"/><Relationship Id="rId7" Type="http://schemas.openxmlformats.org/officeDocument/2006/relationships/endnotes" Target="endnotes.xml"/><Relationship Id="rId12" Type="http://schemas.openxmlformats.org/officeDocument/2006/relationships/hyperlink" Target="consultantplus://offline/ref=811DCAADDCD4B5688533F73CDD4203FC5350382A957309F78FBAEC653E927BD86E996981CA9C79C84D75J" TargetMode="External"/><Relationship Id="rId17" Type="http://schemas.openxmlformats.org/officeDocument/2006/relationships/hyperlink" Target="consultantplus://offline/ref=811DCAADDCD4B5688533F73CDD4203FC53513526987609F78FBAEC653E927BD86E996981C89D477FJ"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811DCAADDCD4B5688533F73CDD4203FC5351362A9D7709F78FBAEC653E4972J" TargetMode="External"/><Relationship Id="rId20" Type="http://schemas.openxmlformats.org/officeDocument/2006/relationships/hyperlink" Target="consultantplus://offline/ref=811DCAADDCD4B5688533F73CDD4203FC53513021957709F78FBAEC653E4972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11DCAADDCD4B5688533F73CDD4203FC53503023997509F78FBAEC653E927BD86E996981CA9C78C14D71J" TargetMode="External"/><Relationship Id="rId24" Type="http://schemas.openxmlformats.org/officeDocument/2006/relationships/hyperlink" Target="consultantplus://offline/ref=811DCAADDCD4B5688533F73CDD4203FC53503023997509F78FBAEC653E4972J" TargetMode="External"/><Relationship Id="rId5" Type="http://schemas.openxmlformats.org/officeDocument/2006/relationships/webSettings" Target="webSettings.xml"/><Relationship Id="rId15" Type="http://schemas.openxmlformats.org/officeDocument/2006/relationships/hyperlink" Target="consultantplus://offline/ref=811DCAADDCD4B5688533F73CDD4203FC53513722947109F78FBAEC653E4972J" TargetMode="External"/><Relationship Id="rId23" Type="http://schemas.openxmlformats.org/officeDocument/2006/relationships/hyperlink" Target="consultantplus://offline/ref=811DCAADDCD4B5688533F73CDD4203FC53513021957709F78FBAEC653E4972J" TargetMode="External"/><Relationship Id="rId10" Type="http://schemas.openxmlformats.org/officeDocument/2006/relationships/hyperlink" Target="consultantplus://offline/ref=811DCAADDCD4B5688533F73CDD4203FC5350382A957309F78FBAEC653E927BD86E996981CA9C79C84D75J" TargetMode="External"/><Relationship Id="rId19" Type="http://schemas.openxmlformats.org/officeDocument/2006/relationships/hyperlink" Target="consultantplus://offline/ref=811DCAADDCD4B5688533F73CDD4203FC5350382A957309F78FBAEC653E927BD86E996981CA9C78CB4D70J" TargetMode="External"/><Relationship Id="rId4" Type="http://schemas.openxmlformats.org/officeDocument/2006/relationships/settings" Target="settings.xml"/><Relationship Id="rId9" Type="http://schemas.openxmlformats.org/officeDocument/2006/relationships/hyperlink" Target="consultantplus://offline/ref=811DCAADDCD4B5688533F73CDD4203FC53503023997509F78FBAEC653E927BD86E996981CA9C78C14D71J" TargetMode="External"/><Relationship Id="rId14" Type="http://schemas.openxmlformats.org/officeDocument/2006/relationships/hyperlink" Target="consultantplus://offline/ref=811DCAADDCD4B5688533F73CDD4203FC5350382A957309F78FBAEC653E927BD86E996981CA9C78CB4D70J" TargetMode="External"/><Relationship Id="rId22" Type="http://schemas.openxmlformats.org/officeDocument/2006/relationships/hyperlink" Target="consultantplus://offline/ref=811DCAADDCD4B5688533F73CDD4203FC53503023997509F78FBAEC653E4972J"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1910</TotalTime>
  <Pages>1</Pages>
  <Words>9315</Words>
  <Characters>53097</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Сент</cp:lastModifiedBy>
  <cp:revision>135</cp:revision>
  <cp:lastPrinted>2017-11-01T08:54:00Z</cp:lastPrinted>
  <dcterms:created xsi:type="dcterms:W3CDTF">2014-08-08T06:50:00Z</dcterms:created>
  <dcterms:modified xsi:type="dcterms:W3CDTF">2017-11-01T08:57:00Z</dcterms:modified>
</cp:coreProperties>
</file>