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FD" w:rsidRDefault="007145FD"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145FD" w:rsidRPr="00F51AD5" w:rsidRDefault="007145FD"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7145FD" w:rsidRDefault="007145F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7145FD" w:rsidRPr="008C3EBF" w:rsidRDefault="007145F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145FD" w:rsidRDefault="007145FD" w:rsidP="006C1BFA">
                  <w:pPr>
                    <w:spacing w:after="0"/>
                    <w:jc w:val="center"/>
                    <w:rPr>
                      <w:rFonts w:ascii="Georgia" w:hAnsi="Georgia"/>
                      <w:b/>
                    </w:rPr>
                  </w:pPr>
                  <w:r>
                    <w:rPr>
                      <w:rFonts w:ascii="Georgia" w:hAnsi="Georgia"/>
                      <w:b/>
                    </w:rPr>
                    <w:t>24</w:t>
                  </w:r>
                </w:p>
                <w:p w:rsidR="007145FD" w:rsidRDefault="007145FD" w:rsidP="006C1BFA">
                  <w:pPr>
                    <w:spacing w:after="0"/>
                    <w:jc w:val="center"/>
                    <w:rPr>
                      <w:rFonts w:ascii="Georgia" w:hAnsi="Georgia"/>
                      <w:b/>
                    </w:rPr>
                  </w:pPr>
                  <w:r>
                    <w:rPr>
                      <w:rFonts w:ascii="Georgia" w:hAnsi="Georgia"/>
                      <w:b/>
                    </w:rPr>
                    <w:t>июля</w:t>
                  </w:r>
                </w:p>
                <w:p w:rsidR="007145FD" w:rsidRDefault="007145FD" w:rsidP="007C3191">
                  <w:pPr>
                    <w:spacing w:after="0"/>
                    <w:jc w:val="center"/>
                    <w:rPr>
                      <w:rFonts w:ascii="Georgia" w:hAnsi="Georgia"/>
                      <w:b/>
                    </w:rPr>
                  </w:pPr>
                  <w:r>
                    <w:rPr>
                      <w:rFonts w:ascii="Georgia" w:hAnsi="Georgia"/>
                      <w:b/>
                    </w:rPr>
                    <w:t>2015</w:t>
                  </w:r>
                </w:p>
                <w:p w:rsidR="007145FD" w:rsidRPr="008C3EBF" w:rsidRDefault="007145F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145FD" w:rsidRDefault="007145FD" w:rsidP="007C3191">
                  <w:pPr>
                    <w:spacing w:after="0"/>
                    <w:jc w:val="center"/>
                    <w:rPr>
                      <w:rFonts w:ascii="Georgia" w:hAnsi="Georgia"/>
                      <w:b/>
                    </w:rPr>
                  </w:pPr>
                </w:p>
                <w:p w:rsidR="007145FD" w:rsidRPr="008C3EBF" w:rsidRDefault="007145FD" w:rsidP="007C3191">
                  <w:pPr>
                    <w:spacing w:after="0"/>
                    <w:jc w:val="center"/>
                    <w:rPr>
                      <w:rFonts w:ascii="Georgia" w:hAnsi="Georgia"/>
                      <w:b/>
                    </w:rPr>
                  </w:pPr>
                  <w:r>
                    <w:rPr>
                      <w:rFonts w:ascii="Georgia" w:hAnsi="Georgia"/>
                      <w:b/>
                    </w:rPr>
                    <w:t>№ 23</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145FD" w:rsidRPr="008C3EBF" w:rsidRDefault="007145F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145FD" w:rsidRPr="008C3EBF" w:rsidRDefault="007145F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7145FD" w:rsidRPr="008C3EBF" w:rsidRDefault="007145FD" w:rsidP="007C3191"/>
    <w:p w:rsidR="007145FD" w:rsidRPr="008C3EBF" w:rsidRDefault="007145FD" w:rsidP="007C3191"/>
    <w:p w:rsidR="007145FD" w:rsidRDefault="007145FD" w:rsidP="007C3191"/>
    <w:p w:rsidR="007145FD" w:rsidRDefault="007145FD" w:rsidP="007C3191">
      <w:pPr>
        <w:spacing w:after="0" w:line="60" w:lineRule="atLeast"/>
        <w:jc w:val="center"/>
        <w:rPr>
          <w:rFonts w:ascii="Times New Roman" w:hAnsi="Times New Roman"/>
          <w:b/>
          <w:color w:val="000000"/>
          <w:sz w:val="20"/>
          <w:szCs w:val="20"/>
        </w:rPr>
      </w:pPr>
    </w:p>
    <w:p w:rsidR="007145FD" w:rsidRDefault="007145FD" w:rsidP="007C3191">
      <w:pPr>
        <w:spacing w:after="0" w:line="60" w:lineRule="atLeast"/>
        <w:jc w:val="center"/>
        <w:rPr>
          <w:rFonts w:ascii="Times New Roman" w:hAnsi="Times New Roman"/>
          <w:b/>
          <w:color w:val="000000"/>
          <w:sz w:val="20"/>
          <w:szCs w:val="20"/>
        </w:rPr>
      </w:pPr>
    </w:p>
    <w:p w:rsidR="007145FD" w:rsidRDefault="007145FD" w:rsidP="007C3191">
      <w:pPr>
        <w:spacing w:after="0" w:line="60" w:lineRule="atLeast"/>
        <w:jc w:val="center"/>
        <w:rPr>
          <w:rFonts w:ascii="Times New Roman" w:hAnsi="Times New Roman"/>
          <w:b/>
          <w:color w:val="000000"/>
          <w:sz w:val="20"/>
          <w:szCs w:val="20"/>
        </w:rPr>
      </w:pPr>
    </w:p>
    <w:p w:rsidR="007145FD" w:rsidRDefault="007145FD" w:rsidP="007C3191">
      <w:pPr>
        <w:spacing w:after="0" w:line="60" w:lineRule="atLeast"/>
        <w:jc w:val="center"/>
        <w:rPr>
          <w:rFonts w:ascii="Times New Roman" w:hAnsi="Times New Roman"/>
          <w:b/>
          <w:color w:val="000000"/>
          <w:sz w:val="20"/>
          <w:szCs w:val="20"/>
        </w:rPr>
      </w:pPr>
    </w:p>
    <w:p w:rsidR="007145FD" w:rsidRDefault="007145FD"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145FD" w:rsidRDefault="007145FD" w:rsidP="007C3191">
      <w:pPr>
        <w:spacing w:after="0" w:line="240" w:lineRule="auto"/>
        <w:jc w:val="center"/>
        <w:rPr>
          <w:rFonts w:ascii="Bookman Old Style" w:hAnsi="Bookman Old Style" w:cs="Arial"/>
          <w:b/>
          <w:color w:val="0000FF"/>
          <w:sz w:val="20"/>
          <w:szCs w:val="20"/>
          <w:u w:val="single"/>
        </w:rPr>
      </w:pPr>
    </w:p>
    <w:p w:rsidR="007145FD" w:rsidRPr="00680D33" w:rsidRDefault="007145FD" w:rsidP="007C3191">
      <w:pPr>
        <w:spacing w:after="0" w:line="240" w:lineRule="auto"/>
        <w:jc w:val="center"/>
        <w:rPr>
          <w:rFonts w:ascii="Bookman Old Style" w:hAnsi="Bookman Old Style" w:cs="Arial"/>
          <w:b/>
          <w:sz w:val="20"/>
          <w:szCs w:val="20"/>
          <w:u w:val="single"/>
        </w:rPr>
      </w:pPr>
    </w:p>
    <w:p w:rsidR="007145FD" w:rsidRDefault="007145FD"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145FD" w:rsidRDefault="007145FD" w:rsidP="007C3191">
      <w:pPr>
        <w:spacing w:after="0" w:line="240" w:lineRule="auto"/>
        <w:ind w:right="92" w:firstLine="426"/>
        <w:jc w:val="right"/>
        <w:rPr>
          <w:rFonts w:ascii="Times New Roman" w:hAnsi="Times New Roman"/>
          <w:sz w:val="16"/>
          <w:szCs w:val="16"/>
        </w:rPr>
      </w:pPr>
    </w:p>
    <w:p w:rsidR="007145FD" w:rsidRDefault="007145FD"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7145FD" w:rsidRDefault="007145FD"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145FD" w:rsidRDefault="007145FD" w:rsidP="00C07DA2">
      <w:pPr>
        <w:suppressAutoHyphens/>
        <w:spacing w:after="0" w:line="240" w:lineRule="auto"/>
        <w:jc w:val="right"/>
        <w:rPr>
          <w:rFonts w:ascii="Times New Roman" w:hAnsi="Times New Roman"/>
          <w:bCs/>
          <w:sz w:val="20"/>
          <w:szCs w:val="20"/>
        </w:rPr>
      </w:pPr>
      <w:r>
        <w:rPr>
          <w:rFonts w:ascii="Times New Roman" w:hAnsi="Times New Roman"/>
          <w:bCs/>
          <w:sz w:val="20"/>
          <w:szCs w:val="20"/>
        </w:rPr>
        <w:t>2</w:t>
      </w:r>
    </w:p>
    <w:p w:rsidR="007145FD" w:rsidRDefault="007145FD" w:rsidP="00542C30">
      <w:pPr>
        <w:suppressAutoHyphens/>
        <w:spacing w:after="0" w:line="240" w:lineRule="auto"/>
        <w:jc w:val="both"/>
        <w:rPr>
          <w:rFonts w:ascii="Times New Roman" w:eastAsia="Arial Unicode MS" w:hAnsi="Times New Roman"/>
          <w:sz w:val="20"/>
          <w:szCs w:val="20"/>
        </w:rPr>
      </w:pPr>
      <w:r>
        <w:rPr>
          <w:rFonts w:ascii="Times New Roman" w:hAnsi="Times New Roman"/>
          <w:b/>
          <w:sz w:val="20"/>
          <w:szCs w:val="20"/>
        </w:rPr>
        <w:t>102-па от  23.07.2015г «</w:t>
      </w:r>
      <w:r w:rsidRPr="00542C30">
        <w:rPr>
          <w:rFonts w:ascii="Times New Roman" w:eastAsia="Arial Unicode MS" w:hAnsi="Times New Roman"/>
          <w:sz w:val="20"/>
          <w:szCs w:val="20"/>
        </w:rPr>
        <w:t>Об установлении коэффициентов переходного периода</w:t>
      </w:r>
      <w:r>
        <w:rPr>
          <w:rFonts w:ascii="Times New Roman" w:eastAsia="Arial Unicode MS" w:hAnsi="Times New Roman"/>
          <w:sz w:val="20"/>
          <w:szCs w:val="20"/>
        </w:rPr>
        <w:t>»</w:t>
      </w:r>
    </w:p>
    <w:p w:rsidR="007145FD" w:rsidRPr="00542C30" w:rsidRDefault="007145FD" w:rsidP="00542C30">
      <w:pPr>
        <w:suppressAutoHyphens/>
        <w:spacing w:after="0" w:line="240" w:lineRule="auto"/>
        <w:jc w:val="both"/>
        <w:rPr>
          <w:rFonts w:ascii="Times New Roman" w:eastAsia="Arial Unicode MS" w:hAnsi="Times New Roman"/>
          <w:sz w:val="20"/>
          <w:szCs w:val="20"/>
        </w:rPr>
      </w:pPr>
    </w:p>
    <w:p w:rsidR="007145FD" w:rsidRDefault="007145FD" w:rsidP="00D370D4">
      <w:pPr>
        <w:spacing w:after="0" w:line="240" w:lineRule="auto"/>
        <w:jc w:val="center"/>
        <w:rPr>
          <w:rFonts w:ascii="Times New Roman" w:hAnsi="Times New Roman"/>
        </w:rPr>
      </w:pPr>
    </w:p>
    <w:p w:rsidR="007145FD" w:rsidRDefault="007145FD" w:rsidP="00C07DA2">
      <w:pPr>
        <w:tabs>
          <w:tab w:val="right" w:pos="10773"/>
        </w:tabs>
        <w:spacing w:after="0" w:line="240" w:lineRule="auto"/>
        <w:rPr>
          <w:rFonts w:ascii="Times New Roman" w:hAnsi="Times New Roman"/>
        </w:rPr>
      </w:pPr>
      <w:r w:rsidRPr="00542C30">
        <w:rPr>
          <w:rFonts w:ascii="Times New Roman" w:hAnsi="Times New Roman"/>
          <w:b/>
          <w:sz w:val="20"/>
          <w:szCs w:val="20"/>
        </w:rPr>
        <w:t>103-па от  24.07.2015г «</w:t>
      </w:r>
      <w:r w:rsidRPr="00542C30">
        <w:rPr>
          <w:rFonts w:ascii="Times New Roman" w:hAnsi="Times New Roman"/>
          <w:color w:val="000000"/>
          <w:sz w:val="20"/>
          <w:szCs w:val="20"/>
        </w:rPr>
        <w:t>Об изъятии земельного участка для муниципальных нужд»</w:t>
      </w:r>
      <w:r>
        <w:rPr>
          <w:rFonts w:ascii="Times New Roman" w:hAnsi="Times New Roman"/>
          <w:color w:val="000000"/>
          <w:sz w:val="20"/>
          <w:szCs w:val="20"/>
        </w:rPr>
        <w:tab/>
        <w:t>4</w:t>
      </w:r>
    </w:p>
    <w:p w:rsidR="007145FD" w:rsidRDefault="007145FD" w:rsidP="00D370D4">
      <w:pPr>
        <w:spacing w:after="0" w:line="240" w:lineRule="auto"/>
        <w:jc w:val="center"/>
        <w:rPr>
          <w:rFonts w:ascii="Times New Roman" w:hAnsi="Times New Roman"/>
        </w:rPr>
      </w:pPr>
    </w:p>
    <w:p w:rsidR="007145FD" w:rsidRDefault="007145FD" w:rsidP="00D370D4">
      <w:pPr>
        <w:spacing w:after="0" w:line="240" w:lineRule="auto"/>
        <w:jc w:val="center"/>
        <w:rPr>
          <w:rFonts w:ascii="Times New Roman" w:hAnsi="Times New Roman"/>
        </w:rPr>
      </w:pPr>
    </w:p>
    <w:p w:rsidR="007145FD" w:rsidRDefault="007145FD" w:rsidP="007F5525">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7F5525">
      <w:pPr>
        <w:spacing w:after="0" w:line="240" w:lineRule="auto"/>
        <w:rPr>
          <w:rFonts w:ascii="Times New Roman" w:hAnsi="Times New Roman"/>
          <w:b/>
          <w:sz w:val="20"/>
          <w:szCs w:val="20"/>
        </w:rPr>
      </w:pPr>
    </w:p>
    <w:p w:rsidR="007145FD" w:rsidRDefault="007145FD" w:rsidP="00602A97">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№113</w:t>
      </w:r>
      <w:r w:rsidRPr="007F5525">
        <w:rPr>
          <w:rFonts w:ascii="Times New Roman" w:hAnsi="Times New Roman"/>
          <w:sz w:val="20"/>
          <w:szCs w:val="20"/>
        </w:rPr>
        <w:t xml:space="preserve"> от 23.07.2015г.</w:t>
      </w:r>
      <w:r w:rsidRPr="00602A97">
        <w:rPr>
          <w:sz w:val="25"/>
          <w:szCs w:val="25"/>
          <w:lang w:eastAsia="ar-SA"/>
        </w:rPr>
        <w:t xml:space="preserve"> </w:t>
      </w:r>
      <w:r w:rsidRPr="00602A97">
        <w:rPr>
          <w:rFonts w:ascii="Times New Roman" w:hAnsi="Times New Roman"/>
          <w:sz w:val="20"/>
          <w:szCs w:val="20"/>
          <w:lang w:eastAsia="ar-SA"/>
        </w:rPr>
        <w:t>О внесении изменений и дополнений в решение Совета</w:t>
      </w:r>
    </w:p>
    <w:p w:rsidR="007145FD" w:rsidRDefault="007145FD" w:rsidP="00602A97">
      <w:pPr>
        <w:suppressAutoHyphens/>
        <w:spacing w:after="0" w:line="240" w:lineRule="auto"/>
        <w:jc w:val="both"/>
        <w:rPr>
          <w:rFonts w:ascii="Times New Roman" w:hAnsi="Times New Roman"/>
          <w:sz w:val="20"/>
          <w:szCs w:val="20"/>
          <w:lang w:eastAsia="ar-SA"/>
        </w:rPr>
      </w:pPr>
      <w:r w:rsidRPr="00602A97">
        <w:rPr>
          <w:rFonts w:ascii="Times New Roman" w:hAnsi="Times New Roman"/>
          <w:sz w:val="20"/>
          <w:szCs w:val="20"/>
          <w:lang w:eastAsia="ar-SA"/>
        </w:rPr>
        <w:t xml:space="preserve"> депутатов сельского поселения Сентябрьский от 28.11.2014 № 80 «Об утверждении бюджета </w:t>
      </w:r>
    </w:p>
    <w:p w:rsidR="007145FD" w:rsidRDefault="007145FD" w:rsidP="00C07DA2">
      <w:pPr>
        <w:tabs>
          <w:tab w:val="right" w:pos="10773"/>
        </w:tabs>
        <w:suppressAutoHyphens/>
        <w:spacing w:after="0" w:line="240" w:lineRule="auto"/>
        <w:jc w:val="both"/>
        <w:rPr>
          <w:rFonts w:ascii="Times New Roman" w:hAnsi="Times New Roman"/>
          <w:sz w:val="20"/>
          <w:szCs w:val="20"/>
          <w:lang w:eastAsia="ar-SA"/>
        </w:rPr>
      </w:pPr>
      <w:r w:rsidRPr="00602A97">
        <w:rPr>
          <w:rFonts w:ascii="Times New Roman" w:hAnsi="Times New Roman"/>
          <w:sz w:val="20"/>
          <w:szCs w:val="20"/>
          <w:lang w:eastAsia="ar-SA"/>
        </w:rPr>
        <w:t>муниципального образования сельское поселение Сентябрьский  на 2015 год и</w:t>
      </w:r>
      <w:r>
        <w:rPr>
          <w:rFonts w:ascii="Times New Roman" w:hAnsi="Times New Roman"/>
          <w:sz w:val="20"/>
          <w:szCs w:val="20"/>
          <w:lang w:eastAsia="ar-SA"/>
        </w:rPr>
        <w:tab/>
        <w:t>5</w:t>
      </w:r>
    </w:p>
    <w:p w:rsidR="007145FD" w:rsidRDefault="007145FD" w:rsidP="00602A97">
      <w:pPr>
        <w:suppressAutoHyphens/>
        <w:spacing w:after="0" w:line="240" w:lineRule="auto"/>
        <w:jc w:val="both"/>
        <w:rPr>
          <w:rFonts w:ascii="Times New Roman" w:hAnsi="Times New Roman"/>
          <w:sz w:val="20"/>
          <w:szCs w:val="20"/>
          <w:lang w:eastAsia="ar-SA"/>
        </w:rPr>
      </w:pPr>
      <w:r w:rsidRPr="00602A97">
        <w:rPr>
          <w:rFonts w:ascii="Times New Roman" w:hAnsi="Times New Roman"/>
          <w:sz w:val="20"/>
          <w:szCs w:val="20"/>
          <w:lang w:eastAsia="ar-SA"/>
        </w:rPr>
        <w:t xml:space="preserve"> плановый период 2016-2017 годов» (в редакции от 05.02.2015 №89, от 19.02.2015 №94, </w:t>
      </w:r>
    </w:p>
    <w:p w:rsidR="007145FD" w:rsidRPr="00602A97" w:rsidRDefault="007145FD" w:rsidP="00602A97">
      <w:pPr>
        <w:suppressAutoHyphens/>
        <w:spacing w:after="0" w:line="240" w:lineRule="auto"/>
        <w:jc w:val="both"/>
        <w:rPr>
          <w:rFonts w:ascii="Times New Roman" w:hAnsi="Times New Roman"/>
          <w:sz w:val="20"/>
          <w:szCs w:val="20"/>
          <w:lang w:eastAsia="ar-SA"/>
        </w:rPr>
      </w:pPr>
      <w:r w:rsidRPr="00602A97">
        <w:rPr>
          <w:rFonts w:ascii="Times New Roman" w:hAnsi="Times New Roman"/>
          <w:sz w:val="20"/>
          <w:szCs w:val="20"/>
          <w:lang w:eastAsia="ar-SA"/>
        </w:rPr>
        <w:t>от 17.03.2015 №95/1, от 03.04.2015 №102, от 23.04.2015 №103, от 07.05.2015 №108, от 09.07.2015 №112)</w:t>
      </w:r>
    </w:p>
    <w:p w:rsidR="007145FD" w:rsidRPr="007F5525" w:rsidRDefault="007145FD" w:rsidP="00602A97">
      <w:pPr>
        <w:spacing w:after="0" w:line="240" w:lineRule="auto"/>
        <w:rPr>
          <w:rFonts w:ascii="Times New Roman" w:hAnsi="Times New Roman"/>
          <w:sz w:val="20"/>
          <w:szCs w:val="20"/>
        </w:rPr>
      </w:pPr>
    </w:p>
    <w:p w:rsidR="007145FD" w:rsidRDefault="007145FD" w:rsidP="00DF26F8">
      <w:pPr>
        <w:pStyle w:val="31"/>
        <w:spacing w:after="0" w:line="240" w:lineRule="auto"/>
        <w:jc w:val="both"/>
        <w:rPr>
          <w:rFonts w:ascii="Times New Roman" w:hAnsi="Times New Roman"/>
          <w:sz w:val="20"/>
          <w:szCs w:val="20"/>
        </w:rPr>
      </w:pPr>
      <w:r>
        <w:rPr>
          <w:rFonts w:ascii="Times New Roman" w:hAnsi="Times New Roman"/>
          <w:sz w:val="20"/>
          <w:szCs w:val="20"/>
        </w:rPr>
        <w:t>№114</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DF26F8">
        <w:rPr>
          <w:rFonts w:ascii="Times New Roman" w:hAnsi="Times New Roman"/>
          <w:sz w:val="20"/>
          <w:szCs w:val="20"/>
        </w:rPr>
        <w:t>Об утверждении отчета об исполнении бюджета муниципального</w:t>
      </w:r>
    </w:p>
    <w:p w:rsidR="007145FD" w:rsidRDefault="007145FD" w:rsidP="00C07DA2">
      <w:pPr>
        <w:pStyle w:val="31"/>
        <w:tabs>
          <w:tab w:val="right" w:pos="10773"/>
        </w:tabs>
        <w:spacing w:after="0" w:line="240" w:lineRule="auto"/>
        <w:jc w:val="both"/>
        <w:rPr>
          <w:rFonts w:ascii="Times New Roman" w:hAnsi="Times New Roman"/>
          <w:sz w:val="20"/>
          <w:szCs w:val="20"/>
        </w:rPr>
      </w:pPr>
      <w:r w:rsidRPr="00DF26F8">
        <w:rPr>
          <w:rFonts w:ascii="Times New Roman" w:hAnsi="Times New Roman"/>
          <w:sz w:val="20"/>
          <w:szCs w:val="20"/>
        </w:rPr>
        <w:t xml:space="preserve"> образования</w:t>
      </w:r>
      <w:r>
        <w:rPr>
          <w:rFonts w:ascii="Times New Roman" w:hAnsi="Times New Roman"/>
          <w:sz w:val="20"/>
          <w:szCs w:val="20"/>
        </w:rPr>
        <w:t xml:space="preserve"> </w:t>
      </w:r>
      <w:r w:rsidRPr="00DF26F8">
        <w:rPr>
          <w:rFonts w:ascii="Times New Roman" w:hAnsi="Times New Roman"/>
          <w:sz w:val="20"/>
          <w:szCs w:val="20"/>
        </w:rPr>
        <w:t>сельское поселение Сентябрьский и показателей численности муниципальных</w:t>
      </w:r>
      <w:r>
        <w:rPr>
          <w:rFonts w:ascii="Times New Roman" w:hAnsi="Times New Roman"/>
          <w:sz w:val="20"/>
          <w:szCs w:val="20"/>
        </w:rPr>
        <w:tab/>
        <w:t>12</w:t>
      </w:r>
    </w:p>
    <w:p w:rsidR="007145FD" w:rsidRPr="007F5525" w:rsidRDefault="007145FD" w:rsidP="00DF26F8">
      <w:pPr>
        <w:pStyle w:val="31"/>
        <w:spacing w:after="0" w:line="240" w:lineRule="auto"/>
        <w:jc w:val="both"/>
        <w:rPr>
          <w:rFonts w:ascii="Times New Roman" w:hAnsi="Times New Roman"/>
          <w:sz w:val="20"/>
          <w:szCs w:val="20"/>
        </w:rPr>
      </w:pPr>
      <w:r w:rsidRPr="00DF26F8">
        <w:rPr>
          <w:rFonts w:ascii="Times New Roman" w:hAnsi="Times New Roman"/>
          <w:sz w:val="20"/>
          <w:szCs w:val="20"/>
        </w:rPr>
        <w:t xml:space="preserve"> служащих с указанием фактических затрат на их денежное содержание за 1 полугодие 2015 года</w:t>
      </w:r>
      <w:r>
        <w:rPr>
          <w:rFonts w:ascii="Times New Roman" w:hAnsi="Times New Roman"/>
          <w:sz w:val="20"/>
          <w:szCs w:val="20"/>
        </w:rPr>
        <w:t>»</w:t>
      </w:r>
    </w:p>
    <w:p w:rsidR="007145FD" w:rsidRDefault="007145FD" w:rsidP="00D370D4">
      <w:pPr>
        <w:spacing w:after="0" w:line="240" w:lineRule="auto"/>
        <w:jc w:val="center"/>
        <w:rPr>
          <w:rFonts w:ascii="Times New Roman" w:hAnsi="Times New Roman"/>
        </w:rPr>
      </w:pPr>
    </w:p>
    <w:p w:rsidR="007145FD" w:rsidRDefault="007145FD" w:rsidP="00C07DA2">
      <w:pPr>
        <w:tabs>
          <w:tab w:val="right" w:pos="10773"/>
        </w:tabs>
        <w:spacing w:after="0" w:line="240" w:lineRule="auto"/>
        <w:rPr>
          <w:rFonts w:ascii="Times New Roman" w:hAnsi="Times New Roman"/>
          <w:sz w:val="20"/>
          <w:szCs w:val="20"/>
        </w:rPr>
      </w:pPr>
      <w:r>
        <w:rPr>
          <w:rFonts w:ascii="Times New Roman" w:hAnsi="Times New Roman"/>
          <w:sz w:val="20"/>
          <w:szCs w:val="20"/>
        </w:rPr>
        <w:t>№</w:t>
      </w:r>
      <w:r w:rsidRPr="007F5525">
        <w:rPr>
          <w:rFonts w:ascii="Times New Roman" w:hAnsi="Times New Roman"/>
          <w:sz w:val="20"/>
          <w:szCs w:val="20"/>
        </w:rPr>
        <w:t>115 от 23.07.2015г.</w:t>
      </w:r>
      <w:r>
        <w:rPr>
          <w:rFonts w:ascii="Times New Roman" w:hAnsi="Times New Roman"/>
          <w:sz w:val="20"/>
          <w:szCs w:val="20"/>
        </w:rPr>
        <w:t xml:space="preserve"> «</w:t>
      </w:r>
      <w:r w:rsidRPr="007F5525">
        <w:rPr>
          <w:rFonts w:ascii="Times New Roman" w:hAnsi="Times New Roman"/>
          <w:sz w:val="20"/>
          <w:szCs w:val="20"/>
        </w:rPr>
        <w:t>Об утверждении порядка определения размера арендной платы</w:t>
      </w:r>
      <w:r>
        <w:rPr>
          <w:rFonts w:ascii="Times New Roman" w:hAnsi="Times New Roman"/>
          <w:sz w:val="20"/>
          <w:szCs w:val="20"/>
        </w:rPr>
        <w:tab/>
        <w:t>19</w:t>
      </w:r>
    </w:p>
    <w:p w:rsidR="007145FD" w:rsidRPr="007F5525" w:rsidRDefault="007145FD" w:rsidP="00696841">
      <w:pPr>
        <w:spacing w:after="0" w:line="240" w:lineRule="auto"/>
        <w:rPr>
          <w:rFonts w:ascii="Times New Roman" w:hAnsi="Times New Roman"/>
          <w:sz w:val="20"/>
          <w:szCs w:val="20"/>
        </w:rPr>
      </w:pPr>
      <w:r w:rsidRPr="007F5525">
        <w:rPr>
          <w:rFonts w:ascii="Times New Roman" w:hAnsi="Times New Roman"/>
          <w:sz w:val="20"/>
          <w:szCs w:val="20"/>
        </w:rPr>
        <w:t xml:space="preserve"> за пользование муниципальным имуществом</w:t>
      </w:r>
      <w:r>
        <w:rPr>
          <w:rFonts w:ascii="Times New Roman" w:hAnsi="Times New Roman"/>
          <w:sz w:val="20"/>
          <w:szCs w:val="20"/>
        </w:rPr>
        <w:t>»</w:t>
      </w:r>
    </w:p>
    <w:p w:rsidR="007145FD" w:rsidRDefault="007145FD" w:rsidP="00D370D4">
      <w:pPr>
        <w:spacing w:after="0" w:line="240" w:lineRule="auto"/>
        <w:jc w:val="center"/>
        <w:rPr>
          <w:rFonts w:ascii="Times New Roman" w:hAnsi="Times New Roman"/>
        </w:rPr>
      </w:pPr>
    </w:p>
    <w:p w:rsidR="007145FD" w:rsidRPr="00696841" w:rsidRDefault="007145FD" w:rsidP="00C07DA2">
      <w:pPr>
        <w:tabs>
          <w:tab w:val="left" w:pos="0"/>
          <w:tab w:val="left" w:pos="142"/>
          <w:tab w:val="right" w:pos="10773"/>
        </w:tabs>
        <w:rPr>
          <w:rFonts w:ascii="Times New Roman" w:hAnsi="Times New Roman"/>
          <w:sz w:val="20"/>
          <w:szCs w:val="20"/>
        </w:rPr>
      </w:pPr>
      <w:r>
        <w:rPr>
          <w:rFonts w:ascii="Times New Roman" w:hAnsi="Times New Roman"/>
          <w:sz w:val="20"/>
          <w:szCs w:val="20"/>
        </w:rPr>
        <w:t>№116</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696841">
        <w:rPr>
          <w:rFonts w:ascii="Times New Roman" w:hAnsi="Times New Roman"/>
          <w:sz w:val="20"/>
          <w:szCs w:val="20"/>
        </w:rPr>
        <w:t>«Об утверждении наименований</w:t>
      </w:r>
      <w:r>
        <w:rPr>
          <w:rFonts w:ascii="Times New Roman" w:hAnsi="Times New Roman"/>
          <w:sz w:val="20"/>
          <w:szCs w:val="20"/>
        </w:rPr>
        <w:t xml:space="preserve"> должностей муниципальной службы</w:t>
      </w:r>
      <w:r w:rsidRPr="00696841">
        <w:rPr>
          <w:rFonts w:ascii="Times New Roman" w:hAnsi="Times New Roman"/>
          <w:sz w:val="20"/>
          <w:szCs w:val="20"/>
        </w:rPr>
        <w:t>»</w:t>
      </w:r>
      <w:r>
        <w:rPr>
          <w:rFonts w:ascii="Times New Roman" w:hAnsi="Times New Roman"/>
          <w:sz w:val="20"/>
          <w:szCs w:val="20"/>
        </w:rPr>
        <w:tab/>
        <w:t>21</w:t>
      </w:r>
    </w:p>
    <w:p w:rsidR="007145FD" w:rsidRDefault="007145FD" w:rsidP="00C07DA2">
      <w:pPr>
        <w:spacing w:after="0" w:line="240" w:lineRule="auto"/>
        <w:jc w:val="both"/>
        <w:rPr>
          <w:rFonts w:ascii="Times New Roman" w:hAnsi="Times New Roman"/>
          <w:sz w:val="20"/>
          <w:szCs w:val="20"/>
        </w:rPr>
      </w:pPr>
      <w:r>
        <w:rPr>
          <w:rFonts w:ascii="Times New Roman" w:hAnsi="Times New Roman"/>
          <w:sz w:val="20"/>
          <w:szCs w:val="20"/>
        </w:rPr>
        <w:t>№117</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696841">
        <w:rPr>
          <w:rFonts w:ascii="Times New Roman" w:hAnsi="Times New Roman"/>
          <w:sz w:val="20"/>
          <w:szCs w:val="20"/>
        </w:rPr>
        <w:t>О внесении изменений в решение Совета депутатов от 10.06.2014 № 51</w:t>
      </w:r>
    </w:p>
    <w:p w:rsidR="007145FD" w:rsidRDefault="007145FD" w:rsidP="00BC1909">
      <w:pPr>
        <w:tabs>
          <w:tab w:val="right" w:pos="10773"/>
        </w:tabs>
        <w:spacing w:after="0" w:line="240" w:lineRule="auto"/>
        <w:jc w:val="both"/>
        <w:rPr>
          <w:rFonts w:ascii="Times New Roman" w:hAnsi="Times New Roman"/>
          <w:sz w:val="20"/>
          <w:szCs w:val="20"/>
        </w:rPr>
      </w:pPr>
      <w:r w:rsidRPr="00696841">
        <w:rPr>
          <w:rFonts w:ascii="Times New Roman" w:hAnsi="Times New Roman"/>
          <w:sz w:val="20"/>
          <w:szCs w:val="20"/>
        </w:rPr>
        <w:t xml:space="preserve"> «Об утверждении Положения «О размере, порядке и условиях предоставления гарантий</w:t>
      </w:r>
      <w:r>
        <w:rPr>
          <w:rFonts w:ascii="Times New Roman" w:hAnsi="Times New Roman"/>
          <w:sz w:val="20"/>
          <w:szCs w:val="20"/>
        </w:rPr>
        <w:tab/>
        <w:t>22</w:t>
      </w:r>
    </w:p>
    <w:p w:rsidR="007145FD" w:rsidRPr="00696841" w:rsidRDefault="007145FD" w:rsidP="00C07DA2">
      <w:pPr>
        <w:spacing w:after="0" w:line="240" w:lineRule="auto"/>
        <w:jc w:val="both"/>
        <w:rPr>
          <w:rFonts w:ascii="Times New Roman" w:hAnsi="Times New Roman"/>
          <w:sz w:val="20"/>
          <w:szCs w:val="20"/>
        </w:rPr>
      </w:pPr>
      <w:r w:rsidRPr="00696841">
        <w:rPr>
          <w:rFonts w:ascii="Times New Roman" w:hAnsi="Times New Roman"/>
          <w:sz w:val="20"/>
          <w:szCs w:val="20"/>
        </w:rPr>
        <w:t xml:space="preserve"> муниципальным служащим администрации сельского поселения Сентябрьский»</w:t>
      </w:r>
    </w:p>
    <w:p w:rsidR="007145FD" w:rsidRDefault="007145FD" w:rsidP="00D370D4">
      <w:pPr>
        <w:spacing w:after="0" w:line="240" w:lineRule="auto"/>
        <w:jc w:val="center"/>
        <w:rPr>
          <w:rFonts w:ascii="Times New Roman" w:hAnsi="Times New Roman"/>
        </w:rPr>
      </w:pPr>
    </w:p>
    <w:p w:rsidR="007145FD" w:rsidRDefault="007145FD" w:rsidP="00C07DA2">
      <w:pPr>
        <w:widowControl w:val="0"/>
        <w:autoSpaceDE w:val="0"/>
        <w:autoSpaceDN w:val="0"/>
        <w:adjustRightInd w:val="0"/>
        <w:spacing w:after="0" w:line="240" w:lineRule="auto"/>
        <w:jc w:val="both"/>
        <w:rPr>
          <w:rFonts w:ascii="Times New Roman" w:eastAsia="SimSun" w:hAnsi="Times New Roman"/>
          <w:sz w:val="20"/>
          <w:szCs w:val="20"/>
          <w:lang w:eastAsia="en-US"/>
        </w:rPr>
      </w:pPr>
      <w:r>
        <w:rPr>
          <w:rFonts w:ascii="Times New Roman" w:hAnsi="Times New Roman"/>
          <w:sz w:val="20"/>
          <w:szCs w:val="20"/>
        </w:rPr>
        <w:t>№118</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24119C">
        <w:rPr>
          <w:rFonts w:ascii="Times New Roman" w:eastAsia="SimSun" w:hAnsi="Times New Roman"/>
          <w:sz w:val="20"/>
          <w:szCs w:val="20"/>
          <w:lang w:eastAsia="en-US"/>
        </w:rPr>
        <w:t>Об утверждении порядка проведения конкурса на замещение</w:t>
      </w:r>
    </w:p>
    <w:p w:rsidR="007145FD" w:rsidRDefault="007145FD" w:rsidP="00BC1909">
      <w:pPr>
        <w:widowControl w:val="0"/>
        <w:tabs>
          <w:tab w:val="right" w:pos="10773"/>
        </w:tabs>
        <w:autoSpaceDE w:val="0"/>
        <w:autoSpaceDN w:val="0"/>
        <w:adjustRightInd w:val="0"/>
        <w:spacing w:after="0" w:line="240" w:lineRule="auto"/>
        <w:jc w:val="both"/>
        <w:rPr>
          <w:rFonts w:ascii="Times New Roman" w:eastAsia="SimSun" w:hAnsi="Times New Roman"/>
          <w:sz w:val="20"/>
          <w:szCs w:val="20"/>
          <w:lang w:eastAsia="en-US"/>
        </w:rPr>
      </w:pPr>
      <w:r w:rsidRPr="0024119C">
        <w:rPr>
          <w:rFonts w:ascii="Times New Roman" w:eastAsia="SimSun" w:hAnsi="Times New Roman"/>
          <w:sz w:val="20"/>
          <w:szCs w:val="20"/>
          <w:lang w:eastAsia="en-US"/>
        </w:rPr>
        <w:t xml:space="preserve"> вакантных должностей муниципальной службы и порядка формирования </w:t>
      </w:r>
      <w:r>
        <w:rPr>
          <w:rFonts w:ascii="Times New Roman" w:eastAsia="SimSun" w:hAnsi="Times New Roman"/>
          <w:sz w:val="20"/>
          <w:szCs w:val="20"/>
          <w:lang w:eastAsia="en-US"/>
        </w:rPr>
        <w:tab/>
        <w:t>22</w:t>
      </w:r>
    </w:p>
    <w:p w:rsidR="007145FD" w:rsidRPr="0024119C" w:rsidRDefault="007145FD" w:rsidP="00C07DA2">
      <w:pPr>
        <w:widowControl w:val="0"/>
        <w:autoSpaceDE w:val="0"/>
        <w:autoSpaceDN w:val="0"/>
        <w:adjustRightInd w:val="0"/>
        <w:spacing w:after="0" w:line="240" w:lineRule="auto"/>
        <w:jc w:val="both"/>
        <w:rPr>
          <w:rFonts w:ascii="Times New Roman" w:eastAsia="SimSun" w:hAnsi="Times New Roman"/>
          <w:sz w:val="20"/>
          <w:szCs w:val="20"/>
          <w:lang w:eastAsia="en-US"/>
        </w:rPr>
      </w:pPr>
      <w:r w:rsidRPr="0024119C">
        <w:rPr>
          <w:rFonts w:ascii="Times New Roman" w:eastAsia="SimSun" w:hAnsi="Times New Roman"/>
          <w:sz w:val="20"/>
          <w:szCs w:val="20"/>
          <w:lang w:eastAsia="en-US"/>
        </w:rPr>
        <w:t>конкурсной комиссии в муниципальном образовании  сельское поселение  Сентябрьский</w:t>
      </w:r>
    </w:p>
    <w:p w:rsidR="007145FD" w:rsidRDefault="007145FD" w:rsidP="00C60962">
      <w:pPr>
        <w:spacing w:after="0" w:line="240" w:lineRule="auto"/>
        <w:jc w:val="center"/>
        <w:rPr>
          <w:rFonts w:ascii="Times New Roman" w:hAnsi="Times New Roman"/>
          <w:bCs/>
          <w:sz w:val="20"/>
          <w:szCs w:val="20"/>
        </w:rPr>
      </w:pPr>
    </w:p>
    <w:p w:rsidR="007145FD" w:rsidRDefault="007145FD" w:rsidP="00C60962">
      <w:pPr>
        <w:spacing w:after="0" w:line="240" w:lineRule="auto"/>
        <w:rPr>
          <w:rFonts w:ascii="Times New Roman" w:hAnsi="Times New Roman"/>
          <w:bCs/>
          <w:sz w:val="20"/>
          <w:szCs w:val="20"/>
        </w:rPr>
      </w:pPr>
      <w:r>
        <w:rPr>
          <w:rFonts w:ascii="Times New Roman" w:hAnsi="Times New Roman"/>
          <w:sz w:val="20"/>
          <w:szCs w:val="20"/>
        </w:rPr>
        <w:t>№119</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C60962">
        <w:rPr>
          <w:rFonts w:ascii="Times New Roman" w:hAnsi="Times New Roman"/>
          <w:bCs/>
          <w:sz w:val="20"/>
          <w:szCs w:val="20"/>
        </w:rPr>
        <w:fldChar w:fldCharType="begin"/>
      </w:r>
      <w:r w:rsidRPr="00C60962">
        <w:rPr>
          <w:rFonts w:ascii="Times New Roman" w:hAnsi="Times New Roman"/>
          <w:bCs/>
          <w:sz w:val="20"/>
          <w:szCs w:val="20"/>
        </w:rPr>
        <w:instrText xml:space="preserve"> DOCPROPERTY "Содержание" \* MERGEFORMAT </w:instrText>
      </w:r>
      <w:r w:rsidRPr="00C60962">
        <w:rPr>
          <w:rFonts w:ascii="Times New Roman" w:hAnsi="Times New Roman"/>
          <w:bCs/>
          <w:sz w:val="20"/>
          <w:szCs w:val="20"/>
        </w:rPr>
        <w:fldChar w:fldCharType="separate"/>
      </w:r>
      <w:r w:rsidRPr="00C60962">
        <w:rPr>
          <w:rFonts w:ascii="Times New Roman" w:hAnsi="Times New Roman"/>
          <w:bCs/>
          <w:sz w:val="20"/>
          <w:szCs w:val="20"/>
        </w:rPr>
        <w:t>О порядке управления наемными домами, все помещения</w:t>
      </w:r>
    </w:p>
    <w:p w:rsidR="007145FD" w:rsidRDefault="007145FD" w:rsidP="00BC1909">
      <w:pPr>
        <w:tabs>
          <w:tab w:val="right" w:pos="10773"/>
        </w:tabs>
        <w:spacing w:after="0" w:line="240" w:lineRule="auto"/>
        <w:rPr>
          <w:rFonts w:ascii="Times New Roman" w:hAnsi="Times New Roman"/>
          <w:bCs/>
          <w:sz w:val="20"/>
          <w:szCs w:val="20"/>
        </w:rPr>
      </w:pPr>
      <w:r>
        <w:rPr>
          <w:rFonts w:ascii="Times New Roman" w:hAnsi="Times New Roman"/>
          <w:bCs/>
          <w:sz w:val="20"/>
          <w:szCs w:val="20"/>
        </w:rPr>
        <w:t xml:space="preserve"> </w:t>
      </w:r>
      <w:r w:rsidRPr="00C60962">
        <w:rPr>
          <w:rFonts w:ascii="Times New Roman" w:hAnsi="Times New Roman"/>
          <w:bCs/>
          <w:sz w:val="20"/>
          <w:szCs w:val="20"/>
        </w:rPr>
        <w:t>в которых находятся в собственности муниципального образования сельское поселение</w:t>
      </w:r>
      <w:r>
        <w:rPr>
          <w:rFonts w:ascii="Times New Roman" w:hAnsi="Times New Roman"/>
          <w:bCs/>
          <w:sz w:val="20"/>
          <w:szCs w:val="20"/>
        </w:rPr>
        <w:tab/>
        <w:t>29</w:t>
      </w:r>
    </w:p>
    <w:p w:rsidR="007145FD" w:rsidRDefault="007145FD" w:rsidP="00C60962">
      <w:pPr>
        <w:spacing w:after="0" w:line="240" w:lineRule="auto"/>
        <w:rPr>
          <w:rFonts w:ascii="Times New Roman" w:hAnsi="Times New Roman"/>
          <w:bCs/>
          <w:sz w:val="20"/>
          <w:szCs w:val="20"/>
        </w:rPr>
      </w:pPr>
      <w:r w:rsidRPr="00C60962">
        <w:rPr>
          <w:rFonts w:ascii="Times New Roman" w:hAnsi="Times New Roman"/>
          <w:bCs/>
          <w:sz w:val="20"/>
          <w:szCs w:val="20"/>
        </w:rPr>
        <w:t xml:space="preserve"> Сентябрьский</w:t>
      </w:r>
      <w:r>
        <w:rPr>
          <w:rFonts w:ascii="Times New Roman" w:hAnsi="Times New Roman"/>
          <w:bCs/>
          <w:sz w:val="20"/>
          <w:szCs w:val="20"/>
        </w:rPr>
        <w:t>, и являющимися наемными домами</w:t>
      </w:r>
      <w:r w:rsidRPr="00C60962">
        <w:rPr>
          <w:rFonts w:ascii="Times New Roman" w:hAnsi="Times New Roman"/>
          <w:bCs/>
          <w:sz w:val="20"/>
          <w:szCs w:val="20"/>
        </w:rPr>
        <w:t xml:space="preserve"> находящимися в собственности</w:t>
      </w:r>
    </w:p>
    <w:p w:rsidR="007145FD" w:rsidRPr="00C60962" w:rsidRDefault="007145FD" w:rsidP="00C60962">
      <w:pPr>
        <w:spacing w:after="0" w:line="240" w:lineRule="auto"/>
        <w:rPr>
          <w:rFonts w:ascii="Times New Roman" w:hAnsi="Times New Roman"/>
          <w:bCs/>
          <w:sz w:val="20"/>
          <w:szCs w:val="20"/>
        </w:rPr>
      </w:pPr>
      <w:r w:rsidRPr="00C60962">
        <w:rPr>
          <w:rFonts w:ascii="Times New Roman" w:hAnsi="Times New Roman"/>
          <w:bCs/>
          <w:sz w:val="20"/>
          <w:szCs w:val="20"/>
        </w:rPr>
        <w:t xml:space="preserve"> муниципального образования сельское поселение Сентябрьский жилыми домами</w:t>
      </w:r>
      <w:r w:rsidRPr="00C60962">
        <w:rPr>
          <w:rFonts w:ascii="Times New Roman" w:hAnsi="Times New Roman"/>
          <w:bCs/>
          <w:sz w:val="20"/>
          <w:szCs w:val="20"/>
        </w:rPr>
        <w:fldChar w:fldCharType="end"/>
      </w:r>
    </w:p>
    <w:p w:rsidR="007145FD" w:rsidRDefault="007145FD" w:rsidP="0024119C">
      <w:pPr>
        <w:widowControl w:val="0"/>
        <w:autoSpaceDE w:val="0"/>
        <w:autoSpaceDN w:val="0"/>
        <w:adjustRightInd w:val="0"/>
        <w:jc w:val="center"/>
        <w:rPr>
          <w:rFonts w:ascii="Times New Roman" w:eastAsia="SimSun" w:hAnsi="Times New Roman"/>
          <w:sz w:val="26"/>
          <w:szCs w:val="26"/>
          <w:lang w:eastAsia="en-US"/>
        </w:rPr>
      </w:pPr>
    </w:p>
    <w:p w:rsidR="007145FD" w:rsidRDefault="007145FD" w:rsidP="00D370D4">
      <w:pPr>
        <w:spacing w:after="0" w:line="240" w:lineRule="auto"/>
        <w:jc w:val="center"/>
        <w:rPr>
          <w:rFonts w:ascii="Times New Roman" w:hAnsi="Times New Roman"/>
        </w:rPr>
      </w:pPr>
    </w:p>
    <w:p w:rsidR="007145FD" w:rsidRDefault="007145FD" w:rsidP="00D370D4">
      <w:pPr>
        <w:spacing w:after="0" w:line="240" w:lineRule="auto"/>
        <w:jc w:val="center"/>
        <w:rPr>
          <w:rFonts w:ascii="Times New Roman" w:hAnsi="Times New Roman"/>
        </w:rPr>
      </w:pPr>
    </w:p>
    <w:p w:rsidR="007145FD" w:rsidRDefault="007145FD" w:rsidP="00D370D4">
      <w:pPr>
        <w:spacing w:after="0" w:line="240" w:lineRule="auto"/>
        <w:jc w:val="center"/>
        <w:rPr>
          <w:rFonts w:ascii="Times New Roman" w:hAnsi="Times New Roman"/>
        </w:rPr>
      </w:pPr>
    </w:p>
    <w:p w:rsidR="007145FD" w:rsidRDefault="007145FD" w:rsidP="00D370D4">
      <w:pPr>
        <w:spacing w:after="0" w:line="240" w:lineRule="auto"/>
        <w:jc w:val="center"/>
        <w:rPr>
          <w:rFonts w:ascii="Times New Roman" w:hAnsi="Times New Roman"/>
        </w:rPr>
      </w:pPr>
    </w:p>
    <w:p w:rsidR="007145FD" w:rsidRDefault="007145FD"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145FD" w:rsidRDefault="007145FD" w:rsidP="00A65F98">
      <w:pPr>
        <w:suppressAutoHyphens/>
        <w:spacing w:after="0" w:line="240" w:lineRule="auto"/>
        <w:jc w:val="both"/>
        <w:rPr>
          <w:rFonts w:ascii="Times New Roman" w:hAnsi="Times New Roman"/>
          <w:b/>
          <w:sz w:val="20"/>
          <w:szCs w:val="20"/>
        </w:rPr>
      </w:pPr>
    </w:p>
    <w:p w:rsidR="007145FD" w:rsidRPr="00542C30" w:rsidRDefault="007145FD" w:rsidP="00542C30">
      <w:pPr>
        <w:suppressAutoHyphens/>
        <w:spacing w:after="0" w:line="240" w:lineRule="auto"/>
        <w:jc w:val="both"/>
        <w:rPr>
          <w:rFonts w:ascii="Times New Roman" w:eastAsia="Arial Unicode MS" w:hAnsi="Times New Roman"/>
          <w:sz w:val="20"/>
          <w:szCs w:val="20"/>
        </w:rPr>
      </w:pPr>
      <w:r>
        <w:rPr>
          <w:rFonts w:ascii="Times New Roman" w:hAnsi="Times New Roman"/>
          <w:b/>
          <w:sz w:val="20"/>
          <w:szCs w:val="20"/>
        </w:rPr>
        <w:t>102-па от  23.07.2015г «</w:t>
      </w:r>
      <w:r w:rsidRPr="00542C30">
        <w:rPr>
          <w:rFonts w:ascii="Times New Roman" w:eastAsia="Arial Unicode MS" w:hAnsi="Times New Roman"/>
          <w:sz w:val="20"/>
          <w:szCs w:val="20"/>
        </w:rPr>
        <w:t>Об установлении коэффициентов переходного периода</w:t>
      </w:r>
      <w:r>
        <w:rPr>
          <w:rFonts w:ascii="Times New Roman" w:eastAsia="Arial Unicode MS" w:hAnsi="Times New Roman"/>
          <w:sz w:val="20"/>
          <w:szCs w:val="20"/>
        </w:rPr>
        <w:t>»</w:t>
      </w:r>
    </w:p>
    <w:p w:rsidR="007145FD" w:rsidRPr="00542C30" w:rsidRDefault="007145FD" w:rsidP="00542C30">
      <w:pPr>
        <w:spacing w:after="0" w:line="240" w:lineRule="auto"/>
        <w:ind w:firstLine="780"/>
        <w:jc w:val="both"/>
        <w:rPr>
          <w:rFonts w:ascii="Times New Roman" w:eastAsia="Arial Unicode MS" w:hAnsi="Times New Roman"/>
          <w:sz w:val="20"/>
          <w:szCs w:val="20"/>
        </w:rPr>
      </w:pPr>
    </w:p>
    <w:p w:rsidR="007145FD" w:rsidRPr="00542C30" w:rsidRDefault="007145FD" w:rsidP="00542C30">
      <w:pPr>
        <w:spacing w:after="0" w:line="240" w:lineRule="auto"/>
        <w:ind w:firstLine="780"/>
        <w:jc w:val="both"/>
        <w:rPr>
          <w:rFonts w:ascii="Times New Roman" w:eastAsia="Arial Unicode MS" w:hAnsi="Times New Roman"/>
          <w:sz w:val="20"/>
          <w:szCs w:val="20"/>
        </w:rPr>
      </w:pPr>
      <w:r w:rsidRPr="00542C30">
        <w:rPr>
          <w:rFonts w:ascii="Times New Roman" w:eastAsia="Arial Unicode MS" w:hAnsi="Times New Roman"/>
          <w:sz w:val="20"/>
          <w:szCs w:val="20"/>
        </w:rPr>
        <w:t xml:space="preserve">В соответствии с пп.3 п. 3 ст. 39.7 Земельного кодекса Российской Федерации, </w:t>
      </w:r>
      <w:r w:rsidRPr="00542C30">
        <w:rPr>
          <w:rFonts w:ascii="Times New Roman" w:eastAsia="Arial Unicode MS" w:hAnsi="Times New Roman"/>
          <w:sz w:val="20"/>
          <w:szCs w:val="20"/>
        </w:rPr>
        <w:br/>
        <w:t xml:space="preserve"> на основании п.4приложения к постановлению Правительства Ханты-Мансийского автономного округа-Югры от 02.12.2011 № 457-п «Об арендной плате за земельные участки земель населенных пунктов»  п о с т а н о в л я ю:</w:t>
      </w:r>
    </w:p>
    <w:p w:rsidR="007145FD" w:rsidRPr="00542C30" w:rsidRDefault="007145FD" w:rsidP="00542C30">
      <w:pPr>
        <w:spacing w:after="0" w:line="240" w:lineRule="auto"/>
        <w:rPr>
          <w:rFonts w:ascii="Times New Roman" w:eastAsia="Arial Unicode MS" w:hAnsi="Times New Roman"/>
          <w:sz w:val="20"/>
          <w:szCs w:val="20"/>
        </w:rPr>
      </w:pPr>
    </w:p>
    <w:p w:rsidR="007145FD" w:rsidRPr="00542C30" w:rsidRDefault="007145FD" w:rsidP="00BC1909">
      <w:pPr>
        <w:numPr>
          <w:ilvl w:val="0"/>
          <w:numId w:val="30"/>
        </w:numPr>
        <w:tabs>
          <w:tab w:val="left" w:pos="0"/>
          <w:tab w:val="left" w:pos="142"/>
          <w:tab w:val="left" w:pos="993"/>
          <w:tab w:val="left" w:pos="1843"/>
        </w:tabs>
        <w:spacing w:after="0" w:line="240" w:lineRule="auto"/>
        <w:ind w:left="0" w:firstLine="709"/>
        <w:jc w:val="both"/>
        <w:rPr>
          <w:rFonts w:ascii="Times New Roman" w:eastAsia="Arial Unicode MS" w:hAnsi="Times New Roman"/>
          <w:sz w:val="20"/>
          <w:szCs w:val="20"/>
        </w:rPr>
      </w:pPr>
      <w:r w:rsidRPr="00542C30">
        <w:rPr>
          <w:rFonts w:ascii="Times New Roman" w:eastAsia="Arial Unicode MS" w:hAnsi="Times New Roman"/>
          <w:sz w:val="20"/>
          <w:szCs w:val="20"/>
        </w:rPr>
        <w:t>Установить с 23.07.2015 коэффициенты переходного периода при определении размера арендной платы за использование земельных участков на землях населенных пунктов, государственная собственность на которые не разграничена, в отношении каждого вида и подвида разрешенного использования, расположенных в границах муниципального образования сельское поселение Сентябрьский, согласно приложению.</w:t>
      </w:r>
    </w:p>
    <w:p w:rsidR="007145FD" w:rsidRPr="00542C30" w:rsidRDefault="007145FD" w:rsidP="00BC1909">
      <w:pPr>
        <w:numPr>
          <w:ilvl w:val="0"/>
          <w:numId w:val="30"/>
        </w:numPr>
        <w:tabs>
          <w:tab w:val="left" w:pos="0"/>
          <w:tab w:val="left" w:pos="142"/>
          <w:tab w:val="left" w:pos="993"/>
          <w:tab w:val="left" w:pos="1843"/>
        </w:tabs>
        <w:spacing w:after="0" w:line="240" w:lineRule="auto"/>
        <w:ind w:left="0" w:firstLine="709"/>
        <w:jc w:val="both"/>
        <w:rPr>
          <w:rFonts w:ascii="Times New Roman" w:eastAsia="Arial Unicode MS" w:hAnsi="Times New Roman"/>
          <w:sz w:val="20"/>
          <w:szCs w:val="20"/>
        </w:rPr>
      </w:pPr>
      <w:r w:rsidRPr="00542C30">
        <w:rPr>
          <w:rFonts w:ascii="Times New Roman" w:eastAsia="Arial Unicode MS" w:hAnsi="Times New Roman"/>
          <w:sz w:val="20"/>
          <w:szCs w:val="20"/>
        </w:rPr>
        <w:t>Администрации сельского поселения Сентябрьский произвести перерасчет арендной платы по действующим договорам аренды земельных участков на землях населенных пунктов с 23.07.2015.</w:t>
      </w:r>
    </w:p>
    <w:p w:rsidR="007145FD" w:rsidRPr="00542C30" w:rsidRDefault="007145FD" w:rsidP="00BC1909">
      <w:pPr>
        <w:numPr>
          <w:ilvl w:val="0"/>
          <w:numId w:val="30"/>
        </w:numPr>
        <w:tabs>
          <w:tab w:val="left" w:pos="0"/>
          <w:tab w:val="left" w:pos="142"/>
          <w:tab w:val="left" w:pos="993"/>
          <w:tab w:val="left" w:pos="1843"/>
        </w:tabs>
        <w:spacing w:after="0" w:line="240" w:lineRule="auto"/>
        <w:ind w:left="0" w:firstLine="709"/>
        <w:jc w:val="both"/>
        <w:rPr>
          <w:rFonts w:ascii="Times New Roman" w:eastAsia="Arial Unicode MS" w:hAnsi="Times New Roman"/>
          <w:sz w:val="20"/>
          <w:szCs w:val="20"/>
        </w:rPr>
      </w:pPr>
      <w:r w:rsidRPr="00542C30">
        <w:rPr>
          <w:rFonts w:ascii="Times New Roman" w:hAnsi="Times New Roman"/>
          <w:sz w:val="20"/>
          <w:szCs w:val="20"/>
        </w:rPr>
        <w:t xml:space="preserve">  Настоящее постановление подлежит официальному опубликованию </w:t>
      </w:r>
      <w:r w:rsidRPr="00542C30">
        <w:rPr>
          <w:rFonts w:ascii="Times New Roman" w:hAnsi="Times New Roman"/>
          <w:bCs/>
          <w:sz w:val="20"/>
          <w:szCs w:val="20"/>
        </w:rPr>
        <w:t xml:space="preserve">(обнародованию) в информационном бюллетене «Сентябрьский вестник» </w:t>
      </w:r>
      <w:r w:rsidRPr="00542C30">
        <w:rPr>
          <w:rFonts w:ascii="Times New Roman" w:hAnsi="Times New Roman"/>
          <w:sz w:val="20"/>
          <w:szCs w:val="20"/>
        </w:rPr>
        <w:t>и размещению на официальном сайте органов местного самоуправления Нефтеюганского района.</w:t>
      </w:r>
    </w:p>
    <w:p w:rsidR="007145FD" w:rsidRPr="00542C30" w:rsidRDefault="007145FD" w:rsidP="00BC1909">
      <w:pPr>
        <w:numPr>
          <w:ilvl w:val="0"/>
          <w:numId w:val="30"/>
        </w:numPr>
        <w:tabs>
          <w:tab w:val="left" w:pos="0"/>
          <w:tab w:val="left" w:pos="142"/>
          <w:tab w:val="left" w:pos="993"/>
          <w:tab w:val="left" w:pos="1843"/>
        </w:tabs>
        <w:spacing w:after="0" w:line="240" w:lineRule="auto"/>
        <w:ind w:left="0" w:firstLine="709"/>
        <w:jc w:val="both"/>
        <w:rPr>
          <w:rFonts w:ascii="Times New Roman" w:eastAsia="Arial Unicode MS" w:hAnsi="Times New Roman"/>
          <w:sz w:val="20"/>
          <w:szCs w:val="20"/>
        </w:rPr>
      </w:pPr>
      <w:r w:rsidRPr="00542C30">
        <w:rPr>
          <w:rFonts w:ascii="Times New Roman" w:hAnsi="Times New Roman"/>
          <w:sz w:val="20"/>
          <w:szCs w:val="20"/>
        </w:rPr>
        <w:t>Настоящее постановление вступает в силу после официального опубликования.</w:t>
      </w:r>
    </w:p>
    <w:p w:rsidR="007145FD" w:rsidRPr="00542C30" w:rsidRDefault="007145FD" w:rsidP="00BC1909">
      <w:pPr>
        <w:numPr>
          <w:ilvl w:val="0"/>
          <w:numId w:val="30"/>
        </w:numPr>
        <w:tabs>
          <w:tab w:val="left" w:pos="0"/>
          <w:tab w:val="left" w:pos="142"/>
          <w:tab w:val="left" w:pos="993"/>
          <w:tab w:val="left" w:pos="1843"/>
        </w:tabs>
        <w:spacing w:after="0" w:line="240" w:lineRule="auto"/>
        <w:ind w:left="0" w:firstLine="709"/>
        <w:jc w:val="both"/>
        <w:rPr>
          <w:rFonts w:ascii="Times New Roman" w:eastAsia="Arial Unicode MS" w:hAnsi="Times New Roman"/>
          <w:sz w:val="20"/>
          <w:szCs w:val="20"/>
        </w:rPr>
      </w:pPr>
      <w:r w:rsidRPr="00542C30">
        <w:rPr>
          <w:rFonts w:ascii="Times New Roman" w:hAnsi="Times New Roman"/>
          <w:bCs/>
          <w:sz w:val="20"/>
          <w:szCs w:val="20"/>
        </w:rPr>
        <w:t xml:space="preserve"> </w:t>
      </w:r>
      <w:r w:rsidRPr="00542C30">
        <w:rPr>
          <w:rFonts w:ascii="Times New Roman" w:eastAsia="Arial Unicode MS" w:hAnsi="Times New Roman"/>
          <w:sz w:val="20"/>
          <w:szCs w:val="20"/>
        </w:rPr>
        <w:t>Контроль за выполнением постановления возложить на заместителя главы поселения В.В. Волошина</w:t>
      </w:r>
      <w:r w:rsidRPr="00542C30">
        <w:rPr>
          <w:rFonts w:ascii="Times New Roman" w:hAnsi="Times New Roman"/>
          <w:bCs/>
          <w:sz w:val="20"/>
          <w:szCs w:val="20"/>
        </w:rPr>
        <w:t>.</w:t>
      </w:r>
    </w:p>
    <w:p w:rsidR="007145FD" w:rsidRPr="00542C30" w:rsidRDefault="007145FD" w:rsidP="00542C30">
      <w:pPr>
        <w:spacing w:after="0" w:line="240" w:lineRule="auto"/>
        <w:jc w:val="both"/>
        <w:rPr>
          <w:rFonts w:ascii="Times New Roman" w:hAnsi="Times New Roman"/>
          <w:bCs/>
          <w:sz w:val="20"/>
          <w:szCs w:val="20"/>
        </w:rPr>
      </w:pPr>
    </w:p>
    <w:p w:rsidR="007145FD" w:rsidRPr="00542C30" w:rsidRDefault="007145FD" w:rsidP="00542C30">
      <w:pPr>
        <w:spacing w:after="0" w:line="240" w:lineRule="auto"/>
        <w:jc w:val="both"/>
        <w:rPr>
          <w:rFonts w:ascii="Times New Roman" w:hAnsi="Times New Roman"/>
          <w:bCs/>
          <w:sz w:val="20"/>
          <w:szCs w:val="20"/>
        </w:rPr>
      </w:pPr>
    </w:p>
    <w:p w:rsidR="007145FD" w:rsidRPr="00542C30" w:rsidRDefault="007145FD" w:rsidP="00542C30">
      <w:pPr>
        <w:spacing w:after="0" w:line="240" w:lineRule="auto"/>
        <w:jc w:val="both"/>
        <w:rPr>
          <w:rFonts w:ascii="Times New Roman" w:hAnsi="Times New Roman"/>
          <w:bCs/>
          <w:sz w:val="20"/>
          <w:szCs w:val="20"/>
        </w:rPr>
      </w:pPr>
      <w:r w:rsidRPr="00542C30">
        <w:rPr>
          <w:rFonts w:ascii="Times New Roman" w:hAnsi="Times New Roman"/>
          <w:bCs/>
          <w:sz w:val="20"/>
          <w:szCs w:val="20"/>
        </w:rPr>
        <w:t>Глава поселения</w:t>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r>
      <w:r w:rsidRPr="00542C30">
        <w:rPr>
          <w:rFonts w:ascii="Times New Roman" w:hAnsi="Times New Roman"/>
          <w:bCs/>
          <w:sz w:val="20"/>
          <w:szCs w:val="20"/>
        </w:rPr>
        <w:tab/>
        <w:t>А.В. Светлаков</w:t>
      </w:r>
    </w:p>
    <w:p w:rsidR="007145FD" w:rsidRPr="00542C30" w:rsidRDefault="007145FD" w:rsidP="00542C30">
      <w:pPr>
        <w:spacing w:after="0" w:line="240" w:lineRule="auto"/>
        <w:rPr>
          <w:rFonts w:ascii="Times New Roman" w:hAnsi="Times New Roman"/>
          <w:sz w:val="20"/>
          <w:szCs w:val="20"/>
        </w:rPr>
      </w:pPr>
    </w:p>
    <w:p w:rsidR="007145FD" w:rsidRPr="00542C30" w:rsidRDefault="007145FD" w:rsidP="00542C30">
      <w:pPr>
        <w:spacing w:after="0" w:line="240" w:lineRule="auto"/>
        <w:ind w:firstLine="5610"/>
        <w:rPr>
          <w:rFonts w:ascii="Times New Roman" w:hAnsi="Times New Roman"/>
          <w:sz w:val="20"/>
          <w:szCs w:val="20"/>
        </w:rPr>
      </w:pPr>
    </w:p>
    <w:p w:rsidR="007145FD" w:rsidRPr="00542C30" w:rsidRDefault="007145FD" w:rsidP="00542C30">
      <w:pPr>
        <w:spacing w:after="0" w:line="240" w:lineRule="auto"/>
        <w:jc w:val="right"/>
        <w:rPr>
          <w:rFonts w:ascii="Times New Roman" w:hAnsi="Times New Roman"/>
          <w:bCs/>
          <w:sz w:val="20"/>
          <w:szCs w:val="20"/>
        </w:rPr>
      </w:pPr>
      <w:r>
        <w:rPr>
          <w:rFonts w:ascii="Times New Roman" w:hAnsi="Times New Roman"/>
          <w:bCs/>
          <w:sz w:val="20"/>
          <w:szCs w:val="20"/>
        </w:rPr>
        <w:t xml:space="preserve">           </w:t>
      </w:r>
      <w:r w:rsidRPr="00542C30">
        <w:rPr>
          <w:rFonts w:ascii="Times New Roman" w:hAnsi="Times New Roman"/>
          <w:bCs/>
          <w:sz w:val="20"/>
          <w:szCs w:val="20"/>
        </w:rPr>
        <w:t xml:space="preserve">Приложение к постановлению администрации сельского поселения Сентябрьский от </w:t>
      </w:r>
      <w:r w:rsidRPr="00542C30">
        <w:rPr>
          <w:rFonts w:ascii="Times New Roman" w:hAnsi="Times New Roman"/>
          <w:bCs/>
          <w:sz w:val="20"/>
          <w:szCs w:val="20"/>
          <w:u w:val="single"/>
        </w:rPr>
        <w:t>23.07.2015</w:t>
      </w:r>
      <w:r w:rsidRPr="00542C30">
        <w:rPr>
          <w:rFonts w:ascii="Times New Roman" w:hAnsi="Times New Roman"/>
          <w:bCs/>
          <w:sz w:val="20"/>
          <w:szCs w:val="20"/>
        </w:rPr>
        <w:t xml:space="preserve"> № </w:t>
      </w:r>
      <w:r w:rsidRPr="00542C30">
        <w:rPr>
          <w:rFonts w:ascii="Times New Roman" w:hAnsi="Times New Roman"/>
          <w:bCs/>
          <w:sz w:val="20"/>
          <w:szCs w:val="20"/>
          <w:u w:val="single"/>
        </w:rPr>
        <w:t>102-п</w:t>
      </w:r>
      <w:r>
        <w:rPr>
          <w:rFonts w:ascii="Times New Roman" w:hAnsi="Times New Roman"/>
          <w:bCs/>
          <w:sz w:val="20"/>
          <w:szCs w:val="20"/>
          <w:u w:val="single"/>
        </w:rPr>
        <w:t>а</w:t>
      </w:r>
      <w:r w:rsidRPr="00542C30">
        <w:rPr>
          <w:rFonts w:ascii="Times New Roman" w:hAnsi="Times New Roman"/>
          <w:bCs/>
          <w:sz w:val="20"/>
          <w:szCs w:val="20"/>
        </w:rPr>
        <w:t xml:space="preserve">                                                                                     </w:t>
      </w:r>
    </w:p>
    <w:p w:rsidR="007145FD" w:rsidRPr="00542C30" w:rsidRDefault="007145FD" w:rsidP="00542C30">
      <w:pPr>
        <w:spacing w:after="0" w:line="240" w:lineRule="auto"/>
        <w:jc w:val="center"/>
        <w:rPr>
          <w:rFonts w:ascii="Times New Roman" w:hAnsi="Times New Roman"/>
          <w:bCs/>
          <w:sz w:val="20"/>
          <w:szCs w:val="20"/>
        </w:rPr>
      </w:pPr>
      <w:r w:rsidRPr="00542C30">
        <w:rPr>
          <w:rFonts w:ascii="Times New Roman" w:hAnsi="Times New Roman"/>
          <w:bCs/>
          <w:sz w:val="20"/>
          <w:szCs w:val="20"/>
        </w:rPr>
        <w:t xml:space="preserve">                                                                   </w:t>
      </w:r>
    </w:p>
    <w:p w:rsidR="007145FD" w:rsidRPr="00542C30" w:rsidRDefault="007145FD" w:rsidP="00542C30">
      <w:pPr>
        <w:pStyle w:val="Subtitle"/>
        <w:spacing w:before="0" w:after="0" w:line="240" w:lineRule="auto"/>
        <w:jc w:val="center"/>
        <w:rPr>
          <w:b/>
          <w:bCs/>
          <w:sz w:val="20"/>
          <w:szCs w:val="20"/>
        </w:rPr>
      </w:pPr>
    </w:p>
    <w:p w:rsidR="007145FD" w:rsidRPr="00542C30" w:rsidRDefault="007145FD" w:rsidP="00542C30">
      <w:pPr>
        <w:pStyle w:val="Subtitle"/>
        <w:spacing w:before="0" w:after="0" w:line="240" w:lineRule="auto"/>
        <w:jc w:val="center"/>
        <w:rPr>
          <w:rFonts w:eastAsia="Arial Unicode MS"/>
          <w:b/>
          <w:sz w:val="20"/>
          <w:szCs w:val="20"/>
        </w:rPr>
      </w:pPr>
      <w:r w:rsidRPr="00542C30">
        <w:rPr>
          <w:rFonts w:eastAsia="Arial Unicode MS"/>
          <w:b/>
          <w:sz w:val="20"/>
          <w:szCs w:val="20"/>
        </w:rPr>
        <w:t xml:space="preserve">Коэффициенты переходного периода </w:t>
      </w:r>
    </w:p>
    <w:p w:rsidR="007145FD" w:rsidRPr="00542C30" w:rsidRDefault="007145FD" w:rsidP="00542C30">
      <w:pPr>
        <w:pStyle w:val="Subtitle"/>
        <w:spacing w:before="0" w:after="0" w:line="240" w:lineRule="auto"/>
        <w:jc w:val="center"/>
        <w:rPr>
          <w:rFonts w:eastAsia="Arial Unicode MS"/>
          <w:b/>
          <w:sz w:val="20"/>
          <w:szCs w:val="20"/>
        </w:rPr>
      </w:pPr>
      <w:r w:rsidRPr="00542C30">
        <w:rPr>
          <w:rFonts w:eastAsia="Arial Unicode MS"/>
          <w:b/>
          <w:sz w:val="20"/>
          <w:szCs w:val="20"/>
        </w:rPr>
        <w:t xml:space="preserve">при определении размера арендной платы за использование земельных участков </w:t>
      </w:r>
    </w:p>
    <w:p w:rsidR="007145FD" w:rsidRPr="00542C30" w:rsidRDefault="007145FD" w:rsidP="00542C30">
      <w:pPr>
        <w:pStyle w:val="Subtitle"/>
        <w:spacing w:before="0" w:after="0" w:line="240" w:lineRule="auto"/>
        <w:jc w:val="center"/>
        <w:rPr>
          <w:rFonts w:eastAsia="Arial Unicode MS"/>
          <w:b/>
          <w:sz w:val="20"/>
          <w:szCs w:val="20"/>
        </w:rPr>
      </w:pPr>
      <w:r w:rsidRPr="00542C30">
        <w:rPr>
          <w:rFonts w:eastAsia="Arial Unicode MS"/>
          <w:b/>
          <w:sz w:val="20"/>
          <w:szCs w:val="20"/>
        </w:rPr>
        <w:t>на землях населенных пунктов, государственная собственность на которые</w:t>
      </w:r>
    </w:p>
    <w:p w:rsidR="007145FD" w:rsidRPr="00542C30" w:rsidRDefault="007145FD" w:rsidP="00542C30">
      <w:pPr>
        <w:pStyle w:val="Subtitle"/>
        <w:spacing w:before="0" w:after="0" w:line="240" w:lineRule="auto"/>
        <w:jc w:val="center"/>
        <w:rPr>
          <w:b/>
          <w:bCs/>
          <w:sz w:val="20"/>
          <w:szCs w:val="20"/>
        </w:rPr>
      </w:pPr>
      <w:r w:rsidRPr="00542C30">
        <w:rPr>
          <w:rFonts w:eastAsia="Arial Unicode MS"/>
          <w:b/>
          <w:sz w:val="20"/>
          <w:szCs w:val="20"/>
        </w:rPr>
        <w:t>не разграничена, в отношении каждого вида и подвида разрешенного использования, расположенных в границах муниципального образования сельское поселение Сентябрьский</w:t>
      </w:r>
    </w:p>
    <w:p w:rsidR="007145FD" w:rsidRPr="00542C30" w:rsidRDefault="007145FD" w:rsidP="00542C30">
      <w:pPr>
        <w:pStyle w:val="Subtitle"/>
        <w:spacing w:before="0" w:after="0" w:line="240" w:lineRule="auto"/>
        <w:jc w:val="center"/>
        <w:rPr>
          <w:b/>
          <w:bCs/>
          <w:sz w:val="20"/>
          <w:szCs w:val="20"/>
        </w:rPr>
      </w:pPr>
    </w:p>
    <w:tbl>
      <w:tblPr>
        <w:tblW w:w="9923" w:type="dxa"/>
        <w:tblLayout w:type="fixed"/>
        <w:tblCellMar>
          <w:left w:w="70" w:type="dxa"/>
          <w:right w:w="70" w:type="dxa"/>
        </w:tblCellMar>
        <w:tblLook w:val="0000"/>
      </w:tblPr>
      <w:tblGrid>
        <w:gridCol w:w="1224"/>
        <w:gridCol w:w="3401"/>
        <w:gridCol w:w="65"/>
        <w:gridCol w:w="3054"/>
        <w:gridCol w:w="2179"/>
      </w:tblGrid>
      <w:tr w:rsidR="007145FD" w:rsidRPr="00542C30" w:rsidTr="00DF26F8">
        <w:trPr>
          <w:cantSplit/>
          <w:trHeight w:val="693"/>
          <w:tblHeader/>
        </w:trPr>
        <w:tc>
          <w:tcPr>
            <w:tcW w:w="1224" w:type="dxa"/>
            <w:vMerge w:val="restart"/>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w:t>
            </w:r>
            <w:r w:rsidRPr="00542C30">
              <w:rPr>
                <w:rFonts w:ascii="Times New Roman" w:hAnsi="Times New Roman" w:cs="Times New Roman"/>
              </w:rPr>
              <w:br/>
              <w:t xml:space="preserve">вида </w:t>
            </w:r>
            <w:r w:rsidRPr="00542C30">
              <w:rPr>
                <w:rFonts w:ascii="Times New Roman" w:hAnsi="Times New Roman" w:cs="Times New Roman"/>
              </w:rPr>
              <w:br/>
              <w:t>разрешен-ного использо-вания</w:t>
            </w:r>
          </w:p>
        </w:tc>
        <w:tc>
          <w:tcPr>
            <w:tcW w:w="6520" w:type="dxa"/>
            <w:gridSpan w:val="3"/>
            <w:vMerge w:val="restart"/>
            <w:tcBorders>
              <w:top w:val="single" w:sz="6" w:space="0" w:color="auto"/>
              <w:left w:val="single" w:sz="6" w:space="0" w:color="auto"/>
              <w:right w:val="single" w:sz="6" w:space="0" w:color="auto"/>
            </w:tcBorders>
            <w:vAlign w:val="center"/>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 xml:space="preserve">Виды и подвиды разрешенного использования  </w:t>
            </w:r>
            <w:r w:rsidRPr="00542C30">
              <w:rPr>
                <w:rFonts w:ascii="Times New Roman" w:hAnsi="Times New Roman" w:cs="Times New Roman"/>
              </w:rPr>
              <w:br/>
              <w:t>земельных участков</w:t>
            </w:r>
          </w:p>
        </w:tc>
        <w:tc>
          <w:tcPr>
            <w:tcW w:w="2179" w:type="dxa"/>
            <w:tcBorders>
              <w:top w:val="single" w:sz="6" w:space="0" w:color="auto"/>
              <w:left w:val="single" w:sz="6" w:space="0" w:color="auto"/>
              <w:bottom w:val="single" w:sz="4" w:space="0" w:color="auto"/>
              <w:right w:val="single" w:sz="6" w:space="0" w:color="auto"/>
            </w:tcBorders>
            <w:vAlign w:val="center"/>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Коэффициенты</w:t>
            </w:r>
          </w:p>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переходного периода</w:t>
            </w:r>
          </w:p>
        </w:tc>
      </w:tr>
      <w:tr w:rsidR="007145FD" w:rsidRPr="00542C30" w:rsidTr="00DF26F8">
        <w:trPr>
          <w:cantSplit/>
          <w:trHeight w:val="432"/>
          <w:tblHeader/>
        </w:trPr>
        <w:tc>
          <w:tcPr>
            <w:tcW w:w="1224" w:type="dxa"/>
            <w:vMerge/>
            <w:tcBorders>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6520" w:type="dxa"/>
            <w:gridSpan w:val="3"/>
            <w:vMerge/>
            <w:tcBorders>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2179" w:type="dxa"/>
            <w:tcBorders>
              <w:top w:val="single" w:sz="4" w:space="0" w:color="auto"/>
              <w:left w:val="single" w:sz="4" w:space="0" w:color="auto"/>
              <w:bottom w:val="single" w:sz="6" w:space="0" w:color="auto"/>
              <w:right w:val="single" w:sz="6" w:space="0" w:color="auto"/>
            </w:tcBorders>
            <w:vAlign w:val="center"/>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сельские поселения</w:t>
            </w:r>
          </w:p>
        </w:tc>
      </w:tr>
      <w:tr w:rsidR="007145FD" w:rsidRPr="00542C30" w:rsidTr="00DF26F8">
        <w:trPr>
          <w:cantSplit/>
          <w:trHeight w:val="360"/>
        </w:trPr>
        <w:tc>
          <w:tcPr>
            <w:tcW w:w="1224"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w:t>
            </w:r>
            <w:r w:rsidRPr="00542C30">
              <w:rPr>
                <w:rFonts w:ascii="Times New Roman" w:hAnsi="Times New Roman" w:cs="Times New Roman"/>
              </w:rPr>
              <w:br/>
              <w:t xml:space="preserve">размещения домов многоэтажной жилой застройки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val="restart"/>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2.</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w:t>
            </w:r>
            <w:r w:rsidRPr="00542C30">
              <w:rPr>
                <w:rFonts w:ascii="Times New Roman" w:hAnsi="Times New Roman" w:cs="Times New Roman"/>
              </w:rPr>
              <w:br/>
              <w:t>размещения домов индивидуальной жилой застройки</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360"/>
        </w:trPr>
        <w:tc>
          <w:tcPr>
            <w:tcW w:w="1224" w:type="dxa"/>
            <w:vMerge/>
            <w:tcBorders>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Земельные участки, предназначенные для ведения ЛПХ (приусадебные участки), крестьянско-фермерские хозяйства</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510"/>
        </w:trPr>
        <w:tc>
          <w:tcPr>
            <w:tcW w:w="1224" w:type="dxa"/>
            <w:vMerge w:val="restart"/>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3.</w:t>
            </w:r>
          </w:p>
        </w:tc>
        <w:tc>
          <w:tcPr>
            <w:tcW w:w="3466" w:type="dxa"/>
            <w:gridSpan w:val="2"/>
            <w:vMerge w:val="restart"/>
            <w:tcBorders>
              <w:top w:val="single" w:sz="6" w:space="0" w:color="auto"/>
              <w:left w:val="single" w:sz="6"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предназначенные для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размещения гаражей и автостоянок </w:t>
            </w:r>
          </w:p>
        </w:tc>
        <w:tc>
          <w:tcPr>
            <w:tcW w:w="3054" w:type="dxa"/>
            <w:tcBorders>
              <w:top w:val="single" w:sz="6" w:space="0" w:color="auto"/>
              <w:left w:val="single" w:sz="4"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в составе гаражных кооперативов, индивидуальные</w:t>
            </w:r>
          </w:p>
        </w:tc>
        <w:tc>
          <w:tcPr>
            <w:tcW w:w="2179" w:type="dxa"/>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232"/>
        </w:trPr>
        <w:tc>
          <w:tcPr>
            <w:tcW w:w="1224" w:type="dxa"/>
            <w:vMerge/>
            <w:tcBorders>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66" w:type="dxa"/>
            <w:gridSpan w:val="2"/>
            <w:vMerge/>
            <w:tcBorders>
              <w:left w:val="single" w:sz="6" w:space="0" w:color="auto"/>
              <w:bottom w:val="nil"/>
              <w:right w:val="single" w:sz="4" w:space="0" w:color="auto"/>
            </w:tcBorders>
          </w:tcPr>
          <w:p w:rsidR="007145FD" w:rsidRPr="00542C30" w:rsidRDefault="007145FD" w:rsidP="00542C30">
            <w:pPr>
              <w:pStyle w:val="ConsPlusCell"/>
              <w:rPr>
                <w:rFonts w:ascii="Times New Roman" w:hAnsi="Times New Roman" w:cs="Times New Roman"/>
              </w:rPr>
            </w:pPr>
          </w:p>
        </w:tc>
        <w:tc>
          <w:tcPr>
            <w:tcW w:w="3054" w:type="dxa"/>
            <w:tcBorders>
              <w:top w:val="single" w:sz="4" w:space="0" w:color="auto"/>
              <w:left w:val="single" w:sz="4"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сервисного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обслуживания</w:t>
            </w:r>
          </w:p>
        </w:tc>
        <w:tc>
          <w:tcPr>
            <w:tcW w:w="2179" w:type="dxa"/>
            <w:tcBorders>
              <w:top w:val="single" w:sz="4"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480"/>
        </w:trPr>
        <w:tc>
          <w:tcPr>
            <w:tcW w:w="1224"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4.</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находящиеся в составе    </w:t>
            </w:r>
            <w:r w:rsidRPr="00542C30">
              <w:rPr>
                <w:rFonts w:ascii="Times New Roman" w:hAnsi="Times New Roman" w:cs="Times New Roman"/>
              </w:rPr>
              <w:br/>
              <w:t xml:space="preserve">дачных, садоводческих и огороднических     </w:t>
            </w:r>
            <w:r w:rsidRPr="00542C30">
              <w:rPr>
                <w:rFonts w:ascii="Times New Roman" w:hAnsi="Times New Roman" w:cs="Times New Roman"/>
              </w:rPr>
              <w:br/>
              <w:t xml:space="preserve">объединений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1,5</w:t>
            </w:r>
          </w:p>
        </w:tc>
      </w:tr>
      <w:tr w:rsidR="007145FD" w:rsidRPr="00542C30" w:rsidTr="00DF26F8">
        <w:trPr>
          <w:cantSplit/>
          <w:trHeight w:val="360"/>
        </w:trPr>
        <w:tc>
          <w:tcPr>
            <w:tcW w:w="1224" w:type="dxa"/>
            <w:vMerge w:val="restart"/>
            <w:tcBorders>
              <w:top w:val="single" w:sz="6" w:space="0" w:color="auto"/>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5.</w:t>
            </w:r>
          </w:p>
        </w:tc>
        <w:tc>
          <w:tcPr>
            <w:tcW w:w="3401" w:type="dxa"/>
            <w:vMerge w:val="restart"/>
            <w:tcBorders>
              <w:top w:val="single" w:sz="6" w:space="0" w:color="auto"/>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объектов торговли, общественного питания и бытового      </w:t>
            </w:r>
            <w:r w:rsidRPr="00542C30">
              <w:rPr>
                <w:rFonts w:ascii="Times New Roman" w:hAnsi="Times New Roman" w:cs="Times New Roman"/>
              </w:rPr>
              <w:br/>
              <w:t xml:space="preserve">обслуживания (благоустройство территории, прилегающей к арендуемому объекту) </w:t>
            </w: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магазины, торговые   </w:t>
            </w:r>
            <w:r w:rsidRPr="00542C30">
              <w:rPr>
                <w:rFonts w:ascii="Times New Roman" w:hAnsi="Times New Roman" w:cs="Times New Roman"/>
              </w:rPr>
              <w:br/>
              <w:t xml:space="preserve">центры, коммерческие аптеки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528"/>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рынки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376"/>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торговые павильоны   </w:t>
            </w:r>
            <w:r w:rsidRPr="00542C30">
              <w:rPr>
                <w:rFonts w:ascii="Times New Roman" w:hAnsi="Times New Roman" w:cs="Times New Roman"/>
              </w:rPr>
              <w:br/>
              <w:t xml:space="preserve">киоски        </w:t>
            </w:r>
          </w:p>
        </w:tc>
        <w:tc>
          <w:tcPr>
            <w:tcW w:w="2179" w:type="dxa"/>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48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ярмарки</w:t>
            </w:r>
          </w:p>
        </w:tc>
        <w:tc>
          <w:tcPr>
            <w:tcW w:w="2179" w:type="dxa"/>
            <w:tcBorders>
              <w:top w:val="single" w:sz="4"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528"/>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автозаправочные станции</w:t>
            </w:r>
          </w:p>
        </w:tc>
        <w:tc>
          <w:tcPr>
            <w:tcW w:w="2179" w:type="dxa"/>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0,3</w:t>
            </w:r>
          </w:p>
        </w:tc>
      </w:tr>
      <w:tr w:rsidR="007145FD" w:rsidRPr="00542C30" w:rsidTr="00DF26F8">
        <w:trPr>
          <w:cantSplit/>
          <w:trHeight w:val="51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платные автостоянки   </w:t>
            </w:r>
          </w:p>
        </w:tc>
        <w:tc>
          <w:tcPr>
            <w:tcW w:w="2179" w:type="dxa"/>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0,3</w:t>
            </w:r>
          </w:p>
        </w:tc>
      </w:tr>
      <w:tr w:rsidR="007145FD" w:rsidRPr="00542C30" w:rsidTr="00DF26F8">
        <w:trPr>
          <w:cantSplit/>
          <w:trHeight w:val="525"/>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автомойки        </w:t>
            </w:r>
          </w:p>
        </w:tc>
        <w:tc>
          <w:tcPr>
            <w:tcW w:w="2179" w:type="dxa"/>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0,2</w:t>
            </w:r>
          </w:p>
        </w:tc>
      </w:tr>
      <w:tr w:rsidR="007145FD" w:rsidRPr="00542C30" w:rsidTr="00DF26F8">
        <w:trPr>
          <w:cantSplit/>
          <w:trHeight w:val="600"/>
        </w:trPr>
        <w:tc>
          <w:tcPr>
            <w:tcW w:w="1224" w:type="dxa"/>
            <w:vMerge/>
            <w:tcBorders>
              <w:top w:val="nil"/>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станции технического  </w:t>
            </w:r>
            <w:r w:rsidRPr="00542C30">
              <w:rPr>
                <w:rFonts w:ascii="Times New Roman" w:hAnsi="Times New Roman" w:cs="Times New Roman"/>
              </w:rPr>
              <w:br/>
              <w:t xml:space="preserve">обслуживания      </w:t>
            </w:r>
          </w:p>
        </w:tc>
        <w:tc>
          <w:tcPr>
            <w:tcW w:w="2179" w:type="dxa"/>
            <w:tcBorders>
              <w:top w:val="single" w:sz="4"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0,2</w:t>
            </w:r>
          </w:p>
        </w:tc>
      </w:tr>
      <w:tr w:rsidR="007145FD" w:rsidRPr="00542C30" w:rsidTr="00DF26F8">
        <w:trPr>
          <w:cantSplit/>
          <w:trHeight w:val="600"/>
        </w:trPr>
        <w:tc>
          <w:tcPr>
            <w:tcW w:w="1224" w:type="dxa"/>
            <w:vMerge/>
            <w:tcBorders>
              <w:top w:val="single" w:sz="4" w:space="0" w:color="auto"/>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single" w:sz="4" w:space="0" w:color="auto"/>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общественного  </w:t>
            </w:r>
            <w:r w:rsidRPr="00542C30">
              <w:rPr>
                <w:rFonts w:ascii="Times New Roman" w:hAnsi="Times New Roman" w:cs="Times New Roman"/>
              </w:rPr>
              <w:br/>
              <w:t xml:space="preserve">питания, в том числе:  </w:t>
            </w:r>
            <w:r w:rsidRPr="00542C30">
              <w:rPr>
                <w:rFonts w:ascii="Times New Roman" w:hAnsi="Times New Roman" w:cs="Times New Roman"/>
              </w:rPr>
              <w:br/>
              <w:t xml:space="preserve">рестораны, кафе,    </w:t>
            </w:r>
            <w:r w:rsidRPr="00542C30">
              <w:rPr>
                <w:rFonts w:ascii="Times New Roman" w:hAnsi="Times New Roman" w:cs="Times New Roman"/>
              </w:rPr>
              <w:br/>
              <w:t xml:space="preserve">столовые        </w:t>
            </w:r>
          </w:p>
        </w:tc>
        <w:tc>
          <w:tcPr>
            <w:tcW w:w="2179" w:type="dxa"/>
            <w:tcBorders>
              <w:top w:val="single" w:sz="4"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36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бытового    </w:t>
            </w:r>
            <w:r w:rsidRPr="00542C30">
              <w:rPr>
                <w:rFonts w:ascii="Times New Roman" w:hAnsi="Times New Roman" w:cs="Times New Roman"/>
              </w:rPr>
              <w:br/>
              <w:t xml:space="preserve">обслуживания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36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объекты развлекательного</w:t>
            </w:r>
            <w:r w:rsidRPr="00542C30">
              <w:rPr>
                <w:rFonts w:ascii="Times New Roman" w:hAnsi="Times New Roman" w:cs="Times New Roman"/>
              </w:rPr>
              <w:br/>
              <w:t xml:space="preserve">характера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240"/>
        </w:trPr>
        <w:tc>
          <w:tcPr>
            <w:tcW w:w="1224" w:type="dxa"/>
            <w:vMerge/>
            <w:tcBorders>
              <w:top w:val="nil"/>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рекламные сооружения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6.</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для размещения гостиниц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1,0</w:t>
            </w:r>
          </w:p>
        </w:tc>
      </w:tr>
      <w:tr w:rsidR="007145FD" w:rsidRPr="00542C30" w:rsidTr="00DF26F8">
        <w:trPr>
          <w:cantSplit/>
          <w:trHeight w:val="480"/>
        </w:trPr>
        <w:tc>
          <w:tcPr>
            <w:tcW w:w="1224" w:type="dxa"/>
            <w:vMerge w:val="restart"/>
            <w:tcBorders>
              <w:top w:val="single" w:sz="4" w:space="0" w:color="auto"/>
              <w:left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7.</w:t>
            </w:r>
          </w:p>
        </w:tc>
        <w:tc>
          <w:tcPr>
            <w:tcW w:w="3401" w:type="dxa"/>
            <w:vMerge w:val="restart"/>
            <w:tcBorders>
              <w:top w:val="single" w:sz="4" w:space="0" w:color="auto"/>
              <w:left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для размещения      </w:t>
            </w:r>
            <w:r w:rsidRPr="00542C30">
              <w:rPr>
                <w:rFonts w:ascii="Times New Roman" w:hAnsi="Times New Roman" w:cs="Times New Roman"/>
              </w:rPr>
              <w:br/>
              <w:t xml:space="preserve">административных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и офисных зданий,</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 объектов образования, </w:t>
            </w:r>
            <w:r w:rsidRPr="00542C30">
              <w:rPr>
                <w:rFonts w:ascii="Times New Roman" w:hAnsi="Times New Roman" w:cs="Times New Roman"/>
              </w:rPr>
              <w:br/>
              <w:t xml:space="preserve">науки, здравоохранения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социального обеспечения,     </w:t>
            </w:r>
            <w:r w:rsidRPr="00542C30">
              <w:rPr>
                <w:rFonts w:ascii="Times New Roman" w:hAnsi="Times New Roman" w:cs="Times New Roman"/>
              </w:rPr>
              <w:br/>
              <w:t xml:space="preserve">физической культуры и спорта, культуры, искусства, религии  </w:t>
            </w:r>
          </w:p>
        </w:tc>
        <w:tc>
          <w:tcPr>
            <w:tcW w:w="3119" w:type="dxa"/>
            <w:gridSpan w:val="2"/>
            <w:tcBorders>
              <w:top w:val="single" w:sz="6" w:space="0" w:color="auto"/>
              <w:left w:val="single" w:sz="4"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финансовых,   </w:t>
            </w:r>
            <w:r w:rsidRPr="00542C30">
              <w:rPr>
                <w:rFonts w:ascii="Times New Roman" w:hAnsi="Times New Roman" w:cs="Times New Roman"/>
              </w:rPr>
              <w:br/>
              <w:t xml:space="preserve">кредитных, юридических, </w:t>
            </w:r>
            <w:r w:rsidRPr="00542C30">
              <w:rPr>
                <w:rFonts w:ascii="Times New Roman" w:hAnsi="Times New Roman" w:cs="Times New Roman"/>
              </w:rPr>
              <w:br/>
              <w:t xml:space="preserve">адвокатских компаний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left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left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4"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административные здания,</w:t>
            </w:r>
            <w:r w:rsidRPr="00542C30">
              <w:rPr>
                <w:rFonts w:ascii="Times New Roman" w:hAnsi="Times New Roman" w:cs="Times New Roman"/>
              </w:rPr>
              <w:br/>
              <w:t xml:space="preserve">офисы          </w:t>
            </w:r>
          </w:p>
        </w:tc>
        <w:tc>
          <w:tcPr>
            <w:tcW w:w="2179" w:type="dxa"/>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842"/>
        </w:trPr>
        <w:tc>
          <w:tcPr>
            <w:tcW w:w="1224" w:type="dxa"/>
            <w:vMerge/>
            <w:tcBorders>
              <w:left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left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учреждений,   </w:t>
            </w:r>
            <w:r w:rsidRPr="00542C30">
              <w:rPr>
                <w:rFonts w:ascii="Times New Roman" w:hAnsi="Times New Roman" w:cs="Times New Roman"/>
              </w:rPr>
              <w:br/>
              <w:t xml:space="preserve">общественных,      </w:t>
            </w:r>
            <w:r w:rsidRPr="00542C30">
              <w:rPr>
                <w:rFonts w:ascii="Times New Roman" w:hAnsi="Times New Roman" w:cs="Times New Roman"/>
              </w:rPr>
              <w:br/>
              <w:t>религиозных организаций</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0,2</w:t>
            </w:r>
          </w:p>
        </w:tc>
      </w:tr>
      <w:tr w:rsidR="007145FD" w:rsidRPr="00542C30" w:rsidTr="00DF26F8">
        <w:trPr>
          <w:cantSplit/>
          <w:trHeight w:val="1140"/>
        </w:trPr>
        <w:tc>
          <w:tcPr>
            <w:tcW w:w="1224" w:type="dxa"/>
            <w:vMerge/>
            <w:tcBorders>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образования,  </w:t>
            </w:r>
            <w:r w:rsidRPr="00542C30">
              <w:rPr>
                <w:rFonts w:ascii="Times New Roman" w:hAnsi="Times New Roman" w:cs="Times New Roman"/>
              </w:rPr>
              <w:br/>
              <w:t xml:space="preserve">науки, здравоохранения, </w:t>
            </w:r>
            <w:r w:rsidRPr="00542C30">
              <w:rPr>
                <w:rFonts w:ascii="Times New Roman" w:hAnsi="Times New Roman" w:cs="Times New Roman"/>
              </w:rPr>
              <w:br/>
              <w:t xml:space="preserve">физкультуры и спорта,  </w:t>
            </w:r>
            <w:r w:rsidRPr="00542C30">
              <w:rPr>
                <w:rFonts w:ascii="Times New Roman" w:hAnsi="Times New Roman" w:cs="Times New Roman"/>
              </w:rPr>
              <w:br/>
              <w:t xml:space="preserve">культуры и искусства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0,2</w:t>
            </w:r>
          </w:p>
        </w:tc>
      </w:tr>
      <w:tr w:rsidR="007145FD" w:rsidRPr="00542C30" w:rsidTr="00DF26F8">
        <w:trPr>
          <w:cantSplit/>
          <w:trHeight w:val="480"/>
        </w:trPr>
        <w:tc>
          <w:tcPr>
            <w:tcW w:w="1224"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8.</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размещения объектов рекреационного и лечебно-оздоровительного назначения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240"/>
        </w:trPr>
        <w:tc>
          <w:tcPr>
            <w:tcW w:w="1224" w:type="dxa"/>
            <w:vMerge w:val="restart"/>
            <w:tcBorders>
              <w:top w:val="single" w:sz="6" w:space="0" w:color="auto"/>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9.</w:t>
            </w:r>
          </w:p>
        </w:tc>
        <w:tc>
          <w:tcPr>
            <w:tcW w:w="3401" w:type="dxa"/>
            <w:vMerge w:val="restart"/>
            <w:tcBorders>
              <w:top w:val="single" w:sz="6" w:space="0" w:color="auto"/>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размещения      </w:t>
            </w:r>
            <w:r w:rsidRPr="00542C30">
              <w:rPr>
                <w:rFonts w:ascii="Times New Roman" w:hAnsi="Times New Roman" w:cs="Times New Roman"/>
              </w:rPr>
              <w:br/>
              <w:t xml:space="preserve">производственных и административных зданий, строений, сооружений промышленности, коммунального     </w:t>
            </w:r>
            <w:r w:rsidRPr="00542C30">
              <w:rPr>
                <w:rFonts w:ascii="Times New Roman" w:hAnsi="Times New Roman" w:cs="Times New Roman"/>
              </w:rPr>
              <w:br/>
              <w:t xml:space="preserve">хозяйства, материально-     </w:t>
            </w:r>
            <w:r w:rsidRPr="00542C30">
              <w:rPr>
                <w:rFonts w:ascii="Times New Roman" w:hAnsi="Times New Roman" w:cs="Times New Roman"/>
              </w:rPr>
              <w:br/>
              <w:t xml:space="preserve">технического, продовольственного снабжения, сбыта и  </w:t>
            </w:r>
            <w:r w:rsidRPr="00542C30">
              <w:rPr>
                <w:rFonts w:ascii="Times New Roman" w:hAnsi="Times New Roman" w:cs="Times New Roman"/>
              </w:rPr>
              <w:br/>
              <w:t xml:space="preserve">заготовок       </w:t>
            </w: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пищевая промышленность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24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легкая промышленность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лесозаготовка и     </w:t>
            </w:r>
            <w:r w:rsidRPr="00542C30">
              <w:rPr>
                <w:rFonts w:ascii="Times New Roman" w:hAnsi="Times New Roman" w:cs="Times New Roman"/>
              </w:rPr>
              <w:br/>
              <w:t xml:space="preserve">лесопереработка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0,3</w:t>
            </w:r>
          </w:p>
        </w:tc>
      </w:tr>
      <w:tr w:rsidR="007145FD" w:rsidRPr="00542C30" w:rsidTr="00DF26F8">
        <w:trPr>
          <w:cantSplit/>
          <w:trHeight w:val="60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нефтегазодобывающая и  </w:t>
            </w:r>
            <w:r w:rsidRPr="00542C30">
              <w:rPr>
                <w:rFonts w:ascii="Times New Roman" w:hAnsi="Times New Roman" w:cs="Times New Roman"/>
              </w:rPr>
              <w:br/>
            </w:r>
            <w:r w:rsidRPr="00542C30">
              <w:rPr>
                <w:rFonts w:ascii="Times New Roman" w:hAnsi="Times New Roman" w:cs="Times New Roman"/>
                <w:spacing w:val="-4"/>
              </w:rPr>
              <w:t xml:space="preserve">нефтегазоперерабатывающая    </w:t>
            </w:r>
            <w:r w:rsidRPr="00542C30">
              <w:rPr>
                <w:rFonts w:ascii="Times New Roman" w:hAnsi="Times New Roman" w:cs="Times New Roman"/>
              </w:rPr>
              <w:br/>
              <w:t xml:space="preserve">промышленность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полиграфическая     </w:t>
            </w:r>
            <w:r w:rsidRPr="00542C30">
              <w:rPr>
                <w:rFonts w:ascii="Times New Roman" w:hAnsi="Times New Roman" w:cs="Times New Roman"/>
              </w:rPr>
              <w:br/>
              <w:t xml:space="preserve">промышленность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24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машиностроение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93"/>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складское хозяйство   </w:t>
            </w:r>
          </w:p>
        </w:tc>
        <w:tc>
          <w:tcPr>
            <w:tcW w:w="2179" w:type="dxa"/>
            <w:tcBorders>
              <w:top w:val="single" w:sz="6" w:space="0" w:color="auto"/>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0,3</w:t>
            </w:r>
          </w:p>
        </w:tc>
      </w:tr>
      <w:tr w:rsidR="007145FD" w:rsidRPr="00542C30" w:rsidTr="00DF26F8">
        <w:trPr>
          <w:cantSplit/>
          <w:trHeight w:val="420"/>
        </w:trPr>
        <w:tc>
          <w:tcPr>
            <w:tcW w:w="1224" w:type="dxa"/>
            <w:vMerge/>
            <w:tcBorders>
              <w:top w:val="nil"/>
              <w:left w:val="single" w:sz="6" w:space="0" w:color="auto"/>
              <w:bottom w:val="nil"/>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коммунальное хозяйство </w:t>
            </w:r>
          </w:p>
        </w:tc>
        <w:tc>
          <w:tcPr>
            <w:tcW w:w="2179" w:type="dxa"/>
            <w:tcBorders>
              <w:top w:val="single" w:sz="4"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0,3</w:t>
            </w:r>
          </w:p>
        </w:tc>
      </w:tr>
      <w:tr w:rsidR="007145FD" w:rsidRPr="00542C30" w:rsidTr="00DF26F8">
        <w:trPr>
          <w:cantSplit/>
          <w:trHeight w:val="360"/>
        </w:trPr>
        <w:tc>
          <w:tcPr>
            <w:tcW w:w="1224" w:type="dxa"/>
            <w:vMerge/>
            <w:tcBorders>
              <w:top w:val="nil"/>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прочие промышленные   </w:t>
            </w:r>
            <w:r w:rsidRPr="00542C30">
              <w:rPr>
                <w:rFonts w:ascii="Times New Roman" w:hAnsi="Times New Roman" w:cs="Times New Roman"/>
              </w:rPr>
              <w:br/>
              <w:t xml:space="preserve">предприятия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0,7</w:t>
            </w:r>
          </w:p>
        </w:tc>
      </w:tr>
      <w:tr w:rsidR="007145FD" w:rsidRPr="00542C30" w:rsidTr="00DF26F8">
        <w:trPr>
          <w:cantSplit/>
          <w:trHeight w:val="480"/>
        </w:trPr>
        <w:tc>
          <w:tcPr>
            <w:tcW w:w="1224"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10.</w:t>
            </w:r>
          </w:p>
        </w:tc>
        <w:tc>
          <w:tcPr>
            <w:tcW w:w="6520" w:type="dxa"/>
            <w:gridSpan w:val="3"/>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w:t>
            </w:r>
            <w:r w:rsidRPr="00542C30">
              <w:rPr>
                <w:rFonts w:ascii="Times New Roman" w:hAnsi="Times New Roman" w:cs="Times New Roman"/>
              </w:rPr>
              <w:br/>
              <w:t xml:space="preserve">размещения электростанций, обслуживающих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их сооружений и объектов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val="restart"/>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11.</w:t>
            </w:r>
          </w:p>
        </w:tc>
        <w:tc>
          <w:tcPr>
            <w:tcW w:w="3401" w:type="dxa"/>
            <w:vMerge w:val="restart"/>
            <w:tcBorders>
              <w:top w:val="single" w:sz="6" w:space="0" w:color="auto"/>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Земельные участки, предназначенные для размещения портов, водных,  железнодорожных  вокзалов, автодорожных вокзалов, аэропортов, аэродромов,  аэровокзалов  </w:t>
            </w: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объекты железнодорожного</w:t>
            </w:r>
            <w:r w:rsidRPr="00542C30">
              <w:rPr>
                <w:rFonts w:ascii="Times New Roman" w:hAnsi="Times New Roman" w:cs="Times New Roman"/>
              </w:rPr>
              <w:br/>
              <w:t xml:space="preserve">транспорта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tabs>
                <w:tab w:val="left" w:pos="795"/>
              </w:tabs>
              <w:rPr>
                <w:rFonts w:ascii="Times New Roman" w:hAnsi="Times New Roman" w:cs="Times New Roman"/>
              </w:rPr>
            </w:pPr>
            <w:r w:rsidRPr="00542C30">
              <w:rPr>
                <w:rFonts w:ascii="Times New Roman" w:hAnsi="Times New Roman" w:cs="Times New Roman"/>
              </w:rPr>
              <w:t xml:space="preserve">   1,5</w:t>
            </w:r>
          </w:p>
        </w:tc>
      </w:tr>
      <w:tr w:rsidR="007145FD" w:rsidRPr="00542C30" w:rsidTr="00DF26F8">
        <w:trPr>
          <w:cantSplit/>
          <w:trHeight w:val="360"/>
        </w:trPr>
        <w:tc>
          <w:tcPr>
            <w:tcW w:w="1224" w:type="dxa"/>
            <w:vMerge/>
            <w:tcBorders>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воздушного   </w:t>
            </w:r>
            <w:r w:rsidRPr="00542C30">
              <w:rPr>
                <w:rFonts w:ascii="Times New Roman" w:hAnsi="Times New Roman" w:cs="Times New Roman"/>
              </w:rPr>
              <w:br/>
              <w:t xml:space="preserve">транспорта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nil"/>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водного     </w:t>
            </w:r>
            <w:r w:rsidRPr="00542C30">
              <w:rPr>
                <w:rFonts w:ascii="Times New Roman" w:hAnsi="Times New Roman" w:cs="Times New Roman"/>
              </w:rPr>
              <w:br/>
              <w:t xml:space="preserve">транспорта       </w:t>
            </w:r>
          </w:p>
        </w:tc>
        <w:tc>
          <w:tcPr>
            <w:tcW w:w="2179" w:type="dxa"/>
            <w:tcBorders>
              <w:top w:val="single" w:sz="6" w:space="0" w:color="auto"/>
              <w:left w:val="single" w:sz="6" w:space="0" w:color="auto"/>
              <w:bottom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left w:val="single" w:sz="6" w:space="0" w:color="auto"/>
              <w:bottom w:val="single" w:sz="4"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p>
        </w:tc>
        <w:tc>
          <w:tcPr>
            <w:tcW w:w="3401" w:type="dxa"/>
            <w:vMerge/>
            <w:tcBorders>
              <w:top w:val="nil"/>
              <w:left w:val="single" w:sz="6" w:space="0" w:color="auto"/>
              <w:bottom w:val="single" w:sz="4" w:space="0" w:color="auto"/>
              <w:right w:val="single" w:sz="6"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6" w:space="0" w:color="auto"/>
              <w:left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автодорожных  </w:t>
            </w:r>
            <w:r w:rsidRPr="00542C30">
              <w:rPr>
                <w:rFonts w:ascii="Times New Roman" w:hAnsi="Times New Roman" w:cs="Times New Roman"/>
              </w:rPr>
              <w:br/>
              <w:t xml:space="preserve">вокзалов        </w:t>
            </w:r>
          </w:p>
        </w:tc>
        <w:tc>
          <w:tcPr>
            <w:tcW w:w="2179" w:type="dxa"/>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tcBorders>
              <w:top w:val="single" w:sz="4"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12.</w:t>
            </w:r>
          </w:p>
        </w:tc>
        <w:tc>
          <w:tcPr>
            <w:tcW w:w="6520" w:type="dxa"/>
            <w:gridSpan w:val="3"/>
            <w:tcBorders>
              <w:top w:val="single" w:sz="4" w:space="0" w:color="auto"/>
              <w:left w:val="single" w:sz="6" w:space="0" w:color="auto"/>
              <w:right w:val="single" w:sz="6"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Земельные участки, занятые водными объектами, находящимися в обороне</w:t>
            </w:r>
          </w:p>
        </w:tc>
        <w:tc>
          <w:tcPr>
            <w:tcW w:w="2179" w:type="dxa"/>
            <w:tcBorders>
              <w:top w:val="single" w:sz="6" w:space="0" w:color="auto"/>
              <w:left w:val="single" w:sz="6" w:space="0" w:color="auto"/>
              <w:right w:val="single" w:sz="6"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зем. налог</w:t>
            </w:r>
          </w:p>
        </w:tc>
      </w:tr>
      <w:tr w:rsidR="007145FD" w:rsidRPr="00542C30" w:rsidTr="00DF26F8">
        <w:trPr>
          <w:cantSplit/>
          <w:trHeight w:val="360"/>
        </w:trPr>
        <w:tc>
          <w:tcPr>
            <w:tcW w:w="1224" w:type="dxa"/>
            <w:vMerge w:val="restart"/>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13.</w:t>
            </w:r>
          </w:p>
        </w:tc>
        <w:tc>
          <w:tcPr>
            <w:tcW w:w="3401" w:type="dxa"/>
            <w:vMerge w:val="restart"/>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Земельные участки, предназначенные для разработки полезных ископаемых, размещения</w:t>
            </w:r>
            <w:r w:rsidRPr="00542C30">
              <w:rPr>
                <w:rFonts w:ascii="Times New Roman" w:hAnsi="Times New Roman" w:cs="Times New Roman"/>
              </w:rPr>
              <w:br/>
              <w:t xml:space="preserve">железнодорожных  путей, автомобильных дорог,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искусственно  </w:t>
            </w:r>
            <w:r w:rsidRPr="00542C30">
              <w:rPr>
                <w:rFonts w:ascii="Times New Roman" w:hAnsi="Times New Roman" w:cs="Times New Roman"/>
              </w:rPr>
              <w:br/>
              <w:t xml:space="preserve">созданных внутренних водных путей, причалов, пристаней, полос отвода железных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автомобильных дорог, водных путей, трубопроводов, кабельных, радиорелейных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воздушных линий связи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линий радиофикации, воздушных линий электропередачи конструктивных элементов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сооружений, объектов, необходимых для эксплуатации, содержания, строительства, реконструкции, ремонта, развития наземных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       </w:t>
            </w: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автомобильного </w:t>
            </w:r>
            <w:r w:rsidRPr="00542C30">
              <w:rPr>
                <w:rFonts w:ascii="Times New Roman" w:hAnsi="Times New Roman" w:cs="Times New Roman"/>
              </w:rPr>
              <w:br/>
              <w:t xml:space="preserve">транспорта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401"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трубопроводного </w:t>
            </w:r>
            <w:r w:rsidRPr="00542C30">
              <w:rPr>
                <w:rFonts w:ascii="Times New Roman" w:hAnsi="Times New Roman" w:cs="Times New Roman"/>
              </w:rPr>
              <w:br/>
              <w:t xml:space="preserve">транспорта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w:t>
            </w:r>
          </w:p>
        </w:tc>
      </w:tr>
      <w:tr w:rsidR="007145FD" w:rsidRPr="00542C30" w:rsidTr="00DF26F8">
        <w:trPr>
          <w:cantSplit/>
          <w:trHeight w:val="240"/>
        </w:trPr>
        <w:tc>
          <w:tcPr>
            <w:tcW w:w="1224"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401"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объекты обороны </w:t>
            </w:r>
          </w:p>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401"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разработка полезных   </w:t>
            </w:r>
            <w:r w:rsidRPr="00542C30">
              <w:rPr>
                <w:rFonts w:ascii="Times New Roman" w:hAnsi="Times New Roman" w:cs="Times New Roman"/>
              </w:rPr>
              <w:br/>
              <w:t xml:space="preserve">ископаемых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0,5</w:t>
            </w:r>
          </w:p>
        </w:tc>
      </w:tr>
      <w:tr w:rsidR="007145FD" w:rsidRPr="00542C30" w:rsidTr="00DF26F8">
        <w:trPr>
          <w:cantSplit/>
          <w:trHeight w:val="360"/>
        </w:trPr>
        <w:tc>
          <w:tcPr>
            <w:tcW w:w="1224"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401"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ЛЭП, ТП и прочие объекты</w:t>
            </w:r>
            <w:r w:rsidRPr="00542C30">
              <w:rPr>
                <w:rFonts w:ascii="Times New Roman" w:hAnsi="Times New Roman" w:cs="Times New Roman"/>
              </w:rPr>
              <w:br/>
              <w:t xml:space="preserve">энергетики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w:t>
            </w:r>
          </w:p>
        </w:tc>
      </w:tr>
      <w:tr w:rsidR="007145FD" w:rsidRPr="00542C30" w:rsidTr="00DF26F8">
        <w:trPr>
          <w:cantSplit/>
          <w:trHeight w:val="3240"/>
        </w:trPr>
        <w:tc>
          <w:tcPr>
            <w:tcW w:w="1224" w:type="dxa"/>
            <w:vMerge/>
            <w:tcBorders>
              <w:top w:val="single" w:sz="4" w:space="0" w:color="auto"/>
              <w:left w:val="single" w:sz="6" w:space="0" w:color="auto"/>
              <w:bottom w:val="single" w:sz="6"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401" w:type="dxa"/>
            <w:vMerge/>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rPr>
                <w:rFonts w:ascii="Times New Roman" w:hAnsi="Times New Roman" w:cs="Times New Roman"/>
              </w:rPr>
            </w:pPr>
            <w:r w:rsidRPr="00542C30">
              <w:rPr>
                <w:rFonts w:ascii="Times New Roman" w:hAnsi="Times New Roman" w:cs="Times New Roman"/>
              </w:rPr>
              <w:t xml:space="preserve">прочие         </w:t>
            </w:r>
          </w:p>
        </w:tc>
        <w:tc>
          <w:tcPr>
            <w:tcW w:w="2179" w:type="dxa"/>
            <w:tcBorders>
              <w:top w:val="single" w:sz="4" w:space="0" w:color="auto"/>
              <w:left w:val="single" w:sz="4" w:space="0" w:color="auto"/>
              <w:bottom w:val="single" w:sz="4" w:space="0" w:color="auto"/>
              <w:right w:val="single" w:sz="4" w:space="0" w:color="auto"/>
            </w:tcBorders>
          </w:tcPr>
          <w:p w:rsidR="007145FD" w:rsidRPr="00542C30" w:rsidRDefault="007145FD" w:rsidP="00542C30">
            <w:pPr>
              <w:pStyle w:val="ConsPlusCell"/>
              <w:jc w:val="center"/>
              <w:rPr>
                <w:rFonts w:ascii="Times New Roman" w:hAnsi="Times New Roman" w:cs="Times New Roman"/>
              </w:rPr>
            </w:pPr>
            <w:r w:rsidRPr="00542C30">
              <w:rPr>
                <w:rFonts w:ascii="Times New Roman" w:hAnsi="Times New Roman" w:cs="Times New Roman"/>
              </w:rPr>
              <w:t>1</w:t>
            </w:r>
          </w:p>
        </w:tc>
      </w:tr>
    </w:tbl>
    <w:p w:rsidR="007145FD" w:rsidRPr="00542C30" w:rsidRDefault="007145FD" w:rsidP="00542C30">
      <w:pPr>
        <w:pStyle w:val="ConsNormal0"/>
        <w:ind w:firstLine="0"/>
        <w:rPr>
          <w:rFonts w:ascii="Times New Roman" w:hAnsi="Times New Roman" w:cs="Times New Roman"/>
          <w:color w:val="000000"/>
          <w:sz w:val="20"/>
          <w:szCs w:val="20"/>
        </w:rPr>
      </w:pPr>
    </w:p>
    <w:p w:rsidR="007145FD" w:rsidRPr="00542C30" w:rsidRDefault="007145FD" w:rsidP="00542C30">
      <w:pPr>
        <w:pStyle w:val="ConsNormal0"/>
        <w:ind w:firstLine="0"/>
        <w:rPr>
          <w:rFonts w:ascii="Times New Roman" w:hAnsi="Times New Roman" w:cs="Times New Roman"/>
          <w:sz w:val="20"/>
          <w:szCs w:val="20"/>
        </w:rPr>
      </w:pPr>
    </w:p>
    <w:p w:rsidR="007145FD" w:rsidRDefault="007145FD" w:rsidP="00542C30">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145FD" w:rsidRDefault="007145FD" w:rsidP="00542C30">
      <w:pPr>
        <w:suppressAutoHyphens/>
        <w:spacing w:after="0" w:line="240" w:lineRule="auto"/>
        <w:jc w:val="both"/>
        <w:rPr>
          <w:rFonts w:ascii="Times New Roman" w:hAnsi="Times New Roman"/>
          <w:b/>
          <w:sz w:val="20"/>
          <w:szCs w:val="20"/>
        </w:rPr>
      </w:pPr>
    </w:p>
    <w:p w:rsidR="007145FD" w:rsidRDefault="007145FD" w:rsidP="00542C30">
      <w:pPr>
        <w:spacing w:after="0" w:line="240" w:lineRule="auto"/>
        <w:rPr>
          <w:rFonts w:ascii="Times New Roman" w:hAnsi="Times New Roman"/>
          <w:color w:val="000000"/>
          <w:sz w:val="20"/>
          <w:szCs w:val="20"/>
        </w:rPr>
      </w:pPr>
      <w:r w:rsidRPr="00542C30">
        <w:rPr>
          <w:rFonts w:ascii="Times New Roman" w:hAnsi="Times New Roman"/>
          <w:b/>
          <w:sz w:val="20"/>
          <w:szCs w:val="20"/>
        </w:rPr>
        <w:t>103-па от  24.07.2015г «</w:t>
      </w:r>
      <w:r w:rsidRPr="00542C30">
        <w:rPr>
          <w:rFonts w:ascii="Times New Roman" w:hAnsi="Times New Roman"/>
          <w:color w:val="000000"/>
          <w:sz w:val="20"/>
          <w:szCs w:val="20"/>
        </w:rPr>
        <w:t>Об изъятии земельного участка для муниципальных нужд»</w:t>
      </w:r>
    </w:p>
    <w:p w:rsidR="007145FD" w:rsidRPr="00542C30" w:rsidRDefault="007145FD" w:rsidP="00542C30">
      <w:pPr>
        <w:spacing w:after="0" w:line="240" w:lineRule="auto"/>
        <w:rPr>
          <w:rFonts w:ascii="Times New Roman" w:hAnsi="Times New Roman"/>
          <w:color w:val="000000"/>
          <w:sz w:val="20"/>
          <w:szCs w:val="20"/>
        </w:rPr>
      </w:pPr>
    </w:p>
    <w:p w:rsidR="007145FD" w:rsidRPr="00542C30" w:rsidRDefault="007145FD" w:rsidP="00542C30">
      <w:pPr>
        <w:widowControl w:val="0"/>
        <w:autoSpaceDE w:val="0"/>
        <w:autoSpaceDN w:val="0"/>
        <w:adjustRightInd w:val="0"/>
        <w:spacing w:after="0" w:line="240" w:lineRule="auto"/>
        <w:ind w:firstLine="567"/>
        <w:jc w:val="both"/>
        <w:rPr>
          <w:rFonts w:ascii="Times New Roman" w:hAnsi="Times New Roman"/>
          <w:sz w:val="20"/>
          <w:szCs w:val="20"/>
          <w:lang w:eastAsia="ar-SA"/>
        </w:rPr>
      </w:pPr>
      <w:r w:rsidRPr="00542C30">
        <w:rPr>
          <w:rFonts w:ascii="Times New Roman" w:hAnsi="Times New Roman"/>
          <w:color w:val="000000"/>
          <w:sz w:val="20"/>
          <w:szCs w:val="20"/>
        </w:rPr>
        <w:t>В соответствии  статьи 56.3, 56.6 Земельного кодекса Российской Федерации, решением Совета депутатов сельского поселения Сентябрьский от 16.02.2012 № 195 «</w:t>
      </w:r>
      <w:r w:rsidRPr="00542C30">
        <w:rPr>
          <w:rFonts w:ascii="Times New Roman" w:hAnsi="Times New Roman"/>
          <w:sz w:val="20"/>
          <w:szCs w:val="20"/>
          <w:lang w:eastAsia="ar-SA"/>
        </w:rPr>
        <w:t>Об утверждении правил землепользования и застройки муниципального образования сельское поселение Сентябрьский</w:t>
      </w:r>
      <w:r w:rsidRPr="00542C30">
        <w:rPr>
          <w:rFonts w:ascii="Times New Roman" w:hAnsi="Times New Roman"/>
          <w:color w:val="000000"/>
          <w:sz w:val="20"/>
          <w:szCs w:val="20"/>
        </w:rPr>
        <w:t>»</w:t>
      </w:r>
      <w:r w:rsidRPr="00542C30">
        <w:rPr>
          <w:rFonts w:ascii="Times New Roman" w:hAnsi="Times New Roman"/>
          <w:sz w:val="20"/>
          <w:szCs w:val="20"/>
        </w:rPr>
        <w:t xml:space="preserve">, Уставом сельского поселения Сентябрьский </w:t>
      </w:r>
      <w:r w:rsidRPr="00542C30">
        <w:rPr>
          <w:rFonts w:ascii="Times New Roman" w:hAnsi="Times New Roman"/>
          <w:spacing w:val="2"/>
          <w:sz w:val="20"/>
          <w:szCs w:val="20"/>
        </w:rPr>
        <w:t>п о с т а н о в л я ю:</w:t>
      </w:r>
    </w:p>
    <w:p w:rsidR="007145FD" w:rsidRPr="00542C30" w:rsidRDefault="007145FD" w:rsidP="00BC1909">
      <w:pPr>
        <w:numPr>
          <w:ilvl w:val="0"/>
          <w:numId w:val="31"/>
        </w:numPr>
        <w:spacing w:after="0" w:line="240" w:lineRule="auto"/>
        <w:ind w:left="0" w:firstLine="567"/>
        <w:jc w:val="both"/>
        <w:rPr>
          <w:rFonts w:ascii="Times New Roman" w:hAnsi="Times New Roman"/>
          <w:color w:val="000000"/>
          <w:sz w:val="20"/>
          <w:szCs w:val="20"/>
        </w:rPr>
      </w:pPr>
      <w:r w:rsidRPr="00542C30">
        <w:rPr>
          <w:rFonts w:ascii="Times New Roman" w:hAnsi="Times New Roman"/>
          <w:color w:val="000000"/>
          <w:sz w:val="20"/>
          <w:szCs w:val="20"/>
        </w:rPr>
        <w:t>Изъять для муниципальных нужд:</w:t>
      </w:r>
    </w:p>
    <w:p w:rsidR="007145FD" w:rsidRPr="00542C30" w:rsidRDefault="007145FD" w:rsidP="00BC1909">
      <w:pPr>
        <w:numPr>
          <w:ilvl w:val="1"/>
          <w:numId w:val="31"/>
        </w:numPr>
        <w:spacing w:after="0" w:line="240" w:lineRule="auto"/>
        <w:ind w:left="0" w:firstLine="567"/>
        <w:jc w:val="both"/>
        <w:rPr>
          <w:rFonts w:ascii="Times New Roman" w:hAnsi="Times New Roman"/>
          <w:color w:val="000000"/>
          <w:sz w:val="20"/>
          <w:szCs w:val="20"/>
        </w:rPr>
      </w:pPr>
      <w:r w:rsidRPr="00542C30">
        <w:rPr>
          <w:rFonts w:ascii="Times New Roman" w:hAnsi="Times New Roman"/>
          <w:color w:val="000000"/>
          <w:sz w:val="20"/>
          <w:szCs w:val="20"/>
        </w:rPr>
        <w:t xml:space="preserve">земельный участок, расположенный по адресу: Нефтеюганский район, сельское поселение Сентябрьский, под многоквартирным жилым домом № 5 кадастровый </w:t>
      </w:r>
      <w:r w:rsidRPr="00542C30">
        <w:rPr>
          <w:rFonts w:ascii="Times New Roman" w:hAnsi="Times New Roman"/>
          <w:sz w:val="20"/>
          <w:szCs w:val="20"/>
        </w:rPr>
        <w:t>номер 86:08:020401:589.</w:t>
      </w:r>
    </w:p>
    <w:p w:rsidR="007145FD" w:rsidRPr="00542C30" w:rsidRDefault="007145FD" w:rsidP="00BC1909">
      <w:pPr>
        <w:numPr>
          <w:ilvl w:val="1"/>
          <w:numId w:val="32"/>
        </w:numPr>
        <w:spacing w:after="0" w:line="240" w:lineRule="auto"/>
        <w:ind w:left="0" w:firstLine="567"/>
        <w:jc w:val="both"/>
        <w:rPr>
          <w:rFonts w:ascii="Times New Roman" w:hAnsi="Times New Roman"/>
          <w:color w:val="000000"/>
          <w:sz w:val="20"/>
          <w:szCs w:val="20"/>
        </w:rPr>
      </w:pPr>
      <w:r w:rsidRPr="00542C30">
        <w:rPr>
          <w:rFonts w:ascii="Times New Roman" w:hAnsi="Times New Roman"/>
          <w:color w:val="000000"/>
          <w:sz w:val="20"/>
          <w:szCs w:val="20"/>
        </w:rPr>
        <w:t xml:space="preserve">Жилое помещение (квартира) № 14 в доме №  12, сельского поселения </w:t>
      </w:r>
      <w:r w:rsidRPr="00542C30">
        <w:rPr>
          <w:rFonts w:ascii="Times New Roman" w:hAnsi="Times New Roman"/>
          <w:sz w:val="20"/>
          <w:szCs w:val="20"/>
        </w:rPr>
        <w:t>Сентябрьский</w:t>
      </w:r>
      <w:r w:rsidRPr="00542C30">
        <w:rPr>
          <w:rFonts w:ascii="Times New Roman" w:hAnsi="Times New Roman"/>
          <w:color w:val="000000"/>
          <w:sz w:val="20"/>
          <w:szCs w:val="20"/>
        </w:rPr>
        <w:t xml:space="preserve">, Нефтеюганского района, находящееся в собственности граждан. </w:t>
      </w:r>
    </w:p>
    <w:p w:rsidR="007145FD" w:rsidRPr="00542C30" w:rsidRDefault="007145FD" w:rsidP="00BC1909">
      <w:pPr>
        <w:numPr>
          <w:ilvl w:val="1"/>
          <w:numId w:val="32"/>
        </w:numPr>
        <w:spacing w:after="0" w:line="240" w:lineRule="auto"/>
        <w:ind w:left="0" w:firstLine="567"/>
        <w:jc w:val="both"/>
        <w:rPr>
          <w:rFonts w:ascii="Times New Roman" w:hAnsi="Times New Roman"/>
          <w:color w:val="000000"/>
          <w:sz w:val="20"/>
          <w:szCs w:val="20"/>
        </w:rPr>
      </w:pPr>
      <w:r w:rsidRPr="00542C30">
        <w:rPr>
          <w:rFonts w:ascii="Times New Roman" w:hAnsi="Times New Roman"/>
          <w:color w:val="000000"/>
          <w:sz w:val="20"/>
          <w:szCs w:val="20"/>
        </w:rPr>
        <w:t xml:space="preserve">Жилое помещение (квартира) № 14 в доме №  16, сельского поселения </w:t>
      </w:r>
      <w:r w:rsidRPr="00542C30">
        <w:rPr>
          <w:rFonts w:ascii="Times New Roman" w:hAnsi="Times New Roman"/>
          <w:sz w:val="20"/>
          <w:szCs w:val="20"/>
        </w:rPr>
        <w:t>Сентябрьский</w:t>
      </w:r>
      <w:r w:rsidRPr="00542C30">
        <w:rPr>
          <w:rFonts w:ascii="Times New Roman" w:hAnsi="Times New Roman"/>
          <w:color w:val="000000"/>
          <w:sz w:val="20"/>
          <w:szCs w:val="20"/>
        </w:rPr>
        <w:t>, Нефтеюганского района, находящееся в собственности граждан.</w:t>
      </w:r>
    </w:p>
    <w:p w:rsidR="007145FD" w:rsidRPr="00542C30" w:rsidRDefault="007145FD" w:rsidP="00BC1909">
      <w:pPr>
        <w:numPr>
          <w:ilvl w:val="0"/>
          <w:numId w:val="32"/>
        </w:numPr>
        <w:spacing w:after="0" w:line="240" w:lineRule="auto"/>
        <w:ind w:left="0" w:firstLine="567"/>
        <w:jc w:val="both"/>
        <w:rPr>
          <w:rFonts w:ascii="Times New Roman" w:hAnsi="Times New Roman"/>
          <w:color w:val="000000"/>
          <w:sz w:val="20"/>
          <w:szCs w:val="20"/>
        </w:rPr>
      </w:pPr>
      <w:r w:rsidRPr="00542C30">
        <w:rPr>
          <w:rFonts w:ascii="Times New Roman" w:hAnsi="Times New Roman"/>
          <w:color w:val="000000"/>
          <w:sz w:val="20"/>
          <w:szCs w:val="20"/>
        </w:rPr>
        <w:t>В течение 10 дней со дня принятия постановления:</w:t>
      </w:r>
    </w:p>
    <w:p w:rsidR="007145FD" w:rsidRPr="00542C30" w:rsidRDefault="007145FD" w:rsidP="00542C30">
      <w:pPr>
        <w:spacing w:after="0" w:line="240" w:lineRule="auto"/>
        <w:ind w:firstLine="567"/>
        <w:jc w:val="both"/>
        <w:rPr>
          <w:rFonts w:ascii="Times New Roman" w:hAnsi="Times New Roman"/>
          <w:color w:val="000000"/>
          <w:sz w:val="20"/>
          <w:szCs w:val="20"/>
        </w:rPr>
      </w:pPr>
      <w:r w:rsidRPr="00542C30">
        <w:rPr>
          <w:rFonts w:ascii="Times New Roman" w:hAnsi="Times New Roman"/>
          <w:color w:val="000000"/>
          <w:sz w:val="20"/>
          <w:szCs w:val="20"/>
        </w:rPr>
        <w:t xml:space="preserve">- разместить постановление на официальном сайте органов местного самоуправления сельского поселения </w:t>
      </w:r>
      <w:r w:rsidRPr="00542C30">
        <w:rPr>
          <w:rFonts w:ascii="Times New Roman" w:hAnsi="Times New Roman"/>
          <w:sz w:val="20"/>
          <w:szCs w:val="20"/>
        </w:rPr>
        <w:t>Сентябрьский</w:t>
      </w:r>
      <w:r w:rsidRPr="00542C30">
        <w:rPr>
          <w:rFonts w:ascii="Times New Roman" w:hAnsi="Times New Roman"/>
          <w:color w:val="000000"/>
          <w:sz w:val="20"/>
          <w:szCs w:val="20"/>
        </w:rPr>
        <w:t xml:space="preserve"> и в бюллетене «</w:t>
      </w:r>
      <w:r w:rsidRPr="00542C30">
        <w:rPr>
          <w:rFonts w:ascii="Times New Roman" w:hAnsi="Times New Roman"/>
          <w:sz w:val="20"/>
          <w:szCs w:val="20"/>
        </w:rPr>
        <w:t>Сентябрьский</w:t>
      </w:r>
      <w:r w:rsidRPr="00542C30">
        <w:rPr>
          <w:rFonts w:ascii="Times New Roman" w:hAnsi="Times New Roman"/>
          <w:color w:val="000000"/>
          <w:sz w:val="20"/>
          <w:szCs w:val="20"/>
        </w:rPr>
        <w:t xml:space="preserve"> вестник»;</w:t>
      </w:r>
    </w:p>
    <w:p w:rsidR="007145FD" w:rsidRPr="00542C30" w:rsidRDefault="007145FD" w:rsidP="00542C30">
      <w:pPr>
        <w:spacing w:after="0" w:line="240" w:lineRule="auto"/>
        <w:ind w:firstLine="567"/>
        <w:jc w:val="both"/>
        <w:rPr>
          <w:rFonts w:ascii="Times New Roman" w:hAnsi="Times New Roman"/>
          <w:color w:val="000000"/>
          <w:sz w:val="20"/>
          <w:szCs w:val="20"/>
        </w:rPr>
      </w:pPr>
      <w:r w:rsidRPr="00542C30">
        <w:rPr>
          <w:rFonts w:ascii="Times New Roman" w:hAnsi="Times New Roman"/>
          <w:color w:val="000000"/>
          <w:sz w:val="20"/>
          <w:szCs w:val="20"/>
        </w:rPr>
        <w:t>- копию постановления направить правообладателям;</w:t>
      </w:r>
    </w:p>
    <w:p w:rsidR="007145FD" w:rsidRPr="00542C30" w:rsidRDefault="007145FD" w:rsidP="00542C30">
      <w:pPr>
        <w:spacing w:after="0" w:line="240" w:lineRule="auto"/>
        <w:ind w:firstLine="567"/>
        <w:jc w:val="both"/>
        <w:rPr>
          <w:rFonts w:ascii="Times New Roman" w:hAnsi="Times New Roman"/>
          <w:color w:val="000000"/>
          <w:sz w:val="20"/>
          <w:szCs w:val="20"/>
        </w:rPr>
      </w:pPr>
      <w:r w:rsidRPr="00542C30">
        <w:rPr>
          <w:rFonts w:ascii="Times New Roman" w:hAnsi="Times New Roman"/>
          <w:color w:val="000000"/>
          <w:sz w:val="20"/>
          <w:szCs w:val="20"/>
        </w:rPr>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rsidR="007145FD" w:rsidRPr="00542C30" w:rsidRDefault="007145FD" w:rsidP="00542C30">
      <w:pPr>
        <w:spacing w:after="0" w:line="240" w:lineRule="auto"/>
        <w:ind w:firstLine="567"/>
        <w:jc w:val="both"/>
        <w:rPr>
          <w:rFonts w:ascii="Times New Roman" w:hAnsi="Times New Roman"/>
          <w:color w:val="000000"/>
          <w:sz w:val="20"/>
          <w:szCs w:val="20"/>
        </w:rPr>
      </w:pPr>
      <w:r w:rsidRPr="00542C30">
        <w:rPr>
          <w:rFonts w:ascii="Times New Roman" w:hAnsi="Times New Roman"/>
          <w:color w:val="000000"/>
          <w:sz w:val="20"/>
          <w:szCs w:val="20"/>
        </w:rPr>
        <w:t>3. Постановление об изъятии  земельного участка для муниципальных нужд действует в течение  трех лет со дня его принятия.</w:t>
      </w:r>
    </w:p>
    <w:p w:rsidR="007145FD" w:rsidRPr="00542C30" w:rsidRDefault="007145FD" w:rsidP="00542C30">
      <w:pPr>
        <w:spacing w:after="0" w:line="240" w:lineRule="auto"/>
        <w:ind w:firstLine="709"/>
        <w:jc w:val="both"/>
        <w:rPr>
          <w:rFonts w:ascii="Times New Roman" w:hAnsi="Times New Roman"/>
          <w:color w:val="000000"/>
          <w:sz w:val="20"/>
          <w:szCs w:val="20"/>
        </w:rPr>
      </w:pPr>
      <w:r w:rsidRPr="00542C30">
        <w:rPr>
          <w:rFonts w:ascii="Times New Roman" w:hAnsi="Times New Roman"/>
          <w:color w:val="000000"/>
          <w:sz w:val="20"/>
          <w:szCs w:val="20"/>
        </w:rPr>
        <w:t xml:space="preserve">4. Контроль за выполнением постановления возложить на заместителя главы сельского поселения Сентябрьский </w:t>
      </w:r>
      <w:r w:rsidRPr="00542C30">
        <w:rPr>
          <w:rFonts w:ascii="Times New Roman" w:hAnsi="Times New Roman"/>
          <w:sz w:val="20"/>
          <w:szCs w:val="20"/>
        </w:rPr>
        <w:t>В.В. Волошина</w:t>
      </w:r>
      <w:r w:rsidRPr="00542C30">
        <w:rPr>
          <w:rFonts w:ascii="Times New Roman" w:hAnsi="Times New Roman"/>
          <w:color w:val="000000"/>
          <w:sz w:val="20"/>
          <w:szCs w:val="20"/>
        </w:rPr>
        <w:t>.</w:t>
      </w:r>
    </w:p>
    <w:p w:rsidR="007145FD" w:rsidRPr="00542C30" w:rsidRDefault="007145FD" w:rsidP="00542C30">
      <w:pPr>
        <w:spacing w:after="0" w:line="240" w:lineRule="auto"/>
        <w:rPr>
          <w:rFonts w:ascii="Times New Roman" w:hAnsi="Times New Roman"/>
          <w:sz w:val="20"/>
          <w:szCs w:val="20"/>
        </w:rPr>
      </w:pPr>
    </w:p>
    <w:p w:rsidR="007145FD" w:rsidRPr="00542C30" w:rsidRDefault="007145FD" w:rsidP="00542C30">
      <w:pPr>
        <w:spacing w:after="0" w:line="240" w:lineRule="auto"/>
        <w:rPr>
          <w:rFonts w:ascii="Times New Roman" w:hAnsi="Times New Roman"/>
          <w:sz w:val="20"/>
          <w:szCs w:val="20"/>
        </w:rPr>
      </w:pPr>
    </w:p>
    <w:p w:rsidR="007145FD" w:rsidRPr="00542C30" w:rsidRDefault="007145FD" w:rsidP="00542C30">
      <w:pPr>
        <w:spacing w:after="0" w:line="240" w:lineRule="auto"/>
        <w:rPr>
          <w:rFonts w:ascii="Times New Roman" w:hAnsi="Times New Roman"/>
          <w:sz w:val="20"/>
          <w:szCs w:val="20"/>
        </w:rPr>
      </w:pPr>
    </w:p>
    <w:p w:rsidR="007145FD" w:rsidRDefault="007145FD" w:rsidP="00542C30">
      <w:pPr>
        <w:spacing w:after="0" w:line="240" w:lineRule="auto"/>
        <w:rPr>
          <w:rFonts w:ascii="Times New Roman" w:hAnsi="Times New Roman"/>
          <w:sz w:val="20"/>
          <w:szCs w:val="20"/>
        </w:rPr>
      </w:pPr>
      <w:r w:rsidRPr="00542C30">
        <w:rPr>
          <w:rFonts w:ascii="Times New Roman" w:hAnsi="Times New Roman"/>
          <w:sz w:val="20"/>
          <w:szCs w:val="20"/>
        </w:rPr>
        <w:t xml:space="preserve">Глава поселения                                                                     </w:t>
      </w:r>
      <w:r>
        <w:rPr>
          <w:rFonts w:ascii="Times New Roman" w:hAnsi="Times New Roman"/>
          <w:sz w:val="20"/>
          <w:szCs w:val="20"/>
        </w:rPr>
        <w:t xml:space="preserve">                          </w:t>
      </w:r>
      <w:r w:rsidRPr="00542C30">
        <w:rPr>
          <w:rFonts w:ascii="Times New Roman" w:hAnsi="Times New Roman"/>
          <w:sz w:val="20"/>
          <w:szCs w:val="20"/>
        </w:rPr>
        <w:t xml:space="preserve">  А.В. Светлаков      </w:t>
      </w:r>
    </w:p>
    <w:p w:rsidR="007145FD" w:rsidRPr="00542C30" w:rsidRDefault="007145FD" w:rsidP="00542C30">
      <w:pPr>
        <w:spacing w:after="0" w:line="240" w:lineRule="auto"/>
        <w:rPr>
          <w:rFonts w:ascii="Times New Roman" w:hAnsi="Times New Roman"/>
          <w:sz w:val="20"/>
          <w:szCs w:val="20"/>
        </w:rPr>
      </w:pPr>
      <w:r w:rsidRPr="00542C30">
        <w:rPr>
          <w:rFonts w:ascii="Times New Roman" w:hAnsi="Times New Roman"/>
          <w:sz w:val="20"/>
          <w:szCs w:val="20"/>
        </w:rPr>
        <w:t xml:space="preserve">                                                                     </w:t>
      </w:r>
    </w:p>
    <w:p w:rsidR="007145FD" w:rsidRPr="00542C30" w:rsidRDefault="007145FD" w:rsidP="00542C30">
      <w:pPr>
        <w:spacing w:after="0" w:line="240" w:lineRule="auto"/>
        <w:jc w:val="center"/>
        <w:rPr>
          <w:rFonts w:ascii="Times New Roman" w:hAnsi="Times New Roman"/>
        </w:rPr>
      </w:pPr>
    </w:p>
    <w:p w:rsidR="007145FD" w:rsidRDefault="007145FD" w:rsidP="00602A97">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602A97">
      <w:pPr>
        <w:spacing w:after="0" w:line="240" w:lineRule="auto"/>
        <w:rPr>
          <w:rFonts w:ascii="Times New Roman" w:hAnsi="Times New Roman"/>
          <w:b/>
          <w:sz w:val="20"/>
          <w:szCs w:val="20"/>
        </w:rPr>
      </w:pPr>
    </w:p>
    <w:p w:rsidR="007145FD" w:rsidRPr="00602A97" w:rsidRDefault="007145FD" w:rsidP="00602A97">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№113</w:t>
      </w:r>
      <w:r w:rsidRPr="007F5525">
        <w:rPr>
          <w:rFonts w:ascii="Times New Roman" w:hAnsi="Times New Roman"/>
          <w:sz w:val="20"/>
          <w:szCs w:val="20"/>
        </w:rPr>
        <w:t xml:space="preserve"> от 23.07.2015г.</w:t>
      </w:r>
      <w:r w:rsidRPr="00602A97">
        <w:rPr>
          <w:sz w:val="25"/>
          <w:szCs w:val="25"/>
          <w:lang w:eastAsia="ar-SA"/>
        </w:rPr>
        <w:t xml:space="preserve"> </w:t>
      </w:r>
      <w:r w:rsidRPr="00602A97">
        <w:rPr>
          <w:rFonts w:ascii="Times New Roman" w:hAnsi="Times New Roman"/>
          <w:sz w:val="20"/>
          <w:szCs w:val="20"/>
          <w:lang w:eastAsia="ar-SA"/>
        </w:rPr>
        <w:t>О внесении изменений и дополнений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от 17.03.2015 №95/1, от 03.04.2015 №102, от 23.04.2015 №103, от 07.05.2015 №108, от 09.07.2015 №112)</w:t>
      </w:r>
    </w:p>
    <w:p w:rsidR="007145FD" w:rsidRPr="007F5525" w:rsidRDefault="007145FD" w:rsidP="00602A97">
      <w:pPr>
        <w:spacing w:after="0" w:line="240" w:lineRule="auto"/>
        <w:rPr>
          <w:rFonts w:ascii="Times New Roman" w:hAnsi="Times New Roman"/>
          <w:sz w:val="20"/>
          <w:szCs w:val="20"/>
        </w:rPr>
      </w:pPr>
    </w:p>
    <w:p w:rsidR="007145FD" w:rsidRPr="00602A97" w:rsidRDefault="007145FD" w:rsidP="00602A97">
      <w:pPr>
        <w:suppressAutoHyphens/>
        <w:spacing w:after="0" w:line="240" w:lineRule="auto"/>
        <w:ind w:firstLine="709"/>
        <w:jc w:val="both"/>
        <w:rPr>
          <w:rFonts w:ascii="Times New Roman" w:hAnsi="Times New Roman"/>
          <w:sz w:val="20"/>
          <w:szCs w:val="20"/>
          <w:lang w:eastAsia="ar-SA"/>
        </w:rPr>
      </w:pPr>
      <w:r w:rsidRPr="00602A97">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7145FD" w:rsidRPr="00602A97" w:rsidRDefault="007145FD" w:rsidP="00602A97">
      <w:pPr>
        <w:tabs>
          <w:tab w:val="left" w:pos="9350"/>
        </w:tabs>
        <w:suppressAutoHyphens/>
        <w:spacing w:after="0" w:line="240" w:lineRule="auto"/>
        <w:jc w:val="both"/>
        <w:rPr>
          <w:rFonts w:ascii="Times New Roman" w:hAnsi="Times New Roman"/>
          <w:sz w:val="20"/>
          <w:szCs w:val="20"/>
          <w:lang w:eastAsia="ar-SA"/>
        </w:rPr>
      </w:pPr>
    </w:p>
    <w:p w:rsidR="007145FD" w:rsidRPr="00602A97" w:rsidRDefault="007145FD" w:rsidP="00BC1909">
      <w:pPr>
        <w:numPr>
          <w:ilvl w:val="0"/>
          <w:numId w:val="34"/>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602A97">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7145FD" w:rsidRPr="00602A97" w:rsidRDefault="007145FD" w:rsidP="00BC1909">
      <w:pPr>
        <w:numPr>
          <w:ilvl w:val="1"/>
          <w:numId w:val="34"/>
        </w:numPr>
        <w:tabs>
          <w:tab w:val="left" w:pos="0"/>
          <w:tab w:val="left" w:pos="720"/>
          <w:tab w:val="left" w:pos="1276"/>
        </w:tabs>
        <w:spacing w:after="0" w:line="240" w:lineRule="auto"/>
        <w:ind w:left="0" w:firstLine="709"/>
        <w:jc w:val="both"/>
        <w:rPr>
          <w:rFonts w:ascii="Times New Roman" w:hAnsi="Times New Roman"/>
          <w:sz w:val="20"/>
          <w:szCs w:val="20"/>
        </w:rPr>
      </w:pPr>
      <w:r w:rsidRPr="00602A97">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1 к настоящему решению;</w:t>
      </w:r>
    </w:p>
    <w:p w:rsidR="007145FD" w:rsidRPr="00602A97" w:rsidRDefault="007145FD" w:rsidP="00BC1909">
      <w:pPr>
        <w:numPr>
          <w:ilvl w:val="1"/>
          <w:numId w:val="34"/>
        </w:numPr>
        <w:tabs>
          <w:tab w:val="left" w:pos="0"/>
          <w:tab w:val="left" w:pos="720"/>
          <w:tab w:val="left" w:pos="1276"/>
        </w:tabs>
        <w:spacing w:after="0" w:line="240" w:lineRule="auto"/>
        <w:ind w:left="0" w:firstLine="709"/>
        <w:jc w:val="both"/>
        <w:rPr>
          <w:rFonts w:ascii="Times New Roman" w:hAnsi="Times New Roman"/>
          <w:sz w:val="20"/>
          <w:szCs w:val="20"/>
        </w:rPr>
      </w:pPr>
      <w:r w:rsidRPr="00602A97">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2 к настоящему решению;</w:t>
      </w:r>
    </w:p>
    <w:p w:rsidR="007145FD" w:rsidRPr="00602A97" w:rsidRDefault="007145FD" w:rsidP="00BC1909">
      <w:pPr>
        <w:numPr>
          <w:ilvl w:val="1"/>
          <w:numId w:val="34"/>
        </w:numPr>
        <w:tabs>
          <w:tab w:val="left" w:pos="0"/>
          <w:tab w:val="left" w:pos="720"/>
          <w:tab w:val="left" w:pos="1276"/>
        </w:tabs>
        <w:spacing w:after="0" w:line="240" w:lineRule="auto"/>
        <w:ind w:left="0" w:firstLine="709"/>
        <w:jc w:val="both"/>
        <w:rPr>
          <w:rFonts w:ascii="Times New Roman" w:hAnsi="Times New Roman"/>
          <w:sz w:val="20"/>
          <w:szCs w:val="20"/>
        </w:rPr>
      </w:pPr>
      <w:r w:rsidRPr="00602A97">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3 к настоящему решению;</w:t>
      </w:r>
    </w:p>
    <w:p w:rsidR="007145FD" w:rsidRPr="00602A97" w:rsidRDefault="007145FD" w:rsidP="00BC1909">
      <w:pPr>
        <w:numPr>
          <w:ilvl w:val="0"/>
          <w:numId w:val="34"/>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602A97">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145FD" w:rsidRPr="00602A97" w:rsidRDefault="007145FD" w:rsidP="00BC1909">
      <w:pPr>
        <w:numPr>
          <w:ilvl w:val="0"/>
          <w:numId w:val="34"/>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602A97">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145FD" w:rsidRPr="00602A97" w:rsidRDefault="007145FD" w:rsidP="00602A97">
      <w:pPr>
        <w:tabs>
          <w:tab w:val="left" w:pos="0"/>
          <w:tab w:val="left" w:pos="900"/>
        </w:tabs>
        <w:suppressAutoHyphens/>
        <w:spacing w:after="0" w:line="240" w:lineRule="auto"/>
        <w:ind w:firstLine="709"/>
        <w:jc w:val="both"/>
        <w:rPr>
          <w:rFonts w:ascii="Times New Roman" w:hAnsi="Times New Roman"/>
          <w:sz w:val="20"/>
          <w:szCs w:val="20"/>
          <w:lang w:eastAsia="ar-SA"/>
        </w:rPr>
      </w:pPr>
    </w:p>
    <w:p w:rsidR="007145FD" w:rsidRPr="00602A97" w:rsidRDefault="007145FD" w:rsidP="00602A97">
      <w:pPr>
        <w:spacing w:after="0" w:line="240" w:lineRule="auto"/>
        <w:rPr>
          <w:rFonts w:ascii="Times New Roman" w:hAnsi="Times New Roman"/>
          <w:sz w:val="20"/>
          <w:szCs w:val="20"/>
        </w:rPr>
      </w:pPr>
    </w:p>
    <w:p w:rsidR="007145FD" w:rsidRPr="00602A97" w:rsidRDefault="007145FD" w:rsidP="00602A97">
      <w:pPr>
        <w:spacing w:after="0" w:line="240" w:lineRule="auto"/>
        <w:rPr>
          <w:rFonts w:ascii="Times New Roman" w:hAnsi="Times New Roman"/>
          <w:sz w:val="20"/>
          <w:szCs w:val="20"/>
        </w:rPr>
      </w:pPr>
      <w:r w:rsidRPr="00602A97">
        <w:rPr>
          <w:rFonts w:ascii="Times New Roman" w:hAnsi="Times New Roman"/>
          <w:sz w:val="20"/>
          <w:szCs w:val="20"/>
        </w:rPr>
        <w:t>Глава  поселения                                                                     А.В.Светлаков</w:t>
      </w:r>
    </w:p>
    <w:p w:rsidR="007145FD" w:rsidRDefault="007145FD" w:rsidP="00602A97">
      <w:pPr>
        <w:spacing w:after="0" w:line="240" w:lineRule="auto"/>
        <w:ind w:firstLine="708"/>
        <w:jc w:val="center"/>
        <w:rPr>
          <w:rFonts w:ascii="Times New Roman" w:hAnsi="Times New Roman"/>
          <w:b/>
          <w:sz w:val="20"/>
          <w:szCs w:val="20"/>
        </w:rPr>
      </w:pPr>
    </w:p>
    <w:p w:rsidR="007145FD" w:rsidRPr="00602A97" w:rsidRDefault="007145FD" w:rsidP="00602A97">
      <w:pPr>
        <w:spacing w:after="0" w:line="240" w:lineRule="auto"/>
        <w:ind w:firstLine="708"/>
        <w:jc w:val="center"/>
        <w:rPr>
          <w:rFonts w:ascii="Times New Roman" w:hAnsi="Times New Roman"/>
          <w:b/>
          <w:sz w:val="20"/>
          <w:szCs w:val="20"/>
        </w:rPr>
      </w:pPr>
    </w:p>
    <w:tbl>
      <w:tblPr>
        <w:tblW w:w="12325" w:type="dxa"/>
        <w:tblInd w:w="-330" w:type="dxa"/>
        <w:tblLayout w:type="fixed"/>
        <w:tblCellMar>
          <w:left w:w="30" w:type="dxa"/>
          <w:right w:w="30" w:type="dxa"/>
        </w:tblCellMar>
        <w:tblLook w:val="0000"/>
      </w:tblPr>
      <w:tblGrid>
        <w:gridCol w:w="538"/>
        <w:gridCol w:w="525"/>
        <w:gridCol w:w="104"/>
        <w:gridCol w:w="3493"/>
        <w:gridCol w:w="300"/>
        <w:gridCol w:w="92"/>
        <w:gridCol w:w="208"/>
        <w:gridCol w:w="127"/>
        <w:gridCol w:w="115"/>
        <w:gridCol w:w="285"/>
        <w:gridCol w:w="148"/>
        <w:gridCol w:w="137"/>
        <w:gridCol w:w="298"/>
        <w:gridCol w:w="195"/>
        <w:gridCol w:w="152"/>
        <w:gridCol w:w="433"/>
        <w:gridCol w:w="152"/>
        <w:gridCol w:w="328"/>
        <w:gridCol w:w="225"/>
        <w:gridCol w:w="467"/>
        <w:gridCol w:w="358"/>
        <w:gridCol w:w="615"/>
        <w:gridCol w:w="77"/>
        <w:gridCol w:w="1118"/>
        <w:gridCol w:w="850"/>
        <w:gridCol w:w="70"/>
        <w:gridCol w:w="10"/>
        <w:gridCol w:w="16"/>
        <w:gridCol w:w="8"/>
        <w:gridCol w:w="117"/>
        <w:gridCol w:w="478"/>
        <w:gridCol w:w="286"/>
      </w:tblGrid>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710"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Приложение1</w:t>
            </w:r>
          </w:p>
        </w:tc>
      </w:tr>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710"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к решению Совета депутатов</w:t>
            </w:r>
          </w:p>
        </w:tc>
      </w:tr>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710"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сельског опоселения Сентябрьский</w:t>
            </w:r>
          </w:p>
        </w:tc>
      </w:tr>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710"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от 23.07.2015 №113</w:t>
            </w:r>
          </w:p>
        </w:tc>
      </w:tr>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660"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After w:val="7"/>
          <w:wAfter w:w="985" w:type="dxa"/>
          <w:trHeight w:val="315"/>
        </w:trPr>
        <w:tc>
          <w:tcPr>
            <w:tcW w:w="11340" w:type="dxa"/>
            <w:gridSpan w:val="25"/>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7145FD" w:rsidRPr="00602A97" w:rsidTr="00C07DA2">
        <w:trPr>
          <w:gridAfter w:val="7"/>
          <w:wAfter w:w="985" w:type="dxa"/>
          <w:trHeight w:val="165"/>
        </w:trPr>
        <w:tc>
          <w:tcPr>
            <w:tcW w:w="538"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122"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7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3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6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660"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п/п</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Наименование</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Рз</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Пз</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Целевая статья раздела</w:t>
            </w:r>
          </w:p>
        </w:tc>
        <w:tc>
          <w:tcPr>
            <w:tcW w:w="2745"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Вид расхода</w:t>
            </w:r>
          </w:p>
        </w:tc>
        <w:tc>
          <w:tcPr>
            <w:tcW w:w="2660"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Уточнено</w:t>
            </w:r>
          </w:p>
        </w:tc>
      </w:tr>
      <w:tr w:rsidR="007145FD" w:rsidRPr="00602A97" w:rsidTr="00C07DA2">
        <w:trPr>
          <w:gridAfter w:val="7"/>
          <w:wAfter w:w="985" w:type="dxa"/>
          <w:trHeight w:val="405"/>
        </w:trPr>
        <w:tc>
          <w:tcPr>
            <w:tcW w:w="538"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300"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300"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67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nil"/>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50" w:type="dxa"/>
            <w:gridSpan w:val="3"/>
            <w:tcBorders>
              <w:top w:val="nil"/>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nil"/>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w:t>
            </w: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w:t>
            </w:r>
          </w:p>
        </w:tc>
        <w:tc>
          <w:tcPr>
            <w:tcW w:w="300"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w:t>
            </w:r>
          </w:p>
        </w:tc>
        <w:tc>
          <w:tcPr>
            <w:tcW w:w="300"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w:t>
            </w:r>
          </w:p>
        </w:tc>
        <w:tc>
          <w:tcPr>
            <w:tcW w:w="67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w:t>
            </w: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7</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0001</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Общегосударственные вопросы</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12 447,41092</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12 447,41092</w:t>
            </w:r>
          </w:p>
        </w:tc>
      </w:tr>
      <w:tr w:rsidR="007145FD" w:rsidRPr="00602A97" w:rsidTr="00C07DA2">
        <w:trPr>
          <w:gridAfter w:val="7"/>
          <w:wAfter w:w="985" w:type="dxa"/>
          <w:trHeight w:val="315"/>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1.1</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02</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1 345,00000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w:t>
            </w:r>
          </w:p>
        </w:tc>
        <w:tc>
          <w:tcPr>
            <w:tcW w:w="4122"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Глава муниципального самоуправления</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5010203</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5010203</w:t>
            </w:r>
          </w:p>
        </w:tc>
        <w:tc>
          <w:tcPr>
            <w:tcW w:w="630"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r>
      <w:tr w:rsidR="007145FD" w:rsidRPr="00602A97" w:rsidTr="00C07DA2">
        <w:trPr>
          <w:gridAfter w:val="7"/>
          <w:wAfter w:w="985" w:type="dxa"/>
          <w:trHeight w:val="64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04</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5 020,42646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5 020,42646</w:t>
            </w:r>
          </w:p>
        </w:tc>
      </w:tr>
      <w:tr w:rsidR="007145FD" w:rsidRPr="00602A97" w:rsidTr="00C07DA2">
        <w:trPr>
          <w:gridAfter w:val="7"/>
          <w:wAfter w:w="985" w:type="dxa"/>
          <w:trHeight w:val="34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Расходы на оплату труда работников органов местного самоуправления (местное самоуправление)</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5010204</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r>
      <w:tr w:rsidR="007145FD" w:rsidRPr="00602A97" w:rsidTr="00C07DA2">
        <w:trPr>
          <w:gridAfter w:val="7"/>
          <w:wAfter w:w="985" w:type="dxa"/>
          <w:trHeight w:val="34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5010204</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r>
      <w:tr w:rsidR="007145FD" w:rsidRPr="00602A97" w:rsidTr="00C07DA2">
        <w:trPr>
          <w:gridAfter w:val="7"/>
          <w:wAfter w:w="985" w:type="dxa"/>
          <w:trHeight w:val="34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Расходы на обеспечение функций органов местного самоуправления (местное самоуправление)</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260,00000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налога на имущество организаций и земельного налога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851</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60,20000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60,20000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1.2.2.4</w:t>
            </w: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прочих налогов, сборов</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17,00000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17,00000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1.2.2.5</w:t>
            </w: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иных платежей</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853</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82,80000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82,80000</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1.3</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Резервные фонды</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11</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50,00000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1.3.1</w:t>
            </w:r>
          </w:p>
        </w:tc>
        <w:tc>
          <w:tcPr>
            <w:tcW w:w="4122"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Резервный фонд</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5000704</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After w:val="7"/>
          <w:wAfter w:w="985" w:type="dxa"/>
          <w:trHeight w:val="180"/>
        </w:trPr>
        <w:tc>
          <w:tcPr>
            <w:tcW w:w="538"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1.3.1.1</w:t>
            </w:r>
          </w:p>
        </w:tc>
        <w:tc>
          <w:tcPr>
            <w:tcW w:w="4122"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Резервные средства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5000704</w:t>
            </w:r>
          </w:p>
        </w:tc>
        <w:tc>
          <w:tcPr>
            <w:tcW w:w="630"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870</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1.4</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Другие общегосударственные вопросы</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01</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13</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6 031,98446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6 031,98446</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1.4.1</w:t>
            </w:r>
          </w:p>
        </w:tc>
        <w:tc>
          <w:tcPr>
            <w:tcW w:w="4122"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населению</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5030920</w:t>
            </w:r>
          </w:p>
        </w:tc>
        <w:tc>
          <w:tcPr>
            <w:tcW w:w="630"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персоналу, за исключением фонда оплаты труда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5030925</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r>
      <w:tr w:rsidR="007145FD" w:rsidRPr="00602A97" w:rsidTr="00C07DA2">
        <w:trPr>
          <w:gridAfter w:val="7"/>
          <w:wAfter w:w="985" w:type="dxa"/>
          <w:trHeight w:val="33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персоналу, за исключением фонда оплаты труда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5030925</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r>
      <w:tr w:rsidR="007145FD" w:rsidRPr="00602A97" w:rsidTr="00C07DA2">
        <w:trPr>
          <w:gridAfter w:val="7"/>
          <w:wAfter w:w="985" w:type="dxa"/>
          <w:trHeight w:val="21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Обеспечение деятельности подведомственных учреждений</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1305" w:type="dxa"/>
            <w:gridSpan w:val="7"/>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5 796,98446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5 796,98446</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казенных учреждений и  взносы по обязательному социальному страхованию</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3 831,40000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3 831,40000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казенных учреждений, за исключением фонда оплаты труда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1 871,29000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1 871,29000</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1.4.4.5</w:t>
            </w: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прочих налогов, сборов</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852</w:t>
            </w:r>
          </w:p>
        </w:tc>
        <w:tc>
          <w:tcPr>
            <w:tcW w:w="106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8,29446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8,29446</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1.4.4.6</w:t>
            </w:r>
          </w:p>
        </w:tc>
        <w:tc>
          <w:tcPr>
            <w:tcW w:w="4122"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иных платежей</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300"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7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853</w:t>
            </w:r>
          </w:p>
        </w:tc>
        <w:tc>
          <w:tcPr>
            <w:tcW w:w="1065"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1,00000</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0002</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оборона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02</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81,00000</w:t>
            </w:r>
          </w:p>
        </w:tc>
      </w:tr>
      <w:tr w:rsidR="007145FD" w:rsidRPr="00602A97" w:rsidTr="00C07DA2">
        <w:trPr>
          <w:gridAfter w:val="7"/>
          <w:wAfter w:w="985" w:type="dxa"/>
          <w:trHeight w:val="180"/>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2.1</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Мобилизационная и вневойсковая подготовка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02</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03</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0,00000</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81,00000</w:t>
            </w:r>
          </w:p>
        </w:tc>
      </w:tr>
      <w:tr w:rsidR="007145FD" w:rsidRPr="00602A97" w:rsidTr="00C07DA2">
        <w:trPr>
          <w:gridAfter w:val="7"/>
          <w:wAfter w:w="985" w:type="dxa"/>
          <w:trHeight w:val="330"/>
        </w:trPr>
        <w:tc>
          <w:tcPr>
            <w:tcW w:w="538"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2.1.1</w:t>
            </w:r>
          </w:p>
        </w:tc>
        <w:tc>
          <w:tcPr>
            <w:tcW w:w="4122"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(ФБ)</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5005118</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r>
      <w:tr w:rsidR="007145FD" w:rsidRPr="00602A97" w:rsidTr="00C07DA2">
        <w:trPr>
          <w:gridAfter w:val="7"/>
          <w:wAfter w:w="985" w:type="dxa"/>
          <w:trHeight w:val="180"/>
        </w:trPr>
        <w:tc>
          <w:tcPr>
            <w:tcW w:w="538"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2.1.1.1</w:t>
            </w:r>
          </w:p>
        </w:tc>
        <w:tc>
          <w:tcPr>
            <w:tcW w:w="4122"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Субвенции</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5005118</w:t>
            </w:r>
          </w:p>
        </w:tc>
        <w:tc>
          <w:tcPr>
            <w:tcW w:w="630"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r>
      <w:tr w:rsidR="007145FD" w:rsidRPr="00602A97" w:rsidTr="00C07DA2">
        <w:trPr>
          <w:gridAfter w:val="7"/>
          <w:wAfter w:w="985" w:type="dxa"/>
          <w:trHeight w:val="34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безопасность и правоохранительная деятельность</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03</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65,00000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3.1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03</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5030309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3.2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Другие вопросы в области национальной безопасности и правоохранительной деятельности</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03</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5,00000</w:t>
            </w:r>
          </w:p>
        </w:tc>
      </w:tr>
      <w:tr w:rsidR="007145FD" w:rsidRPr="00602A97" w:rsidTr="00C07DA2">
        <w:trPr>
          <w:gridAfter w:val="7"/>
          <w:wAfter w:w="985" w:type="dxa"/>
          <w:trHeight w:val="79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на территории муниципального образования</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сельское поселение   Сентябрьский на 2015 - 2016  годы»</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0900795</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0004</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экономика</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1 710,00000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1 670,00000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4.1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Дорожное хозяйство(дорожные фонды)</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1 050,00000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1 050,00000</w:t>
            </w:r>
          </w:p>
        </w:tc>
      </w:tr>
      <w:tr w:rsidR="007145FD" w:rsidRPr="00602A97" w:rsidTr="00C07DA2">
        <w:trPr>
          <w:gridAfter w:val="7"/>
          <w:wAfter w:w="985" w:type="dxa"/>
          <w:trHeight w:val="112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1502006</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w:t>
            </w:r>
          </w:p>
        </w:tc>
      </w:tr>
      <w:tr w:rsidR="007145FD" w:rsidRPr="00602A97" w:rsidTr="00C07DA2">
        <w:trPr>
          <w:gridAfter w:val="7"/>
          <w:wAfter w:w="985" w:type="dxa"/>
          <w:trHeight w:val="97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1505419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142,00000</w:t>
            </w:r>
          </w:p>
        </w:tc>
      </w:tr>
      <w:tr w:rsidR="007145FD" w:rsidRPr="00602A97" w:rsidTr="00C07DA2">
        <w:trPr>
          <w:gridAfter w:val="7"/>
          <w:wAfter w:w="985" w:type="dxa"/>
          <w:trHeight w:val="21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Ремонт и содержание дорог</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5030409</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900,00000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4.2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Связь и информатика</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10</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620,00000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5030330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242</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620,00000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0005</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Жилищно-коммунальное хозяйство</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3 308,68900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3 348,68900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Жилищное хозяйство</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01</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493,00000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533,00000</w:t>
            </w:r>
          </w:p>
        </w:tc>
      </w:tr>
      <w:tr w:rsidR="007145FD" w:rsidRPr="00602A97" w:rsidTr="00C07DA2">
        <w:trPr>
          <w:gridAfter w:val="7"/>
          <w:wAfter w:w="985" w:type="dxa"/>
          <w:trHeight w:val="33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5030035</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493,00000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533,00000</w:t>
            </w:r>
          </w:p>
        </w:tc>
      </w:tr>
      <w:tr w:rsidR="007145FD" w:rsidRPr="00602A97" w:rsidTr="00C07DA2">
        <w:trPr>
          <w:gridAfter w:val="7"/>
          <w:wAfter w:w="985" w:type="dxa"/>
          <w:trHeight w:val="180"/>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5.2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Благоустройство</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2 815,68900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2 815,68900</w:t>
            </w:r>
          </w:p>
        </w:tc>
      </w:tr>
      <w:tr w:rsidR="007145FD" w:rsidRPr="00602A97" w:rsidTr="00C07DA2">
        <w:trPr>
          <w:gridAfter w:val="7"/>
          <w:wAfter w:w="985" w:type="dxa"/>
          <w:trHeight w:val="19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Уличное освещение</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1305" w:type="dxa"/>
            <w:gridSpan w:val="7"/>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5030610</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5.2.1.1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5030610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r>
      <w:tr w:rsidR="007145FD" w:rsidRPr="00602A97" w:rsidTr="00C07DA2">
        <w:trPr>
          <w:gridAfter w:val="7"/>
          <w:wAfter w:w="985" w:type="dxa"/>
          <w:trHeight w:val="19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5.2.2</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 озеленение</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5030630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r>
      <w:tr w:rsidR="007145FD" w:rsidRPr="00602A97" w:rsidTr="00C07DA2">
        <w:trPr>
          <w:gridAfter w:val="7"/>
          <w:wAfter w:w="985" w:type="dxa"/>
          <w:trHeight w:val="31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5.2.2.1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5030630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r>
      <w:tr w:rsidR="007145FD" w:rsidRPr="00602A97" w:rsidTr="00C07DA2">
        <w:trPr>
          <w:gridAfter w:val="7"/>
          <w:wAfter w:w="985" w:type="dxa"/>
          <w:trHeight w:val="19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5.2.3</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 прочее</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5030650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r>
      <w:tr w:rsidR="007145FD" w:rsidRPr="00602A97" w:rsidTr="00C07DA2">
        <w:trPr>
          <w:gridAfter w:val="7"/>
          <w:wAfter w:w="985" w:type="dxa"/>
          <w:trHeight w:val="315"/>
        </w:trPr>
        <w:tc>
          <w:tcPr>
            <w:tcW w:w="538"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5.2.3.1</w:t>
            </w:r>
          </w:p>
        </w:tc>
        <w:tc>
          <w:tcPr>
            <w:tcW w:w="4122"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30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300"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5030650</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r>
      <w:tr w:rsidR="007145FD" w:rsidRPr="00602A97" w:rsidTr="00C07DA2">
        <w:trPr>
          <w:gridAfter w:val="7"/>
          <w:wAfter w:w="985" w:type="dxa"/>
          <w:trHeight w:val="525"/>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0014</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14</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12 264,24600</w:t>
            </w:r>
          </w:p>
        </w:tc>
      </w:tr>
      <w:tr w:rsidR="007145FD" w:rsidRPr="00602A97" w:rsidTr="00C07DA2">
        <w:trPr>
          <w:gridAfter w:val="7"/>
          <w:wAfter w:w="985" w:type="dxa"/>
          <w:trHeight w:val="195"/>
        </w:trPr>
        <w:tc>
          <w:tcPr>
            <w:tcW w:w="538"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6.1</w:t>
            </w:r>
          </w:p>
        </w:tc>
        <w:tc>
          <w:tcPr>
            <w:tcW w:w="4122"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b/>
                <w:bCs/>
                <w:i/>
                <w:iCs/>
                <w:color w:val="000000"/>
                <w:sz w:val="20"/>
                <w:szCs w:val="20"/>
              </w:rPr>
            </w:pPr>
            <w:r w:rsidRPr="00602A97">
              <w:rPr>
                <w:rFonts w:ascii="Times New Roman" w:hAnsi="Times New Roman"/>
                <w:b/>
                <w:bCs/>
                <w:i/>
                <w:iCs/>
                <w:color w:val="000000"/>
                <w:sz w:val="20"/>
                <w:szCs w:val="20"/>
              </w:rPr>
              <w:t>Межбюджетные трансферты</w:t>
            </w:r>
          </w:p>
        </w:tc>
        <w:tc>
          <w:tcPr>
            <w:tcW w:w="300"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14</w:t>
            </w:r>
          </w:p>
        </w:tc>
        <w:tc>
          <w:tcPr>
            <w:tcW w:w="300"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03</w:t>
            </w:r>
          </w:p>
        </w:tc>
        <w:tc>
          <w:tcPr>
            <w:tcW w:w="675"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63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 xml:space="preserve">0,00000 </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i/>
                <w:iCs/>
                <w:color w:val="000000"/>
                <w:sz w:val="20"/>
                <w:szCs w:val="20"/>
              </w:rPr>
            </w:pPr>
            <w:r w:rsidRPr="00602A97">
              <w:rPr>
                <w:rFonts w:ascii="Times New Roman" w:hAnsi="Times New Roman"/>
                <w:b/>
                <w:bCs/>
                <w:i/>
                <w:iCs/>
                <w:color w:val="000000"/>
                <w:sz w:val="20"/>
                <w:szCs w:val="20"/>
              </w:rPr>
              <w:t>12 264,24600</w:t>
            </w:r>
          </w:p>
        </w:tc>
      </w:tr>
      <w:tr w:rsidR="007145FD" w:rsidRPr="00602A97" w:rsidTr="00C07DA2">
        <w:trPr>
          <w:gridAfter w:val="7"/>
          <w:wAfter w:w="985" w:type="dxa"/>
          <w:trHeight w:val="660"/>
        </w:trPr>
        <w:tc>
          <w:tcPr>
            <w:tcW w:w="538"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6.1.1</w:t>
            </w:r>
          </w:p>
        </w:tc>
        <w:tc>
          <w:tcPr>
            <w:tcW w:w="4122"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0"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300"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75"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5030521</w:t>
            </w:r>
          </w:p>
        </w:tc>
        <w:tc>
          <w:tcPr>
            <w:tcW w:w="63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w:t>
            </w:r>
          </w:p>
        </w:tc>
        <w:tc>
          <w:tcPr>
            <w:tcW w:w="1065"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r>
      <w:tr w:rsidR="007145FD" w:rsidRPr="00602A97" w:rsidTr="00C07DA2">
        <w:trPr>
          <w:gridAfter w:val="7"/>
          <w:wAfter w:w="985" w:type="dxa"/>
          <w:trHeight w:val="375"/>
        </w:trPr>
        <w:tc>
          <w:tcPr>
            <w:tcW w:w="538"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142" w:type="dxa"/>
            <w:gridSpan w:val="2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ВСЕГО по муниципальному образованию сельское поселение Сентябрьский</w:t>
            </w:r>
          </w:p>
        </w:tc>
        <w:tc>
          <w:tcPr>
            <w:tcW w:w="2660"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29 876,34592</w:t>
            </w: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744" w:type="dxa"/>
            <w:gridSpan w:val="9"/>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Приложение 2</w:t>
            </w:r>
          </w:p>
        </w:tc>
        <w:tc>
          <w:tcPr>
            <w:tcW w:w="286"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30"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к решению Совета депутатов</w:t>
            </w: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030"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сельского поселения Сентябрьский</w:t>
            </w: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744" w:type="dxa"/>
            <w:gridSpan w:val="9"/>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от 23.07.2015 №113</w:t>
            </w:r>
          </w:p>
        </w:tc>
        <w:tc>
          <w:tcPr>
            <w:tcW w:w="286" w:type="dxa"/>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2115"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629" w:type="dxa"/>
            <w:gridSpan w:val="5"/>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286"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wBefore w:w="538" w:type="dxa"/>
          <w:trHeight w:val="585"/>
        </w:trPr>
        <w:tc>
          <w:tcPr>
            <w:tcW w:w="11787" w:type="dxa"/>
            <w:gridSpan w:val="31"/>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r>
      <w:tr w:rsidR="007145FD" w:rsidRPr="00602A97" w:rsidTr="00C07DA2">
        <w:trPr>
          <w:gridBefore w:val="1"/>
          <w:wBefore w:w="538" w:type="dxa"/>
          <w:trHeight w:val="240"/>
        </w:trPr>
        <w:tc>
          <w:tcPr>
            <w:tcW w:w="629"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78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44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19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549"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тыс.руб.</w:t>
            </w:r>
          </w:p>
        </w:tc>
        <w:tc>
          <w:tcPr>
            <w:tcW w:w="286"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735"/>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п/п</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Наименование</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Раздел</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Подраздел</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Утверждено РСД от 09.07.15 №112</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Отклонения</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Уточнено</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ОБЩЕГОСУДАРСТВЕННЫЕ ВОПРОСЫ</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12 447,41092</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12 447,41092</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48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Функционирование высшего должностного лица муниципального образования</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1 345,00000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1 345,00000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Функционирование местных администраций</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5 020,42646</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5 020,42646</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Резервный фонд местной администрации</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50,00000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50,00000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Другие общегосударственные вопросы</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291,00000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291,00000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1.5</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МКУ "Управление по делам администрации"</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5 740,98446</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5 740,98446</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2</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ОБОРОНА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02</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81,00000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81,00000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Мобилизационная и вневойсковая подготовка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81,00000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81,00000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48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3</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БЕЗОПАСНОСТЬ И ПРАВООХРАНИТЕЛЬНАЯ ДЕЯТЕЛЬНОСТЬ</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03</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65,00000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65,00000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51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60,00000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60,00000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126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3.2</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на территории муниципального образования</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сельское поселение   Сентябрьский на 2015 - 2016  годы»</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4</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НАЦИОНАЛЬНАЯ ЭКОНОМИКА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04</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1 710,00000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1 670,00000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Дорожное хозяйство (дорожные фонды)</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1 050,00000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1 050,00000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4.2</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Связь и информатика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660,00000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620,00000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5</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ЖИЛИЩНО-КОММУНАЛЬНОЕ ХОЗЯЙСТВО</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05</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3 308,68900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3 348,68900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Жилищное хозяйство</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493,00000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533,00000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2 815,68900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2 815,68900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72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14</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12 264,24600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12 264,24600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6.1</w:t>
            </w: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межбюджетные трансферты общего характера</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70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12 264,24600</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r w:rsidRPr="00602A97">
              <w:rPr>
                <w:rFonts w:ascii="Times New Roman" w:hAnsi="Times New Roman"/>
                <w:color w:val="000000"/>
                <w:sz w:val="20"/>
                <w:szCs w:val="20"/>
              </w:rPr>
              <w:t>12 264,24600</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5"/>
          <w:wBefore w:w="538" w:type="dxa"/>
          <w:wAfter w:w="905" w:type="dxa"/>
          <w:trHeight w:val="240"/>
        </w:trPr>
        <w:tc>
          <w:tcPr>
            <w:tcW w:w="629"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203" w:type="dxa"/>
            <w:gridSpan w:val="10"/>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Итого:</w:t>
            </w:r>
          </w:p>
        </w:tc>
        <w:tc>
          <w:tcPr>
            <w:tcW w:w="78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p>
        </w:tc>
        <w:tc>
          <w:tcPr>
            <w:tcW w:w="144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29 876,34592</w:t>
            </w:r>
          </w:p>
        </w:tc>
        <w:tc>
          <w:tcPr>
            <w:tcW w:w="119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850"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r w:rsidRPr="00602A97">
              <w:rPr>
                <w:rFonts w:ascii="Times New Roman" w:hAnsi="Times New Roman"/>
                <w:b/>
                <w:bCs/>
                <w:color w:val="000000"/>
                <w:sz w:val="20"/>
                <w:szCs w:val="20"/>
              </w:rPr>
              <w:t>29 876,34592</w:t>
            </w:r>
          </w:p>
        </w:tc>
        <w:tc>
          <w:tcPr>
            <w:tcW w:w="80"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b/>
                <w:bCs/>
                <w:color w:val="000000"/>
                <w:sz w:val="20"/>
                <w:szCs w:val="20"/>
              </w:rPr>
            </w:pPr>
          </w:p>
        </w:tc>
      </w:tr>
      <w:tr w:rsidR="007145FD" w:rsidRPr="00602A97" w:rsidTr="00C07DA2">
        <w:trPr>
          <w:gridBefore w:val="1"/>
          <w:gridAfter w:val="7"/>
          <w:wBefore w:w="538" w:type="dxa"/>
          <w:wAfter w:w="985" w:type="dxa"/>
          <w:trHeight w:val="150"/>
        </w:trPr>
        <w:tc>
          <w:tcPr>
            <w:tcW w:w="52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324" w:type="dxa"/>
            <w:gridSpan w:val="6"/>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1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4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5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2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968"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2"/>
          <w:wBefore w:w="538" w:type="dxa"/>
          <w:wAfter w:w="764" w:type="dxa"/>
          <w:trHeight w:val="150"/>
        </w:trPr>
        <w:tc>
          <w:tcPr>
            <w:tcW w:w="4849"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 xml:space="preserve"> Приложение №1 к решению Совета сельского </w:t>
            </w:r>
            <w:r>
              <w:rPr>
                <w:rFonts w:ascii="Times New Roman" w:hAnsi="Times New Roman"/>
                <w:color w:val="000000"/>
                <w:sz w:val="20"/>
                <w:szCs w:val="20"/>
              </w:rPr>
              <w:t>п</w:t>
            </w:r>
            <w:r w:rsidRPr="00602A97">
              <w:rPr>
                <w:rFonts w:ascii="Times New Roman" w:hAnsi="Times New Roman"/>
                <w:color w:val="000000"/>
                <w:sz w:val="20"/>
                <w:szCs w:val="20"/>
              </w:rPr>
              <w:t>оселения Сентябрьский от 23.07.2015 №113</w:t>
            </w:r>
          </w:p>
        </w:tc>
        <w:tc>
          <w:tcPr>
            <w:tcW w:w="115" w:type="dxa"/>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57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1230" w:type="dxa"/>
            <w:gridSpan w:val="5"/>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2070" w:type="dxa"/>
            <w:gridSpan w:val="6"/>
            <w:tcBorders>
              <w:top w:val="nil"/>
              <w:left w:val="nil"/>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p>
        </w:tc>
        <w:tc>
          <w:tcPr>
            <w:tcW w:w="2189"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2"/>
          <w:wBefore w:w="538" w:type="dxa"/>
          <w:wAfter w:w="764" w:type="dxa"/>
          <w:trHeight w:val="15"/>
        </w:trPr>
        <w:tc>
          <w:tcPr>
            <w:tcW w:w="52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324" w:type="dxa"/>
            <w:gridSpan w:val="6"/>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1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4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5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2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189"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2"/>
          <w:wBefore w:w="538" w:type="dxa"/>
          <w:wAfter w:w="764" w:type="dxa"/>
          <w:trHeight w:val="180"/>
        </w:trPr>
        <w:tc>
          <w:tcPr>
            <w:tcW w:w="11023" w:type="dxa"/>
            <w:gridSpan w:val="29"/>
            <w:tcBorders>
              <w:top w:val="nil"/>
              <w:left w:val="nil"/>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Ведомственная структура расходов  бюджета сельского поселения Сентябрьский на 2015 год</w:t>
            </w:r>
          </w:p>
        </w:tc>
      </w:tr>
      <w:tr w:rsidR="007145FD" w:rsidRPr="00602A97" w:rsidTr="00C07DA2">
        <w:trPr>
          <w:gridBefore w:val="1"/>
          <w:gridAfter w:val="2"/>
          <w:wBefore w:w="538" w:type="dxa"/>
          <w:wAfter w:w="764" w:type="dxa"/>
          <w:trHeight w:val="150"/>
        </w:trPr>
        <w:tc>
          <w:tcPr>
            <w:tcW w:w="52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3989" w:type="dxa"/>
            <w:gridSpan w:val="4"/>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4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645"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585" w:type="dxa"/>
            <w:gridSpan w:val="2"/>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2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1050" w:type="dxa"/>
            <w:gridSpan w:val="3"/>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2189" w:type="dxa"/>
            <w:gridSpan w:val="7"/>
            <w:tcBorders>
              <w:top w:val="nil"/>
              <w:left w:val="nil"/>
              <w:bottom w:val="nil"/>
              <w:right w:val="nil"/>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r>
      <w:tr w:rsidR="007145FD" w:rsidRPr="00602A97" w:rsidTr="00C07DA2">
        <w:trPr>
          <w:gridBefore w:val="1"/>
          <w:gridAfter w:val="4"/>
          <w:wBefore w:w="538" w:type="dxa"/>
          <w:wAfter w:w="889" w:type="dxa"/>
          <w:trHeight w:val="180"/>
        </w:trPr>
        <w:tc>
          <w:tcPr>
            <w:tcW w:w="5249" w:type="dxa"/>
            <w:gridSpan w:val="9"/>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п/п</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Пз</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Целевая статья раздела</w:t>
            </w:r>
          </w:p>
        </w:tc>
        <w:tc>
          <w:tcPr>
            <w:tcW w:w="2655" w:type="dxa"/>
            <w:gridSpan w:val="8"/>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Вид расхода</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r>
      <w:tr w:rsidR="007145FD" w:rsidRPr="00602A97" w:rsidTr="00C07DA2">
        <w:trPr>
          <w:gridBefore w:val="1"/>
          <w:gridAfter w:val="4"/>
          <w:wBefore w:w="538" w:type="dxa"/>
          <w:wAfter w:w="889" w:type="dxa"/>
          <w:trHeight w:val="675"/>
        </w:trPr>
        <w:tc>
          <w:tcPr>
            <w:tcW w:w="52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450" w:type="dxa"/>
            <w:gridSpan w:val="3"/>
            <w:tcBorders>
              <w:top w:val="nil"/>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8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645"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Утверждено РСД от 09.07.15 №112</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Отклонения</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Уточнено</w:t>
            </w:r>
          </w:p>
        </w:tc>
      </w:tr>
      <w:tr w:rsidR="007145FD" w:rsidRPr="00602A97" w:rsidTr="00C07DA2">
        <w:trPr>
          <w:gridBefore w:val="1"/>
          <w:gridAfter w:val="4"/>
          <w:wBefore w:w="538" w:type="dxa"/>
          <w:wAfter w:w="889" w:type="dxa"/>
          <w:trHeight w:val="180"/>
        </w:trPr>
        <w:tc>
          <w:tcPr>
            <w:tcW w:w="52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w:t>
            </w: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w:t>
            </w:r>
          </w:p>
        </w:tc>
        <w:tc>
          <w:tcPr>
            <w:tcW w:w="45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w:t>
            </w:r>
          </w:p>
        </w:tc>
        <w:tc>
          <w:tcPr>
            <w:tcW w:w="28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w:t>
            </w:r>
          </w:p>
        </w:tc>
        <w:tc>
          <w:tcPr>
            <w:tcW w:w="2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w:t>
            </w:r>
          </w:p>
        </w:tc>
        <w:tc>
          <w:tcPr>
            <w:tcW w:w="645"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7</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w:t>
            </w:r>
          </w:p>
        </w:tc>
      </w:tr>
      <w:tr w:rsidR="007145FD" w:rsidRPr="00602A97" w:rsidTr="00C07DA2">
        <w:trPr>
          <w:gridBefore w:val="1"/>
          <w:gridAfter w:val="4"/>
          <w:wBefore w:w="538" w:type="dxa"/>
          <w:wAfter w:w="889" w:type="dxa"/>
          <w:trHeight w:val="22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4439" w:type="dxa"/>
            <w:gridSpan w:val="7"/>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МУ "Администрация поселения Сентябрьский"</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24 135,36146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0,00000</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24 135,36146</w:t>
            </w:r>
          </w:p>
        </w:tc>
      </w:tr>
      <w:tr w:rsidR="007145FD" w:rsidRPr="00602A97" w:rsidTr="00C07DA2">
        <w:trPr>
          <w:gridBefore w:val="1"/>
          <w:gridAfter w:val="4"/>
          <w:wBefore w:w="538" w:type="dxa"/>
          <w:wAfter w:w="889" w:type="dxa"/>
          <w:trHeight w:val="180"/>
        </w:trPr>
        <w:tc>
          <w:tcPr>
            <w:tcW w:w="5534" w:type="dxa"/>
            <w:gridSpan w:val="11"/>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0001</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6 706,42646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6 706,42646</w:t>
            </w:r>
          </w:p>
        </w:tc>
      </w:tr>
      <w:tr w:rsidR="007145FD" w:rsidRPr="00602A97" w:rsidTr="00C07DA2">
        <w:trPr>
          <w:gridBefore w:val="1"/>
          <w:gridAfter w:val="4"/>
          <w:wBefore w:w="538" w:type="dxa"/>
          <w:wAfter w:w="889" w:type="dxa"/>
          <w:trHeight w:val="300"/>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r>
      <w:tr w:rsidR="007145FD" w:rsidRPr="00602A97" w:rsidTr="00C07DA2">
        <w:trPr>
          <w:gridBefore w:val="1"/>
          <w:gridAfter w:val="4"/>
          <w:wBefore w:w="538" w:type="dxa"/>
          <w:wAfter w:w="889" w:type="dxa"/>
          <w:trHeight w:val="180"/>
        </w:trPr>
        <w:tc>
          <w:tcPr>
            <w:tcW w:w="52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w:t>
            </w:r>
          </w:p>
        </w:tc>
        <w:tc>
          <w:tcPr>
            <w:tcW w:w="3989"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Глава муниципального самоуправления</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5010203</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r>
      <w:tr w:rsidR="007145FD" w:rsidRPr="00602A97" w:rsidTr="00C07DA2">
        <w:trPr>
          <w:gridBefore w:val="1"/>
          <w:gridAfter w:val="4"/>
          <w:wBefore w:w="538" w:type="dxa"/>
          <w:wAfter w:w="889"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5010203</w:t>
            </w:r>
          </w:p>
        </w:tc>
        <w:tc>
          <w:tcPr>
            <w:tcW w:w="5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1 345,00000</w:t>
            </w:r>
          </w:p>
        </w:tc>
      </w:tr>
      <w:tr w:rsidR="007145FD" w:rsidRPr="00602A97" w:rsidTr="00C07DA2">
        <w:trPr>
          <w:gridBefore w:val="1"/>
          <w:gridAfter w:val="4"/>
          <w:wBefore w:w="538" w:type="dxa"/>
          <w:wAfter w:w="889" w:type="dxa"/>
          <w:trHeight w:val="4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5 020,42646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5 020,42646</w:t>
            </w:r>
          </w:p>
        </w:tc>
      </w:tr>
      <w:tr w:rsidR="007145FD" w:rsidRPr="00602A97" w:rsidTr="00C07DA2">
        <w:trPr>
          <w:gridBefore w:val="1"/>
          <w:gridAfter w:val="4"/>
          <w:wBefore w:w="538" w:type="dxa"/>
          <w:wAfter w:w="889"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Аппарат управления</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5 020,42646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5 020,42646</w:t>
            </w:r>
          </w:p>
        </w:tc>
      </w:tr>
      <w:tr w:rsidR="007145FD" w:rsidRPr="00602A97" w:rsidTr="00C07DA2">
        <w:trPr>
          <w:gridBefore w:val="1"/>
          <w:gridAfter w:val="4"/>
          <w:wBefore w:w="538" w:type="dxa"/>
          <w:wAfter w:w="889"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5010204</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4 760,42646</w:t>
            </w:r>
          </w:p>
        </w:tc>
      </w:tr>
      <w:tr w:rsidR="007145FD" w:rsidRPr="00602A97" w:rsidTr="00C07DA2">
        <w:trPr>
          <w:gridBefore w:val="1"/>
          <w:gridAfter w:val="4"/>
          <w:wBefore w:w="538" w:type="dxa"/>
          <w:wAfter w:w="889"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Before w:val="1"/>
          <w:gridAfter w:val="4"/>
          <w:wBefore w:w="538" w:type="dxa"/>
          <w:wAfter w:w="889"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1.2.1.3</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64"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1.2.1.4</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налога на имущество организаций и земельного налога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851</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60,20000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60,20000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1.2.1.5</w:t>
            </w: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прочих налогов, сборов</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17,00000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17,00000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1.2.1.6</w:t>
            </w: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иных платежей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5010240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853</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82,80000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82,80000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Резервные фонды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1.3.1</w:t>
            </w:r>
          </w:p>
        </w:tc>
        <w:tc>
          <w:tcPr>
            <w:tcW w:w="3989"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Резервный фонд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5000704</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Before w:val="1"/>
          <w:gridAfter w:val="3"/>
          <w:wBefore w:w="538" w:type="dxa"/>
          <w:wAfter w:w="881" w:type="dxa"/>
          <w:trHeight w:val="180"/>
        </w:trPr>
        <w:tc>
          <w:tcPr>
            <w:tcW w:w="525"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1.3.1.1</w:t>
            </w:r>
          </w:p>
        </w:tc>
        <w:tc>
          <w:tcPr>
            <w:tcW w:w="3989" w:type="dxa"/>
            <w:gridSpan w:val="4"/>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Резервные средства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5000704</w:t>
            </w:r>
          </w:p>
        </w:tc>
        <w:tc>
          <w:tcPr>
            <w:tcW w:w="5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870</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Другие общегосударственные вопросы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291,00000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291,00000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1.4.1</w:t>
            </w:r>
          </w:p>
        </w:tc>
        <w:tc>
          <w:tcPr>
            <w:tcW w:w="3989"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населению</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5030920</w:t>
            </w:r>
          </w:p>
        </w:tc>
        <w:tc>
          <w:tcPr>
            <w:tcW w:w="5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115,00000</w:t>
            </w:r>
          </w:p>
        </w:tc>
      </w:tr>
      <w:tr w:rsidR="007145FD" w:rsidRPr="00602A97" w:rsidTr="00C07DA2">
        <w:trPr>
          <w:gridBefore w:val="1"/>
          <w:gridAfter w:val="3"/>
          <w:wBefore w:w="538" w:type="dxa"/>
          <w:wAfter w:w="881" w:type="dxa"/>
          <w:trHeight w:val="33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персоналу, за исключением фонда оплаты труда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5030925</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r>
      <w:tr w:rsidR="007145FD" w:rsidRPr="00602A97" w:rsidTr="00C07DA2">
        <w:trPr>
          <w:gridBefore w:val="1"/>
          <w:gridAfter w:val="3"/>
          <w:wBefore w:w="538" w:type="dxa"/>
          <w:wAfter w:w="881" w:type="dxa"/>
          <w:trHeight w:val="31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Прочие выплаты персоналу, за исключением фонда оплаты труда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5030925</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1.4.3</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Обеспечение деятельности подведомственных учреждений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1230"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56,00000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56,00000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1.4.3.1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56,00000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56,00000</w:t>
            </w:r>
          </w:p>
        </w:tc>
      </w:tr>
      <w:tr w:rsidR="007145FD" w:rsidRPr="00602A97" w:rsidTr="00C07DA2">
        <w:trPr>
          <w:gridBefore w:val="1"/>
          <w:gridAfter w:val="3"/>
          <w:wBefore w:w="538" w:type="dxa"/>
          <w:wAfter w:w="881" w:type="dxa"/>
          <w:trHeight w:val="180"/>
        </w:trPr>
        <w:tc>
          <w:tcPr>
            <w:tcW w:w="5534" w:type="dxa"/>
            <w:gridSpan w:val="11"/>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0002</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81,00000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Мобилизационная и вневойсковая подготовка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r>
      <w:tr w:rsidR="007145FD" w:rsidRPr="00602A97" w:rsidTr="00C07DA2">
        <w:trPr>
          <w:gridBefore w:val="1"/>
          <w:gridAfter w:val="3"/>
          <w:wBefore w:w="538" w:type="dxa"/>
          <w:wAfter w:w="881" w:type="dxa"/>
          <w:trHeight w:val="315"/>
        </w:trPr>
        <w:tc>
          <w:tcPr>
            <w:tcW w:w="52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2.1.1</w:t>
            </w:r>
          </w:p>
        </w:tc>
        <w:tc>
          <w:tcPr>
            <w:tcW w:w="3989"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(ФБ)</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5005118</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r>
      <w:tr w:rsidR="007145FD" w:rsidRPr="00602A97" w:rsidTr="00C07DA2">
        <w:trPr>
          <w:gridBefore w:val="1"/>
          <w:gridAfter w:val="3"/>
          <w:wBefore w:w="538" w:type="dxa"/>
          <w:wAfter w:w="881" w:type="dxa"/>
          <w:trHeight w:val="180"/>
        </w:trPr>
        <w:tc>
          <w:tcPr>
            <w:tcW w:w="525"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2.1.1.1</w:t>
            </w:r>
          </w:p>
        </w:tc>
        <w:tc>
          <w:tcPr>
            <w:tcW w:w="3989" w:type="dxa"/>
            <w:gridSpan w:val="4"/>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Субвенции</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02</w:t>
            </w:r>
          </w:p>
        </w:tc>
        <w:tc>
          <w:tcPr>
            <w:tcW w:w="285"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5005118</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5005118</w:t>
            </w:r>
          </w:p>
        </w:tc>
        <w:tc>
          <w:tcPr>
            <w:tcW w:w="585" w:type="dxa"/>
            <w:gridSpan w:val="2"/>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121</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81,00000</w:t>
            </w:r>
          </w:p>
        </w:tc>
      </w:tr>
      <w:tr w:rsidR="007145FD" w:rsidRPr="00602A97" w:rsidTr="00C07DA2">
        <w:trPr>
          <w:gridBefore w:val="1"/>
          <w:gridAfter w:val="3"/>
          <w:wBefore w:w="538" w:type="dxa"/>
          <w:wAfter w:w="881" w:type="dxa"/>
          <w:trHeight w:val="315"/>
        </w:trPr>
        <w:tc>
          <w:tcPr>
            <w:tcW w:w="5534" w:type="dxa"/>
            <w:gridSpan w:val="11"/>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65,00000</w:t>
            </w:r>
          </w:p>
        </w:tc>
      </w:tr>
      <w:tr w:rsidR="007145FD" w:rsidRPr="00602A97" w:rsidTr="00C07DA2">
        <w:trPr>
          <w:gridBefore w:val="1"/>
          <w:gridAfter w:val="3"/>
          <w:wBefore w:w="538" w:type="dxa"/>
          <w:wAfter w:w="881" w:type="dxa"/>
          <w:trHeight w:val="46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5030309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60,00000</w:t>
            </w:r>
          </w:p>
        </w:tc>
      </w:tr>
      <w:tr w:rsidR="007145FD" w:rsidRPr="00602A97" w:rsidTr="00C07DA2">
        <w:trPr>
          <w:gridBefore w:val="1"/>
          <w:gridAfter w:val="3"/>
          <w:wBefore w:w="538" w:type="dxa"/>
          <w:wAfter w:w="881" w:type="dxa"/>
          <w:trHeight w:val="34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Другие вопросы в области национальной безопасности и правоохранительной деятельности</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r>
      <w:tr w:rsidR="007145FD" w:rsidRPr="00602A97" w:rsidTr="00C07DA2">
        <w:trPr>
          <w:gridBefore w:val="1"/>
          <w:gridAfter w:val="3"/>
          <w:wBefore w:w="538" w:type="dxa"/>
          <w:wAfter w:w="881" w:type="dxa"/>
          <w:trHeight w:val="7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на территории муниципального образования</w:t>
            </w:r>
          </w:p>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сельское поселение   Сентябрьский на 2015 - 2016  годы»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0900795</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r>
      <w:tr w:rsidR="007145FD" w:rsidRPr="00602A97" w:rsidTr="00C07DA2">
        <w:trPr>
          <w:gridBefore w:val="1"/>
          <w:gridAfter w:val="3"/>
          <w:wBefore w:w="538" w:type="dxa"/>
          <w:wAfter w:w="881" w:type="dxa"/>
          <w:trHeight w:val="180"/>
        </w:trPr>
        <w:tc>
          <w:tcPr>
            <w:tcW w:w="5534" w:type="dxa"/>
            <w:gridSpan w:val="11"/>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0004</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1 710,00000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1 670,00000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Дорожное хозяйство(дорожные фонды)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1 050,00000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1 050,00000</w:t>
            </w:r>
          </w:p>
        </w:tc>
      </w:tr>
      <w:tr w:rsidR="007145FD" w:rsidRPr="00602A97" w:rsidTr="00C07DA2">
        <w:trPr>
          <w:gridBefore w:val="1"/>
          <w:gridAfter w:val="3"/>
          <w:wBefore w:w="538" w:type="dxa"/>
          <w:wAfter w:w="881" w:type="dxa"/>
          <w:trHeight w:val="10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1502006</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w:t>
            </w:r>
          </w:p>
        </w:tc>
      </w:tr>
      <w:tr w:rsidR="007145FD" w:rsidRPr="00602A97" w:rsidTr="00C07DA2">
        <w:trPr>
          <w:gridBefore w:val="1"/>
          <w:gridAfter w:val="3"/>
          <w:wBefore w:w="538" w:type="dxa"/>
          <w:wAfter w:w="881" w:type="dxa"/>
          <w:trHeight w:val="96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1505419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142,00000</w:t>
            </w:r>
          </w:p>
        </w:tc>
      </w:tr>
      <w:tr w:rsidR="007145FD" w:rsidRPr="00602A97" w:rsidTr="00C07DA2">
        <w:trPr>
          <w:gridBefore w:val="1"/>
          <w:gridAfter w:val="3"/>
          <w:wBefore w:w="538" w:type="dxa"/>
          <w:wAfter w:w="881" w:type="dxa"/>
          <w:trHeight w:val="1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4.1.3</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Ремонт и содержание дорог</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09</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5030409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900,00000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Связь и информатика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620,00000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04</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5030330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660,00000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620,00000</w:t>
            </w:r>
          </w:p>
        </w:tc>
      </w:tr>
      <w:tr w:rsidR="007145FD" w:rsidRPr="00602A97" w:rsidTr="00C07DA2">
        <w:trPr>
          <w:gridBefore w:val="1"/>
          <w:gridAfter w:val="3"/>
          <w:wBefore w:w="538" w:type="dxa"/>
          <w:wAfter w:w="881" w:type="dxa"/>
          <w:trHeight w:val="180"/>
        </w:trPr>
        <w:tc>
          <w:tcPr>
            <w:tcW w:w="5534" w:type="dxa"/>
            <w:gridSpan w:val="11"/>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0005</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3 308,68900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3 348,68900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Жилищное хозяйство</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493,00000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533,00000</w:t>
            </w:r>
          </w:p>
        </w:tc>
      </w:tr>
      <w:tr w:rsidR="007145FD" w:rsidRPr="00602A97" w:rsidTr="00C07DA2">
        <w:trPr>
          <w:gridBefore w:val="1"/>
          <w:gridAfter w:val="3"/>
          <w:wBefore w:w="538" w:type="dxa"/>
          <w:wAfter w:w="881" w:type="dxa"/>
          <w:trHeight w:val="31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5030035</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493,00000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40,00000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533,00000</w:t>
            </w:r>
          </w:p>
        </w:tc>
      </w:tr>
      <w:tr w:rsidR="007145FD" w:rsidRPr="00602A97" w:rsidTr="00C07DA2">
        <w:trPr>
          <w:gridBefore w:val="1"/>
          <w:gridAfter w:val="3"/>
          <w:wBefore w:w="538" w:type="dxa"/>
          <w:wAfter w:w="881" w:type="dxa"/>
          <w:trHeight w:val="1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5.1.2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прочих налогов, сборов</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5030035</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2 815,68900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2 815,68900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Уличное освещение</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1230"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5030610</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5030610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 озеленение</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5030630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5.2.2.1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5030630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200,00000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5.2.3</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Благоустройство прочее</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5030650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r>
      <w:tr w:rsidR="007145FD" w:rsidRPr="00602A97" w:rsidTr="00C07DA2">
        <w:trPr>
          <w:gridBefore w:val="1"/>
          <w:gridAfter w:val="3"/>
          <w:wBefore w:w="538" w:type="dxa"/>
          <w:wAfter w:w="881" w:type="dxa"/>
          <w:trHeight w:val="300"/>
        </w:trPr>
        <w:tc>
          <w:tcPr>
            <w:tcW w:w="525" w:type="dxa"/>
            <w:tcBorders>
              <w:top w:val="nil"/>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5.2.3.1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05</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5030650</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2 075,68900</w:t>
            </w:r>
          </w:p>
        </w:tc>
      </w:tr>
      <w:tr w:rsidR="007145FD" w:rsidRPr="00602A97" w:rsidTr="00C07DA2">
        <w:trPr>
          <w:gridBefore w:val="1"/>
          <w:gridAfter w:val="3"/>
          <w:wBefore w:w="538" w:type="dxa"/>
          <w:wAfter w:w="881" w:type="dxa"/>
          <w:trHeight w:val="510"/>
        </w:trPr>
        <w:tc>
          <w:tcPr>
            <w:tcW w:w="5534" w:type="dxa"/>
            <w:gridSpan w:val="11"/>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0014</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12 264,24600</w:t>
            </w:r>
          </w:p>
        </w:tc>
      </w:tr>
      <w:tr w:rsidR="007145FD" w:rsidRPr="00602A97" w:rsidTr="00C07DA2">
        <w:trPr>
          <w:gridBefore w:val="1"/>
          <w:gridAfter w:val="3"/>
          <w:wBefore w:w="538" w:type="dxa"/>
          <w:wAfter w:w="881" w:type="dxa"/>
          <w:trHeight w:val="195"/>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6.1</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Межбюджетные трансферты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r>
      <w:tr w:rsidR="007145FD" w:rsidRPr="00602A97" w:rsidTr="00C07DA2">
        <w:trPr>
          <w:gridBefore w:val="1"/>
          <w:gridAfter w:val="3"/>
          <w:wBefore w:w="538" w:type="dxa"/>
          <w:wAfter w:w="881" w:type="dxa"/>
          <w:trHeight w:val="690"/>
        </w:trPr>
        <w:tc>
          <w:tcPr>
            <w:tcW w:w="52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6.1.1</w:t>
            </w:r>
          </w:p>
        </w:tc>
        <w:tc>
          <w:tcPr>
            <w:tcW w:w="3989" w:type="dxa"/>
            <w:gridSpan w:val="4"/>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14</w:t>
            </w:r>
          </w:p>
        </w:tc>
        <w:tc>
          <w:tcPr>
            <w:tcW w:w="285" w:type="dxa"/>
            <w:gridSpan w:val="2"/>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03</w:t>
            </w:r>
          </w:p>
        </w:tc>
        <w:tc>
          <w:tcPr>
            <w:tcW w:w="645" w:type="dxa"/>
            <w:gridSpan w:val="3"/>
            <w:tcBorders>
              <w:top w:val="single" w:sz="6" w:space="0" w:color="auto"/>
              <w:left w:val="single" w:sz="6" w:space="0" w:color="auto"/>
              <w:bottom w:val="single" w:sz="6" w:space="0" w:color="auto"/>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5030521</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540</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12 264,24600</w:t>
            </w:r>
          </w:p>
        </w:tc>
      </w:tr>
      <w:tr w:rsidR="007145FD" w:rsidRPr="00602A97" w:rsidTr="00C07DA2">
        <w:trPr>
          <w:gridBefore w:val="1"/>
          <w:gridAfter w:val="3"/>
          <w:wBefore w:w="538" w:type="dxa"/>
          <w:wAfter w:w="881" w:type="dxa"/>
          <w:trHeight w:val="1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4439" w:type="dxa"/>
            <w:gridSpan w:val="7"/>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МКУ "Управление по делам администрации"</w:t>
            </w:r>
          </w:p>
        </w:tc>
        <w:tc>
          <w:tcPr>
            <w:tcW w:w="28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5 740,98446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5 740,98446</w:t>
            </w:r>
          </w:p>
        </w:tc>
      </w:tr>
      <w:tr w:rsidR="007145FD" w:rsidRPr="00602A97" w:rsidTr="00C07DA2">
        <w:trPr>
          <w:gridBefore w:val="1"/>
          <w:gridAfter w:val="3"/>
          <w:wBefore w:w="538" w:type="dxa"/>
          <w:wAfter w:w="881" w:type="dxa"/>
          <w:trHeight w:val="180"/>
        </w:trPr>
        <w:tc>
          <w:tcPr>
            <w:tcW w:w="5534" w:type="dxa"/>
            <w:gridSpan w:val="11"/>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0001</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5 740,98446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 xml:space="preserve">0,00000 </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5 740,98446</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w:t>
            </w:r>
          </w:p>
        </w:tc>
        <w:tc>
          <w:tcPr>
            <w:tcW w:w="3989" w:type="dxa"/>
            <w:gridSpan w:val="4"/>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Другие общегосударственные вопросы</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5 740,98446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5 740,98446</w:t>
            </w:r>
          </w:p>
        </w:tc>
      </w:tr>
      <w:tr w:rsidR="007145FD" w:rsidRPr="00602A97" w:rsidTr="00C07DA2">
        <w:trPr>
          <w:gridBefore w:val="1"/>
          <w:gridAfter w:val="3"/>
          <w:wBefore w:w="538" w:type="dxa"/>
          <w:wAfter w:w="881" w:type="dxa"/>
          <w:trHeight w:val="19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Обеспечение деятельности подведомственных учреждений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1230" w:type="dxa"/>
            <w:gridSpan w:val="5"/>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5 740,98446</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0,00000</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5 740,98446</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1.1.1.1</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Фонд оплаты труда казенных учреждений и  взносы по обязательному социальному страхованию</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3 831,40000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3 831,40000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1.1.1.2</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Иные выплаты персоналу казенных учреждений, за исключением фонда оплаты труда</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80,00000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1.1.1.3</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242</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5,00000</w:t>
            </w:r>
          </w:p>
        </w:tc>
      </w:tr>
      <w:tr w:rsidR="007145FD" w:rsidRPr="00602A97" w:rsidTr="00C07DA2">
        <w:trPr>
          <w:gridBefore w:val="1"/>
          <w:gridAfter w:val="3"/>
          <w:wBefore w:w="538" w:type="dxa"/>
          <w:wAfter w:w="881" w:type="dxa"/>
          <w:trHeight w:val="300"/>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1.1.1.4</w:t>
            </w:r>
          </w:p>
        </w:tc>
        <w:tc>
          <w:tcPr>
            <w:tcW w:w="3989" w:type="dxa"/>
            <w:gridSpan w:val="4"/>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244</w:t>
            </w:r>
          </w:p>
        </w:tc>
        <w:tc>
          <w:tcPr>
            <w:tcW w:w="102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1 815,29000</w:t>
            </w:r>
          </w:p>
        </w:tc>
        <w:tc>
          <w:tcPr>
            <w:tcW w:w="1050" w:type="dxa"/>
            <w:gridSpan w:val="3"/>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1 815,29000</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1.1.1.5</w:t>
            </w: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прочих налогов, сборов</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852</w:t>
            </w:r>
          </w:p>
        </w:tc>
        <w:tc>
          <w:tcPr>
            <w:tcW w:w="102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8,29446</w:t>
            </w:r>
          </w:p>
        </w:tc>
        <w:tc>
          <w:tcPr>
            <w:tcW w:w="105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8,29446</w:t>
            </w:r>
          </w:p>
        </w:tc>
      </w:tr>
      <w:tr w:rsidR="007145FD" w:rsidRPr="00602A97" w:rsidTr="00C07DA2">
        <w:trPr>
          <w:gridBefore w:val="1"/>
          <w:gridAfter w:val="3"/>
          <w:wBefore w:w="538" w:type="dxa"/>
          <w:wAfter w:w="881" w:type="dxa"/>
          <w:trHeight w:val="180"/>
        </w:trPr>
        <w:tc>
          <w:tcPr>
            <w:tcW w:w="525" w:type="dxa"/>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1.1.1.6</w:t>
            </w:r>
          </w:p>
        </w:tc>
        <w:tc>
          <w:tcPr>
            <w:tcW w:w="3989" w:type="dxa"/>
            <w:gridSpan w:val="4"/>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Уплата иных платежей</w:t>
            </w:r>
          </w:p>
        </w:tc>
        <w:tc>
          <w:tcPr>
            <w:tcW w:w="450" w:type="dxa"/>
            <w:gridSpan w:val="3"/>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rPr>
                <w:rFonts w:ascii="Times New Roman" w:hAnsi="Times New Roman"/>
                <w:color w:val="000000"/>
                <w:sz w:val="20"/>
                <w:szCs w:val="20"/>
              </w:rPr>
            </w:pPr>
            <w:r w:rsidRPr="00602A97">
              <w:rPr>
                <w:rFonts w:ascii="Times New Roman" w:hAnsi="Times New Roman"/>
                <w:color w:val="000000"/>
                <w:sz w:val="20"/>
                <w:szCs w:val="20"/>
              </w:rPr>
              <w:t>650</w:t>
            </w:r>
          </w:p>
        </w:tc>
        <w:tc>
          <w:tcPr>
            <w:tcW w:w="285" w:type="dxa"/>
            <w:tcBorders>
              <w:top w:val="single" w:sz="6" w:space="0" w:color="auto"/>
              <w:left w:val="single" w:sz="6" w:space="0" w:color="auto"/>
              <w:bottom w:val="nil"/>
              <w:right w:val="nil"/>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01</w:t>
            </w:r>
          </w:p>
        </w:tc>
        <w:tc>
          <w:tcPr>
            <w:tcW w:w="2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13</w:t>
            </w:r>
          </w:p>
        </w:tc>
        <w:tc>
          <w:tcPr>
            <w:tcW w:w="645"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5030939</w:t>
            </w:r>
          </w:p>
        </w:tc>
        <w:tc>
          <w:tcPr>
            <w:tcW w:w="585" w:type="dxa"/>
            <w:gridSpan w:val="2"/>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853</w:t>
            </w:r>
          </w:p>
        </w:tc>
        <w:tc>
          <w:tcPr>
            <w:tcW w:w="102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1,00000</w:t>
            </w:r>
          </w:p>
        </w:tc>
        <w:tc>
          <w:tcPr>
            <w:tcW w:w="1050" w:type="dxa"/>
            <w:gridSpan w:val="3"/>
            <w:tcBorders>
              <w:top w:val="single" w:sz="6" w:space="0" w:color="auto"/>
              <w:left w:val="single" w:sz="6" w:space="0" w:color="auto"/>
              <w:bottom w:val="nil"/>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color w:val="000000"/>
                <w:sz w:val="20"/>
                <w:szCs w:val="20"/>
              </w:rPr>
            </w:pPr>
            <w:r w:rsidRPr="00602A97">
              <w:rPr>
                <w:rFonts w:ascii="Times New Roman" w:hAnsi="Times New Roman"/>
                <w:color w:val="000000"/>
                <w:sz w:val="20"/>
                <w:szCs w:val="20"/>
              </w:rPr>
              <w:t>1,00000</w:t>
            </w:r>
          </w:p>
        </w:tc>
      </w:tr>
      <w:tr w:rsidR="007145FD" w:rsidRPr="00602A97" w:rsidTr="00C07DA2">
        <w:trPr>
          <w:gridBefore w:val="1"/>
          <w:gridAfter w:val="3"/>
          <w:wBefore w:w="538" w:type="dxa"/>
          <w:wAfter w:w="881" w:type="dxa"/>
          <w:trHeight w:val="345"/>
        </w:trPr>
        <w:tc>
          <w:tcPr>
            <w:tcW w:w="525" w:type="dxa"/>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right"/>
              <w:rPr>
                <w:rFonts w:ascii="Times New Roman" w:hAnsi="Times New Roman"/>
                <w:color w:val="000000"/>
                <w:sz w:val="20"/>
                <w:szCs w:val="20"/>
              </w:rPr>
            </w:pPr>
          </w:p>
        </w:tc>
        <w:tc>
          <w:tcPr>
            <w:tcW w:w="8309" w:type="dxa"/>
            <w:gridSpan w:val="21"/>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rPr>
                <w:rFonts w:ascii="Times New Roman" w:hAnsi="Times New Roman"/>
                <w:b/>
                <w:bCs/>
                <w:color w:val="000000"/>
                <w:sz w:val="20"/>
                <w:szCs w:val="20"/>
              </w:rPr>
            </w:pPr>
            <w:r w:rsidRPr="00602A97">
              <w:rPr>
                <w:rFonts w:ascii="Times New Roman" w:hAnsi="Times New Roman"/>
                <w:b/>
                <w:bCs/>
                <w:color w:val="000000"/>
                <w:sz w:val="20"/>
                <w:szCs w:val="20"/>
              </w:rPr>
              <w:t>ВСЕГО по муниципальному образованию сельское поселение Сентябрьский</w:t>
            </w:r>
          </w:p>
        </w:tc>
        <w:tc>
          <w:tcPr>
            <w:tcW w:w="2072" w:type="dxa"/>
            <w:gridSpan w:val="6"/>
            <w:tcBorders>
              <w:top w:val="single" w:sz="6" w:space="0" w:color="auto"/>
              <w:left w:val="single" w:sz="6" w:space="0" w:color="auto"/>
              <w:bottom w:val="single" w:sz="6" w:space="0" w:color="auto"/>
              <w:right w:val="single" w:sz="6" w:space="0" w:color="auto"/>
            </w:tcBorders>
          </w:tcPr>
          <w:p w:rsidR="007145FD" w:rsidRPr="00602A97" w:rsidRDefault="007145FD" w:rsidP="00602A97">
            <w:pPr>
              <w:autoSpaceDE w:val="0"/>
              <w:autoSpaceDN w:val="0"/>
              <w:adjustRightInd w:val="0"/>
              <w:spacing w:after="0" w:line="240" w:lineRule="auto"/>
              <w:jc w:val="center"/>
              <w:rPr>
                <w:rFonts w:ascii="Times New Roman" w:hAnsi="Times New Roman"/>
                <w:b/>
                <w:bCs/>
                <w:color w:val="000000"/>
                <w:sz w:val="20"/>
                <w:szCs w:val="20"/>
              </w:rPr>
            </w:pPr>
            <w:r w:rsidRPr="00602A97">
              <w:rPr>
                <w:rFonts w:ascii="Times New Roman" w:hAnsi="Times New Roman"/>
                <w:b/>
                <w:bCs/>
                <w:color w:val="000000"/>
                <w:sz w:val="20"/>
                <w:szCs w:val="20"/>
              </w:rPr>
              <w:t>29 876,34592</w:t>
            </w:r>
          </w:p>
        </w:tc>
      </w:tr>
    </w:tbl>
    <w:p w:rsidR="007145FD" w:rsidRDefault="007145FD" w:rsidP="009A404E">
      <w:pPr>
        <w:spacing w:after="0" w:line="240" w:lineRule="auto"/>
        <w:jc w:val="center"/>
        <w:rPr>
          <w:rFonts w:ascii="Times New Roman" w:hAnsi="Times New Roman"/>
          <w:b/>
          <w:sz w:val="24"/>
          <w:szCs w:val="24"/>
        </w:rPr>
      </w:pPr>
    </w:p>
    <w:p w:rsidR="007145FD" w:rsidRDefault="007145FD" w:rsidP="007F5525">
      <w:pPr>
        <w:spacing w:after="0" w:line="240" w:lineRule="auto"/>
        <w:rPr>
          <w:rFonts w:ascii="Times New Roman" w:hAnsi="Times New Roman"/>
          <w:b/>
          <w:sz w:val="20"/>
          <w:szCs w:val="20"/>
        </w:rPr>
      </w:pPr>
    </w:p>
    <w:p w:rsidR="007145FD" w:rsidRDefault="007145FD" w:rsidP="007F5525">
      <w:pPr>
        <w:spacing w:after="0" w:line="240" w:lineRule="auto"/>
        <w:rPr>
          <w:rFonts w:ascii="Times New Roman" w:hAnsi="Times New Roman"/>
          <w:b/>
          <w:sz w:val="20"/>
          <w:szCs w:val="20"/>
        </w:rPr>
      </w:pPr>
    </w:p>
    <w:p w:rsidR="007145FD" w:rsidRDefault="007145FD" w:rsidP="007F5525">
      <w:pPr>
        <w:spacing w:after="0" w:line="240" w:lineRule="auto"/>
        <w:rPr>
          <w:rFonts w:ascii="Times New Roman" w:hAnsi="Times New Roman"/>
          <w:b/>
          <w:sz w:val="20"/>
          <w:szCs w:val="20"/>
        </w:rPr>
      </w:pPr>
    </w:p>
    <w:p w:rsidR="007145FD" w:rsidRDefault="007145FD" w:rsidP="007F5525">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7F5525">
      <w:pPr>
        <w:spacing w:after="0" w:line="240" w:lineRule="auto"/>
        <w:rPr>
          <w:rFonts w:ascii="Times New Roman" w:hAnsi="Times New Roman"/>
          <w:b/>
          <w:sz w:val="20"/>
          <w:szCs w:val="20"/>
        </w:rPr>
      </w:pPr>
    </w:p>
    <w:p w:rsidR="007145FD" w:rsidRDefault="007145FD" w:rsidP="00DF26F8">
      <w:pPr>
        <w:pStyle w:val="31"/>
        <w:spacing w:after="0" w:line="240" w:lineRule="auto"/>
        <w:jc w:val="both"/>
        <w:rPr>
          <w:rFonts w:ascii="Times New Roman" w:hAnsi="Times New Roman"/>
          <w:sz w:val="20"/>
          <w:szCs w:val="20"/>
        </w:rPr>
      </w:pPr>
      <w:r>
        <w:rPr>
          <w:rFonts w:ascii="Times New Roman" w:hAnsi="Times New Roman"/>
          <w:sz w:val="20"/>
          <w:szCs w:val="20"/>
        </w:rPr>
        <w:t>№114</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DF26F8">
        <w:rPr>
          <w:rFonts w:ascii="Times New Roman" w:hAnsi="Times New Roman"/>
          <w:sz w:val="20"/>
          <w:szCs w:val="20"/>
        </w:rPr>
        <w:t>Об утверждении отчета об исполнении бюджета муниципального образования</w:t>
      </w:r>
      <w:r>
        <w:rPr>
          <w:rFonts w:ascii="Times New Roman" w:hAnsi="Times New Roman"/>
          <w:sz w:val="20"/>
          <w:szCs w:val="20"/>
        </w:rPr>
        <w:t xml:space="preserve"> </w:t>
      </w:r>
      <w:r w:rsidRPr="00DF26F8">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1 полугодие 2015 года</w:t>
      </w:r>
      <w:r>
        <w:rPr>
          <w:rFonts w:ascii="Times New Roman" w:hAnsi="Times New Roman"/>
          <w:sz w:val="20"/>
          <w:szCs w:val="20"/>
        </w:rPr>
        <w:t>»</w:t>
      </w:r>
    </w:p>
    <w:p w:rsidR="007145FD" w:rsidRDefault="007145FD" w:rsidP="00DF26F8">
      <w:pPr>
        <w:pStyle w:val="31"/>
        <w:spacing w:after="0" w:line="240" w:lineRule="auto"/>
        <w:jc w:val="both"/>
        <w:rPr>
          <w:rFonts w:ascii="Times New Roman" w:hAnsi="Times New Roman"/>
          <w:sz w:val="20"/>
          <w:szCs w:val="20"/>
        </w:rPr>
      </w:pPr>
    </w:p>
    <w:p w:rsidR="007145FD" w:rsidRPr="00DF26F8" w:rsidRDefault="007145FD" w:rsidP="00DF26F8">
      <w:pPr>
        <w:pStyle w:val="ConsPlusNonformat"/>
        <w:widowControl/>
        <w:spacing w:line="240" w:lineRule="atLeast"/>
        <w:ind w:right="-52" w:firstLine="709"/>
        <w:jc w:val="both"/>
        <w:rPr>
          <w:rFonts w:ascii="Times New Roman" w:hAnsi="Times New Roman" w:cs="Times New Roman"/>
        </w:rPr>
      </w:pPr>
      <w:r w:rsidRPr="00DF26F8">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DF26F8">
        <w:rPr>
          <w:rFonts w:ascii="Times New Roman" w:hAnsi="Times New Roman" w:cs="Times New Roman"/>
          <w:spacing w:val="-2"/>
        </w:rPr>
        <w:t xml:space="preserve">Положения </w:t>
      </w:r>
      <w:r w:rsidRPr="00DF26F8">
        <w:rPr>
          <w:rFonts w:ascii="Times New Roman" w:hAnsi="Times New Roman" w:cs="Times New Roman"/>
        </w:rPr>
        <w:t xml:space="preserve">о бюджетном процессе в муниципальном образовании сельское поселение Сентябрьский, </w:t>
      </w:r>
      <w:r w:rsidRPr="00DF26F8">
        <w:rPr>
          <w:rFonts w:ascii="Times New Roman" w:hAnsi="Times New Roman"/>
        </w:rPr>
        <w:t>рассмотрев информацию об исполнении бюджета муниципального образования сельское поселения Сентябрьский,</w:t>
      </w:r>
      <w:r w:rsidRPr="00DF26F8">
        <w:rPr>
          <w:rFonts w:ascii="Times New Roman" w:hAnsi="Times New Roman" w:cs="Times New Roman"/>
        </w:rPr>
        <w:t xml:space="preserve"> Совет депутатов сельского поселения Сентябрьский р е ш и л:</w:t>
      </w:r>
    </w:p>
    <w:p w:rsidR="007145FD" w:rsidRPr="00DF26F8" w:rsidRDefault="007145FD" w:rsidP="00DF26F8">
      <w:pPr>
        <w:pStyle w:val="31"/>
        <w:tabs>
          <w:tab w:val="left" w:pos="9350"/>
        </w:tabs>
        <w:spacing w:after="0" w:line="200" w:lineRule="atLeast"/>
        <w:ind w:right="15"/>
        <w:jc w:val="both"/>
        <w:rPr>
          <w:sz w:val="20"/>
          <w:szCs w:val="20"/>
        </w:rPr>
      </w:pPr>
    </w:p>
    <w:p w:rsidR="007145FD" w:rsidRPr="00DF26F8" w:rsidRDefault="007145FD" w:rsidP="00BC1909">
      <w:pPr>
        <w:pStyle w:val="31"/>
        <w:numPr>
          <w:ilvl w:val="0"/>
          <w:numId w:val="35"/>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DF26F8">
        <w:rPr>
          <w:rFonts w:ascii="Times New Roman" w:hAnsi="Times New Roman"/>
          <w:sz w:val="20"/>
          <w:szCs w:val="20"/>
        </w:rPr>
        <w:t>Информацию об исполнении бюджета муниципального образования сельское поселение Сентябрьский за 1 полугодие 2015 года принять в целом.</w:t>
      </w:r>
    </w:p>
    <w:p w:rsidR="007145FD" w:rsidRPr="00DF26F8" w:rsidRDefault="007145FD" w:rsidP="00BC1909">
      <w:pPr>
        <w:pStyle w:val="31"/>
        <w:numPr>
          <w:ilvl w:val="0"/>
          <w:numId w:val="35"/>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DF26F8">
        <w:rPr>
          <w:rFonts w:ascii="Times New Roman" w:hAnsi="Times New Roman"/>
          <w:sz w:val="20"/>
          <w:szCs w:val="20"/>
        </w:rPr>
        <w:t>Утвердить отчет об исполнении бюджета муниципального образования сельское поселение Сентябрьский за 1 полугодие 2015 года по доходам в сумме 14 324 224,77 рублей, по расходам в сумме 16 803 575,32 рублей с превышением доходов над расходами (профицит) в сумме 2 479 350,55 рублей согласно приложениям 1,2,3 к настоящему Решению.</w:t>
      </w:r>
    </w:p>
    <w:p w:rsidR="007145FD" w:rsidRPr="00DF26F8" w:rsidRDefault="007145FD" w:rsidP="00BC1909">
      <w:pPr>
        <w:pStyle w:val="31"/>
        <w:numPr>
          <w:ilvl w:val="0"/>
          <w:numId w:val="35"/>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DF26F8">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1 полугодие 2015 года, согласно приложению 4 к настоящему Решению.</w:t>
      </w:r>
    </w:p>
    <w:p w:rsidR="007145FD" w:rsidRPr="00DF26F8" w:rsidRDefault="007145FD" w:rsidP="00BC1909">
      <w:pPr>
        <w:numPr>
          <w:ilvl w:val="0"/>
          <w:numId w:val="35"/>
        </w:numPr>
        <w:tabs>
          <w:tab w:val="clear" w:pos="720"/>
          <w:tab w:val="num" w:pos="0"/>
          <w:tab w:val="left" w:pos="1134"/>
        </w:tabs>
        <w:spacing w:after="0" w:line="240" w:lineRule="auto"/>
        <w:ind w:left="0" w:firstLine="709"/>
        <w:jc w:val="both"/>
        <w:rPr>
          <w:rFonts w:ascii="Times New Roman" w:hAnsi="Times New Roman"/>
          <w:sz w:val="20"/>
          <w:szCs w:val="20"/>
        </w:rPr>
      </w:pPr>
      <w:r w:rsidRPr="00DF26F8">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145FD" w:rsidRPr="00DF26F8" w:rsidRDefault="007145FD" w:rsidP="00BC1909">
      <w:pPr>
        <w:pStyle w:val="31"/>
        <w:numPr>
          <w:ilvl w:val="0"/>
          <w:numId w:val="35"/>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DF26F8">
        <w:rPr>
          <w:rFonts w:ascii="Times New Roman" w:hAnsi="Times New Roman"/>
          <w:sz w:val="20"/>
          <w:szCs w:val="20"/>
        </w:rPr>
        <w:t>Настоящее решение вступает в силу после его официального опубликования (обнародования).</w:t>
      </w:r>
    </w:p>
    <w:p w:rsidR="007145FD" w:rsidRPr="00DF26F8" w:rsidRDefault="007145FD" w:rsidP="00DF26F8">
      <w:pPr>
        <w:pStyle w:val="31"/>
        <w:tabs>
          <w:tab w:val="left" w:pos="0"/>
          <w:tab w:val="left" w:pos="900"/>
        </w:tabs>
        <w:spacing w:after="0" w:line="200" w:lineRule="atLeast"/>
        <w:jc w:val="both"/>
        <w:rPr>
          <w:rFonts w:ascii="Times New Roman" w:hAnsi="Times New Roman"/>
          <w:sz w:val="20"/>
          <w:szCs w:val="20"/>
        </w:rPr>
      </w:pPr>
    </w:p>
    <w:p w:rsidR="007145FD" w:rsidRPr="00DF26F8" w:rsidRDefault="007145FD" w:rsidP="00DF26F8">
      <w:pPr>
        <w:tabs>
          <w:tab w:val="left" w:pos="0"/>
        </w:tabs>
        <w:spacing w:line="200" w:lineRule="atLeast"/>
        <w:rPr>
          <w:rFonts w:ascii="Times New Roman" w:hAnsi="Times New Roman"/>
          <w:sz w:val="20"/>
          <w:szCs w:val="20"/>
        </w:rPr>
      </w:pPr>
      <w:r w:rsidRPr="00DF26F8">
        <w:rPr>
          <w:rFonts w:ascii="Times New Roman" w:hAnsi="Times New Roman"/>
          <w:sz w:val="20"/>
          <w:szCs w:val="20"/>
        </w:rPr>
        <w:t xml:space="preserve">Глава поселения                                                                                      А.В.Светлаков </w:t>
      </w:r>
    </w:p>
    <w:p w:rsidR="007145FD" w:rsidRDefault="007145FD" w:rsidP="00DF26F8">
      <w:pPr>
        <w:jc w:val="center"/>
        <w:rPr>
          <w:rFonts w:ascii="Times New Roman" w:hAnsi="Times New Roman"/>
        </w:rPr>
      </w:pPr>
      <w:r w:rsidRPr="00DF26F8">
        <w:rPr>
          <w:rFonts w:ascii="Times New Roman" w:hAnsi="Times New Roman"/>
          <w:sz w:val="20"/>
          <w:szCs w:val="20"/>
        </w:rPr>
        <w:t xml:space="preserve">                                                                         </w:t>
      </w:r>
    </w:p>
    <w:p w:rsidR="007145FD" w:rsidRDefault="007145FD" w:rsidP="00DF26F8">
      <w:pPr>
        <w:rPr>
          <w:rFonts w:ascii="Arial Narrow" w:hAnsi="Arial Narrow"/>
          <w:sz w:val="24"/>
          <w:szCs w:val="24"/>
        </w:rPr>
        <w:sectPr w:rsidR="007145FD" w:rsidSect="00DF26F8">
          <w:footerReference w:type="even" r:id="rId8"/>
          <w:footerReference w:type="default" r:id="rId9"/>
          <w:pgSz w:w="11906" w:h="16838"/>
          <w:pgMar w:top="426" w:right="566" w:bottom="1276" w:left="567" w:header="720" w:footer="720" w:gutter="0"/>
          <w:cols w:space="720"/>
        </w:sectPr>
      </w:pPr>
    </w:p>
    <w:tbl>
      <w:tblPr>
        <w:tblW w:w="15840" w:type="dxa"/>
        <w:tblInd w:w="93" w:type="dxa"/>
        <w:tblLayout w:type="fixed"/>
        <w:tblLook w:val="00A0"/>
      </w:tblPr>
      <w:tblGrid>
        <w:gridCol w:w="1026"/>
        <w:gridCol w:w="561"/>
        <w:gridCol w:w="561"/>
        <w:gridCol w:w="560"/>
        <w:gridCol w:w="1024"/>
        <w:gridCol w:w="858"/>
        <w:gridCol w:w="651"/>
        <w:gridCol w:w="560"/>
        <w:gridCol w:w="565"/>
        <w:gridCol w:w="560"/>
        <w:gridCol w:w="1314"/>
        <w:gridCol w:w="617"/>
        <w:gridCol w:w="236"/>
        <w:gridCol w:w="565"/>
        <w:gridCol w:w="1610"/>
        <w:gridCol w:w="565"/>
        <w:gridCol w:w="565"/>
        <w:gridCol w:w="465"/>
        <w:gridCol w:w="779"/>
        <w:gridCol w:w="612"/>
        <w:gridCol w:w="61"/>
        <w:gridCol w:w="175"/>
        <w:gridCol w:w="444"/>
        <w:gridCol w:w="906"/>
      </w:tblGrid>
      <w:tr w:rsidR="007145FD" w:rsidRPr="00DF26F8" w:rsidTr="00DF26F8">
        <w:trPr>
          <w:trHeight w:val="255"/>
        </w:trPr>
        <w:tc>
          <w:tcPr>
            <w:tcW w:w="15834" w:type="dxa"/>
            <w:gridSpan w:val="24"/>
            <w:shd w:val="clear" w:color="auto" w:fill="FFFFFF"/>
          </w:tcPr>
          <w:tbl>
            <w:tblPr>
              <w:tblW w:w="16200" w:type="dxa"/>
              <w:tblInd w:w="93" w:type="dxa"/>
              <w:tblLayout w:type="fixed"/>
              <w:tblLook w:val="00A0"/>
            </w:tblPr>
            <w:tblGrid>
              <w:gridCol w:w="16200"/>
            </w:tblGrid>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Приложение № 1</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к решению Совета депутатов</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сельского поселения Сентябрьский</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 xml:space="preserve">от 23.07.2015 №114 </w:t>
                  </w:r>
                </w:p>
              </w:tc>
            </w:tr>
          </w:tbl>
          <w:p w:rsidR="007145FD" w:rsidRPr="00DF26F8" w:rsidRDefault="007145FD" w:rsidP="00DF26F8">
            <w:pPr>
              <w:spacing w:after="0" w:line="240" w:lineRule="auto"/>
              <w:rPr>
                <w:rFonts w:ascii="Times New Roman" w:hAnsi="Times New Roman"/>
                <w:sz w:val="20"/>
                <w:szCs w:val="20"/>
              </w:rPr>
            </w:pPr>
          </w:p>
        </w:tc>
      </w:tr>
      <w:tr w:rsidR="007145FD" w:rsidRPr="00DF26F8" w:rsidTr="00DF26F8">
        <w:trPr>
          <w:trHeight w:val="383"/>
        </w:trPr>
        <w:tc>
          <w:tcPr>
            <w:tcW w:w="15834" w:type="dxa"/>
            <w:gridSpan w:val="24"/>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b/>
                <w:bCs/>
                <w:color w:val="000000"/>
                <w:sz w:val="20"/>
                <w:szCs w:val="20"/>
              </w:rPr>
              <w:t>1. Доходы бюджета</w:t>
            </w:r>
          </w:p>
        </w:tc>
      </w:tr>
      <w:tr w:rsidR="007145FD" w:rsidRPr="00DF26F8" w:rsidTr="00DF26F8">
        <w:trPr>
          <w:trHeight w:val="67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Наименование показателя</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строки</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дохода по бюджетной классификации</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Утвержденные бюджетные назначения</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Исполнено</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Неисполненные назначения</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 (4-5)</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бюджета всего, в т.ч.</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010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22 485 993,00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14 324 224,77</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8 161 768,23</w:t>
            </w:r>
          </w:p>
        </w:tc>
      </w:tr>
      <w:tr w:rsidR="007145FD" w:rsidRPr="00DF26F8" w:rsidTr="00DF26F8">
        <w:trPr>
          <w:trHeight w:val="76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040 11105013 10 0000 120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420 000,00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420 000,00</w:t>
            </w:r>
          </w:p>
        </w:tc>
      </w:tr>
      <w:tr w:rsidR="007145FD" w:rsidRPr="00DF26F8" w:rsidTr="00DF26F8">
        <w:trPr>
          <w:trHeight w:val="510"/>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040 11406013 10 0000 430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15 000,00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15 000,00</w:t>
            </w:r>
          </w:p>
        </w:tc>
      </w:tr>
      <w:tr w:rsidR="007145FD" w:rsidRPr="00DF26F8" w:rsidTr="00DF26F8">
        <w:trPr>
          <w:trHeight w:val="780"/>
        </w:trPr>
        <w:tc>
          <w:tcPr>
            <w:tcW w:w="8237" w:type="dxa"/>
            <w:gridSpan w:val="11"/>
            <w:tcBorders>
              <w:top w:val="single" w:sz="4" w:space="0" w:color="auto"/>
              <w:left w:val="single" w:sz="4" w:space="0" w:color="auto"/>
              <w:bottom w:val="single" w:sz="4" w:space="0" w:color="auto"/>
              <w:right w:val="single" w:sz="4" w:space="0" w:color="000000"/>
            </w:tcBorders>
            <w:shd w:val="clear" w:color="auto" w:fill="C0C0C0"/>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gridSpan w:val="2"/>
            <w:tcBorders>
              <w:top w:val="single" w:sz="4" w:space="0" w:color="auto"/>
              <w:left w:val="nil"/>
              <w:bottom w:val="single" w:sz="4" w:space="0" w:color="auto"/>
              <w:right w:val="single" w:sz="4" w:space="0" w:color="000000"/>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182 10102010 01 0000 110</w:t>
            </w:r>
          </w:p>
        </w:tc>
        <w:tc>
          <w:tcPr>
            <w:tcW w:w="159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11 824 000,00</w:t>
            </w:r>
          </w:p>
        </w:tc>
        <w:tc>
          <w:tcPr>
            <w:tcW w:w="1452"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11 824 000,00</w:t>
            </w:r>
          </w:p>
        </w:tc>
      </w:tr>
      <w:tr w:rsidR="007145FD" w:rsidRPr="00DF26F8" w:rsidTr="00DF26F8">
        <w:trPr>
          <w:trHeight w:val="91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182 10102010 01 1000 110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5 698 980,08</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-5 698 980,08</w:t>
            </w:r>
          </w:p>
        </w:tc>
      </w:tr>
      <w:tr w:rsidR="007145FD" w:rsidRPr="00DF26F8" w:rsidTr="00DF26F8">
        <w:trPr>
          <w:trHeight w:val="66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182 10102010 01 2100 110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1,47</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-1,47</w:t>
            </w:r>
          </w:p>
        </w:tc>
      </w:tr>
      <w:tr w:rsidR="007145FD" w:rsidRPr="00DF26F8" w:rsidTr="00DF26F8">
        <w:trPr>
          <w:trHeight w:val="69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182 10102030 01 3000 110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-250,00</w:t>
            </w:r>
          </w:p>
        </w:tc>
      </w:tr>
      <w:tr w:rsidR="007145FD" w:rsidRPr="00DF26F8" w:rsidTr="00DF26F8">
        <w:trPr>
          <w:trHeight w:val="705"/>
        </w:trPr>
        <w:tc>
          <w:tcPr>
            <w:tcW w:w="8237"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182 10601030 10 0000 110</w:t>
            </w:r>
          </w:p>
        </w:tc>
        <w:tc>
          <w:tcPr>
            <w:tcW w:w="159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300 000,00</w:t>
            </w:r>
          </w:p>
        </w:tc>
        <w:tc>
          <w:tcPr>
            <w:tcW w:w="1452"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300 000,00</w:t>
            </w:r>
          </w:p>
        </w:tc>
      </w:tr>
      <w:tr w:rsidR="007145FD" w:rsidRPr="00DF26F8" w:rsidTr="00DF26F8">
        <w:trPr>
          <w:trHeight w:val="64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182 10601030 10 1000 110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101 442,92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-101 442,92</w:t>
            </w:r>
          </w:p>
        </w:tc>
      </w:tr>
      <w:tr w:rsidR="007145FD" w:rsidRPr="00DF26F8" w:rsidTr="00DF26F8">
        <w:trPr>
          <w:trHeight w:val="64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182 10601030 10 2100 110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2 416,72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-2 416,72</w:t>
            </w:r>
          </w:p>
        </w:tc>
      </w:tr>
      <w:tr w:rsidR="007145FD" w:rsidRPr="00DF26F8" w:rsidTr="00DF26F8">
        <w:trPr>
          <w:trHeight w:val="51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182 10601030 10 4000 110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315"/>
        </w:trPr>
        <w:tc>
          <w:tcPr>
            <w:tcW w:w="8237"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50"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182 10606033 10 0000 110</w:t>
            </w:r>
          </w:p>
        </w:tc>
        <w:tc>
          <w:tcPr>
            <w:tcW w:w="159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64 000,00</w:t>
            </w:r>
          </w:p>
        </w:tc>
        <w:tc>
          <w:tcPr>
            <w:tcW w:w="1452"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64 000,00</w:t>
            </w:r>
          </w:p>
        </w:tc>
      </w:tr>
      <w:tr w:rsidR="007145FD" w:rsidRPr="00DF26F8" w:rsidTr="00DF26F8">
        <w:trPr>
          <w:trHeight w:val="73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182 10606033 10 1000 110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78 965,00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-78 965,00</w:t>
            </w:r>
          </w:p>
        </w:tc>
      </w:tr>
      <w:tr w:rsidR="007145FD" w:rsidRPr="00DF26F8" w:rsidTr="00DF26F8">
        <w:trPr>
          <w:trHeight w:val="345"/>
        </w:trPr>
        <w:tc>
          <w:tcPr>
            <w:tcW w:w="8237"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50"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182 10606043 10 0000 110</w:t>
            </w:r>
          </w:p>
        </w:tc>
        <w:tc>
          <w:tcPr>
            <w:tcW w:w="159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1 000,00</w:t>
            </w:r>
          </w:p>
        </w:tc>
        <w:tc>
          <w:tcPr>
            <w:tcW w:w="1452"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1 000,00</w:t>
            </w:r>
          </w:p>
        </w:tc>
      </w:tr>
      <w:tr w:rsidR="007145FD" w:rsidRPr="00DF26F8" w:rsidTr="00DF26F8">
        <w:trPr>
          <w:trHeight w:val="63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182 10606043 10 1000 110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2 233,00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-2 233,00</w:t>
            </w:r>
          </w:p>
        </w:tc>
      </w:tr>
      <w:tr w:rsidR="007145FD" w:rsidRPr="00DF26F8" w:rsidTr="00DF26F8">
        <w:trPr>
          <w:trHeight w:val="63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182 10606043 10 2100 110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74,84</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-74,84</w:t>
            </w:r>
          </w:p>
        </w:tc>
      </w:tr>
      <w:tr w:rsidR="007145FD" w:rsidRPr="00DF26F8" w:rsidTr="00DF26F8">
        <w:trPr>
          <w:trHeight w:val="645"/>
        </w:trPr>
        <w:tc>
          <w:tcPr>
            <w:tcW w:w="8237"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650 10804020 01 0000 110</w:t>
            </w:r>
          </w:p>
        </w:tc>
        <w:tc>
          <w:tcPr>
            <w:tcW w:w="159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32 000,00</w:t>
            </w:r>
          </w:p>
        </w:tc>
        <w:tc>
          <w:tcPr>
            <w:tcW w:w="1452"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C0C0C0"/>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32 000,00</w:t>
            </w:r>
          </w:p>
        </w:tc>
      </w:tr>
      <w:tr w:rsidR="007145FD" w:rsidRPr="00DF26F8" w:rsidTr="00DF26F8">
        <w:trPr>
          <w:trHeight w:val="66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650 10804020 01 1000 110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9 270,00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-9 270,00</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650 11105075 10 0000 120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240 000,00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85 915,68</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154 084,32</w:t>
            </w:r>
          </w:p>
        </w:tc>
      </w:tr>
      <w:tr w:rsidR="007145FD" w:rsidRPr="00DF26F8" w:rsidTr="00DF26F8">
        <w:trPr>
          <w:trHeight w:val="660"/>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650 11109045 10 0000 120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19 406,81</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-19 406,81</w:t>
            </w:r>
          </w:p>
        </w:tc>
      </w:tr>
      <w:tr w:rsidR="007145FD" w:rsidRPr="00DF26F8" w:rsidTr="00DF26F8">
        <w:trPr>
          <w:trHeight w:val="31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доходы от компенсации затрат бюджетов поселений</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650 11302995 10 0000 130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479 967,25</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-479 967,25</w:t>
            </w:r>
          </w:p>
        </w:tc>
      </w:tr>
      <w:tr w:rsidR="007145FD" w:rsidRPr="00DF26F8" w:rsidTr="00DF26F8">
        <w:trPr>
          <w:trHeight w:val="300"/>
        </w:trPr>
        <w:tc>
          <w:tcPr>
            <w:tcW w:w="8237" w:type="dxa"/>
            <w:gridSpan w:val="11"/>
            <w:tcBorders>
              <w:top w:val="single" w:sz="4" w:space="0" w:color="auto"/>
              <w:left w:val="single" w:sz="4" w:space="0" w:color="auto"/>
              <w:bottom w:val="single" w:sz="4" w:space="0" w:color="auto"/>
              <w:right w:val="single" w:sz="4" w:space="0" w:color="000000"/>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от продажи квартир, находящихся в собственности поселений</w:t>
            </w:r>
          </w:p>
        </w:tc>
        <w:tc>
          <w:tcPr>
            <w:tcW w:w="850" w:type="dxa"/>
            <w:gridSpan w:val="2"/>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650 11401050 10 0000 410</w:t>
            </w:r>
          </w:p>
        </w:tc>
        <w:tc>
          <w:tcPr>
            <w:tcW w:w="1595"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1 163 493,00</w:t>
            </w:r>
          </w:p>
        </w:tc>
        <w:tc>
          <w:tcPr>
            <w:tcW w:w="1452"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1 583 665,00</w:t>
            </w:r>
          </w:p>
        </w:tc>
        <w:tc>
          <w:tcPr>
            <w:tcW w:w="1525"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-420 172,00</w:t>
            </w:r>
          </w:p>
        </w:tc>
      </w:tr>
      <w:tr w:rsidR="007145FD" w:rsidRPr="00DF26F8" w:rsidTr="00DF26F8">
        <w:trPr>
          <w:trHeight w:val="495"/>
        </w:trPr>
        <w:tc>
          <w:tcPr>
            <w:tcW w:w="8237" w:type="dxa"/>
            <w:gridSpan w:val="11"/>
            <w:tcBorders>
              <w:top w:val="single" w:sz="4" w:space="0" w:color="auto"/>
              <w:left w:val="single" w:sz="4" w:space="0" w:color="auto"/>
              <w:bottom w:val="single" w:sz="4" w:space="0" w:color="auto"/>
              <w:right w:val="single" w:sz="4" w:space="0" w:color="000000"/>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850" w:type="dxa"/>
            <w:gridSpan w:val="2"/>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650 11623051 10 0000 140</w:t>
            </w:r>
          </w:p>
        </w:tc>
        <w:tc>
          <w:tcPr>
            <w:tcW w:w="1595"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7 986,00</w:t>
            </w:r>
          </w:p>
        </w:tc>
        <w:tc>
          <w:tcPr>
            <w:tcW w:w="1525" w:type="dxa"/>
            <w:gridSpan w:val="3"/>
            <w:tcBorders>
              <w:top w:val="single" w:sz="4" w:space="0" w:color="auto"/>
              <w:left w:val="nil"/>
              <w:bottom w:val="single" w:sz="4" w:space="0" w:color="auto"/>
              <w:right w:val="single" w:sz="4" w:space="0" w:color="000000"/>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-7 986,00</w:t>
            </w:r>
          </w:p>
        </w:tc>
      </w:tr>
      <w:tr w:rsidR="007145FD" w:rsidRPr="00DF26F8" w:rsidTr="00DF26F8">
        <w:trPr>
          <w:trHeight w:val="300"/>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Невыясненные поступления, зачисляемые в бюджеты поселений</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650 11701050 10 0000 180</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34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Дотации бюджетам поселений на выравнивание бюджетной обеспеченности</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650 20201001 10 0000 151</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5 036 100,00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3 013 250,00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2 022 850,00</w:t>
            </w:r>
          </w:p>
        </w:tc>
      </w:tr>
      <w:tr w:rsidR="007145FD" w:rsidRPr="00DF26F8" w:rsidTr="00DF26F8">
        <w:trPr>
          <w:trHeight w:val="34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650 20201003 10 0000 151</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3 159 400,00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3 159 400,00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49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650 20203015 10 0000 151</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81 000,00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81 000,00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315"/>
        </w:trPr>
        <w:tc>
          <w:tcPr>
            <w:tcW w:w="8237" w:type="dxa"/>
            <w:gridSpan w:val="11"/>
            <w:tcBorders>
              <w:top w:val="single" w:sz="4" w:space="0" w:color="auto"/>
              <w:left w:val="single" w:sz="4" w:space="0" w:color="auto"/>
              <w:bottom w:val="single" w:sz="4" w:space="0" w:color="auto"/>
              <w:right w:val="single" w:sz="4" w:space="0" w:color="auto"/>
            </w:tcBorders>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межбюджетные трансферты, передаваемые бюджетам поселений</w:t>
            </w:r>
          </w:p>
        </w:tc>
        <w:tc>
          <w:tcPr>
            <w:tcW w:w="850"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650 20204999 10 0000 151</w:t>
            </w:r>
          </w:p>
        </w:tc>
        <w:tc>
          <w:tcPr>
            <w:tcW w:w="159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150 000,00</w:t>
            </w:r>
          </w:p>
        </w:tc>
        <w:tc>
          <w:tcPr>
            <w:tcW w:w="1452"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150 000,00</w:t>
            </w:r>
          </w:p>
        </w:tc>
      </w:tr>
      <w:tr w:rsidR="007145FD" w:rsidRPr="00DF26F8" w:rsidTr="00DF26F8">
        <w:trPr>
          <w:trHeight w:val="630"/>
        </w:trPr>
        <w:tc>
          <w:tcPr>
            <w:tcW w:w="15834" w:type="dxa"/>
            <w:gridSpan w:val="24"/>
            <w:tcBorders>
              <w:top w:val="single" w:sz="4" w:space="0" w:color="auto"/>
              <w:left w:val="nil"/>
              <w:bottom w:val="nil"/>
              <w:right w:val="nil"/>
            </w:tcBorders>
            <w:shd w:val="clear" w:color="auto" w:fill="FFFFFF"/>
          </w:tcPr>
          <w:tbl>
            <w:tblPr>
              <w:tblW w:w="16170" w:type="dxa"/>
              <w:tblInd w:w="93" w:type="dxa"/>
              <w:tblLayout w:type="fixed"/>
              <w:tblLook w:val="00A0"/>
            </w:tblPr>
            <w:tblGrid>
              <w:gridCol w:w="16170"/>
            </w:tblGrid>
            <w:tr w:rsidR="007145FD" w:rsidRPr="00DF26F8">
              <w:trPr>
                <w:trHeight w:val="255"/>
              </w:trPr>
              <w:tc>
                <w:tcPr>
                  <w:tcW w:w="16175" w:type="dxa"/>
                  <w:shd w:val="clear" w:color="auto" w:fill="FFFFFF"/>
                </w:tcPr>
                <w:tbl>
                  <w:tblPr>
                    <w:tblW w:w="16200" w:type="dxa"/>
                    <w:tblInd w:w="93" w:type="dxa"/>
                    <w:tblLayout w:type="fixed"/>
                    <w:tblLook w:val="00A0"/>
                  </w:tblPr>
                  <w:tblGrid>
                    <w:gridCol w:w="16200"/>
                  </w:tblGrid>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Приложение № 2</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к решению Совета депутатов</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сельского поселения Сентябрьский</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 xml:space="preserve">от 23.07.2015 №114 </w:t>
                        </w:r>
                      </w:p>
                    </w:tc>
                  </w:tr>
                </w:tbl>
                <w:p w:rsidR="007145FD" w:rsidRPr="00DF26F8" w:rsidRDefault="007145FD" w:rsidP="00DF26F8">
                  <w:pPr>
                    <w:spacing w:after="0" w:line="240" w:lineRule="auto"/>
                    <w:rPr>
                      <w:rFonts w:ascii="Times New Roman" w:hAnsi="Times New Roman"/>
                      <w:sz w:val="20"/>
                      <w:szCs w:val="20"/>
                    </w:rPr>
                  </w:pPr>
                </w:p>
              </w:tc>
            </w:tr>
          </w:tbl>
          <w:p w:rsidR="007145FD" w:rsidRPr="00DF26F8" w:rsidRDefault="007145FD" w:rsidP="00DF26F8">
            <w:pPr>
              <w:suppressAutoHyphens/>
              <w:spacing w:after="0" w:line="240" w:lineRule="auto"/>
              <w:rPr>
                <w:rFonts w:ascii="Times New Roman" w:hAnsi="Times New Roman"/>
                <w:sz w:val="20"/>
                <w:szCs w:val="20"/>
                <w:lang w:eastAsia="ar-SA"/>
              </w:rPr>
            </w:pPr>
          </w:p>
        </w:tc>
      </w:tr>
      <w:tr w:rsidR="007145FD" w:rsidRPr="00DF26F8" w:rsidTr="00DF26F8">
        <w:trPr>
          <w:trHeight w:val="277"/>
        </w:trPr>
        <w:tc>
          <w:tcPr>
            <w:tcW w:w="15834" w:type="dxa"/>
            <w:gridSpan w:val="24"/>
            <w:tcBorders>
              <w:top w:val="nil"/>
              <w:left w:val="nil"/>
              <w:bottom w:val="single" w:sz="4" w:space="0" w:color="auto"/>
              <w:right w:val="nil"/>
            </w:tcBorders>
            <w:shd w:val="clear" w:color="auto" w:fill="FFFFFF"/>
            <w:vAlign w:val="bottom"/>
          </w:tcPr>
          <w:p w:rsidR="007145FD" w:rsidRPr="00DF26F8" w:rsidRDefault="007145FD" w:rsidP="00DF26F8">
            <w:pPr>
              <w:spacing w:after="0" w:line="240" w:lineRule="auto"/>
              <w:jc w:val="center"/>
              <w:rPr>
                <w:rFonts w:ascii="Times New Roman" w:hAnsi="Times New Roman"/>
                <w:b/>
                <w:bCs/>
                <w:color w:val="000000"/>
                <w:sz w:val="20"/>
                <w:szCs w:val="20"/>
              </w:rPr>
            </w:pPr>
            <w:r w:rsidRPr="00DF26F8">
              <w:rPr>
                <w:rFonts w:ascii="Times New Roman" w:hAnsi="Times New Roman"/>
                <w:b/>
                <w:bCs/>
                <w:color w:val="000000"/>
                <w:sz w:val="20"/>
                <w:szCs w:val="20"/>
              </w:rPr>
              <w:t>2. Расходы бюджета</w:t>
            </w:r>
          </w:p>
        </w:tc>
      </w:tr>
      <w:tr w:rsidR="007145FD" w:rsidRPr="00DF26F8" w:rsidTr="00DF26F8">
        <w:trPr>
          <w:trHeight w:val="5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Наименование показателя</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строки</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расхода по бюджетной классификации</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Утвержденные бюджетные назначения</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Исполнено</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Неисполненные назначения</w:t>
            </w:r>
          </w:p>
        </w:tc>
      </w:tr>
      <w:tr w:rsidR="007145FD" w:rsidRPr="00DF26F8" w:rsidTr="00DF26F8">
        <w:trPr>
          <w:trHeight w:val="263"/>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w:t>
            </w:r>
          </w:p>
        </w:tc>
        <w:tc>
          <w:tcPr>
            <w:tcW w:w="1525" w:type="dxa"/>
            <w:gridSpan w:val="3"/>
            <w:tcBorders>
              <w:top w:val="single" w:sz="4" w:space="0" w:color="auto"/>
              <w:left w:val="nil"/>
              <w:bottom w:val="single" w:sz="4" w:space="0" w:color="auto"/>
              <w:right w:val="single" w:sz="4" w:space="0" w:color="auto"/>
            </w:tcBorders>
            <w:noWrap/>
            <w:vAlign w:val="bottom"/>
          </w:tcPr>
          <w:p w:rsidR="007145FD" w:rsidRPr="00DF26F8" w:rsidRDefault="007145FD" w:rsidP="00DF26F8">
            <w:pPr>
              <w:spacing w:after="0" w:line="240" w:lineRule="auto"/>
              <w:jc w:val="center"/>
              <w:rPr>
                <w:rFonts w:ascii="Times New Roman" w:hAnsi="Times New Roman"/>
                <w:sz w:val="20"/>
                <w:szCs w:val="20"/>
              </w:rPr>
            </w:pPr>
            <w:r w:rsidRPr="00DF26F8">
              <w:rPr>
                <w:rFonts w:ascii="Times New Roman" w:hAnsi="Times New Roman"/>
                <w:sz w:val="20"/>
                <w:szCs w:val="20"/>
              </w:rPr>
              <w:t>6</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Расходы бюджета всего, в т.ч.</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200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25 485 720,67</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16 803 575,32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8 682 145,35</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Заработная плата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650 0102 5010203 121 211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1 065 000,00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852 567,10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212 432,90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Начисления на выплаты по оплате труда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650 0102 5010203 121 213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230 000,00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219 318,80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10 681,20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Заработная плата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650 0104 5010204 121 211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3 039 901,21</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2 229 155,41</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810 745,80</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Начисления на выплаты по оплате труда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650 0104 5010204 121 213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1 250 900,00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644 459,08</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606 440,92</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выплаты</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650 0104 5010240 122 212</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2 000,00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650 0104 5010240 122 226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6 600,00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33 400,00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650 0104 5010240 244 226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15 300,00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34 700,00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650 0104 5010240 851 290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40 200,00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10 157,12</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30 042,88</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650 0104 5010240 852 290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17 000,00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11 813,00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5 187,00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650 0104 5010240 853 290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42 800,00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39 278,33</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3 521,67</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650 0111 5000704 870 290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50 000,00</w:t>
            </w:r>
          </w:p>
        </w:tc>
      </w:tr>
      <w:tr w:rsidR="007145FD" w:rsidRPr="00DF26F8" w:rsidTr="00DF26F8">
        <w:trPr>
          <w:trHeight w:val="30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650 0113 5030920 244 290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100 000,00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выплаты</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650 0113 5030925 122 212</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120 000,00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Заработная плата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650 0113 5030939 111 211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2 906 400,00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1 724 289,09</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1 182 110,91</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Начисления на выплаты по оплате труда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650 0113 5030939 111 213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925 000,00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472 496,38</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452 503,62</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выплаты</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650 0113 5030939 112 212</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80 000,00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Услуги связи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650 0113 5030939 242 221</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Коммунальные услуги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650 0113 5030939 244 223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202 000,00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85 729,19</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116 270,81</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Арендная плата за пользование имуществом</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650 0113 5030939 244 224</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56 000,00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30 101,04</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25 898,96</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345 000,00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218 541,22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126 458,78</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650 0113 5030939 244 226</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112 000,00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74 074,00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37 926,00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650 0113 5030939 244 290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15 000,00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основных средств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650 0113 5030939 244 310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10 000,00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материальных запасов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650 0113 5030939 244 340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806 290,00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464 661,04</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341 628,96</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650 0113 5030939 852 290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8 294,46</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7 294,46</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расходы</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650 0113 5030939 853 290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200,00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Заработная плата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650 0203 5005118 121 211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57 000,00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18 086,19</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38 913,81</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Начисления на выплаты по оплате труда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650 0203 5005118 121 213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24 000,00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4 315,48</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19 684,52</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650 0309 5030309 244 225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6 330,00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13 670,00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650 0309 5030309 244 226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650 0314 0900795 244 226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650 0409 1502006 244 225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650 0409 1505419 244 225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142 000,00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142 000,00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650 0409 5030409 244 225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450 000,00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450 000,00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Услуги связи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650 0410 5030330 242 221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220 000,00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97 376,45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122 623,55</w:t>
            </w:r>
          </w:p>
        </w:tc>
      </w:tr>
      <w:tr w:rsidR="007145FD" w:rsidRPr="00DF26F8" w:rsidTr="00DF26F8">
        <w:trPr>
          <w:trHeight w:val="27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650 0410 5030330 242 226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290 000,00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212 602,35</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77 397,65</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основных средств</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650 0410 5030330 242 310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18 990,00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11 010,00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материальных запасов</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650 0410 5030330 242 340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36 000,00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84 000,00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650 0501 5030035 244 225</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383 000,00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194 206,92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188 793,08</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650 0501 5030035 244 226</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17 213,31</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22 786,69</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Коммунальные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650 0503 5030610 244 223</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40 390,23</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99 609,77</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650 0503 5030610 244 225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400 000,00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166 666,65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233 333,35</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материальных запасов</w:t>
            </w:r>
          </w:p>
        </w:tc>
        <w:tc>
          <w:tcPr>
            <w:tcW w:w="617" w:type="dxa"/>
            <w:tcBorders>
              <w:top w:val="nil"/>
              <w:left w:val="nil"/>
              <w:bottom w:val="single" w:sz="4" w:space="0" w:color="auto"/>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36" w:type="dxa"/>
            <w:tcBorders>
              <w:top w:val="nil"/>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650 0503 5030630 244 340</w:t>
            </w:r>
          </w:p>
        </w:tc>
        <w:tc>
          <w:tcPr>
            <w:tcW w:w="159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200 000,00</w:t>
            </w:r>
          </w:p>
        </w:tc>
        <w:tc>
          <w:tcPr>
            <w:tcW w:w="1452"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199 910,00</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90,00</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Работы, услуги по содержанию имущества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650 0503 5030650 244 225</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210 000,00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129 818,88</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80 181,12</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Прочие работы, услуги</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650 0503 5030650 244 226</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1 715 689,00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365 487,60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1 350 201,40</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Увеличение стоимости материальных запасов</w:t>
            </w:r>
          </w:p>
        </w:tc>
        <w:tc>
          <w:tcPr>
            <w:tcW w:w="850" w:type="dxa"/>
            <w:gridSpan w:val="2"/>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650 0503 5030650 244 340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150 000,00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150 000,00</w:t>
            </w:r>
          </w:p>
        </w:tc>
      </w:tr>
      <w:tr w:rsidR="007145FD" w:rsidRPr="00DF26F8" w:rsidTr="00DF26F8">
        <w:trPr>
          <w:trHeight w:val="31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Перечисления другим бюджетам бюджетной системы Российской Федерации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650 1403 5030521 540 251</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9 288 246,00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7 623 146,00</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1 665 100,00</w:t>
            </w:r>
          </w:p>
        </w:tc>
      </w:tr>
      <w:tr w:rsidR="007145FD" w:rsidRPr="00DF26F8" w:rsidTr="00DF26F8">
        <w:trPr>
          <w:trHeight w:val="360"/>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Результат исполнения бюджета (дефицит\ профицит)</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450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-2 999 727,67</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-2 479 350,55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-520 377,12</w:t>
            </w:r>
          </w:p>
        </w:tc>
      </w:tr>
      <w:tr w:rsidR="007145FD" w:rsidRPr="00DF26F8" w:rsidTr="00DF26F8">
        <w:trPr>
          <w:trHeight w:val="630"/>
        </w:trPr>
        <w:tc>
          <w:tcPr>
            <w:tcW w:w="15834" w:type="dxa"/>
            <w:gridSpan w:val="24"/>
            <w:tcBorders>
              <w:top w:val="single" w:sz="4" w:space="0" w:color="auto"/>
              <w:left w:val="nil"/>
              <w:bottom w:val="nil"/>
              <w:right w:val="nil"/>
            </w:tcBorders>
            <w:shd w:val="clear" w:color="auto" w:fill="FFFFFF"/>
          </w:tcPr>
          <w:tbl>
            <w:tblPr>
              <w:tblW w:w="16170" w:type="dxa"/>
              <w:tblInd w:w="93" w:type="dxa"/>
              <w:tblLayout w:type="fixed"/>
              <w:tblLook w:val="00A0"/>
            </w:tblPr>
            <w:tblGrid>
              <w:gridCol w:w="16170"/>
            </w:tblGrid>
            <w:tr w:rsidR="007145FD" w:rsidRPr="00DF26F8">
              <w:trPr>
                <w:trHeight w:val="255"/>
              </w:trPr>
              <w:tc>
                <w:tcPr>
                  <w:tcW w:w="16175" w:type="dxa"/>
                  <w:shd w:val="clear" w:color="auto" w:fill="FFFFFF"/>
                </w:tcPr>
                <w:tbl>
                  <w:tblPr>
                    <w:tblW w:w="16200" w:type="dxa"/>
                    <w:tblInd w:w="93" w:type="dxa"/>
                    <w:tblLayout w:type="fixed"/>
                    <w:tblLook w:val="00A0"/>
                  </w:tblPr>
                  <w:tblGrid>
                    <w:gridCol w:w="16200"/>
                  </w:tblGrid>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Приложение № 3</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к решению Совета депутатов</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сельского поселения Сентябрьский</w:t>
                        </w:r>
                      </w:p>
                    </w:tc>
                  </w:tr>
                  <w:tr w:rsidR="007145FD" w:rsidRPr="00DF26F8">
                    <w:trPr>
                      <w:trHeight w:val="255"/>
                    </w:trPr>
                    <w:tc>
                      <w:tcPr>
                        <w:tcW w:w="16194" w:type="dxa"/>
                        <w:shd w:val="clear" w:color="auto" w:fill="FFFFFF"/>
                        <w:vAlign w:val="bottom"/>
                      </w:tcPr>
                      <w:p w:rsidR="007145FD" w:rsidRPr="00DF26F8" w:rsidRDefault="007145FD" w:rsidP="00DF26F8">
                        <w:pPr>
                          <w:tabs>
                            <w:tab w:val="left" w:pos="10348"/>
                          </w:tabs>
                          <w:spacing w:after="0" w:line="240" w:lineRule="auto"/>
                          <w:ind w:firstLine="11389"/>
                          <w:rPr>
                            <w:rFonts w:ascii="Times New Roman" w:hAnsi="Times New Roman"/>
                            <w:bCs/>
                            <w:color w:val="000000"/>
                            <w:sz w:val="20"/>
                            <w:szCs w:val="20"/>
                          </w:rPr>
                        </w:pPr>
                        <w:r w:rsidRPr="00DF26F8">
                          <w:rPr>
                            <w:rFonts w:ascii="Times New Roman" w:hAnsi="Times New Roman"/>
                            <w:bCs/>
                            <w:color w:val="000000"/>
                            <w:sz w:val="20"/>
                            <w:szCs w:val="20"/>
                          </w:rPr>
                          <w:t xml:space="preserve">от 23.07.2015 №114 </w:t>
                        </w:r>
                      </w:p>
                    </w:tc>
                  </w:tr>
                </w:tbl>
                <w:p w:rsidR="007145FD" w:rsidRPr="00DF26F8" w:rsidRDefault="007145FD" w:rsidP="00DF26F8">
                  <w:pPr>
                    <w:spacing w:after="0" w:line="240" w:lineRule="auto"/>
                    <w:rPr>
                      <w:rFonts w:ascii="Times New Roman" w:hAnsi="Times New Roman"/>
                      <w:sz w:val="20"/>
                      <w:szCs w:val="20"/>
                    </w:rPr>
                  </w:pPr>
                </w:p>
              </w:tc>
            </w:tr>
          </w:tbl>
          <w:p w:rsidR="007145FD" w:rsidRPr="00DF26F8" w:rsidRDefault="007145FD" w:rsidP="00DF26F8">
            <w:pPr>
              <w:suppressAutoHyphens/>
              <w:spacing w:after="0" w:line="240" w:lineRule="auto"/>
              <w:rPr>
                <w:rFonts w:ascii="Times New Roman" w:hAnsi="Times New Roman"/>
                <w:sz w:val="20"/>
                <w:szCs w:val="20"/>
                <w:lang w:eastAsia="ar-SA"/>
              </w:rPr>
            </w:pPr>
          </w:p>
        </w:tc>
      </w:tr>
      <w:tr w:rsidR="007145FD" w:rsidRPr="00DF26F8" w:rsidTr="00DF26F8">
        <w:trPr>
          <w:trHeight w:val="191"/>
        </w:trPr>
        <w:tc>
          <w:tcPr>
            <w:tcW w:w="1025"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0"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0"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0"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1024"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858"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651"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0"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5"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560"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1314" w:type="dxa"/>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p>
        </w:tc>
        <w:tc>
          <w:tcPr>
            <w:tcW w:w="617"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236"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565"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1610"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565"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565"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465"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779"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612"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236" w:type="dxa"/>
            <w:gridSpan w:val="2"/>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444"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906" w:type="dxa"/>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r>
      <w:tr w:rsidR="007145FD" w:rsidRPr="00DF26F8" w:rsidTr="00DF26F8">
        <w:trPr>
          <w:trHeight w:val="267"/>
        </w:trPr>
        <w:tc>
          <w:tcPr>
            <w:tcW w:w="15834" w:type="dxa"/>
            <w:gridSpan w:val="24"/>
            <w:tcBorders>
              <w:top w:val="nil"/>
              <w:left w:val="nil"/>
              <w:bottom w:val="single" w:sz="4" w:space="0" w:color="auto"/>
              <w:right w:val="nil"/>
            </w:tcBorders>
            <w:shd w:val="clear" w:color="auto" w:fill="FFFFFF"/>
          </w:tcPr>
          <w:p w:rsidR="007145FD" w:rsidRPr="00DF26F8" w:rsidRDefault="007145FD" w:rsidP="00DF26F8">
            <w:pPr>
              <w:spacing w:after="0" w:line="240" w:lineRule="auto"/>
              <w:jc w:val="center"/>
              <w:rPr>
                <w:rFonts w:ascii="Times New Roman" w:hAnsi="Times New Roman"/>
                <w:b/>
                <w:bCs/>
                <w:color w:val="000000"/>
                <w:sz w:val="20"/>
                <w:szCs w:val="20"/>
              </w:rPr>
            </w:pPr>
            <w:r w:rsidRPr="00DF26F8">
              <w:rPr>
                <w:rFonts w:ascii="Times New Roman" w:hAnsi="Times New Roman"/>
                <w:b/>
                <w:bCs/>
                <w:color w:val="000000"/>
                <w:sz w:val="20"/>
                <w:szCs w:val="20"/>
              </w:rPr>
              <w:t>3. Источники финансирования дефицита бюджета</w:t>
            </w:r>
          </w:p>
        </w:tc>
      </w:tr>
      <w:tr w:rsidR="007145FD" w:rsidRPr="00DF26F8" w:rsidTr="00DF26F8">
        <w:trPr>
          <w:trHeight w:val="64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Наименование показателя</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строки</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Код источника финансирования дефицита бюджета по бюджетной классификации</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Утвержденные бюджетные назначения</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Исполнено</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Неисполненные назначения</w:t>
            </w:r>
          </w:p>
        </w:tc>
      </w:tr>
      <w:tr w:rsidR="007145FD" w:rsidRPr="00DF26F8" w:rsidTr="00DF26F8">
        <w:trPr>
          <w:trHeight w:val="263"/>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3</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4</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w:t>
            </w:r>
          </w:p>
        </w:tc>
        <w:tc>
          <w:tcPr>
            <w:tcW w:w="1525" w:type="dxa"/>
            <w:gridSpan w:val="3"/>
            <w:tcBorders>
              <w:top w:val="single" w:sz="4" w:space="0" w:color="auto"/>
              <w:left w:val="nil"/>
              <w:bottom w:val="single" w:sz="4" w:space="0" w:color="auto"/>
              <w:right w:val="single" w:sz="4" w:space="0" w:color="auto"/>
            </w:tcBorders>
            <w:noWrap/>
            <w:vAlign w:val="bottom"/>
          </w:tcPr>
          <w:p w:rsidR="007145FD" w:rsidRPr="00DF26F8" w:rsidRDefault="007145FD" w:rsidP="00DF26F8">
            <w:pPr>
              <w:spacing w:after="0" w:line="240" w:lineRule="auto"/>
              <w:jc w:val="center"/>
              <w:rPr>
                <w:rFonts w:ascii="Times New Roman" w:hAnsi="Times New Roman"/>
                <w:sz w:val="20"/>
                <w:szCs w:val="20"/>
              </w:rPr>
            </w:pPr>
            <w:r w:rsidRPr="00DF26F8">
              <w:rPr>
                <w:rFonts w:ascii="Times New Roman" w:hAnsi="Times New Roman"/>
                <w:sz w:val="20"/>
                <w:szCs w:val="20"/>
              </w:rPr>
              <w:t>6</w:t>
            </w:r>
          </w:p>
        </w:tc>
      </w:tr>
      <w:tr w:rsidR="007145FD" w:rsidRPr="00DF26F8" w:rsidTr="00DF26F8">
        <w:trPr>
          <w:trHeight w:val="28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Источники финансирования дефицита бюджета - всего</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500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2 999 727,67</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2 479 350,55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520 377,12</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 xml:space="preserve">     в том числе:</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источники внутреннего финансирования бюджета, из них:</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520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источники внешнего финансирования бюджета, из них:</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620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525" w:type="dxa"/>
            <w:gridSpan w:val="3"/>
            <w:tcBorders>
              <w:top w:val="single" w:sz="4" w:space="0" w:color="auto"/>
              <w:left w:val="nil"/>
              <w:bottom w:val="single" w:sz="4" w:space="0" w:color="auto"/>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 </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Изменение остатков средств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700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01050000 00 0000 000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2 999 727,67</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2 479 350,55</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520 377,12</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 xml:space="preserve">     увеличение остатков средств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710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650 01050201 10 0000 510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-22 485 993,00</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-14 324 224,77</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r>
      <w:tr w:rsidR="007145FD" w:rsidRPr="00DF26F8" w:rsidTr="00DF26F8">
        <w:trPr>
          <w:trHeight w:val="255"/>
        </w:trPr>
        <w:tc>
          <w:tcPr>
            <w:tcW w:w="82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145FD" w:rsidRPr="00DF26F8" w:rsidRDefault="007145FD" w:rsidP="00DF26F8">
            <w:pPr>
              <w:spacing w:after="0" w:line="240" w:lineRule="auto"/>
              <w:rPr>
                <w:rFonts w:ascii="Times New Roman" w:hAnsi="Times New Roman"/>
                <w:color w:val="000000"/>
                <w:sz w:val="20"/>
                <w:szCs w:val="20"/>
              </w:rPr>
            </w:pPr>
            <w:r w:rsidRPr="00DF26F8">
              <w:rPr>
                <w:rFonts w:ascii="Times New Roman" w:hAnsi="Times New Roman"/>
                <w:color w:val="000000"/>
                <w:sz w:val="20"/>
                <w:szCs w:val="20"/>
              </w:rPr>
              <w:t xml:space="preserve">     уменьшение остатков средств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720</w:t>
            </w:r>
          </w:p>
        </w:tc>
        <w:tc>
          <w:tcPr>
            <w:tcW w:w="2175" w:type="dxa"/>
            <w:gridSpan w:val="2"/>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650 01050201 10 0000 610</w:t>
            </w:r>
          </w:p>
        </w:tc>
        <w:tc>
          <w:tcPr>
            <w:tcW w:w="159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25 485 720,67</w:t>
            </w:r>
          </w:p>
        </w:tc>
        <w:tc>
          <w:tcPr>
            <w:tcW w:w="1452"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16 803 575,32</w:t>
            </w:r>
          </w:p>
        </w:tc>
        <w:tc>
          <w:tcPr>
            <w:tcW w:w="1525" w:type="dxa"/>
            <w:gridSpan w:val="3"/>
            <w:tcBorders>
              <w:top w:val="single" w:sz="4" w:space="0" w:color="auto"/>
              <w:left w:val="nil"/>
              <w:bottom w:val="single" w:sz="4" w:space="0" w:color="auto"/>
              <w:right w:val="single" w:sz="4" w:space="0" w:color="auto"/>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х</w:t>
            </w:r>
          </w:p>
        </w:tc>
      </w:tr>
    </w:tbl>
    <w:p w:rsidR="007145FD" w:rsidRPr="00DF26F8" w:rsidRDefault="007145FD" w:rsidP="00DF26F8">
      <w:pPr>
        <w:spacing w:after="0" w:line="240" w:lineRule="auto"/>
        <w:rPr>
          <w:rFonts w:ascii="Times New Roman" w:hAnsi="Times New Roman"/>
          <w:sz w:val="20"/>
          <w:szCs w:val="20"/>
        </w:rPr>
        <w:sectPr w:rsidR="007145FD" w:rsidRPr="00DF26F8">
          <w:pgSz w:w="16838" w:h="11906" w:orient="landscape"/>
          <w:pgMar w:top="709" w:right="567" w:bottom="709" w:left="567" w:header="720" w:footer="720" w:gutter="0"/>
          <w:cols w:space="720"/>
        </w:sectPr>
      </w:pPr>
    </w:p>
    <w:tbl>
      <w:tblPr>
        <w:tblpPr w:leftFromText="180" w:rightFromText="180" w:horzAnchor="margin" w:tblpXSpec="center" w:tblpY="900"/>
        <w:tblW w:w="10173" w:type="dxa"/>
        <w:tblLook w:val="00A0"/>
      </w:tblPr>
      <w:tblGrid>
        <w:gridCol w:w="1235"/>
        <w:gridCol w:w="1492"/>
        <w:gridCol w:w="3760"/>
        <w:gridCol w:w="3686"/>
      </w:tblGrid>
      <w:tr w:rsidR="007145FD" w:rsidRPr="00DF26F8" w:rsidTr="00DF26F8">
        <w:trPr>
          <w:trHeight w:val="255"/>
        </w:trPr>
        <w:tc>
          <w:tcPr>
            <w:tcW w:w="1235" w:type="dxa"/>
            <w:shd w:val="clear" w:color="auto" w:fill="FFFFFF"/>
            <w:vAlign w:val="bottom"/>
          </w:tcPr>
          <w:p w:rsidR="007145FD" w:rsidRPr="00DF26F8" w:rsidRDefault="007145FD" w:rsidP="00DF26F8">
            <w:pPr>
              <w:spacing w:after="0" w:line="240" w:lineRule="auto"/>
              <w:jc w:val="center"/>
              <w:rPr>
                <w:rFonts w:ascii="Times New Roman" w:hAnsi="Times New Roman"/>
                <w:color w:val="000000"/>
                <w:sz w:val="20"/>
                <w:szCs w:val="20"/>
              </w:rPr>
            </w:pPr>
          </w:p>
        </w:tc>
        <w:tc>
          <w:tcPr>
            <w:tcW w:w="8938" w:type="dxa"/>
            <w:gridSpan w:val="3"/>
            <w:shd w:val="clear" w:color="auto" w:fill="FFFFFF"/>
            <w:vAlign w:val="center"/>
          </w:tcPr>
          <w:p w:rsidR="007145FD" w:rsidRDefault="007145FD" w:rsidP="00DF26F8">
            <w:pPr>
              <w:spacing w:after="0" w:line="240" w:lineRule="auto"/>
              <w:rPr>
                <w:rFonts w:ascii="Times New Roman" w:hAnsi="Times New Roman"/>
                <w:bCs/>
                <w:color w:val="000000"/>
                <w:sz w:val="20"/>
                <w:szCs w:val="20"/>
              </w:rPr>
            </w:pPr>
            <w:r w:rsidRPr="00DF26F8">
              <w:rPr>
                <w:rFonts w:ascii="Times New Roman" w:hAnsi="Times New Roman"/>
                <w:bCs/>
                <w:color w:val="000000"/>
                <w:sz w:val="20"/>
                <w:szCs w:val="20"/>
              </w:rPr>
              <w:t xml:space="preserve">                                                                                                                                                                                                                                          Приложение 4 к решению Совета депутатов сельского поселения Сентябрьский от 23.07.2015 №114</w:t>
            </w:r>
          </w:p>
          <w:p w:rsidR="007145FD" w:rsidRPr="00DF26F8" w:rsidRDefault="007145FD" w:rsidP="00DF26F8">
            <w:pPr>
              <w:spacing w:after="0" w:line="240" w:lineRule="auto"/>
              <w:rPr>
                <w:rFonts w:ascii="Times New Roman" w:hAnsi="Times New Roman"/>
                <w:bCs/>
                <w:color w:val="000000"/>
                <w:sz w:val="20"/>
                <w:szCs w:val="20"/>
              </w:rPr>
            </w:pPr>
          </w:p>
        </w:tc>
      </w:tr>
      <w:tr w:rsidR="007145FD" w:rsidRPr="00DF26F8" w:rsidTr="00DF26F8">
        <w:trPr>
          <w:trHeight w:val="601"/>
        </w:trPr>
        <w:tc>
          <w:tcPr>
            <w:tcW w:w="10173" w:type="dxa"/>
            <w:gridSpan w:val="4"/>
            <w:shd w:val="clear" w:color="auto" w:fill="FFFFFF"/>
            <w:vAlign w:val="bottom"/>
          </w:tcPr>
          <w:p w:rsidR="007145FD" w:rsidRPr="00DF26F8" w:rsidRDefault="007145FD" w:rsidP="00DF26F8">
            <w:pPr>
              <w:spacing w:after="0" w:line="240" w:lineRule="auto"/>
              <w:jc w:val="center"/>
              <w:rPr>
                <w:rFonts w:ascii="Times New Roman" w:hAnsi="Times New Roman"/>
                <w:b/>
                <w:sz w:val="20"/>
                <w:szCs w:val="20"/>
                <w:lang w:eastAsia="ar-SA"/>
              </w:rPr>
            </w:pPr>
            <w:r w:rsidRPr="00DF26F8">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7145FD" w:rsidRPr="00DF26F8" w:rsidRDefault="007145FD" w:rsidP="00DF26F8">
            <w:pPr>
              <w:spacing w:after="0" w:line="240" w:lineRule="auto"/>
              <w:jc w:val="center"/>
              <w:rPr>
                <w:rFonts w:ascii="Times New Roman" w:hAnsi="Times New Roman"/>
                <w:b/>
                <w:bCs/>
                <w:color w:val="000000"/>
                <w:sz w:val="20"/>
                <w:szCs w:val="20"/>
              </w:rPr>
            </w:pPr>
            <w:r w:rsidRPr="00DF26F8">
              <w:rPr>
                <w:rFonts w:ascii="Times New Roman" w:hAnsi="Times New Roman"/>
                <w:b/>
                <w:sz w:val="20"/>
                <w:szCs w:val="20"/>
              </w:rPr>
              <w:t>ЗА 1 ПОЛУГОДИЕ 2015 ГОДА</w:t>
            </w:r>
          </w:p>
        </w:tc>
      </w:tr>
      <w:tr w:rsidR="007145FD" w:rsidRPr="00DF26F8" w:rsidTr="00DF26F8">
        <w:trPr>
          <w:trHeight w:val="492"/>
        </w:trPr>
        <w:tc>
          <w:tcPr>
            <w:tcW w:w="2727" w:type="dxa"/>
            <w:gridSpan w:val="2"/>
            <w:tcBorders>
              <w:top w:val="nil"/>
              <w:left w:val="nil"/>
              <w:bottom w:val="single" w:sz="8" w:space="0" w:color="000000"/>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3760" w:type="dxa"/>
            <w:tcBorders>
              <w:top w:val="nil"/>
              <w:left w:val="nil"/>
              <w:bottom w:val="single" w:sz="8" w:space="0" w:color="000000"/>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p>
        </w:tc>
      </w:tr>
      <w:tr w:rsidR="007145FD" w:rsidRPr="00DF26F8" w:rsidTr="00DF26F8">
        <w:trPr>
          <w:trHeight w:val="705"/>
        </w:trPr>
        <w:tc>
          <w:tcPr>
            <w:tcW w:w="2727"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sz w:val="20"/>
                <w:szCs w:val="20"/>
              </w:rPr>
              <w:t>Наименование</w:t>
            </w:r>
          </w:p>
        </w:tc>
        <w:tc>
          <w:tcPr>
            <w:tcW w:w="3760"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sz w:val="20"/>
                <w:szCs w:val="20"/>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sz w:val="20"/>
                <w:szCs w:val="20"/>
                <w:lang w:eastAsia="ar-SA"/>
              </w:rPr>
            </w:pPr>
            <w:r w:rsidRPr="00DF26F8">
              <w:rPr>
                <w:rFonts w:ascii="Times New Roman" w:hAnsi="Times New Roman"/>
                <w:sz w:val="20"/>
                <w:szCs w:val="20"/>
              </w:rPr>
              <w:t xml:space="preserve">Оплата труда </w:t>
            </w:r>
          </w:p>
          <w:p w:rsidR="007145FD" w:rsidRPr="00DF26F8" w:rsidRDefault="007145FD" w:rsidP="00DF26F8">
            <w:pPr>
              <w:spacing w:after="0" w:line="240" w:lineRule="auto"/>
              <w:jc w:val="center"/>
              <w:rPr>
                <w:rFonts w:ascii="Times New Roman" w:hAnsi="Times New Roman"/>
                <w:sz w:val="20"/>
                <w:szCs w:val="20"/>
              </w:rPr>
            </w:pPr>
            <w:r w:rsidRPr="00DF26F8">
              <w:rPr>
                <w:rFonts w:ascii="Times New Roman" w:hAnsi="Times New Roman"/>
                <w:sz w:val="20"/>
                <w:szCs w:val="20"/>
              </w:rPr>
              <w:t>за 1 полугодие 2015 года</w:t>
            </w:r>
          </w:p>
          <w:p w:rsidR="007145FD" w:rsidRPr="00DF26F8" w:rsidRDefault="007145FD" w:rsidP="00DF26F8">
            <w:pPr>
              <w:spacing w:after="0" w:line="240" w:lineRule="auto"/>
              <w:jc w:val="center"/>
              <w:rPr>
                <w:rFonts w:ascii="Times New Roman" w:hAnsi="Times New Roman"/>
                <w:sz w:val="20"/>
                <w:szCs w:val="20"/>
              </w:rPr>
            </w:pPr>
            <w:r w:rsidRPr="00DF26F8">
              <w:rPr>
                <w:rFonts w:ascii="Times New Roman" w:hAnsi="Times New Roman"/>
                <w:sz w:val="20"/>
                <w:szCs w:val="20"/>
              </w:rPr>
              <w:t xml:space="preserve">(кассовые расходы), </w:t>
            </w:r>
          </w:p>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sz w:val="20"/>
                <w:szCs w:val="20"/>
              </w:rPr>
              <w:t>ст. 211, тыс. руб.</w:t>
            </w:r>
          </w:p>
        </w:tc>
      </w:tr>
      <w:tr w:rsidR="007145FD" w:rsidRPr="00DF26F8" w:rsidTr="00DF26F8">
        <w:trPr>
          <w:trHeight w:val="435"/>
        </w:trPr>
        <w:tc>
          <w:tcPr>
            <w:tcW w:w="2727"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Муниципальные служащие</w:t>
            </w:r>
          </w:p>
        </w:tc>
        <w:tc>
          <w:tcPr>
            <w:tcW w:w="3760"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7145FD" w:rsidRPr="00DF26F8" w:rsidRDefault="007145FD" w:rsidP="00DF26F8">
            <w:pPr>
              <w:spacing w:after="0" w:line="240" w:lineRule="auto"/>
              <w:jc w:val="center"/>
              <w:rPr>
                <w:rFonts w:ascii="Times New Roman" w:hAnsi="Times New Roman"/>
                <w:color w:val="000000"/>
                <w:sz w:val="20"/>
                <w:szCs w:val="20"/>
              </w:rPr>
            </w:pPr>
            <w:r w:rsidRPr="00DF26F8">
              <w:rPr>
                <w:rFonts w:ascii="Times New Roman" w:hAnsi="Times New Roman"/>
                <w:color w:val="000000"/>
                <w:sz w:val="20"/>
                <w:szCs w:val="20"/>
              </w:rPr>
              <w:t>2 112</w:t>
            </w:r>
          </w:p>
        </w:tc>
      </w:tr>
    </w:tbl>
    <w:p w:rsidR="007145FD" w:rsidRPr="00DF26F8" w:rsidRDefault="007145FD" w:rsidP="00DF26F8">
      <w:pPr>
        <w:spacing w:after="0" w:line="240" w:lineRule="auto"/>
        <w:rPr>
          <w:rFonts w:ascii="Times New Roman" w:hAnsi="Times New Roman"/>
          <w:sz w:val="20"/>
          <w:szCs w:val="20"/>
          <w:lang w:eastAsia="ar-SA"/>
        </w:rPr>
      </w:pPr>
    </w:p>
    <w:p w:rsidR="007145FD" w:rsidRPr="00DF26F8" w:rsidRDefault="007145FD" w:rsidP="00DF26F8">
      <w:pPr>
        <w:spacing w:after="0" w:line="240" w:lineRule="auto"/>
        <w:rPr>
          <w:rFonts w:ascii="Times New Roman" w:hAnsi="Times New Roman"/>
          <w:sz w:val="20"/>
          <w:szCs w:val="20"/>
        </w:rPr>
      </w:pPr>
    </w:p>
    <w:p w:rsidR="007145FD" w:rsidRPr="00DF26F8" w:rsidRDefault="007145FD" w:rsidP="00DF26F8">
      <w:pPr>
        <w:spacing w:after="0" w:line="240" w:lineRule="auto"/>
        <w:rPr>
          <w:rFonts w:ascii="Times New Roman" w:hAnsi="Times New Roman"/>
          <w:sz w:val="20"/>
          <w:szCs w:val="20"/>
        </w:rPr>
      </w:pPr>
    </w:p>
    <w:p w:rsidR="007145FD" w:rsidRDefault="007145FD" w:rsidP="00DF26F8">
      <w:pPr>
        <w:rPr>
          <w:rFonts w:ascii="Arial Narrow" w:hAnsi="Arial Narrow"/>
          <w:sz w:val="24"/>
          <w:szCs w:val="24"/>
        </w:rPr>
      </w:pPr>
    </w:p>
    <w:p w:rsidR="007145FD" w:rsidRDefault="007145FD" w:rsidP="00DF26F8">
      <w:pPr>
        <w:pStyle w:val="31"/>
        <w:spacing w:after="0" w:line="240" w:lineRule="auto"/>
        <w:jc w:val="both"/>
        <w:rPr>
          <w:rFonts w:ascii="Times New Roman" w:hAnsi="Times New Roman"/>
          <w:b/>
          <w:sz w:val="20"/>
          <w:szCs w:val="20"/>
        </w:rPr>
      </w:pPr>
    </w:p>
    <w:p w:rsidR="007145FD" w:rsidRDefault="007145FD" w:rsidP="00DF26F8">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7F5525">
      <w:pPr>
        <w:spacing w:after="0" w:line="240" w:lineRule="auto"/>
        <w:rPr>
          <w:rFonts w:ascii="Times New Roman" w:hAnsi="Times New Roman"/>
          <w:sz w:val="20"/>
          <w:szCs w:val="20"/>
        </w:rPr>
      </w:pPr>
    </w:p>
    <w:p w:rsidR="007145FD" w:rsidRPr="007F5525" w:rsidRDefault="007145FD" w:rsidP="007F5525">
      <w:pPr>
        <w:spacing w:after="0" w:line="240" w:lineRule="auto"/>
        <w:rPr>
          <w:rFonts w:ascii="Times New Roman" w:hAnsi="Times New Roman"/>
          <w:sz w:val="20"/>
          <w:szCs w:val="20"/>
        </w:rPr>
      </w:pPr>
      <w:r>
        <w:rPr>
          <w:rFonts w:ascii="Times New Roman" w:hAnsi="Times New Roman"/>
          <w:sz w:val="20"/>
          <w:szCs w:val="20"/>
        </w:rPr>
        <w:t>№</w:t>
      </w:r>
      <w:r w:rsidRPr="007F5525">
        <w:rPr>
          <w:rFonts w:ascii="Times New Roman" w:hAnsi="Times New Roman"/>
          <w:sz w:val="20"/>
          <w:szCs w:val="20"/>
        </w:rPr>
        <w:t>115 от 23.07.2015г.</w:t>
      </w:r>
      <w:r>
        <w:rPr>
          <w:rFonts w:ascii="Times New Roman" w:hAnsi="Times New Roman"/>
          <w:sz w:val="20"/>
          <w:szCs w:val="20"/>
        </w:rPr>
        <w:t xml:space="preserve"> «</w:t>
      </w:r>
      <w:r w:rsidRPr="007F5525">
        <w:rPr>
          <w:rFonts w:ascii="Times New Roman" w:hAnsi="Times New Roman"/>
          <w:sz w:val="20"/>
          <w:szCs w:val="20"/>
        </w:rPr>
        <w:t>Об утверждении порядка определения размера арендной платы за пользование муниципальным имуществом</w:t>
      </w:r>
      <w:r>
        <w:rPr>
          <w:rFonts w:ascii="Times New Roman" w:hAnsi="Times New Roman"/>
          <w:sz w:val="20"/>
          <w:szCs w:val="20"/>
        </w:rPr>
        <w:t>»</w:t>
      </w:r>
    </w:p>
    <w:p w:rsidR="007145FD" w:rsidRPr="007F5525" w:rsidRDefault="007145FD" w:rsidP="007F5525">
      <w:pPr>
        <w:pStyle w:val="NormalWeb"/>
        <w:spacing w:before="0" w:beforeAutospacing="0" w:after="0" w:afterAutospacing="0"/>
        <w:jc w:val="both"/>
        <w:rPr>
          <w:rFonts w:ascii="Times New Roman" w:hAnsi="Times New Roman" w:cs="Times New Roman"/>
          <w:sz w:val="20"/>
          <w:szCs w:val="20"/>
        </w:rPr>
      </w:pPr>
    </w:p>
    <w:p w:rsidR="007145FD" w:rsidRPr="007F5525" w:rsidRDefault="007145FD" w:rsidP="007F5525">
      <w:pPr>
        <w:autoSpaceDE w:val="0"/>
        <w:autoSpaceDN w:val="0"/>
        <w:adjustRightInd w:val="0"/>
        <w:spacing w:after="0" w:line="240" w:lineRule="auto"/>
        <w:ind w:firstLine="708"/>
        <w:jc w:val="both"/>
        <w:outlineLvl w:val="0"/>
        <w:rPr>
          <w:rFonts w:ascii="Times New Roman" w:hAnsi="Times New Roman"/>
          <w:sz w:val="20"/>
          <w:szCs w:val="20"/>
        </w:rPr>
      </w:pPr>
      <w:r w:rsidRPr="007F5525">
        <w:rPr>
          <w:rFonts w:ascii="Times New Roman" w:hAnsi="Times New Roman"/>
          <w:sz w:val="20"/>
          <w:szCs w:val="20"/>
        </w:rPr>
        <w:t>В соответствии с Гражданским кодексом Российской Федерации,</w:t>
      </w:r>
      <w:r w:rsidRPr="007F5525">
        <w:rPr>
          <w:rFonts w:ascii="Times New Roman" w:hAnsi="Times New Roman"/>
          <w:color w:val="FF0000"/>
          <w:sz w:val="20"/>
          <w:szCs w:val="20"/>
        </w:rPr>
        <w:t xml:space="preserve"> </w:t>
      </w:r>
      <w:r w:rsidRPr="007F5525">
        <w:rPr>
          <w:rFonts w:ascii="Times New Roman" w:hAnsi="Times New Roman"/>
          <w:sz w:val="20"/>
          <w:szCs w:val="20"/>
        </w:rPr>
        <w:t>со статьей 62 Бюджетного кодекса Российской Федерации, статьей 51 Федерального закона от 06.10.2003 № 131-ФЗ «Об общих принципах организации местного самоуправления в Российской Федерации», пунктом 4 приложения 1 к Положения о</w:t>
      </w:r>
      <w:r w:rsidRPr="007F5525">
        <w:rPr>
          <w:rFonts w:ascii="Times New Roman" w:hAnsi="Times New Roman"/>
          <w:bCs/>
          <w:sz w:val="20"/>
          <w:szCs w:val="20"/>
        </w:rPr>
        <w:t xml:space="preserve"> порядке управления и распоряжения муниципальной собственностью  муниципального образования </w:t>
      </w:r>
      <w:r w:rsidRPr="007F5525">
        <w:rPr>
          <w:rFonts w:ascii="Times New Roman" w:hAnsi="Times New Roman"/>
          <w:sz w:val="20"/>
          <w:szCs w:val="20"/>
        </w:rPr>
        <w:t>сельское поселение Сентябрьский, утвержденного решением Совета депутатов сельского поселение Сентябрьский от 17.05.2012       № 210, Уставом сельского поселения Сентябрьский и в целях повышения эффективности использования муниципального имущества, сохранения и увеличения поступлений от арендной платы в бюджет поселения, Совет депутатов сельского поселение Сентябрьский р е ш и л:</w:t>
      </w:r>
    </w:p>
    <w:p w:rsidR="007145FD" w:rsidRPr="007F5525" w:rsidRDefault="007145FD" w:rsidP="007F5525">
      <w:pPr>
        <w:pStyle w:val="NormalWeb"/>
        <w:spacing w:before="0" w:beforeAutospacing="0" w:after="0" w:afterAutospacing="0"/>
        <w:jc w:val="both"/>
        <w:rPr>
          <w:rFonts w:ascii="Times New Roman" w:hAnsi="Times New Roman" w:cs="Times New Roman"/>
          <w:b/>
          <w:sz w:val="20"/>
          <w:szCs w:val="20"/>
        </w:rPr>
      </w:pPr>
    </w:p>
    <w:p w:rsidR="007145FD" w:rsidRPr="007F5525" w:rsidRDefault="007145FD" w:rsidP="00BC1909">
      <w:pPr>
        <w:pStyle w:val="BodyTextIndent"/>
        <w:numPr>
          <w:ilvl w:val="0"/>
          <w:numId w:val="33"/>
        </w:numPr>
        <w:tabs>
          <w:tab w:val="left" w:pos="1276"/>
          <w:tab w:val="left" w:pos="1418"/>
        </w:tabs>
        <w:suppressAutoHyphens w:val="0"/>
        <w:spacing w:after="0"/>
        <w:ind w:left="0" w:firstLine="709"/>
        <w:jc w:val="both"/>
        <w:rPr>
          <w:rFonts w:ascii="Times New Roman" w:hAnsi="Times New Roman"/>
          <w:sz w:val="20"/>
          <w:szCs w:val="20"/>
        </w:rPr>
      </w:pPr>
      <w:r w:rsidRPr="007F5525">
        <w:rPr>
          <w:rFonts w:ascii="Times New Roman" w:hAnsi="Times New Roman"/>
          <w:sz w:val="20"/>
          <w:szCs w:val="20"/>
        </w:rPr>
        <w:t>Утвердить:</w:t>
      </w:r>
    </w:p>
    <w:p w:rsidR="007145FD" w:rsidRPr="007F5525" w:rsidRDefault="007145FD" w:rsidP="00BC1909">
      <w:pPr>
        <w:pStyle w:val="BodyTextIndent"/>
        <w:numPr>
          <w:ilvl w:val="1"/>
          <w:numId w:val="33"/>
        </w:numPr>
        <w:tabs>
          <w:tab w:val="left" w:pos="1276"/>
          <w:tab w:val="left" w:pos="1418"/>
        </w:tabs>
        <w:suppressAutoHyphens w:val="0"/>
        <w:spacing w:after="0"/>
        <w:ind w:left="0" w:firstLine="709"/>
        <w:jc w:val="both"/>
        <w:rPr>
          <w:rFonts w:ascii="Times New Roman" w:hAnsi="Times New Roman"/>
          <w:sz w:val="20"/>
          <w:szCs w:val="20"/>
        </w:rPr>
      </w:pPr>
      <w:r w:rsidRPr="007F5525">
        <w:rPr>
          <w:rFonts w:ascii="Times New Roman" w:hAnsi="Times New Roman"/>
          <w:sz w:val="20"/>
          <w:szCs w:val="20"/>
        </w:rPr>
        <w:t>Методику расчета арендной платы за пользование нежилыми помещениями, находящимися в муниципальной собственности сельского поселение Сентябрьский, согласно приложению 1 к настоящему решению.</w:t>
      </w:r>
    </w:p>
    <w:p w:rsidR="007145FD" w:rsidRPr="007F5525" w:rsidRDefault="007145FD" w:rsidP="00BC1909">
      <w:pPr>
        <w:pStyle w:val="BodyTextIndent"/>
        <w:numPr>
          <w:ilvl w:val="1"/>
          <w:numId w:val="33"/>
        </w:numPr>
        <w:tabs>
          <w:tab w:val="left" w:pos="1276"/>
          <w:tab w:val="left" w:pos="1418"/>
        </w:tabs>
        <w:suppressAutoHyphens w:val="0"/>
        <w:spacing w:after="0"/>
        <w:ind w:left="0" w:firstLine="709"/>
        <w:jc w:val="both"/>
        <w:rPr>
          <w:rFonts w:ascii="Times New Roman" w:hAnsi="Times New Roman"/>
          <w:sz w:val="20"/>
          <w:szCs w:val="20"/>
        </w:rPr>
      </w:pPr>
      <w:r w:rsidRPr="007F5525">
        <w:rPr>
          <w:rFonts w:ascii="Times New Roman" w:hAnsi="Times New Roman"/>
          <w:sz w:val="20"/>
          <w:szCs w:val="20"/>
        </w:rPr>
        <w:t>Методику расчета арендной платы за пользование движимым имуществом, находящимся в муниципальной собственности сельского поселение Сентябрьский, согласно приложению 2 к настоящему решению.</w:t>
      </w:r>
    </w:p>
    <w:p w:rsidR="007145FD" w:rsidRPr="007F5525" w:rsidRDefault="007145FD" w:rsidP="00BC1909">
      <w:pPr>
        <w:numPr>
          <w:ilvl w:val="0"/>
          <w:numId w:val="33"/>
        </w:numPr>
        <w:tabs>
          <w:tab w:val="left" w:pos="1276"/>
        </w:tabs>
        <w:spacing w:after="0" w:line="240" w:lineRule="auto"/>
        <w:ind w:left="0" w:firstLine="709"/>
        <w:jc w:val="both"/>
        <w:rPr>
          <w:rFonts w:ascii="Times New Roman" w:hAnsi="Times New Roman"/>
          <w:sz w:val="20"/>
          <w:szCs w:val="20"/>
        </w:rPr>
      </w:pPr>
      <w:r w:rsidRPr="007F552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145FD" w:rsidRPr="007F5525" w:rsidRDefault="007145FD" w:rsidP="00BC1909">
      <w:pPr>
        <w:numPr>
          <w:ilvl w:val="0"/>
          <w:numId w:val="33"/>
        </w:numPr>
        <w:tabs>
          <w:tab w:val="left" w:pos="1276"/>
        </w:tabs>
        <w:suppressAutoHyphens/>
        <w:spacing w:after="0" w:line="240" w:lineRule="auto"/>
        <w:ind w:left="0" w:firstLine="709"/>
        <w:jc w:val="both"/>
        <w:rPr>
          <w:rFonts w:ascii="Times New Roman" w:hAnsi="Times New Roman"/>
          <w:sz w:val="20"/>
          <w:szCs w:val="20"/>
          <w:lang w:eastAsia="ar-SA"/>
        </w:rPr>
      </w:pPr>
      <w:r w:rsidRPr="007F552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145FD" w:rsidRPr="007F5525" w:rsidRDefault="007145FD" w:rsidP="007F5525">
      <w:pPr>
        <w:tabs>
          <w:tab w:val="left" w:pos="1276"/>
        </w:tabs>
        <w:spacing w:after="0" w:line="240" w:lineRule="auto"/>
        <w:ind w:firstLine="709"/>
        <w:jc w:val="both"/>
        <w:rPr>
          <w:rFonts w:ascii="Times New Roman" w:hAnsi="Times New Roman"/>
          <w:b/>
          <w:sz w:val="20"/>
          <w:szCs w:val="20"/>
        </w:rPr>
      </w:pPr>
    </w:p>
    <w:p w:rsidR="007145FD" w:rsidRPr="007F5525" w:rsidRDefault="007145FD" w:rsidP="007F5525">
      <w:pPr>
        <w:pStyle w:val="NormalWeb"/>
        <w:spacing w:before="0" w:beforeAutospacing="0" w:after="0" w:afterAutospacing="0"/>
        <w:outlineLvl w:val="0"/>
        <w:rPr>
          <w:rFonts w:ascii="Times New Roman" w:hAnsi="Times New Roman" w:cs="Times New Roman"/>
          <w:sz w:val="20"/>
          <w:szCs w:val="20"/>
        </w:rPr>
      </w:pPr>
      <w:r w:rsidRPr="007F5525">
        <w:rPr>
          <w:rFonts w:ascii="Times New Roman" w:hAnsi="Times New Roman" w:cs="Times New Roman"/>
          <w:sz w:val="20"/>
          <w:szCs w:val="20"/>
        </w:rPr>
        <w:t>Глава поселения                                                           А.В.Светлаков</w:t>
      </w:r>
    </w:p>
    <w:p w:rsidR="007145FD" w:rsidRDefault="007145FD" w:rsidP="007F5525">
      <w:pPr>
        <w:tabs>
          <w:tab w:val="left" w:pos="4678"/>
        </w:tabs>
        <w:spacing w:after="0" w:line="240" w:lineRule="auto"/>
        <w:ind w:firstLine="4962"/>
        <w:rPr>
          <w:sz w:val="26"/>
          <w:szCs w:val="26"/>
        </w:rPr>
      </w:pPr>
    </w:p>
    <w:p w:rsidR="007145FD" w:rsidRPr="007F5525" w:rsidRDefault="007145FD" w:rsidP="007F5525">
      <w:pPr>
        <w:tabs>
          <w:tab w:val="left" w:pos="4678"/>
        </w:tabs>
        <w:spacing w:after="0" w:line="240" w:lineRule="auto"/>
        <w:rPr>
          <w:rFonts w:ascii="Times New Roman" w:hAnsi="Times New Roman"/>
          <w:sz w:val="20"/>
          <w:szCs w:val="20"/>
        </w:rPr>
      </w:pPr>
      <w:r w:rsidRPr="007F5525">
        <w:rPr>
          <w:rFonts w:ascii="Times New Roman" w:hAnsi="Times New Roman"/>
          <w:sz w:val="20"/>
          <w:szCs w:val="20"/>
        </w:rPr>
        <w:t>Приложение 1к решению Совета депутатов сельского поселения Сентябрьский от 23.07.2015 №115</w:t>
      </w:r>
    </w:p>
    <w:p w:rsidR="007145FD" w:rsidRPr="007F5525" w:rsidRDefault="007145FD" w:rsidP="007F5525">
      <w:pPr>
        <w:pStyle w:val="ConsPlusTitle"/>
        <w:widowControl/>
        <w:jc w:val="center"/>
        <w:rPr>
          <w:rFonts w:ascii="Times New Roman" w:hAnsi="Times New Roman" w:cs="Times New Roman"/>
        </w:rPr>
      </w:pPr>
    </w:p>
    <w:p w:rsidR="007145FD" w:rsidRPr="007F5525" w:rsidRDefault="007145FD" w:rsidP="007F5525">
      <w:pPr>
        <w:pStyle w:val="ConsTitle"/>
        <w:ind w:right="0"/>
        <w:jc w:val="center"/>
        <w:rPr>
          <w:rFonts w:ascii="Times New Roman" w:hAnsi="Times New Roman" w:cs="Times New Roman"/>
          <w:b w:val="0"/>
          <w:sz w:val="20"/>
          <w:szCs w:val="20"/>
        </w:rPr>
      </w:pPr>
      <w:r w:rsidRPr="007F5525">
        <w:rPr>
          <w:rFonts w:ascii="Times New Roman" w:hAnsi="Times New Roman" w:cs="Times New Roman"/>
          <w:b w:val="0"/>
          <w:sz w:val="20"/>
          <w:szCs w:val="20"/>
        </w:rPr>
        <w:t xml:space="preserve">Методика </w:t>
      </w:r>
    </w:p>
    <w:p w:rsidR="007145FD" w:rsidRPr="007F5525" w:rsidRDefault="007145FD" w:rsidP="007F5525">
      <w:pPr>
        <w:pStyle w:val="ConsTitle"/>
        <w:ind w:right="0"/>
        <w:jc w:val="center"/>
        <w:rPr>
          <w:rFonts w:ascii="Times New Roman" w:hAnsi="Times New Roman" w:cs="Times New Roman"/>
          <w:b w:val="0"/>
          <w:sz w:val="20"/>
          <w:szCs w:val="20"/>
        </w:rPr>
      </w:pPr>
      <w:r w:rsidRPr="007F5525">
        <w:rPr>
          <w:rFonts w:ascii="Times New Roman" w:hAnsi="Times New Roman" w:cs="Times New Roman"/>
          <w:b w:val="0"/>
          <w:sz w:val="20"/>
          <w:szCs w:val="20"/>
        </w:rPr>
        <w:t xml:space="preserve">расчета арендной платы за пользование нежилыми помещениями, </w:t>
      </w:r>
    </w:p>
    <w:p w:rsidR="007145FD" w:rsidRPr="007F5525" w:rsidRDefault="007145FD" w:rsidP="007F5525">
      <w:pPr>
        <w:pStyle w:val="ConsTitle"/>
        <w:ind w:right="0"/>
        <w:jc w:val="center"/>
        <w:rPr>
          <w:rFonts w:ascii="Times New Roman" w:hAnsi="Times New Roman" w:cs="Times New Roman"/>
          <w:b w:val="0"/>
          <w:sz w:val="20"/>
          <w:szCs w:val="20"/>
        </w:rPr>
      </w:pPr>
      <w:r w:rsidRPr="007F5525">
        <w:rPr>
          <w:rFonts w:ascii="Times New Roman" w:hAnsi="Times New Roman" w:cs="Times New Roman"/>
          <w:b w:val="0"/>
          <w:sz w:val="20"/>
          <w:szCs w:val="20"/>
        </w:rPr>
        <w:t xml:space="preserve">находящимися в муниципальной собственности сельского поселения Сентябрьский </w:t>
      </w:r>
    </w:p>
    <w:p w:rsidR="007145FD" w:rsidRPr="007F5525" w:rsidRDefault="007145FD" w:rsidP="007F5525">
      <w:pPr>
        <w:pStyle w:val="ConsNonformat"/>
        <w:ind w:right="0"/>
        <w:rPr>
          <w:rFonts w:ascii="Times New Roman" w:hAnsi="Times New Roman"/>
          <w:sz w:val="20"/>
          <w:szCs w:val="20"/>
        </w:rPr>
      </w:pPr>
    </w:p>
    <w:p w:rsidR="007145FD" w:rsidRPr="007F5525" w:rsidRDefault="007145FD" w:rsidP="007F5525">
      <w:pPr>
        <w:pStyle w:val="ConsNonformat"/>
        <w:ind w:right="0" w:firstLine="567"/>
        <w:jc w:val="both"/>
        <w:rPr>
          <w:rFonts w:ascii="Times New Roman" w:hAnsi="Times New Roman"/>
          <w:sz w:val="20"/>
          <w:szCs w:val="20"/>
        </w:rPr>
      </w:pPr>
      <w:r w:rsidRPr="007F5525">
        <w:rPr>
          <w:rFonts w:ascii="Times New Roman" w:hAnsi="Times New Roman"/>
          <w:sz w:val="20"/>
          <w:szCs w:val="20"/>
        </w:rPr>
        <w:t>1. Расчет стоимости годовой арендной платы за пользование нежилыми помещениями, находящимися в муниципальной собственности, производится следующим образом:</w:t>
      </w:r>
    </w:p>
    <w:p w:rsidR="007145FD" w:rsidRPr="007F5525" w:rsidRDefault="007145FD" w:rsidP="007F5525">
      <w:pPr>
        <w:pStyle w:val="ConsNonformat"/>
        <w:ind w:right="0" w:firstLine="567"/>
        <w:jc w:val="both"/>
        <w:rPr>
          <w:rFonts w:ascii="Times New Roman" w:hAnsi="Times New Roman"/>
          <w:sz w:val="20"/>
          <w:szCs w:val="20"/>
        </w:rPr>
      </w:pPr>
    </w:p>
    <w:p w:rsidR="007145FD" w:rsidRPr="007F5525" w:rsidRDefault="007145FD" w:rsidP="007F5525">
      <w:pPr>
        <w:pStyle w:val="ConsNormal0"/>
        <w:ind w:firstLine="540"/>
        <w:jc w:val="both"/>
        <w:rPr>
          <w:rFonts w:ascii="Times New Roman" w:hAnsi="Times New Roman" w:cs="Times New Roman"/>
          <w:sz w:val="20"/>
          <w:szCs w:val="20"/>
        </w:rPr>
      </w:pPr>
      <w:r w:rsidRPr="007F5525">
        <w:rPr>
          <w:rFonts w:ascii="Times New Roman" w:hAnsi="Times New Roman" w:cs="Times New Roman"/>
          <w:sz w:val="20"/>
          <w:szCs w:val="20"/>
        </w:rPr>
        <w:t>А</w:t>
      </w:r>
      <w:r w:rsidRPr="007F5525">
        <w:rPr>
          <w:rFonts w:ascii="Times New Roman" w:hAnsi="Times New Roman" w:cs="Times New Roman"/>
          <w:sz w:val="20"/>
          <w:szCs w:val="20"/>
          <w:vertAlign w:val="subscript"/>
        </w:rPr>
        <w:t xml:space="preserve">п </w:t>
      </w:r>
      <w:r w:rsidRPr="007F5525">
        <w:rPr>
          <w:rFonts w:ascii="Times New Roman" w:hAnsi="Times New Roman" w:cs="Times New Roman"/>
          <w:sz w:val="20"/>
          <w:szCs w:val="20"/>
        </w:rPr>
        <w:t xml:space="preserve"> = ((А</w:t>
      </w:r>
      <w:r w:rsidRPr="007F5525">
        <w:rPr>
          <w:rFonts w:ascii="Times New Roman" w:hAnsi="Times New Roman" w:cs="Times New Roman"/>
          <w:sz w:val="20"/>
          <w:szCs w:val="20"/>
          <w:vertAlign w:val="subscript"/>
        </w:rPr>
        <w:t xml:space="preserve">баз </w:t>
      </w:r>
      <w:r w:rsidRPr="007F5525">
        <w:rPr>
          <w:rFonts w:ascii="Times New Roman" w:hAnsi="Times New Roman" w:cs="Times New Roman"/>
          <w:sz w:val="20"/>
          <w:szCs w:val="20"/>
        </w:rPr>
        <w:t xml:space="preserve">х </w:t>
      </w:r>
      <w:r w:rsidRPr="007F5525">
        <w:rPr>
          <w:rFonts w:ascii="Times New Roman" w:hAnsi="Times New Roman" w:cs="Times New Roman"/>
          <w:sz w:val="20"/>
          <w:szCs w:val="20"/>
          <w:lang w:val="en-US"/>
        </w:rPr>
        <w:t>S</w:t>
      </w:r>
      <w:r w:rsidRPr="007F5525">
        <w:rPr>
          <w:rFonts w:ascii="Times New Roman" w:hAnsi="Times New Roman" w:cs="Times New Roman"/>
          <w:sz w:val="20"/>
          <w:szCs w:val="20"/>
        </w:rPr>
        <w:t>) х К</w:t>
      </w:r>
      <w:r w:rsidRPr="007F5525">
        <w:rPr>
          <w:rFonts w:ascii="Times New Roman" w:hAnsi="Times New Roman" w:cs="Times New Roman"/>
          <w:sz w:val="20"/>
          <w:szCs w:val="20"/>
          <w:vertAlign w:val="subscript"/>
        </w:rPr>
        <w:t>инж</w:t>
      </w:r>
      <w:r w:rsidRPr="007F5525">
        <w:rPr>
          <w:rFonts w:ascii="Times New Roman" w:hAnsi="Times New Roman" w:cs="Times New Roman"/>
          <w:sz w:val="20"/>
          <w:szCs w:val="20"/>
        </w:rPr>
        <w:t xml:space="preserve"> х К</w:t>
      </w:r>
      <w:r w:rsidRPr="007F5525">
        <w:rPr>
          <w:rFonts w:ascii="Times New Roman" w:hAnsi="Times New Roman" w:cs="Times New Roman"/>
          <w:sz w:val="20"/>
          <w:szCs w:val="20"/>
          <w:vertAlign w:val="subscript"/>
        </w:rPr>
        <w:t xml:space="preserve">н </w:t>
      </w:r>
      <w:r w:rsidRPr="007F5525">
        <w:rPr>
          <w:rFonts w:ascii="Times New Roman" w:hAnsi="Times New Roman" w:cs="Times New Roman"/>
          <w:sz w:val="20"/>
          <w:szCs w:val="20"/>
        </w:rPr>
        <w:t>х К</w:t>
      </w:r>
      <w:r w:rsidRPr="007F5525">
        <w:rPr>
          <w:rFonts w:ascii="Times New Roman" w:hAnsi="Times New Roman" w:cs="Times New Roman"/>
          <w:sz w:val="20"/>
          <w:szCs w:val="20"/>
          <w:vertAlign w:val="subscript"/>
        </w:rPr>
        <w:t>м</w:t>
      </w:r>
      <w:r w:rsidRPr="007F5525">
        <w:rPr>
          <w:rFonts w:ascii="Times New Roman" w:hAnsi="Times New Roman" w:cs="Times New Roman"/>
          <w:sz w:val="20"/>
          <w:szCs w:val="20"/>
        </w:rPr>
        <w:t xml:space="preserve"> х К</w:t>
      </w:r>
      <w:r w:rsidRPr="007F5525">
        <w:rPr>
          <w:rFonts w:ascii="Times New Roman" w:hAnsi="Times New Roman" w:cs="Times New Roman"/>
          <w:sz w:val="20"/>
          <w:szCs w:val="20"/>
          <w:vertAlign w:val="subscript"/>
        </w:rPr>
        <w:t>р</w:t>
      </w:r>
      <w:r w:rsidRPr="007F5525">
        <w:rPr>
          <w:rFonts w:ascii="Times New Roman" w:hAnsi="Times New Roman" w:cs="Times New Roman"/>
          <w:sz w:val="20"/>
          <w:szCs w:val="20"/>
        </w:rPr>
        <w:t>) х 12 мес.</w:t>
      </w:r>
      <w:r w:rsidRPr="007F5525">
        <w:rPr>
          <w:rFonts w:ascii="Times New Roman" w:hAnsi="Times New Roman" w:cs="Times New Roman"/>
          <w:sz w:val="20"/>
          <w:szCs w:val="20"/>
          <w:vertAlign w:val="subscript"/>
        </w:rPr>
        <w:t xml:space="preserve">, </w:t>
      </w:r>
      <w:r w:rsidRPr="007F5525">
        <w:rPr>
          <w:rFonts w:ascii="Times New Roman" w:hAnsi="Times New Roman" w:cs="Times New Roman"/>
          <w:sz w:val="20"/>
          <w:szCs w:val="20"/>
        </w:rPr>
        <w:t>где</w:t>
      </w:r>
    </w:p>
    <w:p w:rsidR="007145FD" w:rsidRPr="007F5525" w:rsidRDefault="007145FD" w:rsidP="007F5525">
      <w:pPr>
        <w:pStyle w:val="ConsNormal0"/>
        <w:ind w:firstLine="540"/>
        <w:jc w:val="both"/>
        <w:rPr>
          <w:rFonts w:ascii="Times New Roman" w:hAnsi="Times New Roman" w:cs="Times New Roman"/>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3290"/>
        <w:gridCol w:w="4083"/>
        <w:gridCol w:w="1417"/>
      </w:tblGrid>
      <w:tr w:rsidR="007145FD" w:rsidRPr="007F5525" w:rsidTr="007F5525">
        <w:tc>
          <w:tcPr>
            <w:tcW w:w="959"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А</w:t>
            </w:r>
            <w:r w:rsidRPr="007F5525">
              <w:rPr>
                <w:rFonts w:ascii="Times New Roman" w:hAnsi="Times New Roman"/>
                <w:sz w:val="20"/>
                <w:szCs w:val="20"/>
                <w:vertAlign w:val="subscript"/>
              </w:rPr>
              <w:t>п</w:t>
            </w:r>
          </w:p>
        </w:tc>
        <w:tc>
          <w:tcPr>
            <w:tcW w:w="8788" w:type="dxa"/>
            <w:gridSpan w:val="3"/>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Арендная плата за год, без НДС, руб.</w:t>
            </w:r>
          </w:p>
        </w:tc>
      </w:tr>
      <w:tr w:rsidR="007145FD" w:rsidRPr="007F5525" w:rsidTr="007F5525">
        <w:trPr>
          <w:trHeight w:val="254"/>
        </w:trPr>
        <w:tc>
          <w:tcPr>
            <w:tcW w:w="959"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А</w:t>
            </w:r>
            <w:r w:rsidRPr="007F5525">
              <w:rPr>
                <w:rFonts w:ascii="Times New Roman" w:hAnsi="Times New Roman"/>
                <w:sz w:val="20"/>
                <w:szCs w:val="20"/>
                <w:vertAlign w:val="subscript"/>
              </w:rPr>
              <w:t>баз</w:t>
            </w:r>
          </w:p>
        </w:tc>
        <w:tc>
          <w:tcPr>
            <w:tcW w:w="7371" w:type="dxa"/>
            <w:gridSpan w:val="2"/>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Базовая ставка арендной платы, руб.</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100,00</w:t>
            </w:r>
          </w:p>
        </w:tc>
      </w:tr>
      <w:tr w:rsidR="007145FD" w:rsidRPr="007F5525" w:rsidTr="007F5525">
        <w:trPr>
          <w:trHeight w:val="247"/>
        </w:trPr>
        <w:tc>
          <w:tcPr>
            <w:tcW w:w="959"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lang w:val="en-US"/>
              </w:rPr>
              <w:t>S</w:t>
            </w:r>
          </w:p>
        </w:tc>
        <w:tc>
          <w:tcPr>
            <w:tcW w:w="8788" w:type="dxa"/>
            <w:gridSpan w:val="3"/>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Площадь арендуемого нежилого помещения</w:t>
            </w:r>
          </w:p>
        </w:tc>
      </w:tr>
      <w:tr w:rsidR="007145FD" w:rsidRPr="007F5525" w:rsidTr="007F5525">
        <w:tc>
          <w:tcPr>
            <w:tcW w:w="95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w:t>
            </w:r>
            <w:r w:rsidRPr="007F5525">
              <w:rPr>
                <w:rFonts w:ascii="Times New Roman" w:hAnsi="Times New Roman"/>
                <w:sz w:val="20"/>
                <w:szCs w:val="20"/>
                <w:vertAlign w:val="subscript"/>
              </w:rPr>
              <w:t>инж</w:t>
            </w:r>
          </w:p>
        </w:tc>
        <w:tc>
          <w:tcPr>
            <w:tcW w:w="328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Коэффициент наличия инженерных сетей (комфортность)</w:t>
            </w: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без коммуникаций</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0,8</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при наличии только электроэнергии</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0,9</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при наличии только отопления</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0,9</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при наличии электроэнергии и отопления</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1,0</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при наличии электроэнергии, отопления, коммунальных услуг частично или в полном объеме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1,2</w:t>
            </w:r>
          </w:p>
        </w:tc>
      </w:tr>
      <w:tr w:rsidR="007145FD" w:rsidRPr="007F5525" w:rsidTr="007F5525">
        <w:tc>
          <w:tcPr>
            <w:tcW w:w="95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w:t>
            </w:r>
            <w:r w:rsidRPr="007F5525">
              <w:rPr>
                <w:rFonts w:ascii="Times New Roman" w:hAnsi="Times New Roman"/>
                <w:sz w:val="20"/>
                <w:szCs w:val="20"/>
                <w:vertAlign w:val="subscript"/>
              </w:rPr>
              <w:t>н</w:t>
            </w:r>
          </w:p>
        </w:tc>
        <w:tc>
          <w:tcPr>
            <w:tcW w:w="328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Цель использования, арендуемого муниципального нежилого помещения</w:t>
            </w: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образовательная деятельность</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0,1</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социальное назначение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0,1</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производство хлеба, хлебобулочных, мучных и   кондитерских   изделий</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0,3</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xml:space="preserve">культурные, религиозные </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0,5</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спортивные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0,5</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xml:space="preserve">здравоохранение </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0,5</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ветеринарные услуги</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0,6</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xml:space="preserve">коммунальные и бытовые услуги, в том числе: </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парикмахерские</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ремонт, пошив одежды, обуви, головных уборов</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услуги фото- и киноателье</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ремонт и техническое обслуживание бытовых и электроприборов</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изготовление и ремонт мебели</w:t>
            </w:r>
          </w:p>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 химическая чистка и крашение, услуги прачечных</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0,6</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jc w:val="both"/>
              <w:rPr>
                <w:rFonts w:ascii="Times New Roman" w:hAnsi="Times New Roman"/>
                <w:sz w:val="20"/>
                <w:szCs w:val="20"/>
              </w:rPr>
            </w:pPr>
            <w:r w:rsidRPr="007F5525">
              <w:rPr>
                <w:rFonts w:ascii="Times New Roman" w:hAnsi="Times New Roman"/>
                <w:sz w:val="20"/>
                <w:szCs w:val="20"/>
              </w:rPr>
              <w:t>аптечные пункты</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0,8</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административные цели (в т.ч. под офисы), производственные, складские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1,0</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 xml:space="preserve">торговля (в т.ч. оптовая и розничная, магазины, торговые павильоны и киоски, буфеты, бары) </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1,1</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банковская деятельность</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1,3</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иные, не вошедшие в другие группы</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1,4</w:t>
            </w:r>
          </w:p>
        </w:tc>
      </w:tr>
      <w:tr w:rsidR="007145FD" w:rsidRPr="007F5525" w:rsidTr="007F5525">
        <w:tc>
          <w:tcPr>
            <w:tcW w:w="95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w:t>
            </w:r>
            <w:r w:rsidRPr="007F5525">
              <w:rPr>
                <w:rFonts w:ascii="Times New Roman" w:hAnsi="Times New Roman"/>
                <w:sz w:val="20"/>
                <w:szCs w:val="20"/>
                <w:vertAlign w:val="subscript"/>
              </w:rPr>
              <w:t>м</w:t>
            </w:r>
          </w:p>
        </w:tc>
        <w:tc>
          <w:tcPr>
            <w:tcW w:w="328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Коэффициент вида строительного материала</w:t>
            </w: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кирпич</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1,6</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железобетон</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1,4</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комбинированные (деревянно-кирпичное)</w:t>
            </w:r>
          </w:p>
        </w:tc>
        <w:tc>
          <w:tcPr>
            <w:tcW w:w="1417" w:type="dxa"/>
          </w:tcPr>
          <w:p w:rsidR="007145FD" w:rsidRPr="007F5525" w:rsidRDefault="007145FD" w:rsidP="007F5525">
            <w:pPr>
              <w:spacing w:after="0" w:line="240" w:lineRule="auto"/>
              <w:jc w:val="center"/>
              <w:rPr>
                <w:rFonts w:ascii="Times New Roman" w:hAnsi="Times New Roman"/>
                <w:sz w:val="20"/>
                <w:szCs w:val="20"/>
              </w:rPr>
            </w:pPr>
          </w:p>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1,2</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дерево, сборно-щитовое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0,6</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павильоны, киоски</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0,5</w:t>
            </w:r>
          </w:p>
        </w:tc>
      </w:tr>
      <w:tr w:rsidR="007145FD" w:rsidRPr="007F5525" w:rsidTr="007F5525">
        <w:tc>
          <w:tcPr>
            <w:tcW w:w="95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w:t>
            </w:r>
            <w:r w:rsidRPr="007F5525">
              <w:rPr>
                <w:rFonts w:ascii="Times New Roman" w:hAnsi="Times New Roman"/>
                <w:sz w:val="20"/>
                <w:szCs w:val="20"/>
                <w:vertAlign w:val="subscript"/>
              </w:rPr>
              <w:t>р</w:t>
            </w:r>
          </w:p>
        </w:tc>
        <w:tc>
          <w:tcPr>
            <w:tcW w:w="3289" w:type="dxa"/>
            <w:vMerge w:val="restart"/>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Коэффициент, учитывающий расположение помещения</w:t>
            </w: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отдельно стоящее здание</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1,5</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надземная встроенно-пристроенная часть</w:t>
            </w:r>
          </w:p>
        </w:tc>
        <w:tc>
          <w:tcPr>
            <w:tcW w:w="1417" w:type="dxa"/>
          </w:tcPr>
          <w:p w:rsidR="007145FD" w:rsidRPr="007F5525" w:rsidRDefault="007145FD" w:rsidP="007F5525">
            <w:pPr>
              <w:spacing w:after="0" w:line="240" w:lineRule="auto"/>
              <w:jc w:val="center"/>
              <w:rPr>
                <w:rFonts w:ascii="Times New Roman" w:hAnsi="Times New Roman"/>
                <w:sz w:val="20"/>
                <w:szCs w:val="20"/>
              </w:rPr>
            </w:pPr>
          </w:p>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1,3</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чердак (мансарда)</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0,8</w:t>
            </w:r>
          </w:p>
        </w:tc>
      </w:tr>
      <w:tr w:rsidR="007145FD" w:rsidRPr="007F5525" w:rsidTr="007F5525">
        <w:tc>
          <w:tcPr>
            <w:tcW w:w="959" w:type="dxa"/>
            <w:vMerge/>
            <w:vAlign w:val="center"/>
          </w:tcPr>
          <w:p w:rsidR="007145FD" w:rsidRPr="007F5525" w:rsidRDefault="007145FD" w:rsidP="007F5525">
            <w:pPr>
              <w:spacing w:after="0" w:line="240" w:lineRule="auto"/>
              <w:rPr>
                <w:rFonts w:ascii="Times New Roman" w:hAnsi="Times New Roman"/>
                <w:sz w:val="20"/>
                <w:szCs w:val="20"/>
              </w:rPr>
            </w:pPr>
          </w:p>
        </w:tc>
        <w:tc>
          <w:tcPr>
            <w:tcW w:w="8788" w:type="dxa"/>
            <w:vMerge/>
            <w:vAlign w:val="center"/>
          </w:tcPr>
          <w:p w:rsidR="007145FD" w:rsidRPr="007F5525" w:rsidRDefault="007145FD" w:rsidP="007F5525">
            <w:pPr>
              <w:spacing w:after="0" w:line="240" w:lineRule="auto"/>
              <w:rPr>
                <w:rFonts w:ascii="Times New Roman" w:hAnsi="Times New Roman"/>
                <w:sz w:val="20"/>
                <w:szCs w:val="20"/>
              </w:rPr>
            </w:pPr>
          </w:p>
        </w:tc>
        <w:tc>
          <w:tcPr>
            <w:tcW w:w="4082" w:type="dxa"/>
          </w:tcPr>
          <w:p w:rsidR="007145FD" w:rsidRPr="007F5525" w:rsidRDefault="007145FD" w:rsidP="007F5525">
            <w:pPr>
              <w:spacing w:after="0" w:line="240" w:lineRule="auto"/>
              <w:rPr>
                <w:rFonts w:ascii="Times New Roman" w:hAnsi="Times New Roman"/>
                <w:sz w:val="20"/>
                <w:szCs w:val="20"/>
              </w:rPr>
            </w:pPr>
            <w:r w:rsidRPr="007F5525">
              <w:rPr>
                <w:rFonts w:ascii="Times New Roman" w:hAnsi="Times New Roman"/>
                <w:sz w:val="20"/>
                <w:szCs w:val="20"/>
              </w:rPr>
              <w:t>подвал</w:t>
            </w:r>
          </w:p>
        </w:tc>
        <w:tc>
          <w:tcPr>
            <w:tcW w:w="1417" w:type="dxa"/>
          </w:tcPr>
          <w:p w:rsidR="007145FD" w:rsidRPr="007F5525" w:rsidRDefault="007145FD" w:rsidP="007F5525">
            <w:pPr>
              <w:spacing w:after="0" w:line="240" w:lineRule="auto"/>
              <w:jc w:val="center"/>
              <w:rPr>
                <w:rFonts w:ascii="Times New Roman" w:hAnsi="Times New Roman"/>
                <w:sz w:val="20"/>
                <w:szCs w:val="20"/>
              </w:rPr>
            </w:pPr>
            <w:r w:rsidRPr="007F5525">
              <w:rPr>
                <w:rFonts w:ascii="Times New Roman" w:hAnsi="Times New Roman"/>
                <w:sz w:val="20"/>
                <w:szCs w:val="20"/>
              </w:rPr>
              <w:t>0,3</w:t>
            </w:r>
          </w:p>
        </w:tc>
      </w:tr>
    </w:tbl>
    <w:p w:rsidR="007145FD" w:rsidRPr="007F5525" w:rsidRDefault="007145FD" w:rsidP="007F5525">
      <w:pPr>
        <w:spacing w:after="0" w:line="240" w:lineRule="auto"/>
        <w:ind w:firstLine="720"/>
        <w:jc w:val="both"/>
        <w:rPr>
          <w:rFonts w:ascii="Times New Roman" w:hAnsi="Times New Roman"/>
          <w:bCs/>
          <w:sz w:val="20"/>
          <w:szCs w:val="20"/>
        </w:rPr>
      </w:pPr>
    </w:p>
    <w:p w:rsidR="007145FD" w:rsidRPr="007F5525" w:rsidRDefault="007145FD" w:rsidP="007F5525">
      <w:pPr>
        <w:spacing w:after="0" w:line="240" w:lineRule="auto"/>
        <w:ind w:firstLine="720"/>
        <w:jc w:val="both"/>
        <w:rPr>
          <w:rFonts w:ascii="Times New Roman" w:hAnsi="Times New Roman"/>
          <w:sz w:val="20"/>
          <w:szCs w:val="20"/>
        </w:rPr>
      </w:pPr>
      <w:r w:rsidRPr="007F5525">
        <w:rPr>
          <w:rFonts w:ascii="Times New Roman" w:hAnsi="Times New Roman"/>
          <w:bCs/>
          <w:sz w:val="20"/>
          <w:szCs w:val="20"/>
        </w:rPr>
        <w:t>2. Если в арендуемом объекте, помещения имеют различные цели использования (например, административные, производственно-складские, коммунально-бытовые, и т.д.), арендная плата рассчитывается отдельно, соответственно каждому назначению и занимаемой площади, в соответствии с к</w:t>
      </w:r>
      <w:r w:rsidRPr="007F5525">
        <w:rPr>
          <w:rFonts w:ascii="Times New Roman" w:hAnsi="Times New Roman"/>
          <w:sz w:val="20"/>
          <w:szCs w:val="20"/>
        </w:rPr>
        <w:t>оэффициентом назначения объекта (вид деятельности).</w:t>
      </w:r>
    </w:p>
    <w:p w:rsidR="007145FD" w:rsidRPr="007F5525" w:rsidRDefault="007145FD" w:rsidP="007F5525">
      <w:pPr>
        <w:spacing w:after="0" w:line="240" w:lineRule="auto"/>
        <w:ind w:firstLine="720"/>
        <w:jc w:val="both"/>
        <w:rPr>
          <w:rFonts w:ascii="Times New Roman" w:hAnsi="Times New Roman"/>
          <w:sz w:val="20"/>
          <w:szCs w:val="20"/>
        </w:rPr>
      </w:pPr>
      <w:r w:rsidRPr="007F5525">
        <w:rPr>
          <w:rFonts w:ascii="Times New Roman" w:hAnsi="Times New Roman"/>
          <w:sz w:val="20"/>
          <w:szCs w:val="20"/>
        </w:rPr>
        <w:t>3. При заключении договоров аренды на площади в помещениях в целях установки:</w:t>
      </w:r>
    </w:p>
    <w:p w:rsidR="007145FD" w:rsidRPr="007F5525" w:rsidRDefault="007145FD" w:rsidP="007F5525">
      <w:pPr>
        <w:spacing w:after="0" w:line="240" w:lineRule="auto"/>
        <w:ind w:firstLine="720"/>
        <w:jc w:val="both"/>
        <w:rPr>
          <w:rFonts w:ascii="Times New Roman" w:hAnsi="Times New Roman"/>
          <w:sz w:val="20"/>
          <w:szCs w:val="20"/>
        </w:rPr>
      </w:pPr>
      <w:r w:rsidRPr="007F5525">
        <w:rPr>
          <w:rFonts w:ascii="Times New Roman" w:hAnsi="Times New Roman"/>
          <w:sz w:val="20"/>
          <w:szCs w:val="20"/>
        </w:rPr>
        <w:t>- банковских автоматов, автоматов по приему платежей размер арендной платы устанавливается в сумме 1000 (одна тысяча) рублей за 1 м</w:t>
      </w:r>
      <w:r w:rsidRPr="007F5525">
        <w:rPr>
          <w:rFonts w:ascii="Times New Roman" w:hAnsi="Times New Roman"/>
          <w:sz w:val="20"/>
          <w:szCs w:val="20"/>
          <w:vertAlign w:val="superscript"/>
        </w:rPr>
        <w:t>2</w:t>
      </w:r>
      <w:r w:rsidRPr="007F5525">
        <w:rPr>
          <w:rFonts w:ascii="Times New Roman" w:hAnsi="Times New Roman"/>
          <w:sz w:val="20"/>
          <w:szCs w:val="20"/>
        </w:rPr>
        <w:t>, без учета налога на добавленную стоимость;</w:t>
      </w:r>
    </w:p>
    <w:p w:rsidR="007145FD" w:rsidRPr="007F5525" w:rsidRDefault="007145FD" w:rsidP="007F5525">
      <w:pPr>
        <w:spacing w:after="0" w:line="240" w:lineRule="auto"/>
        <w:ind w:firstLine="720"/>
        <w:jc w:val="both"/>
        <w:rPr>
          <w:rFonts w:ascii="Times New Roman" w:hAnsi="Times New Roman"/>
          <w:sz w:val="20"/>
          <w:szCs w:val="20"/>
        </w:rPr>
      </w:pPr>
      <w:r w:rsidRPr="007F5525">
        <w:rPr>
          <w:rFonts w:ascii="Times New Roman" w:hAnsi="Times New Roman"/>
          <w:sz w:val="20"/>
          <w:szCs w:val="20"/>
        </w:rPr>
        <w:t>- продуктовых автоматов, размер арендной платы устанавливается в сумме 300 (триста) рублей за 1 м</w:t>
      </w:r>
      <w:r w:rsidRPr="007F5525">
        <w:rPr>
          <w:rFonts w:ascii="Times New Roman" w:hAnsi="Times New Roman"/>
          <w:sz w:val="20"/>
          <w:szCs w:val="20"/>
          <w:vertAlign w:val="superscript"/>
        </w:rPr>
        <w:t>2</w:t>
      </w:r>
      <w:r w:rsidRPr="007F5525">
        <w:rPr>
          <w:rFonts w:ascii="Times New Roman" w:hAnsi="Times New Roman"/>
          <w:sz w:val="20"/>
          <w:szCs w:val="20"/>
        </w:rPr>
        <w:t>, без учета налога на добавленную стоимость.</w:t>
      </w:r>
    </w:p>
    <w:p w:rsidR="007145FD" w:rsidRPr="007F5525" w:rsidRDefault="007145FD" w:rsidP="007F5525">
      <w:pPr>
        <w:spacing w:after="0" w:line="240" w:lineRule="auto"/>
        <w:ind w:firstLine="720"/>
        <w:jc w:val="both"/>
        <w:rPr>
          <w:rFonts w:ascii="Times New Roman" w:hAnsi="Times New Roman"/>
          <w:sz w:val="20"/>
          <w:szCs w:val="20"/>
        </w:rPr>
      </w:pPr>
      <w:r w:rsidRPr="007F5525">
        <w:rPr>
          <w:rFonts w:ascii="Times New Roman" w:hAnsi="Times New Roman"/>
          <w:sz w:val="20"/>
          <w:szCs w:val="20"/>
        </w:rPr>
        <w:t>4. При установке на (в) здании (сооружении, строении) телекоммуникационного оборудования, антенн сотовой связи, иного аналогичного оборудования, арендная плата устанавливается в размере 15000 (пятнадцать тысяч) рублей 00 копеек в месяц за один комплект оборудования на (в) одном здании (сооружении, строении).</w:t>
      </w:r>
    </w:p>
    <w:p w:rsidR="007145FD" w:rsidRPr="007F5525" w:rsidRDefault="007145FD" w:rsidP="007F5525">
      <w:pPr>
        <w:pStyle w:val="ConsNormal0"/>
        <w:jc w:val="both"/>
        <w:rPr>
          <w:rFonts w:ascii="Times New Roman" w:hAnsi="Times New Roman" w:cs="Times New Roman"/>
          <w:bCs/>
          <w:sz w:val="20"/>
          <w:szCs w:val="20"/>
        </w:rPr>
      </w:pPr>
      <w:r w:rsidRPr="007F5525">
        <w:rPr>
          <w:rFonts w:ascii="Times New Roman" w:hAnsi="Times New Roman" w:cs="Times New Roman"/>
          <w:sz w:val="20"/>
          <w:szCs w:val="20"/>
        </w:rPr>
        <w:t xml:space="preserve">5. </w:t>
      </w:r>
      <w:r w:rsidRPr="007F5525">
        <w:rPr>
          <w:rFonts w:ascii="Times New Roman" w:hAnsi="Times New Roman" w:cs="Times New Roman"/>
          <w:bCs/>
          <w:sz w:val="20"/>
          <w:szCs w:val="20"/>
        </w:rPr>
        <w:t>В случае выявления существенного отличия размера арендной платы, исчисленной в соответствии с настоящей методикой, от реальной – рыночной стоимости арендной платы, величина арендной платы принимается к расчету по стоимости оценки. Оценка рыночной стоимости отражается в отчете об оценке рыночной стоимости права аренды объекта.</w:t>
      </w:r>
    </w:p>
    <w:p w:rsidR="007145FD" w:rsidRPr="007F5525" w:rsidRDefault="007145FD" w:rsidP="007F5525">
      <w:pPr>
        <w:pStyle w:val="ConsNormal0"/>
        <w:jc w:val="both"/>
        <w:rPr>
          <w:rFonts w:ascii="Times New Roman" w:hAnsi="Times New Roman" w:cs="Times New Roman"/>
          <w:bCs/>
          <w:sz w:val="20"/>
          <w:szCs w:val="20"/>
        </w:rPr>
      </w:pPr>
      <w:r w:rsidRPr="007F5525">
        <w:rPr>
          <w:rFonts w:ascii="Times New Roman" w:hAnsi="Times New Roman" w:cs="Times New Roman"/>
          <w:bCs/>
          <w:sz w:val="20"/>
          <w:szCs w:val="20"/>
        </w:rPr>
        <w:t xml:space="preserve">6. </w:t>
      </w:r>
      <w:r w:rsidRPr="007F5525">
        <w:rPr>
          <w:rFonts w:ascii="Times New Roman" w:hAnsi="Times New Roman" w:cs="Times New Roman"/>
          <w:sz w:val="20"/>
          <w:szCs w:val="20"/>
        </w:rPr>
        <w:t>При нарушении срока внесения арендной платы, начисляется пеня в размере 0,5 % с суммы просроченного платежа за каждый день просрочки.</w:t>
      </w:r>
    </w:p>
    <w:p w:rsidR="007145FD" w:rsidRPr="007F5525" w:rsidRDefault="007145FD" w:rsidP="007F5525">
      <w:pPr>
        <w:spacing w:after="0" w:line="240" w:lineRule="auto"/>
        <w:ind w:firstLine="720"/>
        <w:jc w:val="both"/>
        <w:rPr>
          <w:rFonts w:ascii="Times New Roman" w:hAnsi="Times New Roman"/>
          <w:sz w:val="20"/>
          <w:szCs w:val="20"/>
        </w:rPr>
      </w:pPr>
    </w:p>
    <w:p w:rsidR="007145FD" w:rsidRPr="007F5525" w:rsidRDefault="007145FD" w:rsidP="007F5525">
      <w:pPr>
        <w:spacing w:after="0" w:line="240" w:lineRule="auto"/>
        <w:ind w:firstLine="567"/>
        <w:jc w:val="both"/>
        <w:rPr>
          <w:rFonts w:ascii="Times New Roman" w:hAnsi="Times New Roman"/>
          <w:sz w:val="20"/>
          <w:szCs w:val="20"/>
        </w:rPr>
      </w:pPr>
    </w:p>
    <w:p w:rsidR="007145FD" w:rsidRPr="007F5525" w:rsidRDefault="007145FD" w:rsidP="007F5525">
      <w:pPr>
        <w:tabs>
          <w:tab w:val="left" w:pos="4678"/>
        </w:tabs>
        <w:spacing w:after="0" w:line="240" w:lineRule="auto"/>
        <w:rPr>
          <w:rFonts w:ascii="Times New Roman" w:hAnsi="Times New Roman"/>
          <w:sz w:val="20"/>
          <w:szCs w:val="20"/>
        </w:rPr>
      </w:pPr>
      <w:r w:rsidRPr="007F5525">
        <w:rPr>
          <w:rFonts w:ascii="Times New Roman" w:hAnsi="Times New Roman"/>
          <w:sz w:val="20"/>
          <w:szCs w:val="20"/>
        </w:rPr>
        <w:t>Приложение 2 к решению Совета депутатов сельского поселения Сентябрьский от 23.07.2015 №115</w:t>
      </w:r>
    </w:p>
    <w:p w:rsidR="007145FD" w:rsidRPr="007F5525" w:rsidRDefault="007145FD" w:rsidP="007F5525">
      <w:pPr>
        <w:tabs>
          <w:tab w:val="left" w:pos="4678"/>
        </w:tabs>
        <w:spacing w:after="0" w:line="240" w:lineRule="auto"/>
        <w:rPr>
          <w:rFonts w:ascii="Times New Roman" w:hAnsi="Times New Roman"/>
          <w:sz w:val="20"/>
          <w:szCs w:val="20"/>
        </w:rPr>
      </w:pPr>
    </w:p>
    <w:p w:rsidR="007145FD" w:rsidRPr="007F5525" w:rsidRDefault="007145FD" w:rsidP="007F5525">
      <w:pPr>
        <w:pStyle w:val="BodyTextIndent"/>
        <w:spacing w:after="0"/>
        <w:ind w:left="0"/>
        <w:jc w:val="center"/>
        <w:rPr>
          <w:rFonts w:ascii="Times New Roman" w:hAnsi="Times New Roman"/>
          <w:sz w:val="20"/>
          <w:szCs w:val="20"/>
        </w:rPr>
      </w:pPr>
    </w:p>
    <w:p w:rsidR="007145FD" w:rsidRPr="007F5525" w:rsidRDefault="007145FD" w:rsidP="007F5525">
      <w:pPr>
        <w:pStyle w:val="BodyTextIndent"/>
        <w:spacing w:after="0"/>
        <w:ind w:left="0"/>
        <w:jc w:val="center"/>
        <w:rPr>
          <w:rFonts w:ascii="Times New Roman" w:hAnsi="Times New Roman"/>
          <w:sz w:val="20"/>
          <w:szCs w:val="20"/>
        </w:rPr>
      </w:pPr>
      <w:r w:rsidRPr="007F5525">
        <w:rPr>
          <w:rFonts w:ascii="Times New Roman" w:hAnsi="Times New Roman"/>
          <w:sz w:val="20"/>
          <w:szCs w:val="20"/>
        </w:rPr>
        <w:t>Методика</w:t>
      </w:r>
    </w:p>
    <w:p w:rsidR="007145FD" w:rsidRPr="007F5525" w:rsidRDefault="007145FD" w:rsidP="007F5525">
      <w:pPr>
        <w:pStyle w:val="BodyTextIndent"/>
        <w:spacing w:after="0"/>
        <w:ind w:left="0"/>
        <w:jc w:val="center"/>
        <w:rPr>
          <w:rFonts w:ascii="Times New Roman" w:hAnsi="Times New Roman"/>
          <w:sz w:val="20"/>
          <w:szCs w:val="20"/>
        </w:rPr>
      </w:pPr>
      <w:r w:rsidRPr="007F5525">
        <w:rPr>
          <w:rFonts w:ascii="Times New Roman" w:hAnsi="Times New Roman"/>
          <w:sz w:val="20"/>
          <w:szCs w:val="20"/>
        </w:rPr>
        <w:t xml:space="preserve"> расчета арендной платы за пользование движимым имуществом, </w:t>
      </w:r>
    </w:p>
    <w:p w:rsidR="007145FD" w:rsidRPr="007F5525" w:rsidRDefault="007145FD" w:rsidP="007F5525">
      <w:pPr>
        <w:pStyle w:val="BodyTextIndent"/>
        <w:spacing w:after="0"/>
        <w:ind w:left="0"/>
        <w:jc w:val="center"/>
        <w:rPr>
          <w:rFonts w:ascii="Times New Roman" w:hAnsi="Times New Roman"/>
          <w:sz w:val="20"/>
          <w:szCs w:val="20"/>
        </w:rPr>
      </w:pPr>
      <w:r w:rsidRPr="007F5525">
        <w:rPr>
          <w:rFonts w:ascii="Times New Roman" w:hAnsi="Times New Roman"/>
          <w:sz w:val="20"/>
          <w:szCs w:val="20"/>
        </w:rPr>
        <w:t>находящимся в муниципальной собственности сельского поселения Сентябрьский</w:t>
      </w:r>
    </w:p>
    <w:p w:rsidR="007145FD" w:rsidRPr="007F5525" w:rsidRDefault="007145FD" w:rsidP="007F5525">
      <w:pPr>
        <w:pStyle w:val="BodyTextIndent"/>
        <w:spacing w:after="0"/>
        <w:ind w:left="0" w:firstLine="709"/>
        <w:rPr>
          <w:rFonts w:ascii="Times New Roman" w:hAnsi="Times New Roman"/>
          <w:sz w:val="20"/>
          <w:szCs w:val="20"/>
        </w:rPr>
      </w:pPr>
    </w:p>
    <w:p w:rsidR="007145FD" w:rsidRPr="007F5525" w:rsidRDefault="007145FD" w:rsidP="007F5525">
      <w:pPr>
        <w:pStyle w:val="BodyTextIndent"/>
        <w:spacing w:after="0"/>
        <w:ind w:left="0" w:firstLine="709"/>
        <w:rPr>
          <w:rFonts w:ascii="Times New Roman" w:hAnsi="Times New Roman"/>
          <w:sz w:val="20"/>
          <w:szCs w:val="20"/>
        </w:rPr>
      </w:pPr>
      <w:r w:rsidRPr="007F5525">
        <w:rPr>
          <w:rFonts w:ascii="Times New Roman" w:hAnsi="Times New Roman"/>
          <w:sz w:val="20"/>
          <w:szCs w:val="20"/>
        </w:rPr>
        <w:t>1. Методика устанавливает порядок определения величины арендной платы за пользование муниципальным движимым имуществом:</w:t>
      </w:r>
    </w:p>
    <w:p w:rsidR="007145FD" w:rsidRPr="007F5525" w:rsidRDefault="007145FD" w:rsidP="007F5525">
      <w:pPr>
        <w:pStyle w:val="BodyTextIndent"/>
        <w:spacing w:after="0"/>
        <w:ind w:left="0" w:firstLine="709"/>
        <w:rPr>
          <w:rFonts w:ascii="Times New Roman" w:hAnsi="Times New Roman"/>
          <w:sz w:val="20"/>
          <w:szCs w:val="20"/>
        </w:rPr>
      </w:pPr>
    </w:p>
    <w:p w:rsidR="007145FD" w:rsidRPr="007F5525" w:rsidRDefault="007145FD" w:rsidP="007F5525">
      <w:pPr>
        <w:pStyle w:val="BodyText"/>
        <w:spacing w:after="0"/>
        <w:ind w:firstLine="709"/>
        <w:rPr>
          <w:rFonts w:ascii="Times New Roman" w:hAnsi="Times New Roman"/>
          <w:bCs/>
          <w:sz w:val="20"/>
          <w:szCs w:val="20"/>
        </w:rPr>
      </w:pPr>
      <w:r w:rsidRPr="007F5525">
        <w:rPr>
          <w:rFonts w:ascii="Times New Roman" w:hAnsi="Times New Roman"/>
          <w:bCs/>
          <w:sz w:val="20"/>
          <w:szCs w:val="20"/>
        </w:rPr>
        <w:t>Размер арендной платы (руб.) в год определяется по формуле:</w:t>
      </w:r>
    </w:p>
    <w:tbl>
      <w:tblPr>
        <w:tblW w:w="8987" w:type="dxa"/>
        <w:tblInd w:w="675" w:type="dxa"/>
        <w:tblLook w:val="01E0"/>
      </w:tblPr>
      <w:tblGrid>
        <w:gridCol w:w="873"/>
        <w:gridCol w:w="1418"/>
        <w:gridCol w:w="6696"/>
      </w:tblGrid>
      <w:tr w:rsidR="007145FD" w:rsidRPr="007F5525" w:rsidTr="007F5525">
        <w:tc>
          <w:tcPr>
            <w:tcW w:w="873" w:type="dxa"/>
            <w:vMerge w:val="restart"/>
          </w:tcPr>
          <w:p w:rsidR="007145FD" w:rsidRPr="007F5525" w:rsidRDefault="007145FD" w:rsidP="007F5525">
            <w:pPr>
              <w:pStyle w:val="BodyText"/>
              <w:spacing w:after="0"/>
              <w:jc w:val="right"/>
              <w:rPr>
                <w:rFonts w:ascii="Times New Roman" w:hAnsi="Times New Roman"/>
                <w:bCs/>
                <w:sz w:val="20"/>
                <w:szCs w:val="20"/>
              </w:rPr>
            </w:pPr>
            <w:r w:rsidRPr="007F5525">
              <w:rPr>
                <w:rFonts w:ascii="Times New Roman" w:hAnsi="Times New Roman"/>
                <w:bCs/>
                <w:sz w:val="20"/>
                <w:szCs w:val="20"/>
              </w:rPr>
              <w:t xml:space="preserve">А = </w:t>
            </w:r>
          </w:p>
        </w:tc>
        <w:tc>
          <w:tcPr>
            <w:tcW w:w="1418" w:type="dxa"/>
            <w:tcBorders>
              <w:top w:val="nil"/>
              <w:left w:val="nil"/>
              <w:bottom w:val="single" w:sz="4" w:space="0" w:color="auto"/>
              <w:right w:val="nil"/>
            </w:tcBorders>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Ц х Ка</w:t>
            </w:r>
          </w:p>
        </w:tc>
        <w:tc>
          <w:tcPr>
            <w:tcW w:w="6696" w:type="dxa"/>
            <w:vMerge w:val="restart"/>
          </w:tcPr>
          <w:p w:rsidR="007145FD" w:rsidRPr="007F5525" w:rsidRDefault="007145FD" w:rsidP="007F5525">
            <w:pPr>
              <w:pStyle w:val="BodyText"/>
              <w:spacing w:after="0"/>
              <w:ind w:hanging="776"/>
              <w:jc w:val="both"/>
              <w:rPr>
                <w:rFonts w:ascii="Times New Roman" w:hAnsi="Times New Roman"/>
                <w:bCs/>
                <w:sz w:val="20"/>
                <w:szCs w:val="20"/>
              </w:rPr>
            </w:pPr>
            <w:r w:rsidRPr="007F5525">
              <w:rPr>
                <w:rFonts w:ascii="Times New Roman" w:hAnsi="Times New Roman"/>
                <w:bCs/>
                <w:sz w:val="20"/>
                <w:szCs w:val="20"/>
              </w:rPr>
              <w:t>, где</w:t>
            </w:r>
          </w:p>
        </w:tc>
      </w:tr>
      <w:tr w:rsidR="007145FD" w:rsidRPr="007F5525" w:rsidTr="007F5525">
        <w:tc>
          <w:tcPr>
            <w:tcW w:w="0" w:type="auto"/>
            <w:vMerge/>
            <w:vAlign w:val="center"/>
          </w:tcPr>
          <w:p w:rsidR="007145FD" w:rsidRPr="007F5525" w:rsidRDefault="007145FD" w:rsidP="007F5525">
            <w:pPr>
              <w:spacing w:after="0" w:line="240" w:lineRule="auto"/>
              <w:rPr>
                <w:rFonts w:ascii="Times New Roman" w:hAnsi="Times New Roman"/>
                <w:bCs/>
                <w:sz w:val="20"/>
                <w:szCs w:val="20"/>
              </w:rPr>
            </w:pPr>
          </w:p>
        </w:tc>
        <w:tc>
          <w:tcPr>
            <w:tcW w:w="1418" w:type="dxa"/>
            <w:tcBorders>
              <w:top w:val="single" w:sz="4" w:space="0" w:color="auto"/>
              <w:left w:val="nil"/>
              <w:bottom w:val="nil"/>
              <w:right w:val="nil"/>
            </w:tcBorders>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100</w:t>
            </w:r>
          </w:p>
        </w:tc>
        <w:tc>
          <w:tcPr>
            <w:tcW w:w="0" w:type="auto"/>
            <w:vMerge/>
            <w:vAlign w:val="center"/>
          </w:tcPr>
          <w:p w:rsidR="007145FD" w:rsidRPr="007F5525" w:rsidRDefault="007145FD" w:rsidP="007F5525">
            <w:pPr>
              <w:spacing w:after="0" w:line="240" w:lineRule="auto"/>
              <w:rPr>
                <w:rFonts w:ascii="Times New Roman" w:hAnsi="Times New Roman"/>
                <w:bCs/>
                <w:sz w:val="20"/>
                <w:szCs w:val="20"/>
              </w:rPr>
            </w:pPr>
          </w:p>
        </w:tc>
      </w:tr>
    </w:tbl>
    <w:p w:rsidR="007145FD" w:rsidRPr="007F5525" w:rsidRDefault="007145FD" w:rsidP="007F5525">
      <w:pPr>
        <w:pStyle w:val="BodyText"/>
        <w:spacing w:after="0"/>
        <w:ind w:firstLine="709"/>
        <w:jc w:val="both"/>
        <w:rPr>
          <w:rFonts w:ascii="Times New Roman" w:hAnsi="Times New Roman"/>
          <w:bCs/>
          <w:sz w:val="20"/>
          <w:szCs w:val="20"/>
        </w:rPr>
      </w:pPr>
      <w:r w:rsidRPr="007F5525">
        <w:rPr>
          <w:rFonts w:ascii="Times New Roman" w:hAnsi="Times New Roman"/>
          <w:bCs/>
          <w:sz w:val="20"/>
          <w:szCs w:val="20"/>
        </w:rPr>
        <w:t>А - годовая арендная плата, без НДС, руб.;</w:t>
      </w:r>
    </w:p>
    <w:p w:rsidR="007145FD" w:rsidRPr="007F5525" w:rsidRDefault="007145FD" w:rsidP="007F5525">
      <w:pPr>
        <w:pStyle w:val="BodyText"/>
        <w:spacing w:after="0"/>
        <w:ind w:firstLine="709"/>
        <w:jc w:val="both"/>
        <w:rPr>
          <w:rFonts w:ascii="Times New Roman" w:hAnsi="Times New Roman"/>
          <w:bCs/>
          <w:sz w:val="20"/>
          <w:szCs w:val="20"/>
        </w:rPr>
      </w:pPr>
      <w:r w:rsidRPr="007F5525">
        <w:rPr>
          <w:rFonts w:ascii="Times New Roman" w:hAnsi="Times New Roman"/>
          <w:bCs/>
          <w:sz w:val="20"/>
          <w:szCs w:val="20"/>
        </w:rPr>
        <w:t>Ц - стоимость муниципального имущества по данным бухгалтерского учета (в случае отсутствия определяется независимым оценщиком), руб.;</w:t>
      </w:r>
    </w:p>
    <w:p w:rsidR="007145FD" w:rsidRPr="007F5525" w:rsidRDefault="007145FD" w:rsidP="007F5525">
      <w:pPr>
        <w:pStyle w:val="BodyText"/>
        <w:spacing w:after="0"/>
        <w:ind w:firstLine="709"/>
        <w:jc w:val="both"/>
        <w:rPr>
          <w:rFonts w:ascii="Times New Roman" w:hAnsi="Times New Roman"/>
          <w:bCs/>
          <w:sz w:val="20"/>
          <w:szCs w:val="20"/>
        </w:rPr>
      </w:pPr>
      <w:r w:rsidRPr="007F5525">
        <w:rPr>
          <w:rFonts w:ascii="Times New Roman" w:hAnsi="Times New Roman"/>
          <w:bCs/>
          <w:sz w:val="20"/>
          <w:szCs w:val="20"/>
        </w:rPr>
        <w:t>К</w:t>
      </w:r>
      <w:r w:rsidRPr="007F5525">
        <w:rPr>
          <w:rFonts w:ascii="Times New Roman" w:hAnsi="Times New Roman"/>
          <w:bCs/>
          <w:sz w:val="20"/>
          <w:szCs w:val="20"/>
          <w:vertAlign w:val="subscript"/>
        </w:rPr>
        <w:t>а</w:t>
      </w:r>
      <w:r w:rsidRPr="007F5525">
        <w:rPr>
          <w:rFonts w:ascii="Times New Roman" w:hAnsi="Times New Roman"/>
          <w:bCs/>
          <w:sz w:val="20"/>
          <w:szCs w:val="20"/>
        </w:rPr>
        <w:t xml:space="preserve"> - арендный коэффициент, указан в таблице № 1.</w:t>
      </w:r>
    </w:p>
    <w:p w:rsidR="007145FD" w:rsidRPr="007F5525" w:rsidRDefault="007145FD" w:rsidP="007F5525">
      <w:pPr>
        <w:pStyle w:val="BodyText"/>
        <w:spacing w:after="0"/>
        <w:ind w:firstLine="709"/>
        <w:jc w:val="both"/>
        <w:rPr>
          <w:rFonts w:ascii="Times New Roman" w:hAnsi="Times New Roman"/>
          <w:sz w:val="20"/>
          <w:szCs w:val="20"/>
        </w:rPr>
      </w:pPr>
      <w:r w:rsidRPr="007F5525">
        <w:rPr>
          <w:rFonts w:ascii="Times New Roman" w:hAnsi="Times New Roman"/>
          <w:sz w:val="20"/>
          <w:szCs w:val="20"/>
        </w:rPr>
        <w:t>2. При сдаче в аренду канала телефонной канализации, сумма арендной платы в месяц устанавливается 5000 (пять тысяч) рублей 00 копеек за 1 место 1 кан./км., без учета налога на добавленную стоимость.</w:t>
      </w:r>
    </w:p>
    <w:p w:rsidR="007145FD" w:rsidRPr="007F5525" w:rsidRDefault="007145FD" w:rsidP="007F5525">
      <w:pPr>
        <w:pStyle w:val="ConsNormal0"/>
        <w:ind w:firstLine="708"/>
        <w:jc w:val="both"/>
        <w:rPr>
          <w:rFonts w:ascii="Times New Roman" w:hAnsi="Times New Roman" w:cs="Times New Roman"/>
          <w:bCs/>
          <w:sz w:val="20"/>
          <w:szCs w:val="20"/>
        </w:rPr>
      </w:pPr>
      <w:r w:rsidRPr="007F5525">
        <w:rPr>
          <w:rFonts w:ascii="Times New Roman" w:hAnsi="Times New Roman" w:cs="Times New Roman"/>
          <w:bCs/>
          <w:sz w:val="20"/>
          <w:szCs w:val="20"/>
        </w:rPr>
        <w:t>3. В случае выявления существенного отличия размера арендной платы, исчисленной в соответствии с настоящей методикой, от реальной – рыночной стоимости арендной платы, величина арендной платы принимается к расчету по стоимости оценки. Оценка рыночной стоимости отражается в отчете об оценке рыночной стоимости права аренды объекта.</w:t>
      </w:r>
    </w:p>
    <w:p w:rsidR="007145FD" w:rsidRDefault="007145FD" w:rsidP="007F5525">
      <w:pPr>
        <w:pStyle w:val="ConsNormal0"/>
        <w:jc w:val="both"/>
        <w:rPr>
          <w:rFonts w:ascii="Times New Roman" w:hAnsi="Times New Roman" w:cs="Times New Roman"/>
          <w:sz w:val="20"/>
          <w:szCs w:val="20"/>
        </w:rPr>
      </w:pPr>
      <w:r w:rsidRPr="007F5525">
        <w:rPr>
          <w:rFonts w:ascii="Times New Roman" w:hAnsi="Times New Roman" w:cs="Times New Roman"/>
          <w:bCs/>
          <w:sz w:val="20"/>
          <w:szCs w:val="20"/>
        </w:rPr>
        <w:t xml:space="preserve">4. </w:t>
      </w:r>
      <w:r w:rsidRPr="007F5525">
        <w:rPr>
          <w:rFonts w:ascii="Times New Roman" w:hAnsi="Times New Roman" w:cs="Times New Roman"/>
          <w:sz w:val="20"/>
          <w:szCs w:val="20"/>
        </w:rPr>
        <w:t>При нарушении срока внесения арендной платы, начисляется пеня в размере 0,1 % с суммы просроченного платежа за каждый день просрочки.</w:t>
      </w:r>
    </w:p>
    <w:p w:rsidR="007145FD" w:rsidRDefault="007145FD" w:rsidP="007F5525">
      <w:pPr>
        <w:pStyle w:val="ConsNormal0"/>
        <w:jc w:val="both"/>
        <w:rPr>
          <w:rFonts w:ascii="Times New Roman" w:hAnsi="Times New Roman" w:cs="Times New Roman"/>
          <w:sz w:val="20"/>
          <w:szCs w:val="20"/>
        </w:rPr>
      </w:pPr>
    </w:p>
    <w:p w:rsidR="007145FD" w:rsidRPr="007F5525" w:rsidRDefault="007145FD" w:rsidP="007F5525">
      <w:pPr>
        <w:pStyle w:val="ConsNormal0"/>
        <w:jc w:val="both"/>
        <w:rPr>
          <w:rFonts w:ascii="Times New Roman" w:hAnsi="Times New Roman" w:cs="Times New Roman"/>
          <w:bCs/>
          <w:sz w:val="20"/>
          <w:szCs w:val="2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28"/>
        <w:gridCol w:w="843"/>
      </w:tblGrid>
      <w:tr w:rsidR="007145FD" w:rsidRPr="007F5525" w:rsidTr="007F5525">
        <w:tc>
          <w:tcPr>
            <w:tcW w:w="9483" w:type="dxa"/>
            <w:gridSpan w:val="3"/>
            <w:tcBorders>
              <w:top w:val="nil"/>
              <w:left w:val="nil"/>
              <w:right w:val="nil"/>
            </w:tcBorders>
          </w:tcPr>
          <w:p w:rsidR="007145FD" w:rsidRPr="007F5525" w:rsidRDefault="007145FD" w:rsidP="007F5525">
            <w:pPr>
              <w:pStyle w:val="BodyText"/>
              <w:spacing w:after="0"/>
              <w:jc w:val="right"/>
              <w:rPr>
                <w:rFonts w:ascii="Times New Roman" w:hAnsi="Times New Roman"/>
                <w:bCs/>
                <w:sz w:val="20"/>
                <w:szCs w:val="20"/>
              </w:rPr>
            </w:pPr>
            <w:r w:rsidRPr="007F5525">
              <w:rPr>
                <w:rFonts w:ascii="Times New Roman" w:hAnsi="Times New Roman"/>
                <w:bCs/>
                <w:sz w:val="20"/>
                <w:szCs w:val="20"/>
              </w:rPr>
              <w:t>Таблица 1</w:t>
            </w:r>
          </w:p>
        </w:tc>
      </w:tr>
      <w:tr w:rsidR="007145FD" w:rsidRPr="007F5525" w:rsidTr="007F5525">
        <w:tc>
          <w:tcPr>
            <w:tcW w:w="8640" w:type="dxa"/>
            <w:gridSpan w:val="2"/>
          </w:tcPr>
          <w:p w:rsidR="007145FD" w:rsidRPr="007F5525" w:rsidRDefault="007145FD" w:rsidP="007F5525">
            <w:pPr>
              <w:pStyle w:val="BodyText"/>
              <w:spacing w:after="0"/>
              <w:ind w:firstLine="648"/>
              <w:jc w:val="center"/>
              <w:rPr>
                <w:rFonts w:ascii="Times New Roman" w:hAnsi="Times New Roman"/>
                <w:bCs/>
                <w:sz w:val="20"/>
                <w:szCs w:val="20"/>
              </w:rPr>
            </w:pPr>
            <w:r w:rsidRPr="007F5525">
              <w:rPr>
                <w:rFonts w:ascii="Times New Roman" w:hAnsi="Times New Roman"/>
                <w:bCs/>
                <w:sz w:val="20"/>
                <w:szCs w:val="20"/>
              </w:rPr>
              <w:t>Наименование имущества</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Ка</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Транспортные средства, самоходные машины, в том числе:</w:t>
            </w:r>
          </w:p>
        </w:tc>
        <w:tc>
          <w:tcPr>
            <w:tcW w:w="843" w:type="dxa"/>
          </w:tcPr>
          <w:p w:rsidR="007145FD" w:rsidRPr="007F5525" w:rsidRDefault="007145FD" w:rsidP="007F5525">
            <w:pPr>
              <w:pStyle w:val="BodyText"/>
              <w:spacing w:after="0"/>
              <w:jc w:val="center"/>
              <w:rPr>
                <w:rFonts w:ascii="Times New Roman" w:hAnsi="Times New Roman"/>
                <w:bCs/>
                <w:sz w:val="20"/>
                <w:szCs w:val="20"/>
              </w:rPr>
            </w:pP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1.1</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Легковые</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15,5</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1.2</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Автобусы</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10,0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2</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Оборудование средств связи</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20,0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3</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Станки</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10,0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4</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Пищевое, общественное питание, холодильное, торговое оборудование</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12,0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5</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Компьютерная и организационная техника (компьютеры, принтеры, копировально-множительные аппараты, сканеры, ламинаторы, брошюраторы и пр.)</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13,0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6</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Бытовая техника и электроприборы (холодильники, телевизоры, микроволновые печи, стиральные машины, пылесосы, вентиляторы, кондиционеры, водоподогреватели и пр.)</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15,0</w:t>
            </w:r>
          </w:p>
        </w:tc>
      </w:tr>
      <w:tr w:rsidR="007145FD" w:rsidRPr="007F5525" w:rsidTr="007F5525">
        <w:tc>
          <w:tcPr>
            <w:tcW w:w="709"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7</w:t>
            </w:r>
          </w:p>
        </w:tc>
        <w:tc>
          <w:tcPr>
            <w:tcW w:w="7931" w:type="dxa"/>
          </w:tcPr>
          <w:p w:rsidR="007145FD" w:rsidRPr="007F5525" w:rsidRDefault="007145FD" w:rsidP="007F5525">
            <w:pPr>
              <w:pStyle w:val="BodyText"/>
              <w:spacing w:after="0"/>
              <w:jc w:val="both"/>
              <w:rPr>
                <w:rFonts w:ascii="Times New Roman" w:hAnsi="Times New Roman"/>
                <w:bCs/>
                <w:sz w:val="20"/>
                <w:szCs w:val="20"/>
              </w:rPr>
            </w:pPr>
            <w:r w:rsidRPr="007F5525">
              <w:rPr>
                <w:rFonts w:ascii="Times New Roman" w:hAnsi="Times New Roman"/>
                <w:bCs/>
                <w:sz w:val="20"/>
                <w:szCs w:val="20"/>
              </w:rPr>
              <w:t>Движимое имущество, не вошедшее ни в одну из групп</w:t>
            </w:r>
          </w:p>
        </w:tc>
        <w:tc>
          <w:tcPr>
            <w:tcW w:w="843" w:type="dxa"/>
          </w:tcPr>
          <w:p w:rsidR="007145FD" w:rsidRPr="007F5525" w:rsidRDefault="007145FD" w:rsidP="007F5525">
            <w:pPr>
              <w:pStyle w:val="BodyText"/>
              <w:spacing w:after="0"/>
              <w:jc w:val="center"/>
              <w:rPr>
                <w:rFonts w:ascii="Times New Roman" w:hAnsi="Times New Roman"/>
                <w:bCs/>
                <w:sz w:val="20"/>
                <w:szCs w:val="20"/>
              </w:rPr>
            </w:pPr>
            <w:r w:rsidRPr="007F5525">
              <w:rPr>
                <w:rFonts w:ascii="Times New Roman" w:hAnsi="Times New Roman"/>
                <w:bCs/>
                <w:sz w:val="20"/>
                <w:szCs w:val="20"/>
              </w:rPr>
              <w:t>15,5</w:t>
            </w:r>
          </w:p>
        </w:tc>
      </w:tr>
    </w:tbl>
    <w:p w:rsidR="007145FD" w:rsidRPr="007F5525" w:rsidRDefault="007145FD" w:rsidP="007F5525">
      <w:pPr>
        <w:pStyle w:val="NormalWeb"/>
        <w:tabs>
          <w:tab w:val="left" w:pos="993"/>
        </w:tabs>
        <w:spacing w:before="0" w:beforeAutospacing="0" w:after="0" w:afterAutospacing="0"/>
        <w:jc w:val="both"/>
        <w:rPr>
          <w:rFonts w:ascii="Times New Roman" w:hAnsi="Times New Roman" w:cs="Times New Roman"/>
          <w:sz w:val="20"/>
          <w:szCs w:val="20"/>
        </w:rPr>
      </w:pPr>
    </w:p>
    <w:p w:rsidR="007145FD" w:rsidRDefault="007145FD" w:rsidP="00696841">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696841">
      <w:pPr>
        <w:spacing w:after="0" w:line="240" w:lineRule="auto"/>
        <w:rPr>
          <w:rFonts w:ascii="Times New Roman" w:hAnsi="Times New Roman"/>
          <w:b/>
          <w:sz w:val="20"/>
          <w:szCs w:val="20"/>
        </w:rPr>
      </w:pPr>
    </w:p>
    <w:p w:rsidR="007145FD" w:rsidRPr="00696841" w:rsidRDefault="007145FD" w:rsidP="00696841">
      <w:pPr>
        <w:tabs>
          <w:tab w:val="left" w:pos="0"/>
          <w:tab w:val="left" w:pos="142"/>
        </w:tabs>
        <w:rPr>
          <w:rFonts w:ascii="Times New Roman" w:hAnsi="Times New Roman"/>
          <w:sz w:val="20"/>
          <w:szCs w:val="20"/>
        </w:rPr>
      </w:pPr>
      <w:r>
        <w:rPr>
          <w:rFonts w:ascii="Times New Roman" w:hAnsi="Times New Roman"/>
          <w:sz w:val="20"/>
          <w:szCs w:val="20"/>
        </w:rPr>
        <w:t>№116</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696841">
        <w:rPr>
          <w:rFonts w:ascii="Times New Roman" w:hAnsi="Times New Roman"/>
          <w:sz w:val="20"/>
          <w:szCs w:val="20"/>
        </w:rPr>
        <w:t>«Об утверждении наименований</w:t>
      </w:r>
      <w:r>
        <w:rPr>
          <w:rFonts w:ascii="Times New Roman" w:hAnsi="Times New Roman"/>
          <w:sz w:val="20"/>
          <w:szCs w:val="20"/>
        </w:rPr>
        <w:t xml:space="preserve"> должностей муниципальной службы</w:t>
      </w:r>
      <w:r w:rsidRPr="00696841">
        <w:rPr>
          <w:rFonts w:ascii="Times New Roman" w:hAnsi="Times New Roman"/>
          <w:sz w:val="20"/>
          <w:szCs w:val="20"/>
        </w:rPr>
        <w:t>»</w:t>
      </w:r>
    </w:p>
    <w:p w:rsidR="007145FD" w:rsidRPr="00696841" w:rsidRDefault="007145FD" w:rsidP="00696841">
      <w:pPr>
        <w:spacing w:after="0" w:line="240" w:lineRule="auto"/>
        <w:ind w:firstLine="709"/>
        <w:jc w:val="both"/>
        <w:rPr>
          <w:rFonts w:ascii="Times New Roman" w:hAnsi="Times New Roman"/>
          <w:sz w:val="20"/>
          <w:szCs w:val="20"/>
        </w:rPr>
      </w:pPr>
      <w:r w:rsidRPr="00696841">
        <w:rPr>
          <w:rFonts w:ascii="Times New Roman" w:hAnsi="Times New Roman"/>
          <w:sz w:val="20"/>
          <w:szCs w:val="20"/>
        </w:rPr>
        <w:t xml:space="preserve">В целях приведения нормативных правовых актов органа местного самоуправления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 Югры от 20.07.2007 № 97-оз «О реестре должностей муниципальной службы в Ханты-Мансийском автономном округе - Югре», руководствуясь Законом Ханты-Мансийского автономного округа-Югры от 20.07.2007 №113-оз «Об отдельных вопросах муниципальной службы в Ханты-Мансийском автономном округе - Югре», Уставом муниципального образования сельское поселение Сентябрьский, </w:t>
      </w:r>
      <w:r w:rsidRPr="00696841">
        <w:rPr>
          <w:rFonts w:ascii="Times New Roman" w:hAnsi="Times New Roman"/>
          <w:bCs/>
          <w:kern w:val="2"/>
          <w:sz w:val="20"/>
          <w:szCs w:val="20"/>
        </w:rPr>
        <w:t>Совет депутатов сельского поселения Сентябрьский р е ш и л:</w:t>
      </w:r>
    </w:p>
    <w:p w:rsidR="007145FD" w:rsidRPr="00696841" w:rsidRDefault="007145FD" w:rsidP="00696841">
      <w:pPr>
        <w:tabs>
          <w:tab w:val="left" w:pos="0"/>
          <w:tab w:val="left" w:pos="1134"/>
          <w:tab w:val="left" w:pos="3600"/>
          <w:tab w:val="left" w:pos="3780"/>
          <w:tab w:val="left" w:pos="4140"/>
        </w:tabs>
        <w:spacing w:after="0" w:line="240" w:lineRule="auto"/>
        <w:ind w:firstLine="709"/>
        <w:jc w:val="both"/>
        <w:rPr>
          <w:rFonts w:ascii="Times New Roman" w:hAnsi="Times New Roman"/>
          <w:sz w:val="20"/>
          <w:szCs w:val="20"/>
        </w:rPr>
      </w:pPr>
      <w:r w:rsidRPr="00696841">
        <w:rPr>
          <w:rFonts w:ascii="Times New Roman" w:hAnsi="Times New Roman"/>
          <w:sz w:val="20"/>
          <w:szCs w:val="20"/>
        </w:rPr>
        <w:t>1.    Утвердить перечень наименований должностей муниципальной службы, учреждаемых для обеспечения исполнения полномочий администрации сельского поселения Сентябрьский согласно Приложению.</w:t>
      </w:r>
    </w:p>
    <w:p w:rsidR="007145FD" w:rsidRPr="00696841" w:rsidRDefault="007145FD" w:rsidP="00696841">
      <w:pPr>
        <w:pStyle w:val="31"/>
        <w:tabs>
          <w:tab w:val="left" w:pos="0"/>
          <w:tab w:val="left" w:pos="720"/>
          <w:tab w:val="left" w:pos="1134"/>
        </w:tabs>
        <w:spacing w:after="0" w:line="240" w:lineRule="auto"/>
        <w:jc w:val="both"/>
        <w:rPr>
          <w:rFonts w:ascii="Times New Roman" w:hAnsi="Times New Roman"/>
          <w:sz w:val="20"/>
          <w:szCs w:val="20"/>
        </w:rPr>
      </w:pPr>
      <w:r w:rsidRPr="00696841">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w:t>
      </w:r>
    </w:p>
    <w:p w:rsidR="007145FD" w:rsidRPr="00696841" w:rsidRDefault="007145FD" w:rsidP="00696841">
      <w:pPr>
        <w:pStyle w:val="31"/>
        <w:tabs>
          <w:tab w:val="left" w:pos="0"/>
          <w:tab w:val="left" w:pos="720"/>
          <w:tab w:val="left" w:pos="1276"/>
        </w:tabs>
        <w:spacing w:after="0" w:line="240" w:lineRule="auto"/>
        <w:jc w:val="both"/>
        <w:rPr>
          <w:rFonts w:ascii="Times New Roman" w:hAnsi="Times New Roman"/>
          <w:sz w:val="20"/>
          <w:szCs w:val="20"/>
        </w:rPr>
      </w:pPr>
      <w:r w:rsidRPr="00696841">
        <w:rPr>
          <w:rFonts w:ascii="Times New Roman" w:hAnsi="Times New Roman"/>
          <w:sz w:val="20"/>
          <w:szCs w:val="20"/>
        </w:rPr>
        <w:tab/>
        <w:t xml:space="preserve">3. </w:t>
      </w:r>
      <w:r w:rsidRPr="00696841">
        <w:rPr>
          <w:rFonts w:ascii="Times New Roman" w:hAnsi="Times New Roman"/>
          <w:sz w:val="20"/>
          <w:szCs w:val="20"/>
        </w:rPr>
        <w:tab/>
        <w:t>Настоящее решение вступает в силу после его официального опубликования (обнародования).</w:t>
      </w:r>
    </w:p>
    <w:p w:rsidR="007145FD" w:rsidRPr="00696841" w:rsidRDefault="007145FD" w:rsidP="00696841">
      <w:pPr>
        <w:pStyle w:val="Style3"/>
        <w:widowControl/>
        <w:spacing w:line="240" w:lineRule="auto"/>
        <w:jc w:val="both"/>
        <w:rPr>
          <w:sz w:val="20"/>
          <w:szCs w:val="20"/>
        </w:rPr>
      </w:pPr>
    </w:p>
    <w:p w:rsidR="007145FD" w:rsidRPr="00696841" w:rsidRDefault="007145FD" w:rsidP="00696841">
      <w:pPr>
        <w:autoSpaceDE w:val="0"/>
        <w:autoSpaceDN w:val="0"/>
        <w:adjustRightInd w:val="0"/>
        <w:spacing w:after="0" w:line="240" w:lineRule="auto"/>
        <w:jc w:val="center"/>
        <w:rPr>
          <w:rFonts w:ascii="Times New Roman" w:hAnsi="Times New Roman"/>
          <w:b/>
          <w:sz w:val="20"/>
          <w:szCs w:val="20"/>
        </w:rPr>
      </w:pPr>
    </w:p>
    <w:p w:rsidR="007145FD" w:rsidRPr="00696841" w:rsidRDefault="007145FD" w:rsidP="00696841">
      <w:pPr>
        <w:tabs>
          <w:tab w:val="left" w:pos="3600"/>
          <w:tab w:val="left" w:pos="3780"/>
          <w:tab w:val="left" w:pos="4140"/>
        </w:tabs>
        <w:spacing w:after="0" w:line="240" w:lineRule="auto"/>
        <w:jc w:val="both"/>
        <w:rPr>
          <w:rFonts w:ascii="Times New Roman" w:hAnsi="Times New Roman"/>
          <w:sz w:val="20"/>
          <w:szCs w:val="20"/>
        </w:rPr>
      </w:pPr>
      <w:r w:rsidRPr="00696841">
        <w:rPr>
          <w:rFonts w:ascii="Times New Roman" w:hAnsi="Times New Roman"/>
          <w:sz w:val="20"/>
          <w:szCs w:val="20"/>
        </w:rPr>
        <w:t>Глава поселения                                                                                  А.В. Светлаков</w:t>
      </w:r>
      <w:r w:rsidRPr="00696841">
        <w:rPr>
          <w:rFonts w:ascii="Times New Roman" w:hAnsi="Times New Roman"/>
          <w:sz w:val="20"/>
          <w:szCs w:val="20"/>
        </w:rPr>
        <w:tab/>
      </w:r>
    </w:p>
    <w:p w:rsidR="007145FD" w:rsidRPr="00696841" w:rsidRDefault="007145FD" w:rsidP="00696841">
      <w:pPr>
        <w:tabs>
          <w:tab w:val="left" w:pos="3600"/>
          <w:tab w:val="left" w:pos="3780"/>
          <w:tab w:val="left" w:pos="4140"/>
        </w:tabs>
        <w:spacing w:after="0" w:line="240" w:lineRule="auto"/>
        <w:jc w:val="both"/>
        <w:rPr>
          <w:rFonts w:ascii="Times New Roman" w:hAnsi="Times New Roman"/>
          <w:sz w:val="20"/>
          <w:szCs w:val="20"/>
        </w:rPr>
      </w:pPr>
    </w:p>
    <w:p w:rsidR="007145FD" w:rsidRPr="00696841" w:rsidRDefault="007145FD" w:rsidP="00696841">
      <w:pPr>
        <w:tabs>
          <w:tab w:val="left" w:pos="3600"/>
          <w:tab w:val="left" w:pos="3780"/>
          <w:tab w:val="left" w:pos="4140"/>
        </w:tabs>
        <w:spacing w:after="0" w:line="240" w:lineRule="auto"/>
        <w:jc w:val="both"/>
        <w:rPr>
          <w:rFonts w:ascii="Times New Roman" w:hAnsi="Times New Roman"/>
          <w:sz w:val="20"/>
          <w:szCs w:val="20"/>
          <w:u w:val="single"/>
        </w:rPr>
      </w:pPr>
      <w:r w:rsidRPr="00696841">
        <w:rPr>
          <w:rFonts w:ascii="Times New Roman" w:hAnsi="Times New Roman"/>
          <w:color w:val="FFFFFF"/>
          <w:sz w:val="20"/>
          <w:szCs w:val="20"/>
          <w:u w:val="single"/>
        </w:rPr>
        <w:t xml:space="preserve"> </w:t>
      </w:r>
    </w:p>
    <w:tbl>
      <w:tblPr>
        <w:tblW w:w="9498" w:type="dxa"/>
        <w:tblInd w:w="108" w:type="dxa"/>
        <w:tblLook w:val="01E0"/>
      </w:tblPr>
      <w:tblGrid>
        <w:gridCol w:w="9498"/>
      </w:tblGrid>
      <w:tr w:rsidR="007145FD" w:rsidRPr="00696841" w:rsidTr="00696841">
        <w:tc>
          <w:tcPr>
            <w:tcW w:w="9498" w:type="dxa"/>
          </w:tcPr>
          <w:p w:rsidR="007145FD" w:rsidRPr="00696841" w:rsidRDefault="007145FD" w:rsidP="00696841">
            <w:pPr>
              <w:tabs>
                <w:tab w:val="left" w:pos="7740"/>
              </w:tabs>
              <w:spacing w:after="0" w:line="240" w:lineRule="auto"/>
              <w:rPr>
                <w:rFonts w:ascii="Times New Roman" w:hAnsi="Times New Roman"/>
                <w:sz w:val="20"/>
                <w:szCs w:val="20"/>
              </w:rPr>
            </w:pPr>
            <w:r w:rsidRPr="00696841">
              <w:rPr>
                <w:rFonts w:ascii="Times New Roman" w:hAnsi="Times New Roman"/>
                <w:sz w:val="20"/>
                <w:szCs w:val="20"/>
              </w:rPr>
              <w:t xml:space="preserve">Приложение  к решению Совета депутатов сельского поселения Сентябрьский от </w:t>
            </w:r>
            <w:r w:rsidRPr="00696841">
              <w:rPr>
                <w:rFonts w:ascii="Times New Roman" w:hAnsi="Times New Roman"/>
                <w:sz w:val="20"/>
                <w:szCs w:val="20"/>
                <w:u w:val="single"/>
              </w:rPr>
              <w:t>23.07.2015</w:t>
            </w:r>
            <w:r w:rsidRPr="00696841">
              <w:rPr>
                <w:rFonts w:ascii="Times New Roman" w:hAnsi="Times New Roman"/>
                <w:sz w:val="20"/>
                <w:szCs w:val="20"/>
              </w:rPr>
              <w:t xml:space="preserve">  № </w:t>
            </w:r>
            <w:r w:rsidRPr="00696841">
              <w:rPr>
                <w:rFonts w:ascii="Times New Roman" w:hAnsi="Times New Roman"/>
                <w:sz w:val="20"/>
                <w:szCs w:val="20"/>
                <w:u w:val="single"/>
              </w:rPr>
              <w:t>116</w:t>
            </w:r>
          </w:p>
        </w:tc>
      </w:tr>
      <w:tr w:rsidR="007145FD" w:rsidRPr="00696841" w:rsidTr="00696841">
        <w:tc>
          <w:tcPr>
            <w:tcW w:w="9498" w:type="dxa"/>
          </w:tcPr>
          <w:p w:rsidR="007145FD" w:rsidRPr="00696841" w:rsidRDefault="007145FD" w:rsidP="00696841">
            <w:pPr>
              <w:tabs>
                <w:tab w:val="left" w:pos="7740"/>
              </w:tabs>
              <w:spacing w:after="0" w:line="240" w:lineRule="auto"/>
              <w:rPr>
                <w:rFonts w:ascii="Times New Roman" w:hAnsi="Times New Roman"/>
                <w:sz w:val="20"/>
                <w:szCs w:val="20"/>
              </w:rPr>
            </w:pPr>
          </w:p>
        </w:tc>
      </w:tr>
      <w:tr w:rsidR="007145FD" w:rsidRPr="00696841" w:rsidTr="00696841">
        <w:tc>
          <w:tcPr>
            <w:tcW w:w="9498" w:type="dxa"/>
          </w:tcPr>
          <w:p w:rsidR="007145FD" w:rsidRPr="00696841" w:rsidRDefault="007145FD" w:rsidP="00696841">
            <w:pPr>
              <w:tabs>
                <w:tab w:val="left" w:pos="7740"/>
              </w:tabs>
              <w:spacing w:after="0" w:line="240" w:lineRule="auto"/>
              <w:rPr>
                <w:rFonts w:ascii="Times New Roman" w:hAnsi="Times New Roman"/>
                <w:sz w:val="20"/>
                <w:szCs w:val="20"/>
              </w:rPr>
            </w:pPr>
          </w:p>
        </w:tc>
      </w:tr>
      <w:tr w:rsidR="007145FD" w:rsidRPr="00696841" w:rsidTr="00696841">
        <w:tc>
          <w:tcPr>
            <w:tcW w:w="9498" w:type="dxa"/>
          </w:tcPr>
          <w:p w:rsidR="007145FD" w:rsidRPr="00696841" w:rsidRDefault="007145FD" w:rsidP="00696841">
            <w:pPr>
              <w:tabs>
                <w:tab w:val="left" w:pos="7740"/>
              </w:tabs>
              <w:spacing w:after="0" w:line="240" w:lineRule="auto"/>
              <w:rPr>
                <w:rFonts w:ascii="Times New Roman" w:hAnsi="Times New Roman"/>
                <w:sz w:val="20"/>
                <w:szCs w:val="20"/>
              </w:rPr>
            </w:pPr>
          </w:p>
        </w:tc>
      </w:tr>
    </w:tbl>
    <w:p w:rsidR="007145FD" w:rsidRPr="00696841" w:rsidRDefault="007145FD" w:rsidP="00696841">
      <w:pPr>
        <w:tabs>
          <w:tab w:val="left" w:pos="3600"/>
          <w:tab w:val="left" w:pos="3780"/>
          <w:tab w:val="left" w:pos="4140"/>
        </w:tabs>
        <w:spacing w:after="0" w:line="240" w:lineRule="auto"/>
        <w:jc w:val="both"/>
        <w:rPr>
          <w:rFonts w:ascii="Times New Roman" w:hAnsi="Times New Roman"/>
          <w:sz w:val="20"/>
          <w:szCs w:val="20"/>
          <w:u w:val="single"/>
        </w:rPr>
      </w:pPr>
    </w:p>
    <w:p w:rsidR="007145FD" w:rsidRPr="00696841" w:rsidRDefault="007145FD" w:rsidP="00696841">
      <w:pPr>
        <w:tabs>
          <w:tab w:val="left" w:pos="3600"/>
          <w:tab w:val="left" w:pos="3780"/>
          <w:tab w:val="left" w:pos="4140"/>
        </w:tabs>
        <w:spacing w:after="0" w:line="240" w:lineRule="auto"/>
        <w:jc w:val="center"/>
        <w:rPr>
          <w:rFonts w:ascii="Times New Roman" w:hAnsi="Times New Roman"/>
          <w:sz w:val="20"/>
          <w:szCs w:val="20"/>
        </w:rPr>
      </w:pPr>
    </w:p>
    <w:p w:rsidR="007145FD" w:rsidRPr="00696841" w:rsidRDefault="007145FD" w:rsidP="00696841">
      <w:pPr>
        <w:tabs>
          <w:tab w:val="left" w:pos="3600"/>
          <w:tab w:val="left" w:pos="3780"/>
          <w:tab w:val="left" w:pos="4140"/>
        </w:tabs>
        <w:spacing w:after="0" w:line="240" w:lineRule="auto"/>
        <w:ind w:firstLine="709"/>
        <w:jc w:val="center"/>
        <w:rPr>
          <w:rFonts w:ascii="Times New Roman" w:hAnsi="Times New Roman"/>
          <w:sz w:val="20"/>
          <w:szCs w:val="20"/>
        </w:rPr>
      </w:pPr>
      <w:r w:rsidRPr="00696841">
        <w:rPr>
          <w:rFonts w:ascii="Times New Roman" w:hAnsi="Times New Roman"/>
          <w:sz w:val="20"/>
          <w:szCs w:val="20"/>
        </w:rPr>
        <w:t xml:space="preserve">Перечень </w:t>
      </w:r>
    </w:p>
    <w:p w:rsidR="007145FD" w:rsidRPr="00696841" w:rsidRDefault="007145FD" w:rsidP="00696841">
      <w:pPr>
        <w:tabs>
          <w:tab w:val="left" w:pos="3600"/>
          <w:tab w:val="left" w:pos="3780"/>
          <w:tab w:val="left" w:pos="4140"/>
        </w:tabs>
        <w:spacing w:after="0" w:line="240" w:lineRule="auto"/>
        <w:ind w:firstLine="709"/>
        <w:jc w:val="center"/>
        <w:rPr>
          <w:rFonts w:ascii="Times New Roman" w:hAnsi="Times New Roman"/>
          <w:sz w:val="20"/>
          <w:szCs w:val="20"/>
        </w:rPr>
      </w:pPr>
      <w:r w:rsidRPr="00696841">
        <w:rPr>
          <w:rFonts w:ascii="Times New Roman" w:hAnsi="Times New Roman"/>
          <w:sz w:val="20"/>
          <w:szCs w:val="20"/>
        </w:rPr>
        <w:t>наименований должностей муниципальной службы, учреждаемых для обеспечения исполнения полномочий администрации сельского поселения Сентябрьский</w:t>
      </w:r>
    </w:p>
    <w:p w:rsidR="007145FD" w:rsidRPr="00696841" w:rsidRDefault="007145FD" w:rsidP="00696841">
      <w:pPr>
        <w:spacing w:after="0" w:line="240" w:lineRule="auto"/>
        <w:jc w:val="both"/>
        <w:rPr>
          <w:rFonts w:ascii="Times New Roman" w:hAnsi="Times New Roman"/>
          <w:sz w:val="20"/>
          <w:szCs w:val="20"/>
        </w:rPr>
      </w:pPr>
    </w:p>
    <w:p w:rsidR="007145FD" w:rsidRPr="00696841" w:rsidRDefault="007145FD" w:rsidP="00696841">
      <w:pPr>
        <w:spacing w:after="0" w:line="240" w:lineRule="auto"/>
        <w:ind w:firstLine="708"/>
        <w:jc w:val="both"/>
        <w:rPr>
          <w:rFonts w:ascii="Times New Roman" w:hAnsi="Times New Roman"/>
          <w:sz w:val="20"/>
          <w:szCs w:val="20"/>
          <w:lang w:eastAsia="ar-SA"/>
        </w:rPr>
      </w:pPr>
      <w:r w:rsidRPr="00696841">
        <w:rPr>
          <w:rFonts w:ascii="Times New Roman" w:hAnsi="Times New Roman"/>
          <w:sz w:val="20"/>
          <w:szCs w:val="20"/>
        </w:rPr>
        <w:t xml:space="preserve">1. Должности муниципальной службы высшей группы, учреждаемые для выполнения функции «руководитель»: </w:t>
      </w:r>
    </w:p>
    <w:p w:rsidR="007145FD" w:rsidRPr="00696841" w:rsidRDefault="007145FD" w:rsidP="00696841">
      <w:pPr>
        <w:tabs>
          <w:tab w:val="left" w:pos="709"/>
          <w:tab w:val="left" w:pos="3780"/>
          <w:tab w:val="left" w:pos="4140"/>
        </w:tabs>
        <w:spacing w:after="0" w:line="240" w:lineRule="auto"/>
        <w:jc w:val="both"/>
        <w:rPr>
          <w:rFonts w:ascii="Times New Roman" w:hAnsi="Times New Roman"/>
          <w:sz w:val="20"/>
          <w:szCs w:val="20"/>
        </w:rPr>
      </w:pPr>
      <w:r w:rsidRPr="00696841">
        <w:rPr>
          <w:rFonts w:ascii="Times New Roman" w:hAnsi="Times New Roman"/>
          <w:sz w:val="20"/>
          <w:szCs w:val="20"/>
        </w:rPr>
        <w:tab/>
        <w:t>заместитель главы поселения;</w:t>
      </w:r>
    </w:p>
    <w:p w:rsidR="007145FD" w:rsidRPr="00696841" w:rsidRDefault="007145FD" w:rsidP="00696841">
      <w:pPr>
        <w:spacing w:after="0" w:line="240" w:lineRule="auto"/>
        <w:ind w:firstLine="708"/>
        <w:jc w:val="both"/>
        <w:rPr>
          <w:rFonts w:ascii="Times New Roman" w:hAnsi="Times New Roman"/>
          <w:sz w:val="20"/>
          <w:szCs w:val="20"/>
        </w:rPr>
      </w:pPr>
    </w:p>
    <w:p w:rsidR="007145FD" w:rsidRPr="00696841" w:rsidRDefault="007145FD" w:rsidP="00696841">
      <w:pPr>
        <w:spacing w:after="0" w:line="240" w:lineRule="auto"/>
        <w:ind w:firstLine="708"/>
        <w:jc w:val="both"/>
        <w:rPr>
          <w:rFonts w:ascii="Times New Roman" w:hAnsi="Times New Roman"/>
          <w:sz w:val="20"/>
          <w:szCs w:val="20"/>
          <w:lang w:eastAsia="ar-SA"/>
        </w:rPr>
      </w:pPr>
      <w:r w:rsidRPr="00696841">
        <w:rPr>
          <w:rFonts w:ascii="Times New Roman" w:hAnsi="Times New Roman"/>
          <w:sz w:val="20"/>
          <w:szCs w:val="20"/>
        </w:rPr>
        <w:t xml:space="preserve">2. Должности муниципальной службы главной группы, учреждаемые для выполнения функции «руководитель»: </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r w:rsidRPr="00696841">
        <w:rPr>
          <w:rFonts w:ascii="Times New Roman" w:hAnsi="Times New Roman"/>
          <w:sz w:val="20"/>
          <w:szCs w:val="20"/>
        </w:rPr>
        <w:t>начальник отдела – главный бухгалтер.</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p>
    <w:p w:rsidR="007145FD" w:rsidRPr="00696841" w:rsidRDefault="007145FD" w:rsidP="00696841">
      <w:pPr>
        <w:tabs>
          <w:tab w:val="left" w:pos="709"/>
          <w:tab w:val="left" w:pos="3780"/>
          <w:tab w:val="left" w:pos="4140"/>
        </w:tabs>
        <w:spacing w:after="0" w:line="240" w:lineRule="auto"/>
        <w:rPr>
          <w:rFonts w:ascii="Times New Roman" w:hAnsi="Times New Roman"/>
          <w:sz w:val="20"/>
          <w:szCs w:val="20"/>
        </w:rPr>
      </w:pPr>
      <w:r w:rsidRPr="00696841">
        <w:rPr>
          <w:rFonts w:ascii="Times New Roman" w:hAnsi="Times New Roman"/>
          <w:sz w:val="20"/>
          <w:szCs w:val="20"/>
        </w:rPr>
        <w:tab/>
        <w:t>3. Должности муниципальной службы старшей группы, учреждаемые для выполнения функций «специалист», «обеспечивающий специалист»:</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r w:rsidRPr="00696841">
        <w:rPr>
          <w:rFonts w:ascii="Times New Roman" w:hAnsi="Times New Roman"/>
          <w:sz w:val="20"/>
          <w:szCs w:val="20"/>
        </w:rPr>
        <w:t>главный специалист;</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r w:rsidRPr="00696841">
        <w:rPr>
          <w:rFonts w:ascii="Times New Roman" w:hAnsi="Times New Roman"/>
          <w:sz w:val="20"/>
          <w:szCs w:val="20"/>
        </w:rPr>
        <w:t>ведущий специалист.</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p>
    <w:p w:rsidR="007145FD" w:rsidRPr="00696841" w:rsidRDefault="007145FD" w:rsidP="00696841">
      <w:pPr>
        <w:tabs>
          <w:tab w:val="left" w:pos="3600"/>
          <w:tab w:val="left" w:pos="3780"/>
          <w:tab w:val="left" w:pos="4140"/>
        </w:tabs>
        <w:spacing w:after="0" w:line="240" w:lineRule="auto"/>
        <w:ind w:firstLine="709"/>
        <w:rPr>
          <w:rFonts w:ascii="Times New Roman" w:hAnsi="Times New Roman"/>
          <w:sz w:val="20"/>
          <w:szCs w:val="20"/>
        </w:rPr>
      </w:pPr>
      <w:r w:rsidRPr="00696841">
        <w:rPr>
          <w:rFonts w:ascii="Times New Roman" w:hAnsi="Times New Roman"/>
          <w:sz w:val="20"/>
          <w:szCs w:val="20"/>
        </w:rPr>
        <w:t>4. Должности муниципальной службы младшей группы, учреждаемые для выполнения функции «обеспечивающий специалист»</w:t>
      </w:r>
    </w:p>
    <w:p w:rsidR="007145FD" w:rsidRPr="00696841" w:rsidRDefault="007145FD" w:rsidP="00696841">
      <w:pPr>
        <w:tabs>
          <w:tab w:val="left" w:pos="3600"/>
          <w:tab w:val="left" w:pos="3780"/>
          <w:tab w:val="left" w:pos="4140"/>
        </w:tabs>
        <w:spacing w:after="0" w:line="240" w:lineRule="auto"/>
        <w:ind w:firstLine="709"/>
        <w:jc w:val="both"/>
        <w:rPr>
          <w:rFonts w:ascii="Times New Roman" w:hAnsi="Times New Roman"/>
          <w:sz w:val="20"/>
          <w:szCs w:val="20"/>
        </w:rPr>
      </w:pPr>
      <w:r w:rsidRPr="00696841">
        <w:rPr>
          <w:rFonts w:ascii="Times New Roman" w:hAnsi="Times New Roman"/>
          <w:sz w:val="20"/>
          <w:szCs w:val="20"/>
        </w:rPr>
        <w:t xml:space="preserve">специалист </w:t>
      </w:r>
      <w:r w:rsidRPr="00696841">
        <w:rPr>
          <w:rFonts w:ascii="Times New Roman" w:hAnsi="Times New Roman"/>
          <w:sz w:val="20"/>
          <w:szCs w:val="20"/>
          <w:lang w:val="en-US"/>
        </w:rPr>
        <w:t>I</w:t>
      </w:r>
      <w:r w:rsidRPr="00696841">
        <w:rPr>
          <w:rFonts w:ascii="Times New Roman" w:hAnsi="Times New Roman"/>
          <w:sz w:val="20"/>
          <w:szCs w:val="20"/>
        </w:rPr>
        <w:t xml:space="preserve"> категории.</w:t>
      </w:r>
    </w:p>
    <w:p w:rsidR="007145FD" w:rsidRPr="00696841" w:rsidRDefault="007145FD" w:rsidP="00696841">
      <w:pPr>
        <w:tabs>
          <w:tab w:val="left" w:pos="3600"/>
          <w:tab w:val="left" w:pos="3780"/>
          <w:tab w:val="left" w:pos="4140"/>
        </w:tabs>
        <w:spacing w:after="0" w:line="240" w:lineRule="auto"/>
        <w:jc w:val="both"/>
        <w:rPr>
          <w:rFonts w:ascii="Times New Roman" w:hAnsi="Times New Roman"/>
          <w:sz w:val="20"/>
          <w:szCs w:val="20"/>
        </w:rPr>
      </w:pPr>
    </w:p>
    <w:p w:rsidR="007145FD" w:rsidRPr="00696841" w:rsidRDefault="007145FD" w:rsidP="00696841">
      <w:pPr>
        <w:spacing w:after="0" w:line="240" w:lineRule="auto"/>
        <w:rPr>
          <w:rFonts w:ascii="Times New Roman" w:hAnsi="Times New Roman"/>
          <w:b/>
          <w:sz w:val="20"/>
          <w:szCs w:val="20"/>
        </w:rPr>
      </w:pPr>
    </w:p>
    <w:p w:rsidR="007145FD" w:rsidRDefault="007145FD" w:rsidP="00696841">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Pr="00696841" w:rsidRDefault="007145FD" w:rsidP="00696841">
      <w:pPr>
        <w:spacing w:after="0" w:line="240" w:lineRule="auto"/>
        <w:jc w:val="center"/>
        <w:rPr>
          <w:rFonts w:ascii="Times New Roman" w:hAnsi="Times New Roman"/>
          <w:sz w:val="20"/>
          <w:szCs w:val="20"/>
        </w:rPr>
      </w:pPr>
      <w:r>
        <w:rPr>
          <w:rFonts w:ascii="Times New Roman" w:hAnsi="Times New Roman"/>
          <w:sz w:val="20"/>
          <w:szCs w:val="20"/>
        </w:rPr>
        <w:t>№117</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696841">
        <w:rPr>
          <w:rFonts w:ascii="Times New Roman" w:hAnsi="Times New Roman"/>
          <w:sz w:val="20"/>
          <w:szCs w:val="20"/>
        </w:rPr>
        <w:t>О внесении изменений в решение Совета депутатов от 10.06.2014 № 51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7145FD" w:rsidRDefault="007145FD" w:rsidP="00696841">
      <w:pPr>
        <w:spacing w:after="0" w:line="240" w:lineRule="auto"/>
        <w:rPr>
          <w:rFonts w:ascii="Times New Roman" w:hAnsi="Times New Roman"/>
        </w:rPr>
      </w:pPr>
    </w:p>
    <w:p w:rsidR="007145FD" w:rsidRPr="00696841" w:rsidRDefault="007145FD" w:rsidP="00696841">
      <w:pPr>
        <w:jc w:val="both"/>
        <w:rPr>
          <w:rFonts w:ascii="Times New Roman" w:hAnsi="Times New Roman"/>
          <w:b/>
          <w:sz w:val="20"/>
          <w:szCs w:val="20"/>
        </w:rPr>
      </w:pPr>
      <w:r w:rsidRPr="00696841">
        <w:rPr>
          <w:rFonts w:ascii="Times New Roman" w:hAnsi="Times New Roman"/>
          <w:sz w:val="20"/>
          <w:szCs w:val="20"/>
        </w:rPr>
        <w:t>Рассмотрев протест Нефтеюганской межрайпрокуратуры за № 07-04-2015 от 22.05.2015 на решение Совета депутатов сельского поселения Сентябрьский от 10.06.2014 № 51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Совет поселения р е ш и л:</w:t>
      </w:r>
    </w:p>
    <w:p w:rsidR="007145FD" w:rsidRPr="00696841" w:rsidRDefault="007145FD" w:rsidP="00BC1909">
      <w:pPr>
        <w:numPr>
          <w:ilvl w:val="0"/>
          <w:numId w:val="36"/>
        </w:numPr>
        <w:tabs>
          <w:tab w:val="left" w:pos="1162"/>
        </w:tabs>
        <w:autoSpaceDE w:val="0"/>
        <w:autoSpaceDN w:val="0"/>
        <w:adjustRightInd w:val="0"/>
        <w:spacing w:after="0" w:line="240" w:lineRule="auto"/>
        <w:ind w:left="0" w:firstLine="709"/>
        <w:jc w:val="both"/>
        <w:rPr>
          <w:rFonts w:ascii="Times New Roman" w:hAnsi="Times New Roman"/>
          <w:sz w:val="20"/>
          <w:szCs w:val="20"/>
        </w:rPr>
      </w:pPr>
      <w:r w:rsidRPr="00696841">
        <w:rPr>
          <w:rFonts w:ascii="Times New Roman" w:hAnsi="Times New Roman"/>
          <w:sz w:val="20"/>
          <w:szCs w:val="20"/>
        </w:rPr>
        <w:t>Внести в приложение к решению Совета депутатов от 10.06.2014 № 51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изменения, исключив раздел 18.</w:t>
      </w:r>
    </w:p>
    <w:p w:rsidR="007145FD" w:rsidRPr="00696841" w:rsidRDefault="007145FD" w:rsidP="00BC1909">
      <w:pPr>
        <w:numPr>
          <w:ilvl w:val="0"/>
          <w:numId w:val="37"/>
        </w:numPr>
        <w:tabs>
          <w:tab w:val="left" w:pos="567"/>
          <w:tab w:val="left" w:pos="709"/>
        </w:tabs>
        <w:spacing w:after="0" w:line="240" w:lineRule="auto"/>
        <w:ind w:left="0" w:firstLine="567"/>
        <w:jc w:val="both"/>
        <w:rPr>
          <w:rFonts w:ascii="Times New Roman" w:hAnsi="Times New Roman"/>
          <w:sz w:val="20"/>
          <w:szCs w:val="20"/>
        </w:rPr>
      </w:pPr>
      <w:r w:rsidRPr="00696841">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145FD" w:rsidRPr="00696841" w:rsidRDefault="007145FD" w:rsidP="00BC1909">
      <w:pPr>
        <w:numPr>
          <w:ilvl w:val="0"/>
          <w:numId w:val="37"/>
        </w:numPr>
        <w:tabs>
          <w:tab w:val="left" w:pos="0"/>
          <w:tab w:val="left" w:pos="709"/>
        </w:tabs>
        <w:spacing w:after="0" w:line="240" w:lineRule="auto"/>
        <w:ind w:left="0" w:firstLine="567"/>
        <w:jc w:val="both"/>
        <w:rPr>
          <w:rFonts w:ascii="Times New Roman" w:hAnsi="Times New Roman"/>
          <w:sz w:val="20"/>
          <w:szCs w:val="20"/>
        </w:rPr>
      </w:pPr>
      <w:r w:rsidRPr="00696841">
        <w:rPr>
          <w:rFonts w:ascii="Times New Roman" w:hAnsi="Times New Roman"/>
          <w:sz w:val="20"/>
          <w:szCs w:val="20"/>
        </w:rPr>
        <w:t>Настоящее решение вступает в силу после его официального опубликования (обнародования).</w:t>
      </w:r>
    </w:p>
    <w:p w:rsidR="007145FD" w:rsidRPr="00696841" w:rsidRDefault="007145FD" w:rsidP="00696841">
      <w:pPr>
        <w:rPr>
          <w:rFonts w:ascii="Times New Roman" w:hAnsi="Times New Roman"/>
          <w:sz w:val="20"/>
          <w:szCs w:val="20"/>
        </w:rPr>
      </w:pPr>
    </w:p>
    <w:p w:rsidR="007145FD" w:rsidRDefault="007145FD" w:rsidP="00696841">
      <w:pPr>
        <w:spacing w:after="0" w:line="240" w:lineRule="auto"/>
        <w:rPr>
          <w:rFonts w:ascii="Times New Roman" w:hAnsi="Times New Roman"/>
          <w:sz w:val="20"/>
          <w:szCs w:val="20"/>
        </w:rPr>
      </w:pPr>
      <w:r w:rsidRPr="00696841">
        <w:rPr>
          <w:rFonts w:ascii="Times New Roman" w:hAnsi="Times New Roman"/>
          <w:sz w:val="20"/>
          <w:szCs w:val="20"/>
        </w:rPr>
        <w:t>Глава поселения                                                                                       А.В. Светлаков</w:t>
      </w:r>
      <w:r w:rsidRPr="00696841">
        <w:rPr>
          <w:rFonts w:ascii="Times New Roman" w:hAnsi="Times New Roman"/>
          <w:sz w:val="20"/>
          <w:szCs w:val="20"/>
        </w:rPr>
        <w:tab/>
        <w:t xml:space="preserve"> </w:t>
      </w:r>
    </w:p>
    <w:p w:rsidR="007145FD" w:rsidRDefault="007145FD" w:rsidP="00696841">
      <w:pPr>
        <w:spacing w:after="0" w:line="240" w:lineRule="auto"/>
        <w:rPr>
          <w:rFonts w:ascii="Times New Roman" w:hAnsi="Times New Roman"/>
          <w:sz w:val="20"/>
          <w:szCs w:val="20"/>
        </w:rPr>
      </w:pPr>
    </w:p>
    <w:p w:rsidR="007145FD" w:rsidRDefault="007145FD" w:rsidP="0024119C">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Default="007145FD" w:rsidP="0024119C">
      <w:pPr>
        <w:spacing w:after="0" w:line="240" w:lineRule="auto"/>
        <w:rPr>
          <w:rFonts w:ascii="Times New Roman" w:hAnsi="Times New Roman"/>
          <w:b/>
          <w:sz w:val="20"/>
          <w:szCs w:val="20"/>
        </w:rPr>
      </w:pPr>
    </w:p>
    <w:p w:rsidR="007145FD" w:rsidRPr="0024119C" w:rsidRDefault="007145FD" w:rsidP="0024119C">
      <w:pPr>
        <w:widowControl w:val="0"/>
        <w:autoSpaceDE w:val="0"/>
        <w:autoSpaceDN w:val="0"/>
        <w:adjustRightInd w:val="0"/>
        <w:spacing w:after="0" w:line="240" w:lineRule="auto"/>
        <w:jc w:val="center"/>
        <w:rPr>
          <w:rFonts w:ascii="Times New Roman" w:eastAsia="SimSun" w:hAnsi="Times New Roman"/>
          <w:sz w:val="20"/>
          <w:szCs w:val="20"/>
          <w:lang w:eastAsia="en-US"/>
        </w:rPr>
      </w:pPr>
      <w:r>
        <w:rPr>
          <w:rFonts w:ascii="Times New Roman" w:hAnsi="Times New Roman"/>
          <w:sz w:val="20"/>
          <w:szCs w:val="20"/>
        </w:rPr>
        <w:t>№118</w:t>
      </w:r>
      <w:r w:rsidRPr="007F5525">
        <w:rPr>
          <w:rFonts w:ascii="Times New Roman" w:hAnsi="Times New Roman"/>
          <w:sz w:val="20"/>
          <w:szCs w:val="20"/>
        </w:rPr>
        <w:t xml:space="preserve"> от 23.07.2015г</w:t>
      </w:r>
      <w:r>
        <w:rPr>
          <w:rFonts w:ascii="Times New Roman" w:hAnsi="Times New Roman"/>
          <w:sz w:val="20"/>
          <w:szCs w:val="20"/>
        </w:rPr>
        <w:t xml:space="preserve">  </w:t>
      </w:r>
      <w:r w:rsidRPr="0024119C">
        <w:rPr>
          <w:rFonts w:ascii="Times New Roman" w:eastAsia="SimSun" w:hAnsi="Times New Roman"/>
          <w:sz w:val="20"/>
          <w:szCs w:val="20"/>
          <w:lang w:eastAsia="en-US"/>
        </w:rPr>
        <w:t>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w:t>
      </w:r>
    </w:p>
    <w:p w:rsidR="007145FD" w:rsidRDefault="007145FD" w:rsidP="0024119C">
      <w:pPr>
        <w:widowControl w:val="0"/>
        <w:autoSpaceDE w:val="0"/>
        <w:autoSpaceDN w:val="0"/>
        <w:adjustRightInd w:val="0"/>
        <w:spacing w:after="0"/>
        <w:ind w:firstLine="708"/>
        <w:jc w:val="both"/>
        <w:rPr>
          <w:rFonts w:ascii="Times New Roman" w:eastAsia="SimSun" w:hAnsi="Times New Roman"/>
          <w:sz w:val="20"/>
          <w:szCs w:val="20"/>
          <w:lang w:eastAsia="zh-CN"/>
        </w:rPr>
      </w:pPr>
    </w:p>
    <w:p w:rsidR="007145FD" w:rsidRPr="0024119C" w:rsidRDefault="007145FD" w:rsidP="0024119C">
      <w:pPr>
        <w:widowControl w:val="0"/>
        <w:autoSpaceDE w:val="0"/>
        <w:autoSpaceDN w:val="0"/>
        <w:adjustRightInd w:val="0"/>
        <w:spacing w:after="0"/>
        <w:ind w:firstLine="708"/>
        <w:jc w:val="both"/>
        <w:rPr>
          <w:rFonts w:ascii="Times New Roman" w:eastAsia="SimSun" w:hAnsi="Times New Roman"/>
          <w:sz w:val="20"/>
          <w:szCs w:val="20"/>
          <w:lang w:eastAsia="zh-CN"/>
        </w:rPr>
      </w:pPr>
      <w:r w:rsidRPr="0024119C">
        <w:rPr>
          <w:rFonts w:ascii="Times New Roman" w:eastAsia="SimSun" w:hAnsi="Times New Roman"/>
          <w:sz w:val="20"/>
          <w:szCs w:val="20"/>
          <w:lang w:eastAsia="zh-CN"/>
        </w:rPr>
        <w:t>В соответствии с Федеральным законом от 02.03.2007 № 25-ФЗ «О муниципальной службе в Российской Федерации»  Совет депутатов р е ш и л:</w:t>
      </w: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p>
    <w:p w:rsidR="007145FD" w:rsidRPr="0024119C" w:rsidRDefault="007145FD" w:rsidP="00BC1909">
      <w:pPr>
        <w:numPr>
          <w:ilvl w:val="0"/>
          <w:numId w:val="38"/>
        </w:numPr>
        <w:tabs>
          <w:tab w:val="left" w:pos="0"/>
          <w:tab w:val="left" w:pos="1134"/>
        </w:tabs>
        <w:spacing w:after="0" w:line="240" w:lineRule="auto"/>
        <w:ind w:left="0" w:firstLine="567"/>
        <w:jc w:val="both"/>
        <w:rPr>
          <w:rFonts w:ascii="Times New Roman" w:hAnsi="Times New Roman"/>
          <w:sz w:val="20"/>
          <w:szCs w:val="20"/>
        </w:rPr>
      </w:pPr>
      <w:r w:rsidRPr="0024119C">
        <w:rPr>
          <w:rFonts w:ascii="Times New Roman" w:hAnsi="Times New Roman"/>
          <w:sz w:val="20"/>
          <w:szCs w:val="20"/>
        </w:rPr>
        <w:t xml:space="preserve"> Утвердить:</w:t>
      </w:r>
    </w:p>
    <w:p w:rsidR="007145FD" w:rsidRPr="0024119C" w:rsidRDefault="007145FD" w:rsidP="00BC1909">
      <w:pPr>
        <w:numPr>
          <w:ilvl w:val="1"/>
          <w:numId w:val="38"/>
        </w:numPr>
        <w:tabs>
          <w:tab w:val="left" w:pos="0"/>
          <w:tab w:val="left" w:pos="1134"/>
        </w:tabs>
        <w:spacing w:after="0" w:line="240" w:lineRule="auto"/>
        <w:ind w:left="0" w:firstLine="567"/>
        <w:jc w:val="both"/>
        <w:rPr>
          <w:rFonts w:ascii="Times New Roman" w:hAnsi="Times New Roman"/>
          <w:sz w:val="20"/>
          <w:szCs w:val="20"/>
        </w:rPr>
      </w:pPr>
      <w:r w:rsidRPr="0024119C">
        <w:rPr>
          <w:rFonts w:ascii="Times New Roman" w:hAnsi="Times New Roman"/>
          <w:sz w:val="20"/>
          <w:szCs w:val="20"/>
        </w:rPr>
        <w:t>Порядок проведения конкурса на замещение вакантных должностей муниципальной службы в муниципальном образовании сельское поселение  Сентябрьский согласно приложению № 1;</w:t>
      </w:r>
    </w:p>
    <w:p w:rsidR="007145FD" w:rsidRPr="0024119C" w:rsidRDefault="007145FD" w:rsidP="00BC1909">
      <w:pPr>
        <w:numPr>
          <w:ilvl w:val="1"/>
          <w:numId w:val="38"/>
        </w:numPr>
        <w:tabs>
          <w:tab w:val="left" w:pos="0"/>
          <w:tab w:val="left" w:pos="1134"/>
        </w:tabs>
        <w:spacing w:after="0" w:line="240" w:lineRule="auto"/>
        <w:ind w:left="0" w:firstLine="567"/>
        <w:jc w:val="both"/>
        <w:rPr>
          <w:rFonts w:ascii="Times New Roman" w:hAnsi="Times New Roman"/>
          <w:sz w:val="20"/>
          <w:szCs w:val="20"/>
        </w:rPr>
      </w:pPr>
      <w:r w:rsidRPr="0024119C">
        <w:rPr>
          <w:rFonts w:ascii="Times New Roman" w:hAnsi="Times New Roman"/>
          <w:sz w:val="20"/>
          <w:szCs w:val="20"/>
        </w:rPr>
        <w:t>Порядок формирования конкурсной комиссии в муниципальном образовании  сельское поселение  Сентябрьский согласно приложению № 2.</w:t>
      </w:r>
    </w:p>
    <w:p w:rsidR="007145FD" w:rsidRPr="0024119C" w:rsidRDefault="007145FD" w:rsidP="0024119C">
      <w:pPr>
        <w:tabs>
          <w:tab w:val="left" w:pos="567"/>
        </w:tabs>
        <w:autoSpaceDE w:val="0"/>
        <w:autoSpaceDN w:val="0"/>
        <w:adjustRightInd w:val="0"/>
        <w:spacing w:after="0"/>
        <w:jc w:val="both"/>
        <w:rPr>
          <w:rFonts w:ascii="Times New Roman" w:hAnsi="Times New Roman"/>
          <w:sz w:val="20"/>
          <w:szCs w:val="20"/>
        </w:rPr>
      </w:pPr>
      <w:r w:rsidRPr="0024119C">
        <w:rPr>
          <w:rFonts w:ascii="Times New Roman" w:hAnsi="Times New Roman"/>
          <w:sz w:val="20"/>
          <w:szCs w:val="20"/>
        </w:rPr>
        <w:tab/>
        <w:t>2. Признать утратившим силу решение Совета депутатов сельского поселения  Сентябрьский от 28.05.2015 № 109 «Об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w:t>
      </w:r>
      <w:r w:rsidRPr="0024119C">
        <w:rPr>
          <w:rFonts w:ascii="Times New Roman" w:hAnsi="Times New Roman"/>
          <w:sz w:val="20"/>
          <w:szCs w:val="20"/>
          <w:lang w:eastAsia="en-US"/>
        </w:rPr>
        <w:t>».</w:t>
      </w:r>
    </w:p>
    <w:p w:rsidR="007145FD" w:rsidRPr="0024119C" w:rsidRDefault="007145FD" w:rsidP="0024119C">
      <w:pPr>
        <w:tabs>
          <w:tab w:val="left" w:pos="0"/>
        </w:tabs>
        <w:spacing w:after="0"/>
        <w:jc w:val="both"/>
        <w:rPr>
          <w:rFonts w:ascii="Times New Roman" w:hAnsi="Times New Roman"/>
          <w:sz w:val="20"/>
          <w:szCs w:val="20"/>
        </w:rPr>
      </w:pPr>
      <w:r w:rsidRPr="0024119C">
        <w:rPr>
          <w:rFonts w:ascii="Times New Roman" w:hAnsi="Times New Roman"/>
          <w:sz w:val="20"/>
          <w:szCs w:val="20"/>
        </w:rPr>
        <w:tab/>
        <w:t>3.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7145FD" w:rsidRPr="0024119C" w:rsidRDefault="007145FD" w:rsidP="0024119C">
      <w:pPr>
        <w:tabs>
          <w:tab w:val="left" w:pos="0"/>
        </w:tabs>
        <w:spacing w:after="0"/>
        <w:jc w:val="both"/>
        <w:rPr>
          <w:rFonts w:ascii="Times New Roman" w:hAnsi="Times New Roman"/>
          <w:sz w:val="20"/>
          <w:szCs w:val="20"/>
        </w:rPr>
      </w:pPr>
      <w:r w:rsidRPr="0024119C">
        <w:rPr>
          <w:rFonts w:ascii="Times New Roman" w:hAnsi="Times New Roman"/>
          <w:sz w:val="20"/>
          <w:szCs w:val="20"/>
        </w:rPr>
        <w:tab/>
        <w:t>4.</w:t>
      </w:r>
      <w:r w:rsidRPr="0024119C">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r w:rsidRPr="0024119C">
        <w:rPr>
          <w:rFonts w:ascii="Times New Roman" w:eastAsia="SimSun" w:hAnsi="Times New Roman"/>
          <w:sz w:val="20"/>
          <w:szCs w:val="20"/>
          <w:lang w:eastAsia="zh-CN"/>
        </w:rPr>
        <w:t>Глава поселения                                                                А.В. Светлаков</w:t>
      </w:r>
    </w:p>
    <w:p w:rsidR="007145FD" w:rsidRDefault="007145FD" w:rsidP="0024119C">
      <w:pPr>
        <w:widowControl w:val="0"/>
        <w:autoSpaceDE w:val="0"/>
        <w:autoSpaceDN w:val="0"/>
        <w:adjustRightInd w:val="0"/>
        <w:spacing w:after="0"/>
        <w:ind w:firstLine="284"/>
        <w:jc w:val="both"/>
        <w:rPr>
          <w:rFonts w:ascii="Times New Roman" w:eastAsia="SimSun" w:hAnsi="Times New Roman"/>
          <w:sz w:val="20"/>
          <w:szCs w:val="20"/>
          <w:lang w:eastAsia="zh-CN"/>
        </w:rPr>
      </w:pP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p>
    <w:p w:rsidR="007145FD" w:rsidRPr="0024119C" w:rsidRDefault="007145FD" w:rsidP="0024119C">
      <w:pPr>
        <w:widowControl w:val="0"/>
        <w:autoSpaceDE w:val="0"/>
        <w:autoSpaceDN w:val="0"/>
        <w:adjustRightInd w:val="0"/>
        <w:spacing w:after="0"/>
        <w:ind w:firstLine="284"/>
        <w:jc w:val="both"/>
        <w:rPr>
          <w:rFonts w:ascii="Times New Roman" w:eastAsia="SimSun" w:hAnsi="Times New Roman"/>
          <w:sz w:val="20"/>
          <w:szCs w:val="20"/>
          <w:u w:val="single"/>
          <w:lang w:eastAsia="zh-CN"/>
        </w:rPr>
      </w:pPr>
      <w:r w:rsidRPr="0024119C">
        <w:rPr>
          <w:rFonts w:ascii="Times New Roman" w:eastAsia="SimSun" w:hAnsi="Times New Roman"/>
          <w:sz w:val="20"/>
          <w:szCs w:val="20"/>
          <w:lang w:eastAsia="zh-CN"/>
        </w:rPr>
        <w:t>Приложение №1к  решению Совета депутатов</w:t>
      </w:r>
      <w:r>
        <w:rPr>
          <w:rFonts w:ascii="Times New Roman" w:eastAsia="SimSun" w:hAnsi="Times New Roman"/>
          <w:sz w:val="20"/>
          <w:szCs w:val="20"/>
          <w:lang w:eastAsia="zh-CN"/>
        </w:rPr>
        <w:t xml:space="preserve"> </w:t>
      </w:r>
      <w:r w:rsidRPr="0024119C">
        <w:rPr>
          <w:rFonts w:ascii="Times New Roman" w:eastAsia="SimSun" w:hAnsi="Times New Roman"/>
          <w:sz w:val="20"/>
          <w:szCs w:val="20"/>
          <w:lang w:eastAsia="zh-CN"/>
        </w:rPr>
        <w:t>сельского поселения  Сентябрьский</w:t>
      </w:r>
      <w:r>
        <w:rPr>
          <w:rFonts w:ascii="Times New Roman" w:eastAsia="SimSun" w:hAnsi="Times New Roman"/>
          <w:sz w:val="20"/>
          <w:szCs w:val="20"/>
          <w:lang w:eastAsia="zh-CN"/>
        </w:rPr>
        <w:t xml:space="preserve"> </w:t>
      </w:r>
      <w:r w:rsidRPr="0024119C">
        <w:rPr>
          <w:rFonts w:ascii="Times New Roman" w:eastAsia="SimSun" w:hAnsi="Times New Roman"/>
          <w:sz w:val="20"/>
          <w:szCs w:val="20"/>
          <w:lang w:eastAsia="zh-CN"/>
        </w:rPr>
        <w:t xml:space="preserve">от </w:t>
      </w:r>
      <w:r w:rsidRPr="0024119C">
        <w:rPr>
          <w:rFonts w:ascii="Times New Roman" w:eastAsia="SimSun" w:hAnsi="Times New Roman"/>
          <w:sz w:val="20"/>
          <w:szCs w:val="20"/>
          <w:u w:val="single"/>
          <w:lang w:eastAsia="zh-CN"/>
        </w:rPr>
        <w:t>23.07.2015</w:t>
      </w:r>
      <w:r w:rsidRPr="0024119C">
        <w:rPr>
          <w:rFonts w:ascii="Times New Roman" w:eastAsia="SimSun" w:hAnsi="Times New Roman"/>
          <w:sz w:val="20"/>
          <w:szCs w:val="20"/>
          <w:lang w:eastAsia="zh-CN"/>
        </w:rPr>
        <w:t xml:space="preserve">  № </w:t>
      </w:r>
      <w:r w:rsidRPr="0024119C">
        <w:rPr>
          <w:rFonts w:ascii="Times New Roman" w:eastAsia="SimSun" w:hAnsi="Times New Roman"/>
          <w:sz w:val="20"/>
          <w:szCs w:val="20"/>
          <w:u w:val="single"/>
          <w:lang w:eastAsia="zh-CN"/>
        </w:rPr>
        <w:t>118</w:t>
      </w:r>
    </w:p>
    <w:p w:rsidR="007145FD" w:rsidRPr="0024119C" w:rsidRDefault="007145FD" w:rsidP="0024119C">
      <w:pPr>
        <w:widowControl w:val="0"/>
        <w:autoSpaceDE w:val="0"/>
        <w:autoSpaceDN w:val="0"/>
        <w:adjustRightInd w:val="0"/>
        <w:spacing w:after="0"/>
        <w:jc w:val="both"/>
        <w:rPr>
          <w:rFonts w:ascii="Times New Roman" w:eastAsia="SimSun" w:hAnsi="Times New Roman"/>
          <w:sz w:val="20"/>
          <w:szCs w:val="20"/>
          <w:lang w:eastAsia="zh-CN"/>
        </w:rPr>
      </w:pPr>
    </w:p>
    <w:p w:rsidR="007145FD" w:rsidRPr="0024119C" w:rsidRDefault="007145FD" w:rsidP="0024119C">
      <w:pPr>
        <w:tabs>
          <w:tab w:val="left" w:pos="3495"/>
        </w:tabs>
        <w:spacing w:after="0"/>
        <w:jc w:val="both"/>
        <w:rPr>
          <w:rFonts w:ascii="Times New Roman" w:hAnsi="Times New Roman"/>
          <w:sz w:val="20"/>
          <w:szCs w:val="20"/>
        </w:rPr>
      </w:pPr>
      <w:r w:rsidRPr="0024119C">
        <w:rPr>
          <w:rFonts w:ascii="Times New Roman" w:hAnsi="Times New Roman"/>
          <w:sz w:val="20"/>
          <w:szCs w:val="20"/>
        </w:rPr>
        <w:t xml:space="preserve">Порядок проведения конкурса на замещение вакантных должностей </w:t>
      </w:r>
    </w:p>
    <w:p w:rsidR="007145FD" w:rsidRPr="0024119C" w:rsidRDefault="007145FD" w:rsidP="0024119C">
      <w:pPr>
        <w:tabs>
          <w:tab w:val="left" w:pos="3495"/>
        </w:tabs>
        <w:spacing w:after="0"/>
        <w:jc w:val="both"/>
        <w:rPr>
          <w:rFonts w:ascii="Times New Roman" w:hAnsi="Times New Roman"/>
          <w:sz w:val="20"/>
          <w:szCs w:val="20"/>
        </w:rPr>
      </w:pPr>
      <w:r w:rsidRPr="0024119C">
        <w:rPr>
          <w:rFonts w:ascii="Times New Roman" w:hAnsi="Times New Roman"/>
          <w:sz w:val="20"/>
          <w:szCs w:val="20"/>
        </w:rPr>
        <w:t>муниципальной службы в муниципальном образовании сельское поселение  Сентябрьский (далее – Порядок)</w:t>
      </w:r>
    </w:p>
    <w:p w:rsidR="007145FD" w:rsidRPr="0024119C" w:rsidRDefault="007145FD" w:rsidP="0024119C">
      <w:pPr>
        <w:spacing w:after="0"/>
        <w:jc w:val="both"/>
        <w:rPr>
          <w:rFonts w:ascii="Times New Roman" w:hAnsi="Times New Roman"/>
          <w:sz w:val="20"/>
          <w:szCs w:val="20"/>
        </w:rPr>
      </w:pPr>
    </w:p>
    <w:p w:rsidR="007145FD" w:rsidRPr="0024119C" w:rsidRDefault="007145FD" w:rsidP="0024119C">
      <w:pPr>
        <w:spacing w:after="0"/>
        <w:jc w:val="both"/>
        <w:rPr>
          <w:rFonts w:ascii="Times New Roman" w:hAnsi="Times New Roman"/>
          <w:sz w:val="20"/>
          <w:szCs w:val="20"/>
        </w:rPr>
      </w:pPr>
      <w:r w:rsidRPr="0024119C">
        <w:rPr>
          <w:rFonts w:ascii="Times New Roman" w:hAnsi="Times New Roman"/>
          <w:sz w:val="20"/>
          <w:szCs w:val="20"/>
        </w:rPr>
        <w:t>1. Общие положения</w:t>
      </w:r>
    </w:p>
    <w:p w:rsidR="007145FD" w:rsidRPr="0024119C" w:rsidRDefault="007145FD" w:rsidP="0024119C">
      <w:pPr>
        <w:spacing w:after="0"/>
        <w:jc w:val="both"/>
        <w:rPr>
          <w:rFonts w:ascii="Times New Roman" w:hAnsi="Times New Roman"/>
          <w:sz w:val="20"/>
          <w:szCs w:val="20"/>
        </w:rPr>
      </w:pP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1.1. Настоящий Порядок разработан в целях обеспечения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145FD" w:rsidRPr="0024119C" w:rsidRDefault="007145FD" w:rsidP="0024119C">
      <w:pPr>
        <w:autoSpaceDE w:val="0"/>
        <w:autoSpaceDN w:val="0"/>
        <w:adjustRightInd w:val="0"/>
        <w:spacing w:after="0"/>
        <w:ind w:firstLine="540"/>
        <w:jc w:val="both"/>
        <w:outlineLvl w:val="0"/>
        <w:rPr>
          <w:rFonts w:ascii="Times New Roman" w:hAnsi="Times New Roman"/>
          <w:sz w:val="20"/>
          <w:szCs w:val="20"/>
        </w:rPr>
      </w:pPr>
      <w:r w:rsidRPr="0024119C">
        <w:rPr>
          <w:rFonts w:ascii="Times New Roman" w:hAnsi="Times New Roman"/>
          <w:sz w:val="20"/>
          <w:szCs w:val="20"/>
        </w:rPr>
        <w:t xml:space="preserve">1.2. Целью проведения конкурса на замещение вакантных должностей муниципальной службы в муниципальном образовании сельское поселение  Сентябрьский  (далее – Конкурс) является формирование высококвалифицированного кадрового состава муниципальных служащих органов местного самоуправления сельского поселения  Сентябрьский и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7145FD" w:rsidRPr="0024119C" w:rsidRDefault="007145FD" w:rsidP="0024119C">
      <w:pPr>
        <w:autoSpaceDE w:val="0"/>
        <w:autoSpaceDN w:val="0"/>
        <w:adjustRightInd w:val="0"/>
        <w:spacing w:after="0"/>
        <w:ind w:firstLine="426"/>
        <w:jc w:val="both"/>
        <w:rPr>
          <w:rFonts w:ascii="Times New Roman" w:hAnsi="Times New Roman"/>
          <w:sz w:val="20"/>
          <w:szCs w:val="20"/>
        </w:rPr>
      </w:pPr>
      <w:r w:rsidRPr="0024119C">
        <w:rPr>
          <w:rFonts w:ascii="Times New Roman" w:hAnsi="Times New Roman"/>
          <w:sz w:val="20"/>
          <w:szCs w:val="20"/>
        </w:rPr>
        <w:t>1.3. Конкурс объявляется при наличии вакантной (не замещенной муниципальным служащим) должности муниципальной службы, и отсутствии на неё сформированного на конкурсной основе кадрового резерва.</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1.4. При наличии сформированного на конкурсной основе кадрового резерва конкурс проводится в следующих случаях:</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а) отказа лица, состоящего в кадровом резерве, от предложенной должности муниципальной службы;</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б) не устранения лицом, состоящим в кадровом резерве, имеющихся у него установленных федеральным законодательством ограничений и запретов для поступления на муниципальную службу, в течение 1 месяца с момента предложения о замещении соответствующей вакантной должности муниципальной службы из кадрового резерва.</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1.5. Конкурс не проводится в следующих случаях:</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а) при назначении на должность муниципальной службы  лица, состоящего в кадровом резерве по предложенной должности муниципальной службы;</w:t>
      </w:r>
    </w:p>
    <w:p w:rsidR="007145FD" w:rsidRPr="0024119C" w:rsidRDefault="007145FD" w:rsidP="0024119C">
      <w:pPr>
        <w:tabs>
          <w:tab w:val="left" w:pos="709"/>
          <w:tab w:val="left" w:pos="1276"/>
        </w:tabs>
        <w:spacing w:after="0"/>
        <w:ind w:firstLine="426"/>
        <w:jc w:val="both"/>
        <w:rPr>
          <w:rFonts w:ascii="Times New Roman" w:hAnsi="Times New Roman"/>
          <w:sz w:val="20"/>
          <w:szCs w:val="20"/>
        </w:rPr>
      </w:pPr>
      <w:r w:rsidRPr="0024119C">
        <w:rPr>
          <w:rFonts w:ascii="Times New Roman" w:hAnsi="Times New Roman"/>
          <w:sz w:val="20"/>
          <w:szCs w:val="20"/>
        </w:rPr>
        <w:t>б)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в) при переводе муниципального служащего на иную должность муниципальной службы в случаях:</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изменения определённых сторонами условий трудового договора по причинам, связанным с изменением организационных условий труда;</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при реорганизации органа местного самоуправления или изменения его структуры;</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при ликвидации органа местного самоуправления;</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упразднение структурного подразделения органа местного самоуправления.</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по его просьбе или с его согласия для прохождения муниципальной службы в другой орган местного самоуправления или структурное подразделение органа местного самоуправления;</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 при назначении на должность муниципальной службы:</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а) старшей группы,  учреждаемые для выполнения функций «специалист», «обеспечивающий специалист»;</w:t>
      </w:r>
    </w:p>
    <w:p w:rsidR="007145FD" w:rsidRPr="0024119C" w:rsidRDefault="007145FD" w:rsidP="0024119C">
      <w:pPr>
        <w:tabs>
          <w:tab w:val="left" w:pos="709"/>
          <w:tab w:val="left" w:pos="1134"/>
          <w:tab w:val="left" w:pos="1560"/>
        </w:tabs>
        <w:autoSpaceDE w:val="0"/>
        <w:autoSpaceDN w:val="0"/>
        <w:adjustRightInd w:val="0"/>
        <w:spacing w:after="0"/>
        <w:ind w:firstLine="426"/>
        <w:jc w:val="both"/>
        <w:rPr>
          <w:rFonts w:ascii="Times New Roman" w:hAnsi="Times New Roman"/>
          <w:sz w:val="20"/>
          <w:szCs w:val="20"/>
        </w:rPr>
      </w:pPr>
      <w:r w:rsidRPr="0024119C">
        <w:rPr>
          <w:rFonts w:ascii="Times New Roman" w:hAnsi="Times New Roman"/>
          <w:sz w:val="20"/>
          <w:szCs w:val="20"/>
        </w:rPr>
        <w:t>б) младшей группы, учреждаемые для выполнения функции «обеспечивающий специалист».</w:t>
      </w:r>
    </w:p>
    <w:p w:rsidR="007145FD" w:rsidRPr="0024119C" w:rsidRDefault="007145FD" w:rsidP="0024119C">
      <w:pPr>
        <w:autoSpaceDE w:val="0"/>
        <w:autoSpaceDN w:val="0"/>
        <w:adjustRightInd w:val="0"/>
        <w:spacing w:after="0"/>
        <w:ind w:firstLine="426"/>
        <w:jc w:val="both"/>
        <w:rPr>
          <w:rFonts w:ascii="Times New Roman" w:hAnsi="Times New Roman"/>
          <w:sz w:val="20"/>
          <w:szCs w:val="20"/>
        </w:rPr>
      </w:pPr>
      <w:r w:rsidRPr="0024119C">
        <w:rPr>
          <w:rFonts w:ascii="Times New Roman" w:hAnsi="Times New Roman"/>
          <w:sz w:val="20"/>
          <w:szCs w:val="20"/>
        </w:rPr>
        <w:t>2. Участники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2.1. В Конкурсе участвуют граждане Российской Федерации, владеющие государственным языком, достигшие возраста 18 лет, соответствующие установленным квалификационным требованиям к вакантной должности муниципальной службы и требованиям по соблюдению  ограничений и запретов, установленных законодательством о муниципальной службе.</w:t>
      </w:r>
    </w:p>
    <w:p w:rsidR="007145FD" w:rsidRPr="0024119C" w:rsidRDefault="007145FD" w:rsidP="0024119C">
      <w:pPr>
        <w:autoSpaceDE w:val="0"/>
        <w:autoSpaceDN w:val="0"/>
        <w:adjustRightInd w:val="0"/>
        <w:spacing w:after="0"/>
        <w:ind w:firstLine="570"/>
        <w:jc w:val="both"/>
        <w:rPr>
          <w:rFonts w:ascii="Times New Roman" w:hAnsi="Times New Roman"/>
          <w:sz w:val="20"/>
          <w:szCs w:val="20"/>
        </w:rPr>
      </w:pPr>
      <w:r w:rsidRPr="0024119C">
        <w:rPr>
          <w:rFonts w:ascii="Times New Roman" w:hAnsi="Times New Roman"/>
          <w:sz w:val="20"/>
          <w:szCs w:val="20"/>
        </w:rPr>
        <w:t>2.2. Муниципальный служащий вправе на общих основаниях участвовать в Конкурсе по собственной инициативе независимо от того, какую должность он замещает в период проведения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2.3. Лица, указанные в пунктах 2.1. и 2.2. настоящего Порядка, являются претендентами на замещение вакантной должности муниципальной службы (далее – претендент).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2.4. При проведении Конкурса всем претендентам на замещение вакантной должности муниципальной службы гарантируется равенство прав в соответствии с законодательством Российской Федерации.</w:t>
      </w:r>
    </w:p>
    <w:p w:rsidR="007145FD" w:rsidRPr="0024119C" w:rsidRDefault="007145FD" w:rsidP="0024119C">
      <w:pPr>
        <w:tabs>
          <w:tab w:val="left" w:pos="1276"/>
        </w:tabs>
        <w:spacing w:after="0"/>
        <w:ind w:firstLine="426"/>
        <w:jc w:val="both"/>
        <w:rPr>
          <w:rFonts w:ascii="Times New Roman" w:hAnsi="Times New Roman"/>
          <w:sz w:val="20"/>
          <w:szCs w:val="20"/>
        </w:rPr>
      </w:pPr>
      <w:r w:rsidRPr="0024119C">
        <w:rPr>
          <w:rFonts w:ascii="Times New Roman" w:hAnsi="Times New Roman"/>
          <w:sz w:val="20"/>
          <w:szCs w:val="20"/>
        </w:rPr>
        <w:t>3. Порядок объявления Конкурса и приема документов</w:t>
      </w:r>
    </w:p>
    <w:p w:rsidR="007145FD" w:rsidRPr="0024119C" w:rsidRDefault="007145FD" w:rsidP="00BC1909">
      <w:pPr>
        <w:numPr>
          <w:ilvl w:val="1"/>
          <w:numId w:val="38"/>
        </w:numPr>
        <w:tabs>
          <w:tab w:val="left" w:pos="709"/>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На основании письменного обращения должностных лиц органа местного самоуправления, согласованного в письменном виде с Главой поселения, в течение 14 рабочих дней оформляется постановление администрации сельского поселения  Сентябрьский.</w:t>
      </w:r>
    </w:p>
    <w:p w:rsidR="007145FD" w:rsidRPr="0024119C" w:rsidRDefault="007145FD" w:rsidP="00BC1909">
      <w:pPr>
        <w:numPr>
          <w:ilvl w:val="1"/>
          <w:numId w:val="38"/>
        </w:numPr>
        <w:tabs>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В решении о проведении Конкурса указываются следующие сведения:</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а) наименование вакантной должности муниципальной службы, орган местного самоуправления;</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б) сроки (дата, время) и место проведения Конкурса (с указанием сроков проведения каждого из этапов), а также место и сроки приёма документов.</w:t>
      </w:r>
    </w:p>
    <w:p w:rsidR="007145FD" w:rsidRPr="0024119C" w:rsidRDefault="007145FD" w:rsidP="0024119C">
      <w:pPr>
        <w:spacing w:after="0"/>
        <w:ind w:firstLine="851"/>
        <w:jc w:val="both"/>
        <w:rPr>
          <w:rFonts w:ascii="Times New Roman" w:hAnsi="Times New Roman"/>
          <w:sz w:val="20"/>
          <w:szCs w:val="20"/>
        </w:rPr>
      </w:pPr>
      <w:r w:rsidRPr="0024119C">
        <w:rPr>
          <w:rFonts w:ascii="Times New Roman" w:hAnsi="Times New Roman"/>
          <w:sz w:val="20"/>
          <w:szCs w:val="20"/>
        </w:rPr>
        <w:t>Объявление о проведении конкурса публикуется в информационном бюллетене « Сентябрьский вестник» и размещается на официальном сайте органов местного самоуправления  сельского поселения  Сентябрьский не позднее чем за 20 дней до дня проведения Конкурса.</w:t>
      </w:r>
    </w:p>
    <w:p w:rsidR="007145FD" w:rsidRPr="0024119C" w:rsidRDefault="007145FD" w:rsidP="00BC1909">
      <w:pPr>
        <w:numPr>
          <w:ilvl w:val="1"/>
          <w:numId w:val="38"/>
        </w:numPr>
        <w:autoSpaceDE w:val="0"/>
        <w:autoSpaceDN w:val="0"/>
        <w:adjustRightInd w:val="0"/>
        <w:spacing w:after="0" w:line="240" w:lineRule="auto"/>
        <w:ind w:left="0" w:firstLine="709"/>
        <w:jc w:val="both"/>
        <w:rPr>
          <w:rFonts w:ascii="Times New Roman" w:hAnsi="Times New Roman"/>
          <w:sz w:val="20"/>
          <w:szCs w:val="20"/>
        </w:rPr>
      </w:pPr>
      <w:r w:rsidRPr="0024119C">
        <w:rPr>
          <w:rFonts w:ascii="Times New Roman" w:hAnsi="Times New Roman"/>
          <w:sz w:val="20"/>
          <w:szCs w:val="20"/>
        </w:rPr>
        <w:t>В объявлении о проведении Конкурса указывается:</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 дата, место и время проведения Конкурса (с указанием сроков проведения каждого из этапов);</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 условия проведения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наименование вакантной должности муниципальной службы, на которую объявляется Конкурс;</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квалификационные требования, связанные с уровнем профессионального образования, стажем и опытом работы, предъявляемые к претенденту на замещение вакантной должности муниципальной службы;</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место и сроки приема документов;</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форма проведения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перечень предоставляемых документов;</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сведения об источнике подробной информации о проведении Конкурса, об инициаторе Конкурса (номера контактных телефонов, факса, адрес электронной почты, электронный адрес официального сайта органов местного самоуправления сельское поселение  Сентябрьский);</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 проект трудового договора;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3.5. Гражданин, изъявивший желание участвовать в Конкурсе, представляет в организационно-правовой отдел представителя нанимателя (работодателя), являющегося инициатором Конкурса, указанного в объявлении о проведении Конкурса, следующие документы:</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личное заявление о допуске к участию в Конкурсе (по форме согласно приложению 1 к настоящему Порядку);</w:t>
      </w:r>
    </w:p>
    <w:p w:rsidR="007145FD" w:rsidRPr="0024119C" w:rsidRDefault="007145FD" w:rsidP="0024119C">
      <w:pPr>
        <w:tabs>
          <w:tab w:val="left" w:pos="993"/>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  собственноручно заполненную и подписанную анкету по </w:t>
      </w:r>
      <w:hyperlink r:id="rId10" w:history="1">
        <w:r w:rsidRPr="0024119C">
          <w:rPr>
            <w:rStyle w:val="Hyperlink"/>
            <w:rFonts w:ascii="Times New Roman" w:hAnsi="Times New Roman"/>
            <w:sz w:val="20"/>
            <w:szCs w:val="20"/>
          </w:rPr>
          <w:t>форме</w:t>
        </w:r>
      </w:hyperlink>
      <w:r w:rsidRPr="0024119C">
        <w:rPr>
          <w:rFonts w:ascii="Times New Roman" w:hAnsi="Times New Roman"/>
          <w:sz w:val="20"/>
          <w:szCs w:val="20"/>
        </w:rPr>
        <w:t>, установленной уполномоченным Правительством Российской Федерации федеральным органом исполнительной власти;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копию паспорта;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 трудовую книжку либо копию трудовой книжки, заверенную по месту работы, за исключением случаев, когда трудовой договор (контракт) заключается впервые; </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копию документа об образовании;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копии документов воинского учета - для граждан, пребывающих в запасе, и лиц, подлежащих призыву на военную службу;</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заключение медицинской организации об отсутствии заболевания, препятствующего поступлению на муниципальную службу;</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Копии документов предоставляются с оригиналами для сверки.</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3.6. Муниципальный служащий, изъявивший желание участвовать в Конкурсе, представляет в организационно-правовой отдел представителя нанимателя (работодателя), являющегося инициатором Конкурса, указанного в объявлении о проведении Конкурса, личное заявление о допуске к участию в Конкурсе (по форме согласно приложению 1 к настоящему Порядку) без предоставления документов, предусмотренных пунктом 3.5 настоящего Порядка, при условии их наличия в организационно-правовом отделе представителя нанимателя (работодателя), являющегося инициатором Конкурса. </w:t>
      </w:r>
    </w:p>
    <w:p w:rsidR="007145FD" w:rsidRPr="0024119C" w:rsidRDefault="007145FD" w:rsidP="0024119C">
      <w:pPr>
        <w:tabs>
          <w:tab w:val="left" w:pos="1134"/>
          <w:tab w:val="left" w:pos="1276"/>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3.7. Гражданин, муниципальный служащий вправе представить иные документы, характеризующие его профессиональный уровень или свидетельствующие о его заслугах.</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3.8. Специалист организационно-правового отдела представителя нанимателя (работодателя), являющегося инициатором Конкурса, рассматривает заявление и приложенные к нему документы (далее – документы) непосредственно при их поступлении в присутствии гражданина, муниципального служащего.</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3.9. Если в ходе рассмотрения документов будет установлено, что документы представлены не в полном объёме, или с нарушением требований, предъявляемых к их оформлению, или документы содержат исправления, документы возвращаются гражданину, муниципальному служащему для устранения выявленных недостатков.</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Документы, представленные по истечению установленного срока для их приёма, не принимаются.</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3.10. Если в ходе рассмотрения документов будет установлено, что документы представлены в соответствии с настоящим Порядком, заявление регистрируется специалистом организационно-правового отдела представителя нанимателя (работодателя), являющегося инициатором Конкурса, в журнале регистрации заявлений с указанием даты и времени его подачи и присвоением порядкового регистрационного номера.</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3.11. По истечении срока, установленного для приема документов, представитель нанимателя (работодатель), являющийся инициатором Конкурса, направляет документы в конкурсную комиссию не позднее, чем за 4 дня до проведения Конкурса. </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3.12. В случае если для участия в Конкурсе, в установленный для приёма документов срок, заявления не поступили, или поступило заявление только от одного претендента, конкурсная комиссия принимает решение о признании Конкурса несостоявшимся. </w:t>
      </w:r>
    </w:p>
    <w:p w:rsidR="007145FD" w:rsidRPr="0024119C" w:rsidRDefault="007145FD" w:rsidP="0024119C">
      <w:pPr>
        <w:tabs>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3.13. 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 законодательством о муниципальной службе, нормативно-правовыми актами сельского поселения  Сентябрьский.</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 Порядок проведения Конкурса</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4.1. Конкурс проводится при наличии не менее двух претендентов на вакантную должность муниципальной службы.</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4.2. Конкурс проводится в два этапа.</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4.3. Первый этап Конкурса проводится в форме рассмотрения представленных документов без участия претендентов. Конкурсная комиссия оценивает каждого претендента исходя из представленных им документов.</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4.4. Претендент не допускается к участию во втором этапе Конкурса в случае:</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1) несоответствия представленных им документов квалификационным требованиям, предъявляемым к вакантной должности муниципальной службы;</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2) несоблюдения ограничений и запретов, связанных с поступлением на муниципальную службу и её прохождением, установленных законодательством о муниципальной службе;</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3) выявления недостоверности сведений или подложности представленных документов.</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Уведомление об отказе в допущении ко второму этапу Конкурса с указанием причин отказа направляется секретарем конкурсной комиссии претенденту не позднее 2 рабочих дней после проведения первого этапа Конкурса.</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4.5. В случае, если по результатам проведения первого этапа Конкурса не были выявлены претенденты, отвечающие квалификационным требованиям, предъявляемым к вакантной должности муниципальной службы, либо к участию во втором этапе Конкурса допущен один претендент, конкурсная комиссия признает Конкурс несостоявшимся.</w:t>
      </w:r>
    </w:p>
    <w:p w:rsidR="007145FD" w:rsidRPr="0024119C" w:rsidRDefault="007145FD" w:rsidP="0024119C">
      <w:pPr>
        <w:tabs>
          <w:tab w:val="left" w:pos="1134"/>
        </w:tabs>
        <w:autoSpaceDE w:val="0"/>
        <w:autoSpaceDN w:val="0"/>
        <w:adjustRightInd w:val="0"/>
        <w:spacing w:after="0"/>
        <w:ind w:firstLine="567"/>
        <w:jc w:val="both"/>
        <w:rPr>
          <w:rFonts w:ascii="Times New Roman" w:hAnsi="Times New Roman"/>
          <w:sz w:val="20"/>
          <w:szCs w:val="20"/>
        </w:rPr>
      </w:pPr>
      <w:r w:rsidRPr="0024119C">
        <w:rPr>
          <w:rFonts w:ascii="Times New Roman" w:hAnsi="Times New Roman"/>
          <w:sz w:val="20"/>
          <w:szCs w:val="20"/>
        </w:rPr>
        <w:t>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 законодательством о муниципальной службе, нормативно-правовыми актами сельского поселения  Сентябрьский.</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4.6. Второй этап Конкурса состоит из двух частей. Личное участие претендента во втором этапе Конкурса обязательно.</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4.7. В случае неявки претендента конкурсная комиссия принимает решение об исключении его из участников Конкурса. </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Уведомление об указанном решении направляется секретарем конкурсной комиссии претенденту не позднее 2 рабочих дней после проведения второго этапа Конкурса.</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4.8. Первая часть второго этапа Конкурса проводится в виде тестирования с целью проверки знаний общих положений действующего законодательства.</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 4.8.1. Тестовые задания формируются по теоретическим и практическим вопросам:</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а) по </w:t>
      </w:r>
      <w:hyperlink r:id="rId11" w:history="1">
        <w:r w:rsidRPr="0024119C">
          <w:rPr>
            <w:rStyle w:val="Hyperlink"/>
            <w:rFonts w:ascii="Times New Roman" w:hAnsi="Times New Roman"/>
            <w:sz w:val="20"/>
            <w:szCs w:val="20"/>
          </w:rPr>
          <w:t>Конституции</w:t>
        </w:r>
      </w:hyperlink>
      <w:r w:rsidRPr="0024119C">
        <w:rPr>
          <w:rFonts w:ascii="Times New Roman" w:hAnsi="Times New Roman"/>
          <w:sz w:val="20"/>
          <w:szCs w:val="20"/>
        </w:rPr>
        <w:t xml:space="preserve"> Российской Федерации, Федеральному закону от 06.10.2003 № 131-ФЗ «Об общих принципах организации местного самоуправления в Российской Федерации», законодательству о муниципальной службе, противодействии коррупции, о рассмотрении обращений граждан;</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б) по Уставу муниципального образования сельское поселение  Сентябрьский, Кодексу этики и служебного поведения муниципальных служащих сельского поселения  Сентябрьский;</w:t>
      </w:r>
    </w:p>
    <w:p w:rsidR="007145FD" w:rsidRPr="0024119C" w:rsidRDefault="007145FD" w:rsidP="0024119C">
      <w:pPr>
        <w:tabs>
          <w:tab w:val="left" w:pos="1134"/>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в) связанным с выполнением должностных обязанностей по вакантной должности муниципальной службы.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Тест подготавливается конкурсной комиссией и утверждается председателем конкурсной комиссии в день проведения тестирования.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4.8.2. Тест должен содержать не менее 30 и не более 50 вопросов.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4.8.3. Тестовые задания имеют следующую структуру: декларативная часть (текст задания), процедурная часть (указания на способ получения правильного ответа), варианты ответов.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Каждое тестовое задание формируется так, чтобы оно:</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имело обособленное содержание, независимое от содержания других заданий, и не имело ссылок на другие тестовые задания;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содержало редко встречающиеся слова, сложные конструкции;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было сформулировано в утвердительной форме.</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Варианты правильных ответов на тестовые задания должны быть выделены, например подчеркиванием, цветом или знаком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В тестовые задания включаются вопросы следующих типов: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тип 1 – один из многих (тестовое задание, предполагающее выбор одного правильного ответа из предложенного списка ответов);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тип 2 – многие из многих (выбор нескольких вариантов ответов из предложенного списка ответов);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тип 3 – поле ввода (предполагается поле, в которое следует ввести ответ);</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тип 4 – соответствие (установление соответствия между парами значений);</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тип 5 – ранжирование (предлагается расположить элементы предложенного списка в правильной последовательности).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Тестовое задание формируется в виде свернутого краткого суждения, сформулированного ясным, четким языком, и исключается неоднозначность заключения тестируемого на требования тестового задания.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В тестовые задания не включаются вопросы, которые не относятся к указанным в подпункте 4.8.1 настоящего Порядка вопросам.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4.9. Всем претендентам предоставляется равное время для подготовки письменного ответа.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Оценка теста проводится по количеству правильных ответов. Один правильный ответ - один балл.</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Количество набранных баллов заносится в конкурсный лист претендента на замещение вакантной должности муниципальной службы, установленный по форме согласно приложению 2 к настоящему Порядку.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Претендент, ответивший правильно более чем на половину вопросов, признается прошедшим тестирование.</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4.10. Вторая часть второго этапа Конкурса проводится в виде индивидуального собеседования.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В ходе индивидуального собеседования претендент устно отвечает на вопросы членов конкурсной комиссии. Время ответа на каждый вопрос ограничивается до 5 (пяти) минут.</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Каждый член конкурсной комиссии вправе задать претенденту не более трех вопросов, исходя из специфики деятельности органа местного самоуправления, его структурного подразделения, в котором предлагается к замещению вакантная должность муниципальной службы.</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Оценка претендента происходит по пятибалльной системе. Каждый член конкурсной комиссии выставляет соответствующий балл, который заносится в конкурсный лист претендента на замещение вакантной должности муниципальной службы и удостоверяется подписью члена конкурсной комиссии.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 Подведение результатов Конкурса</w:t>
      </w:r>
    </w:p>
    <w:p w:rsidR="007145FD" w:rsidRPr="0024119C" w:rsidRDefault="007145FD" w:rsidP="0024119C">
      <w:pPr>
        <w:autoSpaceDE w:val="0"/>
        <w:autoSpaceDN w:val="0"/>
        <w:adjustRightInd w:val="0"/>
        <w:spacing w:after="0"/>
        <w:ind w:firstLine="570"/>
        <w:jc w:val="both"/>
        <w:rPr>
          <w:rFonts w:ascii="Times New Roman" w:hAnsi="Times New Roman"/>
          <w:sz w:val="20"/>
          <w:szCs w:val="20"/>
        </w:rPr>
      </w:pPr>
      <w:r w:rsidRPr="0024119C">
        <w:rPr>
          <w:rFonts w:ascii="Times New Roman" w:hAnsi="Times New Roman"/>
          <w:sz w:val="20"/>
          <w:szCs w:val="20"/>
        </w:rPr>
        <w:t>5.1. Решение конкурсной комиссии по результатам Конкурса принимается в отсутствие претендентов.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5.2. Победителем Конкурса признаётся претендент, набравший наибольшее количество баллов по сравнению с другими претендентами. При этом победителем не может быть признан претендент, не прошедший тестирование.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При равенстве  баллов, набранных претендентами по результатам Конкурса, победителем признается претендент, набравший наибольшее количество баллов по результатам тестирования.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5.3. Всем претендентам, участвовавшим в Конкурсе, сообщается о результатах Конкурса в письменной форме в течение 2 рабочих дней после дня завершения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5.4. Информация о результатах Конкурса опубликовывается в информационном бюллетене «Сентябрьский вестник» и размещается на официальном сайте органов местного самоуправления сельского поселения  Сентябрьский в сети Интернет.</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5.5. В случае установления после оформления решения конкурсной комиссии обстоятельств, препятствующих в соответствии с Федеральным законом от 02.03.2007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победителю Конкурса направляется уведомление в течение 2 рабочих дней после дня принятия такого решения.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Решение об аннулировании результатов Конкурса размещается в  информационном бюллетене «Сентябрьский вестник» и на официальном сайте органов местного самоуправления сельское поселение  Сентябрьский в сети Интернет.</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 5.6. Представитель нанимателя (работодатель), являющийся инициатором Конкурса, заключает с победителем Конкурса трудовой договор и назначает его на вакантную должность муниципальной службы.</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5.7. В случае, предусмотренном пунктом 5.5. настоящего Порядка, либо в случае письменного отказа победителя Конкурса от назначения на должность муниципальной службы по результатам Конкурса назначение на вакантную должность муниципальной службы осуществляется в соответствии с трудовым законодательством Российской Федерации, законодательством о муниципальной службе, нормативно-правовыми актами сельского поселения  Сентябрьский.</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5.8. Выписка из протокола заседания конкурсной комиссии с решением конкурсной комиссии хранится в личном деле муниципального служащего, назначенного на должность муниципальной службы по результатам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5.9. Документы претендентов, не ставших победителями Конкурса, могут быть им возвращены по их письменному заявлению в течение 3 месяцев после завершения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До истечения вышеуказанного срока документы хранятся в организационно-правовом отделе представителя нанимателя (работодателя), являющегося инициатором Конкурса.</w:t>
      </w:r>
    </w:p>
    <w:p w:rsidR="007145FD" w:rsidRPr="0024119C" w:rsidRDefault="007145FD" w:rsidP="0024119C">
      <w:pPr>
        <w:widowControl w:val="0"/>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5.10. Расходы, связанные с участием в Конкурсе (проезд к месту проведения Конкурса и обратно, проживание, пользование услугами средств связи), осуществляются участниками Конкурса за счёт собственных средств.</w:t>
      </w:r>
    </w:p>
    <w:p w:rsidR="007145FD" w:rsidRPr="0024119C" w:rsidRDefault="007145FD" w:rsidP="0024119C">
      <w:pPr>
        <w:autoSpaceDE w:val="0"/>
        <w:autoSpaceDN w:val="0"/>
        <w:adjustRightInd w:val="0"/>
        <w:spacing w:after="0"/>
        <w:ind w:firstLine="570"/>
        <w:jc w:val="both"/>
        <w:rPr>
          <w:rFonts w:ascii="Times New Roman" w:hAnsi="Times New Roman"/>
          <w:sz w:val="20"/>
          <w:szCs w:val="20"/>
        </w:rPr>
      </w:pPr>
      <w:r w:rsidRPr="0024119C">
        <w:rPr>
          <w:rFonts w:ascii="Times New Roman" w:hAnsi="Times New Roman"/>
          <w:sz w:val="20"/>
          <w:szCs w:val="20"/>
        </w:rPr>
        <w:t>5.11. Претендент вправе обжаловать решение конкурсной комиссии в соответствии с законодательством Российской Федерации.</w:t>
      </w:r>
    </w:p>
    <w:p w:rsidR="007145FD" w:rsidRPr="0024119C" w:rsidRDefault="007145FD" w:rsidP="0024119C">
      <w:pPr>
        <w:autoSpaceDE w:val="0"/>
        <w:autoSpaceDN w:val="0"/>
        <w:adjustRightInd w:val="0"/>
        <w:spacing w:after="0"/>
        <w:ind w:firstLine="570"/>
        <w:jc w:val="both"/>
        <w:rPr>
          <w:rFonts w:ascii="Times New Roman" w:hAnsi="Times New Roman"/>
          <w:sz w:val="20"/>
          <w:szCs w:val="20"/>
        </w:rPr>
      </w:pPr>
    </w:p>
    <w:p w:rsidR="007145FD" w:rsidRPr="0024119C" w:rsidRDefault="007145FD" w:rsidP="0024119C">
      <w:pPr>
        <w:tabs>
          <w:tab w:val="left" w:pos="3135"/>
        </w:tabs>
        <w:autoSpaceDE w:val="0"/>
        <w:autoSpaceDN w:val="0"/>
        <w:adjustRightInd w:val="0"/>
        <w:spacing w:after="0"/>
        <w:ind w:firstLine="540"/>
        <w:jc w:val="center"/>
        <w:rPr>
          <w:rFonts w:ascii="Times New Roman" w:hAnsi="Times New Roman"/>
          <w:sz w:val="20"/>
          <w:szCs w:val="20"/>
        </w:rPr>
      </w:pPr>
      <w:r w:rsidRPr="0024119C">
        <w:rPr>
          <w:rFonts w:ascii="Times New Roman" w:hAnsi="Times New Roman"/>
          <w:sz w:val="20"/>
          <w:szCs w:val="20"/>
        </w:rPr>
        <w:t>Приложение 1 к порядку проведения конкурса   на замещение вакантных должностей                                                    муниципальной службы в муниципальном  образовании сельское поселение  Сентябрьский</w:t>
      </w:r>
    </w:p>
    <w:tbl>
      <w:tblPr>
        <w:tblpPr w:leftFromText="180" w:rightFromText="180" w:vertAnchor="text" w:horzAnchor="page" w:tblpX="4528" w:tblpY="139"/>
        <w:tblW w:w="5100" w:type="dxa"/>
        <w:tblLayout w:type="fixed"/>
        <w:tblLook w:val="01E0"/>
      </w:tblPr>
      <w:tblGrid>
        <w:gridCol w:w="5100"/>
      </w:tblGrid>
      <w:tr w:rsidR="007145FD" w:rsidRPr="0024119C" w:rsidTr="0024119C">
        <w:tc>
          <w:tcPr>
            <w:tcW w:w="5100" w:type="dxa"/>
            <w:tcBorders>
              <w:top w:val="nil"/>
              <w:left w:val="nil"/>
              <w:bottom w:val="single" w:sz="4" w:space="0" w:color="auto"/>
              <w:right w:val="nil"/>
            </w:tcBorders>
          </w:tcPr>
          <w:p w:rsidR="007145FD" w:rsidRPr="0024119C" w:rsidRDefault="007145FD" w:rsidP="0024119C">
            <w:pPr>
              <w:tabs>
                <w:tab w:val="left" w:pos="708"/>
                <w:tab w:val="left" w:pos="4425"/>
              </w:tabs>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Председателю конкурсной комиссии</w:t>
            </w:r>
          </w:p>
          <w:p w:rsidR="007145FD" w:rsidRPr="0024119C" w:rsidRDefault="007145FD" w:rsidP="0024119C">
            <w:pPr>
              <w:tabs>
                <w:tab w:val="center" w:pos="4677"/>
                <w:tab w:val="right" w:pos="9355"/>
              </w:tabs>
              <w:spacing w:after="0"/>
              <w:jc w:val="center"/>
              <w:rPr>
                <w:rFonts w:ascii="Times New Roman" w:hAnsi="Times New Roman"/>
                <w:sz w:val="20"/>
                <w:szCs w:val="20"/>
              </w:rPr>
            </w:pPr>
            <w:r w:rsidRPr="0024119C">
              <w:rPr>
                <w:rFonts w:ascii="Times New Roman" w:hAnsi="Times New Roman"/>
                <w:sz w:val="20"/>
                <w:szCs w:val="20"/>
              </w:rPr>
              <w:t>в муниципальном образовании  сельское поселение  Сентябрьский</w:t>
            </w:r>
          </w:p>
          <w:p w:rsidR="007145FD" w:rsidRPr="0024119C" w:rsidRDefault="007145FD" w:rsidP="0024119C">
            <w:pPr>
              <w:tabs>
                <w:tab w:val="center" w:pos="4677"/>
                <w:tab w:val="right" w:pos="9355"/>
              </w:tabs>
              <w:spacing w:after="0"/>
              <w:jc w:val="center"/>
              <w:rPr>
                <w:rFonts w:ascii="Times New Roman" w:hAnsi="Times New Roman"/>
                <w:sz w:val="20"/>
                <w:szCs w:val="20"/>
              </w:rPr>
            </w:pPr>
          </w:p>
        </w:tc>
      </w:tr>
      <w:tr w:rsidR="007145FD" w:rsidRPr="0024119C" w:rsidTr="0024119C">
        <w:tc>
          <w:tcPr>
            <w:tcW w:w="5100" w:type="dxa"/>
            <w:tcBorders>
              <w:top w:val="single" w:sz="4" w:space="0" w:color="auto"/>
              <w:left w:val="nil"/>
              <w:bottom w:val="nil"/>
              <w:right w:val="nil"/>
            </w:tcBorders>
          </w:tcPr>
          <w:p w:rsidR="007145FD" w:rsidRPr="0024119C" w:rsidRDefault="007145FD" w:rsidP="0024119C">
            <w:pPr>
              <w:tabs>
                <w:tab w:val="center" w:pos="4677"/>
                <w:tab w:val="right" w:pos="9355"/>
              </w:tabs>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(фамилия, имя, отчество гражданина, муниципального служащего)</w:t>
            </w:r>
          </w:p>
        </w:tc>
      </w:tr>
      <w:tr w:rsidR="007145FD" w:rsidRPr="0024119C" w:rsidTr="0024119C">
        <w:tc>
          <w:tcPr>
            <w:tcW w:w="5100" w:type="dxa"/>
          </w:tcPr>
          <w:p w:rsidR="007145FD" w:rsidRPr="0024119C" w:rsidRDefault="007145FD" w:rsidP="0024119C">
            <w:pPr>
              <w:tabs>
                <w:tab w:val="center" w:pos="4677"/>
                <w:tab w:val="right" w:pos="9355"/>
              </w:tabs>
              <w:spacing w:after="0"/>
              <w:jc w:val="center"/>
              <w:rPr>
                <w:rFonts w:ascii="Times New Roman" w:hAnsi="Times New Roman"/>
                <w:sz w:val="20"/>
                <w:szCs w:val="20"/>
              </w:rPr>
            </w:pPr>
            <w:r w:rsidRPr="0024119C">
              <w:rPr>
                <w:rFonts w:ascii="Times New Roman" w:hAnsi="Times New Roman"/>
                <w:sz w:val="20"/>
                <w:szCs w:val="20"/>
              </w:rPr>
              <w:t>проживающего по адресу:</w:t>
            </w:r>
          </w:p>
        </w:tc>
      </w:tr>
      <w:tr w:rsidR="007145FD" w:rsidRPr="0024119C" w:rsidTr="0024119C">
        <w:tc>
          <w:tcPr>
            <w:tcW w:w="5100" w:type="dxa"/>
            <w:tcBorders>
              <w:top w:val="nil"/>
              <w:left w:val="nil"/>
              <w:bottom w:val="single" w:sz="4" w:space="0" w:color="auto"/>
              <w:right w:val="nil"/>
            </w:tcBorders>
          </w:tcPr>
          <w:p w:rsidR="007145FD" w:rsidRPr="0024119C" w:rsidRDefault="007145FD" w:rsidP="0024119C">
            <w:pPr>
              <w:tabs>
                <w:tab w:val="center" w:pos="4677"/>
                <w:tab w:val="right" w:pos="9355"/>
              </w:tabs>
              <w:spacing w:after="0"/>
              <w:jc w:val="center"/>
              <w:rPr>
                <w:rFonts w:ascii="Times New Roman" w:hAnsi="Times New Roman"/>
                <w:sz w:val="20"/>
                <w:szCs w:val="20"/>
              </w:rPr>
            </w:pPr>
          </w:p>
        </w:tc>
      </w:tr>
      <w:tr w:rsidR="007145FD" w:rsidRPr="0024119C" w:rsidTr="0024119C">
        <w:tc>
          <w:tcPr>
            <w:tcW w:w="5100" w:type="dxa"/>
            <w:tcBorders>
              <w:top w:val="single" w:sz="4" w:space="0" w:color="auto"/>
              <w:left w:val="nil"/>
              <w:bottom w:val="single" w:sz="4" w:space="0" w:color="auto"/>
              <w:right w:val="nil"/>
            </w:tcBorders>
          </w:tcPr>
          <w:p w:rsidR="007145FD" w:rsidRPr="0024119C" w:rsidRDefault="007145FD" w:rsidP="0024119C">
            <w:pPr>
              <w:tabs>
                <w:tab w:val="center" w:pos="4677"/>
                <w:tab w:val="right" w:pos="9355"/>
              </w:tabs>
              <w:spacing w:after="0"/>
              <w:jc w:val="center"/>
              <w:rPr>
                <w:rFonts w:ascii="Times New Roman" w:hAnsi="Times New Roman"/>
                <w:sz w:val="20"/>
                <w:szCs w:val="20"/>
              </w:rPr>
            </w:pPr>
          </w:p>
        </w:tc>
      </w:tr>
      <w:tr w:rsidR="007145FD" w:rsidRPr="0024119C" w:rsidTr="0024119C">
        <w:tc>
          <w:tcPr>
            <w:tcW w:w="5100" w:type="dxa"/>
            <w:tcBorders>
              <w:top w:val="single" w:sz="4" w:space="0" w:color="auto"/>
              <w:left w:val="nil"/>
              <w:bottom w:val="single" w:sz="4" w:space="0" w:color="auto"/>
              <w:right w:val="nil"/>
            </w:tcBorders>
          </w:tcPr>
          <w:p w:rsidR="007145FD" w:rsidRPr="0024119C" w:rsidRDefault="007145FD" w:rsidP="0024119C">
            <w:pPr>
              <w:tabs>
                <w:tab w:val="center" w:pos="4677"/>
                <w:tab w:val="right" w:pos="9355"/>
              </w:tabs>
              <w:spacing w:after="0"/>
              <w:jc w:val="center"/>
              <w:rPr>
                <w:rFonts w:ascii="Times New Roman" w:hAnsi="Times New Roman"/>
                <w:sz w:val="20"/>
                <w:szCs w:val="20"/>
              </w:rPr>
            </w:pPr>
          </w:p>
        </w:tc>
      </w:tr>
      <w:tr w:rsidR="007145FD" w:rsidRPr="0024119C" w:rsidTr="0024119C">
        <w:tc>
          <w:tcPr>
            <w:tcW w:w="5100" w:type="dxa"/>
            <w:tcBorders>
              <w:top w:val="single" w:sz="4" w:space="0" w:color="auto"/>
              <w:left w:val="nil"/>
              <w:bottom w:val="single" w:sz="4" w:space="0" w:color="auto"/>
              <w:right w:val="nil"/>
            </w:tcBorders>
          </w:tcPr>
          <w:p w:rsidR="007145FD" w:rsidRPr="0024119C" w:rsidRDefault="007145FD" w:rsidP="0024119C">
            <w:pPr>
              <w:tabs>
                <w:tab w:val="center" w:pos="4677"/>
                <w:tab w:val="right" w:pos="9355"/>
              </w:tabs>
              <w:spacing w:after="0"/>
              <w:jc w:val="center"/>
              <w:rPr>
                <w:rFonts w:ascii="Times New Roman" w:hAnsi="Times New Roman"/>
                <w:sz w:val="20"/>
                <w:szCs w:val="20"/>
              </w:rPr>
            </w:pPr>
          </w:p>
        </w:tc>
      </w:tr>
    </w:tbl>
    <w:p w:rsidR="007145FD" w:rsidRPr="0024119C" w:rsidRDefault="007145FD" w:rsidP="0024119C">
      <w:pPr>
        <w:tabs>
          <w:tab w:val="left" w:pos="3495"/>
        </w:tabs>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(адрес, контактный телефон)</w:t>
      </w: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p>
    <w:p w:rsidR="007145FD" w:rsidRDefault="007145FD" w:rsidP="0024119C">
      <w:pPr>
        <w:spacing w:after="0"/>
        <w:jc w:val="center"/>
        <w:rPr>
          <w:rFonts w:ascii="Times New Roman" w:hAnsi="Times New Roman"/>
          <w:sz w:val="20"/>
          <w:szCs w:val="20"/>
        </w:rPr>
      </w:pPr>
    </w:p>
    <w:p w:rsidR="007145FD" w:rsidRDefault="007145FD" w:rsidP="0024119C">
      <w:pPr>
        <w:spacing w:after="0"/>
        <w:jc w:val="center"/>
        <w:rPr>
          <w:rFonts w:ascii="Times New Roman" w:hAnsi="Times New Roman"/>
          <w:sz w:val="20"/>
          <w:szCs w:val="20"/>
        </w:rPr>
      </w:pPr>
    </w:p>
    <w:p w:rsidR="007145FD" w:rsidRDefault="007145FD" w:rsidP="0024119C">
      <w:pPr>
        <w:spacing w:after="0"/>
        <w:jc w:val="center"/>
        <w:rPr>
          <w:rFonts w:ascii="Times New Roman" w:hAnsi="Times New Roman"/>
          <w:sz w:val="20"/>
          <w:szCs w:val="20"/>
        </w:rPr>
      </w:pPr>
    </w:p>
    <w:p w:rsidR="007145FD"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Заявление</w:t>
      </w: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Прошу допустить меня к участию в конкурсе на замещение вакантной должности муниципальной службы __________________________________________</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______________________________________________________________________</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vertAlign w:val="superscript"/>
        </w:rPr>
        <w:t>(наименование должности)</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_______________________________________________________________________</w:t>
      </w:r>
    </w:p>
    <w:p w:rsidR="007145FD" w:rsidRPr="0024119C" w:rsidRDefault="007145FD" w:rsidP="0024119C">
      <w:pPr>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(наименование органа местного самоуправления, его структурного подразделения)</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_____________________________________________________________________</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_____________________________________________________________________,</w:t>
      </w: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который состоится ________________________________________.</w:t>
      </w:r>
    </w:p>
    <w:p w:rsidR="007145FD" w:rsidRPr="0024119C" w:rsidRDefault="007145FD" w:rsidP="0024119C">
      <w:pPr>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(дата проведения конкурса)</w:t>
      </w: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Приложение:</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(перечислить прилагаемые документы)</w:t>
      </w: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________________________             ______________________                   ______________________________</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(дата написания заявления)                                 (подпись)                                            (расшифровка подписи)</w:t>
      </w:r>
    </w:p>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Заявление и прилагаемые документы принял _________________________________</w:t>
      </w:r>
    </w:p>
    <w:p w:rsidR="007145FD" w:rsidRPr="0024119C" w:rsidRDefault="007145FD" w:rsidP="0024119C">
      <w:pPr>
        <w:tabs>
          <w:tab w:val="right" w:pos="9355"/>
        </w:tabs>
        <w:autoSpaceDE w:val="0"/>
        <w:autoSpaceDN w:val="0"/>
        <w:adjustRightInd w:val="0"/>
        <w:spacing w:after="0"/>
        <w:jc w:val="center"/>
        <w:rPr>
          <w:rFonts w:ascii="Times New Roman" w:hAnsi="Times New Roman"/>
          <w:sz w:val="20"/>
          <w:szCs w:val="20"/>
          <w:vertAlign w:val="superscript"/>
        </w:rPr>
      </w:pPr>
    </w:p>
    <w:p w:rsidR="007145FD" w:rsidRPr="0024119C" w:rsidRDefault="007145FD" w:rsidP="0024119C">
      <w:pPr>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_____________________________________________________________________________________________________________</w:t>
      </w:r>
    </w:p>
    <w:p w:rsidR="007145FD" w:rsidRPr="0024119C" w:rsidRDefault="007145FD" w:rsidP="0024119C">
      <w:pPr>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(подпись, должность и ФИО работника кадровой службы представителя нанимателя (работодателя),</w:t>
      </w:r>
    </w:p>
    <w:p w:rsidR="007145FD" w:rsidRPr="0024119C" w:rsidRDefault="007145FD" w:rsidP="0024119C">
      <w:pPr>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дата, время и регистрационный номер)</w:t>
      </w:r>
    </w:p>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Приложение 2</w:t>
      </w:r>
    </w:p>
    <w:p w:rsidR="007145FD" w:rsidRPr="0024119C" w:rsidRDefault="007145FD" w:rsidP="0024119C">
      <w:pPr>
        <w:tabs>
          <w:tab w:val="left" w:pos="3495"/>
        </w:tabs>
        <w:spacing w:after="0"/>
        <w:jc w:val="center"/>
        <w:rPr>
          <w:rFonts w:ascii="Times New Roman" w:hAnsi="Times New Roman"/>
          <w:sz w:val="20"/>
          <w:szCs w:val="20"/>
        </w:rPr>
      </w:pPr>
      <w:r w:rsidRPr="0024119C">
        <w:rPr>
          <w:rFonts w:ascii="Times New Roman" w:hAnsi="Times New Roman"/>
          <w:sz w:val="20"/>
          <w:szCs w:val="20"/>
        </w:rPr>
        <w:t>к порядку проведения конкурса</w:t>
      </w:r>
      <w:r>
        <w:rPr>
          <w:rFonts w:ascii="Times New Roman" w:hAnsi="Times New Roman"/>
          <w:sz w:val="20"/>
          <w:szCs w:val="20"/>
        </w:rPr>
        <w:t xml:space="preserve"> </w:t>
      </w:r>
      <w:r w:rsidRPr="0024119C">
        <w:rPr>
          <w:rFonts w:ascii="Times New Roman" w:hAnsi="Times New Roman"/>
          <w:sz w:val="20"/>
          <w:szCs w:val="20"/>
        </w:rPr>
        <w:t>на замещение вакантных должностей</w:t>
      </w:r>
    </w:p>
    <w:p w:rsidR="007145FD" w:rsidRPr="0024119C" w:rsidRDefault="007145FD" w:rsidP="0024119C">
      <w:pPr>
        <w:spacing w:after="0"/>
        <w:jc w:val="center"/>
        <w:rPr>
          <w:rFonts w:ascii="Times New Roman" w:hAnsi="Times New Roman"/>
          <w:sz w:val="20"/>
          <w:szCs w:val="20"/>
        </w:rPr>
      </w:pPr>
      <w:r w:rsidRPr="0024119C">
        <w:rPr>
          <w:rFonts w:ascii="Times New Roman" w:hAnsi="Times New Roman"/>
          <w:sz w:val="20"/>
          <w:szCs w:val="20"/>
        </w:rPr>
        <w:t>муниципальной службы в муниципальном</w:t>
      </w:r>
      <w:r>
        <w:rPr>
          <w:rFonts w:ascii="Times New Roman" w:hAnsi="Times New Roman"/>
          <w:sz w:val="20"/>
          <w:szCs w:val="20"/>
        </w:rPr>
        <w:t xml:space="preserve"> </w:t>
      </w:r>
      <w:r w:rsidRPr="0024119C">
        <w:rPr>
          <w:rFonts w:ascii="Times New Roman" w:hAnsi="Times New Roman"/>
          <w:sz w:val="20"/>
          <w:szCs w:val="20"/>
        </w:rPr>
        <w:t>образовании сельское поселение Сентябрьский</w:t>
      </w:r>
    </w:p>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Конкурсный лист</w:t>
      </w:r>
      <w:r>
        <w:rPr>
          <w:rFonts w:ascii="Times New Roman" w:hAnsi="Times New Roman"/>
          <w:sz w:val="20"/>
          <w:szCs w:val="20"/>
        </w:rPr>
        <w:t xml:space="preserve"> </w:t>
      </w:r>
      <w:r w:rsidRPr="0024119C">
        <w:rPr>
          <w:rFonts w:ascii="Times New Roman" w:hAnsi="Times New Roman"/>
          <w:sz w:val="20"/>
          <w:szCs w:val="20"/>
        </w:rPr>
        <w:t>претендента на замещение вакантной должности муниципальной службы</w:t>
      </w: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_________________________________________________</w:t>
      </w:r>
    </w:p>
    <w:p w:rsidR="007145FD" w:rsidRPr="0024119C" w:rsidRDefault="007145FD" w:rsidP="0024119C">
      <w:pPr>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(полное Ф.И.О. претендента)</w:t>
      </w: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По результатам тестирования</w:t>
      </w:r>
    </w:p>
    <w:p w:rsidR="007145FD" w:rsidRPr="0024119C" w:rsidRDefault="007145FD" w:rsidP="0024119C">
      <w:pPr>
        <w:autoSpaceDE w:val="0"/>
        <w:autoSpaceDN w:val="0"/>
        <w:adjustRightInd w:val="0"/>
        <w:spacing w:after="0"/>
        <w:jc w:val="center"/>
        <w:rPr>
          <w:rFonts w:ascii="Times New Roman" w:hAnsi="Times New Roman"/>
          <w:sz w:val="20"/>
          <w:szCs w:val="20"/>
        </w:rPr>
      </w:pP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268"/>
        <w:gridCol w:w="2268"/>
        <w:gridCol w:w="3178"/>
      </w:tblGrid>
      <w:tr w:rsidR="007145FD" w:rsidRPr="0024119C" w:rsidTr="0024119C">
        <w:tc>
          <w:tcPr>
            <w:tcW w:w="2093"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Количество тестовых заданий</w:t>
            </w:r>
          </w:p>
        </w:tc>
        <w:tc>
          <w:tcPr>
            <w:tcW w:w="22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Количество правильных ответов</w:t>
            </w:r>
          </w:p>
        </w:tc>
        <w:tc>
          <w:tcPr>
            <w:tcW w:w="22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Количество баллов</w:t>
            </w:r>
          </w:p>
        </w:tc>
        <w:tc>
          <w:tcPr>
            <w:tcW w:w="317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Соотношение правильных ответов к количеству тестовых заданий, в %</w:t>
            </w:r>
          </w:p>
        </w:tc>
      </w:tr>
      <w:tr w:rsidR="007145FD" w:rsidRPr="0024119C" w:rsidTr="0024119C">
        <w:tc>
          <w:tcPr>
            <w:tcW w:w="2093" w:type="dxa"/>
          </w:tcPr>
          <w:p w:rsidR="007145FD" w:rsidRPr="0024119C" w:rsidRDefault="007145FD" w:rsidP="0024119C">
            <w:pPr>
              <w:autoSpaceDE w:val="0"/>
              <w:autoSpaceDN w:val="0"/>
              <w:adjustRightInd w:val="0"/>
              <w:spacing w:after="0"/>
              <w:jc w:val="center"/>
              <w:rPr>
                <w:rFonts w:ascii="Times New Roman" w:hAnsi="Times New Roman"/>
                <w:sz w:val="20"/>
                <w:szCs w:val="20"/>
                <w:highlight w:val="yellow"/>
              </w:rPr>
            </w:pPr>
          </w:p>
        </w:tc>
        <w:tc>
          <w:tcPr>
            <w:tcW w:w="2268" w:type="dxa"/>
          </w:tcPr>
          <w:p w:rsidR="007145FD" w:rsidRPr="0024119C" w:rsidRDefault="007145FD" w:rsidP="0024119C">
            <w:pPr>
              <w:autoSpaceDE w:val="0"/>
              <w:autoSpaceDN w:val="0"/>
              <w:adjustRightInd w:val="0"/>
              <w:spacing w:after="0"/>
              <w:jc w:val="center"/>
              <w:rPr>
                <w:rFonts w:ascii="Times New Roman" w:hAnsi="Times New Roman"/>
                <w:sz w:val="20"/>
                <w:szCs w:val="20"/>
                <w:highlight w:val="yellow"/>
              </w:rPr>
            </w:pPr>
          </w:p>
        </w:tc>
        <w:tc>
          <w:tcPr>
            <w:tcW w:w="2268" w:type="dxa"/>
          </w:tcPr>
          <w:p w:rsidR="007145FD" w:rsidRPr="0024119C" w:rsidRDefault="007145FD" w:rsidP="0024119C">
            <w:pPr>
              <w:autoSpaceDE w:val="0"/>
              <w:autoSpaceDN w:val="0"/>
              <w:adjustRightInd w:val="0"/>
              <w:spacing w:after="0"/>
              <w:jc w:val="center"/>
              <w:rPr>
                <w:rFonts w:ascii="Times New Roman" w:hAnsi="Times New Roman"/>
                <w:sz w:val="20"/>
                <w:szCs w:val="20"/>
                <w:highlight w:val="yellow"/>
              </w:rPr>
            </w:pPr>
          </w:p>
        </w:tc>
        <w:tc>
          <w:tcPr>
            <w:tcW w:w="3178" w:type="dxa"/>
          </w:tcPr>
          <w:p w:rsidR="007145FD" w:rsidRPr="0024119C" w:rsidRDefault="007145FD" w:rsidP="0024119C">
            <w:pPr>
              <w:autoSpaceDE w:val="0"/>
              <w:autoSpaceDN w:val="0"/>
              <w:adjustRightInd w:val="0"/>
              <w:spacing w:after="0"/>
              <w:jc w:val="center"/>
              <w:rPr>
                <w:rFonts w:ascii="Times New Roman" w:hAnsi="Times New Roman"/>
                <w:sz w:val="20"/>
                <w:szCs w:val="20"/>
                <w:highlight w:val="yellow"/>
              </w:rPr>
            </w:pPr>
          </w:p>
        </w:tc>
      </w:tr>
    </w:tbl>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По результатам индивидуального собеседования</w:t>
      </w:r>
    </w:p>
    <w:p w:rsidR="007145FD" w:rsidRPr="0024119C" w:rsidRDefault="007145FD" w:rsidP="0024119C">
      <w:pPr>
        <w:autoSpaceDE w:val="0"/>
        <w:autoSpaceDN w:val="0"/>
        <w:adjustRightInd w:val="0"/>
        <w:spacing w:after="0"/>
        <w:jc w:val="center"/>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070"/>
        <w:gridCol w:w="2216"/>
        <w:gridCol w:w="2717"/>
      </w:tblGrid>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 п/п</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полное Ф.И.О.</w:t>
            </w: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члена конкурсной комиссии</w:t>
            </w: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количество баллов</w:t>
            </w: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(от 1 до 5 баллов)</w:t>
            </w: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подпись члена конкурсной комиссии</w:t>
            </w:r>
          </w:p>
        </w:tc>
      </w:tr>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1.</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2.</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3.</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4.</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r w:rsidR="007145FD" w:rsidRPr="0024119C" w:rsidTr="0024119C">
        <w:tc>
          <w:tcPr>
            <w:tcW w:w="568" w:type="dxa"/>
          </w:tcPr>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5.</w:t>
            </w:r>
          </w:p>
        </w:tc>
        <w:tc>
          <w:tcPr>
            <w:tcW w:w="4070"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c>
          <w:tcPr>
            <w:tcW w:w="2717"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r w:rsidR="007145FD" w:rsidRPr="0024119C" w:rsidTr="0024119C">
        <w:trPr>
          <w:gridAfter w:val="1"/>
          <w:wAfter w:w="2716" w:type="dxa"/>
        </w:trPr>
        <w:tc>
          <w:tcPr>
            <w:tcW w:w="4638" w:type="dxa"/>
            <w:gridSpan w:val="2"/>
          </w:tcPr>
          <w:p w:rsidR="007145FD" w:rsidRPr="0024119C" w:rsidRDefault="007145FD" w:rsidP="0024119C">
            <w:pPr>
              <w:autoSpaceDE w:val="0"/>
              <w:autoSpaceDN w:val="0"/>
              <w:adjustRightInd w:val="0"/>
              <w:spacing w:after="0"/>
              <w:jc w:val="center"/>
              <w:rPr>
                <w:rFonts w:ascii="Times New Roman" w:hAnsi="Times New Roman"/>
                <w:b/>
                <w:bCs/>
                <w:sz w:val="20"/>
                <w:szCs w:val="20"/>
              </w:rPr>
            </w:pPr>
            <w:r w:rsidRPr="0024119C">
              <w:rPr>
                <w:rFonts w:ascii="Times New Roman" w:hAnsi="Times New Roman"/>
                <w:b/>
                <w:bCs/>
                <w:sz w:val="20"/>
                <w:szCs w:val="20"/>
              </w:rPr>
              <w:t>Итого</w:t>
            </w:r>
          </w:p>
        </w:tc>
        <w:tc>
          <w:tcPr>
            <w:tcW w:w="2216" w:type="dxa"/>
          </w:tcPr>
          <w:p w:rsidR="007145FD" w:rsidRPr="0024119C" w:rsidRDefault="007145FD" w:rsidP="0024119C">
            <w:pPr>
              <w:autoSpaceDE w:val="0"/>
              <w:autoSpaceDN w:val="0"/>
              <w:adjustRightInd w:val="0"/>
              <w:spacing w:after="0"/>
              <w:jc w:val="center"/>
              <w:rPr>
                <w:rFonts w:ascii="Times New Roman" w:hAnsi="Times New Roman"/>
                <w:sz w:val="20"/>
                <w:szCs w:val="20"/>
              </w:rPr>
            </w:pPr>
          </w:p>
        </w:tc>
      </w:tr>
    </w:tbl>
    <w:p w:rsidR="007145FD" w:rsidRPr="0024119C" w:rsidRDefault="007145FD" w:rsidP="0024119C">
      <w:pPr>
        <w:autoSpaceDE w:val="0"/>
        <w:autoSpaceDN w:val="0"/>
        <w:adjustRightInd w:val="0"/>
        <w:spacing w:after="0"/>
        <w:jc w:val="center"/>
        <w:rPr>
          <w:rFonts w:ascii="Times New Roman" w:hAnsi="Times New Roman"/>
          <w:sz w:val="20"/>
          <w:szCs w:val="20"/>
        </w:rPr>
      </w:pPr>
    </w:p>
    <w:p w:rsidR="007145FD" w:rsidRPr="0024119C" w:rsidRDefault="007145FD" w:rsidP="0024119C">
      <w:pPr>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Общая сумма баллов составляет _______ баллов.</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Председатель</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конкурсной комиссии            «___»_______20__           ___________/__________</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(подпись / расшифровка)</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Секретарь</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rPr>
      </w:pPr>
      <w:r w:rsidRPr="0024119C">
        <w:rPr>
          <w:rFonts w:ascii="Times New Roman" w:hAnsi="Times New Roman"/>
          <w:sz w:val="20"/>
          <w:szCs w:val="20"/>
        </w:rPr>
        <w:t>конкурсной комиссии            «___»_______20__           ___________/__________</w:t>
      </w:r>
    </w:p>
    <w:p w:rsidR="007145FD" w:rsidRPr="0024119C" w:rsidRDefault="007145FD" w:rsidP="0024119C">
      <w:pPr>
        <w:widowControl w:val="0"/>
        <w:autoSpaceDE w:val="0"/>
        <w:autoSpaceDN w:val="0"/>
        <w:adjustRightInd w:val="0"/>
        <w:spacing w:after="0"/>
        <w:jc w:val="center"/>
        <w:rPr>
          <w:rFonts w:ascii="Times New Roman" w:hAnsi="Times New Roman"/>
          <w:sz w:val="20"/>
          <w:szCs w:val="20"/>
          <w:vertAlign w:val="superscript"/>
        </w:rPr>
      </w:pPr>
      <w:r w:rsidRPr="0024119C">
        <w:rPr>
          <w:rFonts w:ascii="Times New Roman" w:hAnsi="Times New Roman"/>
          <w:sz w:val="20"/>
          <w:szCs w:val="20"/>
          <w:vertAlign w:val="superscript"/>
        </w:rPr>
        <w:t>(подпись / расшифровка)</w:t>
      </w:r>
    </w:p>
    <w:p w:rsidR="007145FD" w:rsidRPr="0024119C" w:rsidRDefault="007145FD" w:rsidP="0024119C">
      <w:pPr>
        <w:tabs>
          <w:tab w:val="left" w:pos="3135"/>
        </w:tabs>
        <w:autoSpaceDE w:val="0"/>
        <w:autoSpaceDN w:val="0"/>
        <w:adjustRightInd w:val="0"/>
        <w:spacing w:after="0"/>
        <w:ind w:firstLine="540"/>
        <w:jc w:val="center"/>
        <w:rPr>
          <w:rFonts w:ascii="Times New Roman" w:hAnsi="Times New Roman"/>
          <w:sz w:val="20"/>
          <w:szCs w:val="20"/>
        </w:rPr>
      </w:pPr>
    </w:p>
    <w:p w:rsidR="007145FD" w:rsidRPr="0024119C" w:rsidRDefault="007145FD" w:rsidP="0024119C">
      <w:pPr>
        <w:spacing w:after="0"/>
        <w:jc w:val="both"/>
        <w:rPr>
          <w:rFonts w:ascii="Times New Roman" w:hAnsi="Times New Roman"/>
          <w:sz w:val="20"/>
          <w:szCs w:val="20"/>
        </w:rPr>
      </w:pPr>
      <w:r w:rsidRPr="0024119C">
        <w:rPr>
          <w:rFonts w:ascii="Times New Roman" w:hAnsi="Times New Roman"/>
          <w:sz w:val="20"/>
          <w:szCs w:val="20"/>
        </w:rPr>
        <w:t xml:space="preserve">Приложение 2к  решению Совета депутатов сельского поселения  Сентябрьскийот </w:t>
      </w:r>
      <w:r w:rsidRPr="0024119C">
        <w:rPr>
          <w:rFonts w:ascii="Times New Roman" w:hAnsi="Times New Roman"/>
          <w:sz w:val="20"/>
          <w:szCs w:val="20"/>
          <w:u w:val="single"/>
        </w:rPr>
        <w:t>23.07.2015</w:t>
      </w:r>
      <w:r w:rsidRPr="0024119C">
        <w:rPr>
          <w:rFonts w:ascii="Times New Roman" w:hAnsi="Times New Roman"/>
          <w:sz w:val="20"/>
          <w:szCs w:val="20"/>
        </w:rPr>
        <w:t xml:space="preserve">  № </w:t>
      </w:r>
      <w:r w:rsidRPr="0024119C">
        <w:rPr>
          <w:rFonts w:ascii="Times New Roman" w:hAnsi="Times New Roman"/>
          <w:sz w:val="20"/>
          <w:szCs w:val="20"/>
          <w:u w:val="single"/>
        </w:rPr>
        <w:t>118</w:t>
      </w:r>
    </w:p>
    <w:p w:rsidR="007145FD" w:rsidRPr="0024119C" w:rsidRDefault="007145FD" w:rsidP="0024119C">
      <w:pPr>
        <w:tabs>
          <w:tab w:val="left" w:pos="708"/>
          <w:tab w:val="left" w:pos="4425"/>
        </w:tabs>
        <w:autoSpaceDE w:val="0"/>
        <w:autoSpaceDN w:val="0"/>
        <w:adjustRightInd w:val="0"/>
        <w:spacing w:after="0"/>
        <w:ind w:firstLine="540"/>
        <w:jc w:val="both"/>
        <w:rPr>
          <w:rFonts w:ascii="Times New Roman" w:hAnsi="Times New Roman"/>
          <w:sz w:val="20"/>
          <w:szCs w:val="20"/>
        </w:rPr>
      </w:pPr>
    </w:p>
    <w:p w:rsidR="007145FD" w:rsidRPr="0024119C" w:rsidRDefault="007145FD" w:rsidP="0024119C">
      <w:pPr>
        <w:tabs>
          <w:tab w:val="left" w:pos="708"/>
          <w:tab w:val="left" w:pos="4425"/>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Порядок формирования конкурсной комиссии в муниципальном образовании  сельское поселение  Сентябрьский</w:t>
      </w:r>
    </w:p>
    <w:p w:rsidR="007145FD" w:rsidRPr="0024119C" w:rsidRDefault="007145FD" w:rsidP="0024119C">
      <w:pPr>
        <w:tabs>
          <w:tab w:val="left" w:pos="708"/>
          <w:tab w:val="left" w:pos="4425"/>
        </w:tabs>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(далее – Порядок)</w:t>
      </w:r>
    </w:p>
    <w:p w:rsidR="007145FD" w:rsidRPr="0024119C" w:rsidRDefault="007145FD" w:rsidP="00BC1909">
      <w:pPr>
        <w:numPr>
          <w:ilvl w:val="0"/>
          <w:numId w:val="39"/>
        </w:numPr>
        <w:tabs>
          <w:tab w:val="left" w:pos="993"/>
          <w:tab w:val="left" w:pos="4425"/>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Порядок формирования конкурсной комиссии</w:t>
      </w:r>
    </w:p>
    <w:p w:rsidR="007145FD" w:rsidRPr="0024119C" w:rsidRDefault="007145FD" w:rsidP="0024119C">
      <w:pPr>
        <w:tabs>
          <w:tab w:val="left" w:pos="993"/>
          <w:tab w:val="left" w:pos="4425"/>
        </w:tabs>
        <w:autoSpaceDE w:val="0"/>
        <w:autoSpaceDN w:val="0"/>
        <w:adjustRightInd w:val="0"/>
        <w:spacing w:after="0"/>
        <w:jc w:val="both"/>
        <w:rPr>
          <w:rFonts w:ascii="Times New Roman" w:hAnsi="Times New Roman"/>
          <w:sz w:val="20"/>
          <w:szCs w:val="20"/>
        </w:rPr>
      </w:pP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 xml:space="preserve">Настоящий Порядок разработан в соответствии с частью 2 статьи 17 Федерального </w:t>
      </w:r>
      <w:hyperlink r:id="rId12" w:history="1">
        <w:r w:rsidRPr="0024119C">
          <w:rPr>
            <w:rStyle w:val="Hyperlink"/>
            <w:rFonts w:ascii="Times New Roman" w:hAnsi="Times New Roman"/>
            <w:sz w:val="20"/>
            <w:szCs w:val="20"/>
          </w:rPr>
          <w:t>закона</w:t>
        </w:r>
      </w:hyperlink>
      <w:r w:rsidRPr="0024119C">
        <w:rPr>
          <w:rFonts w:ascii="Times New Roman" w:hAnsi="Times New Roman"/>
          <w:sz w:val="20"/>
          <w:szCs w:val="20"/>
        </w:rPr>
        <w:t xml:space="preserve"> от 02.03.2007 N 25-ФЗ «О муниципальной службе в Российской Федерации» и устанавливает общее число членов конкурсной комиссии для проведения конкурса на замещение вакантной должности муниципальной службы в муниципальном образовании сельское поселение  Сентябрьский, порядок ее формирования и полномочия. </w:t>
      </w: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Для проведения Конкурса формируется единая конкурсная комиссия по проведению конкурсов в органе местного самоуправления сельское поселение  Сентябрьский (далее по тексту – конкурсная комиссия), состав которой утверждается соответствующим муниципальным правовым актом органа местного самоуправления сельское поселение  Сентябрьский.</w:t>
      </w: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 xml:space="preserve">Конкурсная комиссия в своей работе руководствуется </w:t>
      </w:r>
      <w:hyperlink r:id="rId13" w:history="1">
        <w:r w:rsidRPr="0024119C">
          <w:rPr>
            <w:rStyle w:val="Hyperlink"/>
            <w:rFonts w:ascii="Times New Roman" w:hAnsi="Times New Roman"/>
            <w:sz w:val="20"/>
            <w:szCs w:val="20"/>
          </w:rPr>
          <w:t>Конституцией</w:t>
        </w:r>
      </w:hyperlink>
      <w:r w:rsidRPr="0024119C">
        <w:rPr>
          <w:rFonts w:ascii="Times New Roman" w:hAnsi="Times New Roman"/>
          <w:sz w:val="20"/>
          <w:szCs w:val="20"/>
        </w:rPr>
        <w:t xml:space="preserve"> Российской Федерации, федеральными законами, законами Ханты-Мансийского автономного округа – Югры, </w:t>
      </w:r>
      <w:hyperlink r:id="rId14" w:history="1">
        <w:r w:rsidRPr="0024119C">
          <w:rPr>
            <w:rStyle w:val="Hyperlink"/>
            <w:rFonts w:ascii="Times New Roman" w:hAnsi="Times New Roman"/>
            <w:sz w:val="20"/>
            <w:szCs w:val="20"/>
          </w:rPr>
          <w:t>Уставом</w:t>
        </w:r>
      </w:hyperlink>
      <w:r w:rsidRPr="0024119C">
        <w:rPr>
          <w:rFonts w:ascii="Times New Roman" w:hAnsi="Times New Roman"/>
          <w:sz w:val="20"/>
          <w:szCs w:val="20"/>
        </w:rPr>
        <w:t xml:space="preserve"> муниципального образования сельское поселение  Сентябрьский и иными муниципальными правовыми актами, регулирующими вопросы муниципальной службы.</w:t>
      </w: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 xml:space="preserve">Общее число членов комиссии составляет не менее 5 человек: председатель, заместитель председателя, секретарь и члены комиссии. </w:t>
      </w: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 xml:space="preserve"> Деятельность комиссий осуществляется под руководством председателя, а в его отсутствие (или по его поручению) - заместителя председателя комиссии.</w:t>
      </w:r>
    </w:p>
    <w:p w:rsidR="007145FD" w:rsidRPr="0024119C" w:rsidRDefault="007145FD" w:rsidP="00BC1909">
      <w:pPr>
        <w:numPr>
          <w:ilvl w:val="1"/>
          <w:numId w:val="39"/>
        </w:numPr>
        <w:tabs>
          <w:tab w:val="left" w:pos="851"/>
          <w:tab w:val="left" w:pos="1134"/>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 xml:space="preserve"> В состав комиссии в обязательном порядке входят:</w:t>
      </w:r>
    </w:p>
    <w:p w:rsidR="007145FD" w:rsidRPr="0024119C" w:rsidRDefault="007145FD" w:rsidP="0024119C">
      <w:pPr>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а)  должностное лицо, ответственное за работу по профилактике коррупционных и иных правонарушений органа местного самоуправления являющегося инициатором Конкурса; </w:t>
      </w:r>
    </w:p>
    <w:p w:rsidR="007145FD" w:rsidRPr="0024119C" w:rsidRDefault="007145FD" w:rsidP="0024119C">
      <w:pPr>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б) руководитель или его заместитель органа местного самоуправления, являющегося инициатором Конкурса; </w:t>
      </w:r>
    </w:p>
    <w:p w:rsidR="007145FD" w:rsidRPr="0024119C" w:rsidRDefault="007145FD" w:rsidP="0024119C">
      <w:pPr>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в) руководитель структурного подразделения органа местного самоуправления, являющегося инициатором Конкурса; </w:t>
      </w:r>
    </w:p>
    <w:p w:rsidR="007145FD" w:rsidRPr="0024119C" w:rsidRDefault="007145FD" w:rsidP="0024119C">
      <w:pPr>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г) представитель работников органа местного самоуправления, являющегося инициатором Конкурса</w:t>
      </w:r>
    </w:p>
    <w:p w:rsidR="007145FD" w:rsidRPr="0024119C" w:rsidRDefault="007145FD" w:rsidP="0024119C">
      <w:pPr>
        <w:widowControl w:val="0"/>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1.7.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7145FD" w:rsidRPr="0024119C" w:rsidRDefault="007145FD" w:rsidP="0024119C">
      <w:pPr>
        <w:widowControl w:val="0"/>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При возникновении прямой или косвенной личной заинтересованности члена конкурсной комиссии, которая может привести к конфликту интересов при проведении Конкурса, он обязан до начала Конкурса заявить об этом. В таком случае соответствующий член комиссии не принимает участия в проведении Конкурса. </w:t>
      </w:r>
    </w:p>
    <w:p w:rsidR="007145FD" w:rsidRPr="0024119C" w:rsidRDefault="007145FD" w:rsidP="0024119C">
      <w:pPr>
        <w:widowControl w:val="0"/>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1.8. Все члены конкурсной комиссии обладают равным голосом. </w:t>
      </w:r>
    </w:p>
    <w:p w:rsidR="007145FD" w:rsidRPr="0024119C" w:rsidRDefault="007145FD" w:rsidP="00BC1909">
      <w:pPr>
        <w:numPr>
          <w:ilvl w:val="0"/>
          <w:numId w:val="39"/>
        </w:numPr>
        <w:tabs>
          <w:tab w:val="left" w:pos="851"/>
          <w:tab w:val="left" w:pos="1134"/>
        </w:tabs>
        <w:autoSpaceDE w:val="0"/>
        <w:autoSpaceDN w:val="0"/>
        <w:adjustRightInd w:val="0"/>
        <w:spacing w:after="0" w:line="240" w:lineRule="auto"/>
        <w:ind w:left="0"/>
        <w:jc w:val="both"/>
        <w:rPr>
          <w:rFonts w:ascii="Times New Roman" w:hAnsi="Times New Roman"/>
          <w:sz w:val="20"/>
          <w:szCs w:val="20"/>
        </w:rPr>
      </w:pPr>
      <w:r w:rsidRPr="0024119C">
        <w:rPr>
          <w:rFonts w:ascii="Times New Roman" w:hAnsi="Times New Roman"/>
          <w:sz w:val="20"/>
          <w:szCs w:val="20"/>
        </w:rPr>
        <w:t>Полномочия комиссии</w:t>
      </w:r>
    </w:p>
    <w:p w:rsidR="007145FD" w:rsidRPr="0024119C" w:rsidRDefault="007145FD" w:rsidP="0024119C">
      <w:pPr>
        <w:widowControl w:val="0"/>
        <w:tabs>
          <w:tab w:val="left" w:pos="851"/>
          <w:tab w:val="left" w:pos="1134"/>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2.1. Члены конкурсной комиссии участвуют в её заседаниях лично и не вправе передавать свои полномочия другому лицу.</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2.2. Конкурсная комиссия наделена следующими полномочиями:</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 прием документов от представителя нанимателя (работодателя), являющегося инициатором Конкурса;</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 проведение Конкурса;</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 принятие решений:</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о признании Конкурса несостоявшимся;</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об исключении претендента из участников Конкурса в связи с его неявкой для участия в Конкурсе;</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о признании претендента победителем Конкурса;</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об аннулировании результатов Конкурса;</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по иным вопросам в рамках деятельности конкурсной комиссии;</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4) рассмотрение обращений граждан, муниципальных служащих, иных заинтересованных лиц по вопросам проведения Конкурса;</w:t>
      </w:r>
    </w:p>
    <w:p w:rsidR="007145FD" w:rsidRPr="0024119C" w:rsidRDefault="007145FD" w:rsidP="0024119C">
      <w:pPr>
        <w:tabs>
          <w:tab w:val="left" w:pos="851"/>
        </w:tabs>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5) иные полномочия, связанные с проведением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2.3. Председатель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 обеспечивает организацию деятельности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 созывает и ведёт заседания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 утверждает тесты;</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4) подписывает конкурсные листы претендентов и протоколы заседаний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5) осуществляет иные полномочия, связанные с проведением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2.4. Секретарь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 осуществляет организационную подготовку и техническое обеспечение деятельности конкурсной комиссии, в том числе оповещает членов Конкурсной комиссии о дате, времени и месте заседания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 оформляет прием документов от представителя нанимателя (работодателя), являющегося инициатором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 ведёт протоколы заседаний конкурсной комиссии и подписывает их;</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4) составляет и подписывает выписки из протокола заседания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5) обеспечивает своевременное направление уведомлений, предусмотренных  Порядком проведения конкурса на замещение вакантных должностей муниципальной службы в муниципальном образовании сельское поселение  Сентябрьский;</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 xml:space="preserve">6) обеспечивает опубликование результатов Конкурса в информационном бюллетене « Сентябрьскийский вестник» и их размещение на официальном сайте органов местного самоуправления сельского поселения  Сентябрьский в сети Интернет; </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7) обеспечивает передачу документов победителя Конкурса и выписки из протокола заседания конкурсной комиссии в организационно-правовой отдел органа местного самоуправления.</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8) по поручению председателя конкурсной комиссии осуществляет иные полномочия, связанные с проведением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2.5. Члены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1) участвуют в формировании тестовых заданий первого этапа Конкурса;</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2) участвуют в проведении Конкурса на всех его этапах;</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3) подписывают протоколы заседаний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4) вносят предложения по эффективности деятельности конкурсной комиссии;</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r w:rsidRPr="0024119C">
        <w:rPr>
          <w:rFonts w:ascii="Times New Roman" w:hAnsi="Times New Roman"/>
          <w:sz w:val="20"/>
          <w:szCs w:val="20"/>
        </w:rPr>
        <w:t>5) высказывают особое мнение.</w:t>
      </w:r>
    </w:p>
    <w:p w:rsidR="007145FD" w:rsidRPr="0024119C" w:rsidRDefault="007145FD" w:rsidP="0024119C">
      <w:pPr>
        <w:autoSpaceDE w:val="0"/>
        <w:autoSpaceDN w:val="0"/>
        <w:adjustRightInd w:val="0"/>
        <w:spacing w:after="0"/>
        <w:ind w:firstLine="709"/>
        <w:jc w:val="both"/>
        <w:rPr>
          <w:rFonts w:ascii="Times New Roman" w:hAnsi="Times New Roman"/>
          <w:sz w:val="20"/>
          <w:szCs w:val="20"/>
        </w:rPr>
      </w:pP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3. Организация деятельности конкурсной комиссии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3.1. Заседание конкурсной комиссии считается правомочным, если на нём присутствует не менее двух третей от общего числа её членов.</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xml:space="preserve">3.2. Решение конкурсной комиссии по результатам проведения Конкурса принимается в отсутствии претендентов на замещение вакантной должности муниципальной службы. </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На голосование выносятся решения: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о признании Конкурса несостоявшимся;</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об аннулировании результатов Конкурса;</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 по иным вопросам в рамках деятельности конкурсной комиссии.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При равенстве голосов решающим является голос председательствующего на заседании конкурсной комиссии.</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3.3. Решение конкурсной комиссии является основанием для назначения претендента на вакантную должность муниципальной службы либо отказа в таком назначении.</w:t>
      </w:r>
    </w:p>
    <w:p w:rsidR="007145FD" w:rsidRPr="0024119C" w:rsidRDefault="007145FD" w:rsidP="0024119C">
      <w:pPr>
        <w:autoSpaceDE w:val="0"/>
        <w:autoSpaceDN w:val="0"/>
        <w:adjustRightInd w:val="0"/>
        <w:spacing w:after="0"/>
        <w:ind w:firstLine="570"/>
        <w:jc w:val="both"/>
        <w:rPr>
          <w:rFonts w:ascii="Times New Roman" w:hAnsi="Times New Roman"/>
          <w:sz w:val="20"/>
          <w:szCs w:val="20"/>
        </w:rPr>
      </w:pPr>
      <w:r w:rsidRPr="0024119C">
        <w:rPr>
          <w:rFonts w:ascii="Times New Roman" w:hAnsi="Times New Roman"/>
          <w:sz w:val="20"/>
          <w:szCs w:val="20"/>
        </w:rPr>
        <w:t>3.4. Принятые решения и результаты голосования конкурсной комиссии оформляются протоколом заседания конкурсной комиссии, который подписывается председательствующим, секретарём и всеми членами конкурсной комиссии, принявшими участие в её заседании.</w:t>
      </w:r>
    </w:p>
    <w:p w:rsidR="007145FD" w:rsidRPr="0024119C" w:rsidRDefault="007145FD" w:rsidP="0024119C">
      <w:pPr>
        <w:widowControl w:val="0"/>
        <w:tabs>
          <w:tab w:val="left" w:pos="1134"/>
        </w:tabs>
        <w:autoSpaceDE w:val="0"/>
        <w:autoSpaceDN w:val="0"/>
        <w:adjustRightInd w:val="0"/>
        <w:spacing w:after="0"/>
        <w:jc w:val="both"/>
        <w:rPr>
          <w:rFonts w:ascii="Times New Roman" w:hAnsi="Times New Roman"/>
          <w:sz w:val="20"/>
          <w:szCs w:val="20"/>
        </w:rPr>
      </w:pPr>
      <w:r w:rsidRPr="0024119C">
        <w:rPr>
          <w:rFonts w:ascii="Times New Roman" w:hAnsi="Times New Roman"/>
          <w:sz w:val="20"/>
          <w:szCs w:val="20"/>
        </w:rPr>
        <w:t>3.5. В протоколе заседания конкурсной комиссии указываются:</w:t>
      </w:r>
    </w:p>
    <w:p w:rsidR="007145FD" w:rsidRPr="0024119C" w:rsidRDefault="007145FD" w:rsidP="00BC1909">
      <w:pPr>
        <w:numPr>
          <w:ilvl w:val="0"/>
          <w:numId w:val="40"/>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дата заседания комиссии, фамилии, имена, отчества и должности членов комиссии;</w:t>
      </w:r>
    </w:p>
    <w:p w:rsidR="007145FD" w:rsidRPr="0024119C" w:rsidRDefault="007145FD" w:rsidP="00BC1909">
      <w:pPr>
        <w:numPr>
          <w:ilvl w:val="0"/>
          <w:numId w:val="40"/>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сведения о всех претендентах (фамилия, имя, отчество, образование, общий стаж работы (службы), стаж работы по специальности);</w:t>
      </w:r>
    </w:p>
    <w:p w:rsidR="007145FD" w:rsidRPr="0024119C" w:rsidRDefault="007145FD" w:rsidP="00BC1909">
      <w:pPr>
        <w:numPr>
          <w:ilvl w:val="0"/>
          <w:numId w:val="40"/>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результаты первого этапа Конкурса;</w:t>
      </w:r>
    </w:p>
    <w:p w:rsidR="007145FD" w:rsidRPr="0024119C" w:rsidRDefault="007145FD" w:rsidP="00BC1909">
      <w:pPr>
        <w:numPr>
          <w:ilvl w:val="0"/>
          <w:numId w:val="40"/>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результаты второго этапа Конкурса;</w:t>
      </w:r>
    </w:p>
    <w:p w:rsidR="007145FD" w:rsidRPr="0024119C" w:rsidRDefault="007145FD" w:rsidP="00BC1909">
      <w:pPr>
        <w:numPr>
          <w:ilvl w:val="0"/>
          <w:numId w:val="40"/>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24119C">
        <w:rPr>
          <w:rFonts w:ascii="Times New Roman" w:hAnsi="Times New Roman"/>
          <w:sz w:val="20"/>
          <w:szCs w:val="20"/>
        </w:rPr>
        <w:t>решение конкурсной комиссии и результаты голосования.</w:t>
      </w:r>
    </w:p>
    <w:p w:rsidR="007145FD" w:rsidRPr="0024119C" w:rsidRDefault="007145FD" w:rsidP="0024119C">
      <w:pPr>
        <w:tabs>
          <w:tab w:val="left" w:pos="993"/>
        </w:tabs>
        <w:autoSpaceDE w:val="0"/>
        <w:autoSpaceDN w:val="0"/>
        <w:adjustRightInd w:val="0"/>
        <w:spacing w:after="0"/>
        <w:ind w:firstLine="570"/>
        <w:jc w:val="both"/>
        <w:rPr>
          <w:rFonts w:ascii="Times New Roman" w:hAnsi="Times New Roman"/>
          <w:sz w:val="20"/>
          <w:szCs w:val="20"/>
        </w:rPr>
      </w:pPr>
      <w:r w:rsidRPr="0024119C">
        <w:rPr>
          <w:rFonts w:ascii="Times New Roman" w:hAnsi="Times New Roman"/>
          <w:sz w:val="20"/>
          <w:szCs w:val="20"/>
        </w:rPr>
        <w:t>3.6. Члены конкурсной комиссии, не согласные с решением, принятым конкурсной комиссией, вправе в письменной форме высказать особое мнение. Особое мнение члена конкурсной комиссии прилагается к протоколу заседания конкурсной комиссии и является его неотъемлемой частью.</w:t>
      </w:r>
    </w:p>
    <w:p w:rsidR="007145FD" w:rsidRDefault="007145FD" w:rsidP="0024119C">
      <w:pPr>
        <w:autoSpaceDE w:val="0"/>
        <w:autoSpaceDN w:val="0"/>
        <w:adjustRightInd w:val="0"/>
        <w:spacing w:after="0"/>
        <w:ind w:firstLine="540"/>
        <w:jc w:val="both"/>
        <w:rPr>
          <w:rFonts w:ascii="Times New Roman" w:hAnsi="Times New Roman"/>
          <w:sz w:val="20"/>
          <w:szCs w:val="20"/>
        </w:rPr>
      </w:pPr>
      <w:r w:rsidRPr="0024119C">
        <w:rPr>
          <w:rFonts w:ascii="Times New Roman" w:hAnsi="Times New Roman"/>
          <w:sz w:val="20"/>
          <w:szCs w:val="20"/>
        </w:rPr>
        <w:t>3.7. Протоколы заседаний конкурсной комиссии и все иные документы по проведению Конкурса хранятся у секретаря конкурсной комиссии в течение 3 лет.</w:t>
      </w:r>
    </w:p>
    <w:p w:rsidR="007145FD" w:rsidRPr="0024119C" w:rsidRDefault="007145FD" w:rsidP="0024119C">
      <w:pPr>
        <w:autoSpaceDE w:val="0"/>
        <w:autoSpaceDN w:val="0"/>
        <w:adjustRightInd w:val="0"/>
        <w:spacing w:after="0"/>
        <w:ind w:firstLine="540"/>
        <w:jc w:val="both"/>
        <w:rPr>
          <w:rFonts w:ascii="Times New Roman" w:hAnsi="Times New Roman"/>
          <w:sz w:val="20"/>
          <w:szCs w:val="20"/>
        </w:rPr>
      </w:pPr>
      <w:bookmarkStart w:id="0" w:name="_GoBack"/>
      <w:bookmarkEnd w:id="0"/>
    </w:p>
    <w:p w:rsidR="007145FD" w:rsidRDefault="007145FD" w:rsidP="00C60962">
      <w:pPr>
        <w:spacing w:after="0" w:line="240" w:lineRule="auto"/>
        <w:rPr>
          <w:rFonts w:ascii="Times New Roman" w:hAnsi="Times New Roman"/>
          <w:b/>
          <w:sz w:val="20"/>
          <w:szCs w:val="20"/>
        </w:rPr>
      </w:pPr>
      <w:r w:rsidRPr="007F5525">
        <w:rPr>
          <w:rFonts w:ascii="Times New Roman" w:hAnsi="Times New Roman"/>
          <w:b/>
          <w:sz w:val="20"/>
          <w:szCs w:val="20"/>
        </w:rPr>
        <w:t>РЕШЕНИЕ СОВЕТА ДЕПУТАТОВ</w:t>
      </w:r>
    </w:p>
    <w:p w:rsidR="007145FD" w:rsidRPr="00C60962" w:rsidRDefault="007145FD" w:rsidP="00C60962">
      <w:pPr>
        <w:spacing w:after="0" w:line="240" w:lineRule="auto"/>
        <w:jc w:val="center"/>
        <w:rPr>
          <w:rFonts w:ascii="Times New Roman" w:hAnsi="Times New Roman"/>
          <w:bCs/>
          <w:sz w:val="20"/>
          <w:szCs w:val="20"/>
        </w:rPr>
      </w:pPr>
      <w:r>
        <w:rPr>
          <w:rFonts w:ascii="Times New Roman" w:hAnsi="Times New Roman"/>
          <w:sz w:val="20"/>
          <w:szCs w:val="20"/>
        </w:rPr>
        <w:t>№119</w:t>
      </w:r>
      <w:r w:rsidRPr="007F5525">
        <w:rPr>
          <w:rFonts w:ascii="Times New Roman" w:hAnsi="Times New Roman"/>
          <w:sz w:val="20"/>
          <w:szCs w:val="20"/>
        </w:rPr>
        <w:t xml:space="preserve"> от 23.07.2015г</w:t>
      </w:r>
      <w:r>
        <w:rPr>
          <w:rFonts w:ascii="Times New Roman" w:hAnsi="Times New Roman"/>
          <w:sz w:val="20"/>
          <w:szCs w:val="20"/>
        </w:rPr>
        <w:t xml:space="preserve">  </w:t>
      </w:r>
      <w:fldSimple w:instr=" DOCPROPERTY &quot;Содержание&quot; \* MERGEFORMAT ">
        <w:r w:rsidRPr="00C60962">
          <w:rPr>
            <w:rFonts w:ascii="Times New Roman" w:hAnsi="Times New Roman"/>
            <w:bCs/>
            <w:sz w:val="20"/>
            <w:szCs w:val="20"/>
          </w:rPr>
          <w:t>О порядке управления наемными домами, все помещения</w:t>
        </w:r>
        <w:r>
          <w:rPr>
            <w:rFonts w:ascii="Times New Roman" w:hAnsi="Times New Roman"/>
            <w:bCs/>
            <w:sz w:val="20"/>
            <w:szCs w:val="20"/>
          </w:rPr>
          <w:t xml:space="preserve"> </w:t>
        </w:r>
        <w:r w:rsidRPr="00C60962">
          <w:rPr>
            <w:rFonts w:ascii="Times New Roman" w:hAnsi="Times New Roman"/>
            <w:bCs/>
            <w:sz w:val="20"/>
            <w:szCs w:val="20"/>
          </w:rPr>
          <w:t>в которых находятся в собственности муниципального образования сельское поселение Сентябрьский, и являющимися наемными домамии находящимися в собственности муниципального образования сельское поселение Сентябрьский жилыми домами</w:t>
        </w:r>
      </w:fldSimple>
    </w:p>
    <w:p w:rsidR="007145FD" w:rsidRPr="00C60962" w:rsidRDefault="007145FD" w:rsidP="00C60962">
      <w:pPr>
        <w:spacing w:after="0" w:line="240" w:lineRule="auto"/>
        <w:rPr>
          <w:rFonts w:ascii="Times New Roman" w:hAnsi="Times New Roman"/>
          <w:bCs/>
          <w:sz w:val="20"/>
          <w:szCs w:val="20"/>
        </w:rPr>
      </w:pPr>
    </w:p>
    <w:p w:rsidR="007145FD" w:rsidRPr="00C60962" w:rsidRDefault="007145FD" w:rsidP="00C60962">
      <w:pPr>
        <w:spacing w:after="0" w:line="240" w:lineRule="auto"/>
        <w:ind w:firstLine="709"/>
        <w:jc w:val="both"/>
        <w:rPr>
          <w:rFonts w:ascii="Times New Roman" w:hAnsi="Times New Roman"/>
          <w:sz w:val="20"/>
          <w:szCs w:val="20"/>
        </w:rPr>
      </w:pPr>
      <w:r w:rsidRPr="00C60962">
        <w:rPr>
          <w:rFonts w:ascii="Times New Roman" w:hAnsi="Times New Roman"/>
          <w:sz w:val="20"/>
          <w:szCs w:val="20"/>
        </w:rPr>
        <w:t xml:space="preserve">В соответствии со ст. 91.20 Жилищного кодекса Российской Федерации, с Уставом муниципального образования сельское поселение Сентябрьский, </w:t>
      </w:r>
      <w:r w:rsidRPr="00C60962">
        <w:rPr>
          <w:rFonts w:ascii="Times New Roman" w:hAnsi="Times New Roman"/>
          <w:bCs/>
          <w:kern w:val="2"/>
          <w:sz w:val="20"/>
          <w:szCs w:val="20"/>
        </w:rPr>
        <w:t>Совет депутатов сельского поселения Сентябрьский р е ш и л:</w:t>
      </w:r>
    </w:p>
    <w:p w:rsidR="007145FD" w:rsidRPr="00C60962" w:rsidRDefault="007145FD" w:rsidP="00C60962">
      <w:pPr>
        <w:spacing w:after="0" w:line="240" w:lineRule="auto"/>
        <w:ind w:firstLine="708"/>
        <w:jc w:val="both"/>
        <w:rPr>
          <w:rFonts w:ascii="Times New Roman" w:hAnsi="Times New Roman"/>
          <w:sz w:val="20"/>
          <w:szCs w:val="20"/>
        </w:rPr>
      </w:pPr>
      <w:r w:rsidRPr="00C60962">
        <w:rPr>
          <w:rFonts w:ascii="Times New Roman" w:hAnsi="Times New Roman"/>
          <w:sz w:val="20"/>
          <w:szCs w:val="20"/>
        </w:rPr>
        <w:t>1. Установить, что:</w:t>
      </w:r>
    </w:p>
    <w:p w:rsidR="007145FD" w:rsidRPr="00C60962" w:rsidRDefault="007145FD" w:rsidP="00C60962">
      <w:pPr>
        <w:spacing w:after="0" w:line="240" w:lineRule="auto"/>
        <w:ind w:firstLine="708"/>
        <w:jc w:val="both"/>
        <w:rPr>
          <w:rFonts w:ascii="Times New Roman" w:hAnsi="Times New Roman"/>
          <w:sz w:val="20"/>
          <w:szCs w:val="20"/>
        </w:rPr>
      </w:pPr>
      <w:r w:rsidRPr="00C60962">
        <w:rPr>
          <w:rFonts w:ascii="Times New Roman" w:hAnsi="Times New Roman"/>
          <w:sz w:val="20"/>
          <w:szCs w:val="20"/>
        </w:rPr>
        <w:t>- управление наемными домами, все помещения в которых находятся в собственности м</w:t>
      </w:r>
      <w:r w:rsidRPr="00C60962">
        <w:rPr>
          <w:rFonts w:ascii="Times New Roman" w:hAnsi="Times New Roman"/>
          <w:bCs/>
          <w:sz w:val="20"/>
          <w:szCs w:val="20"/>
        </w:rPr>
        <w:t>униципального образования сельское поселение Сентябрьский</w:t>
      </w:r>
      <w:r w:rsidRPr="00C60962">
        <w:rPr>
          <w:rFonts w:ascii="Times New Roman" w:hAnsi="Times New Roman"/>
          <w:sz w:val="20"/>
          <w:szCs w:val="20"/>
        </w:rPr>
        <w:t>, и являющимися наемными домами и находящимися в собственности м</w:t>
      </w:r>
      <w:r w:rsidRPr="00C60962">
        <w:rPr>
          <w:rFonts w:ascii="Times New Roman" w:hAnsi="Times New Roman"/>
          <w:bCs/>
          <w:sz w:val="20"/>
          <w:szCs w:val="20"/>
        </w:rPr>
        <w:t>униципального образования сельское поселение Сентябрьский</w:t>
      </w:r>
      <w:r w:rsidRPr="00C60962">
        <w:rPr>
          <w:rFonts w:ascii="Times New Roman" w:hAnsi="Times New Roman"/>
          <w:sz w:val="20"/>
          <w:szCs w:val="20"/>
        </w:rPr>
        <w:t xml:space="preserve"> жилыми домами (далее – наемный дом), осуществляется на основании договора управления данными наемными домами, заключенного с управляющими организациями, определяемыми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45FD" w:rsidRPr="00C60962" w:rsidRDefault="007145FD" w:rsidP="00C60962">
      <w:pPr>
        <w:spacing w:after="0" w:line="240" w:lineRule="auto"/>
        <w:ind w:firstLine="708"/>
        <w:jc w:val="both"/>
        <w:rPr>
          <w:rFonts w:ascii="Times New Roman" w:hAnsi="Times New Roman"/>
          <w:sz w:val="20"/>
          <w:szCs w:val="20"/>
        </w:rPr>
      </w:pPr>
      <w:r w:rsidRPr="00C60962">
        <w:rPr>
          <w:rFonts w:ascii="Times New Roman" w:hAnsi="Times New Roman"/>
          <w:sz w:val="20"/>
          <w:szCs w:val="20"/>
        </w:rPr>
        <w:t>- муниципальным заказчиком услуг и работ по управлению наемным домом, по содержанию и ремонту наемного дома является администрация сельского поселения Сентябрьский;</w:t>
      </w:r>
    </w:p>
    <w:p w:rsidR="007145FD" w:rsidRPr="00C60962" w:rsidRDefault="007145FD" w:rsidP="00C60962">
      <w:pPr>
        <w:spacing w:after="0" w:line="240" w:lineRule="auto"/>
        <w:ind w:firstLine="708"/>
        <w:jc w:val="both"/>
        <w:rPr>
          <w:rFonts w:ascii="Times New Roman" w:hAnsi="Times New Roman"/>
          <w:sz w:val="20"/>
          <w:szCs w:val="20"/>
        </w:rPr>
      </w:pPr>
      <w:r w:rsidRPr="00C60962">
        <w:rPr>
          <w:rFonts w:ascii="Times New Roman" w:hAnsi="Times New Roman"/>
          <w:sz w:val="20"/>
          <w:szCs w:val="20"/>
        </w:rPr>
        <w:t xml:space="preserve">- открытый конкурс по определению управляющей организации должен быть объявлен в течение 1 месяца после принятия в порядке, установленном </w:t>
      </w:r>
      <w:hyperlink r:id="rId15" w:history="1">
        <w:r w:rsidRPr="00C60962">
          <w:rPr>
            <w:rStyle w:val="Hyperlink"/>
            <w:rFonts w:ascii="Times New Roman" w:hAnsi="Times New Roman"/>
            <w:sz w:val="20"/>
            <w:szCs w:val="20"/>
          </w:rPr>
          <w:t>частью 2 статьи 91.18 Жилищного кодекса Российской Федерации</w:t>
        </w:r>
      </w:hyperlink>
      <w:r w:rsidRPr="00C60962">
        <w:rPr>
          <w:rFonts w:ascii="Times New Roman" w:hAnsi="Times New Roman"/>
          <w:sz w:val="20"/>
          <w:szCs w:val="20"/>
        </w:rPr>
        <w:t>, на учет наемного дома.</w:t>
      </w:r>
    </w:p>
    <w:p w:rsidR="007145FD" w:rsidRPr="00C60962" w:rsidRDefault="007145FD" w:rsidP="00C60962">
      <w:pPr>
        <w:pStyle w:val="31"/>
        <w:tabs>
          <w:tab w:val="left" w:pos="0"/>
          <w:tab w:val="left" w:pos="720"/>
          <w:tab w:val="left" w:pos="1134"/>
        </w:tabs>
        <w:spacing w:after="0" w:line="240" w:lineRule="auto"/>
        <w:jc w:val="both"/>
        <w:rPr>
          <w:rFonts w:ascii="Times New Roman" w:hAnsi="Times New Roman"/>
          <w:sz w:val="20"/>
          <w:szCs w:val="20"/>
        </w:rPr>
      </w:pPr>
      <w:r w:rsidRPr="00C60962">
        <w:rPr>
          <w:rFonts w:ascii="Times New Roman" w:hAnsi="Times New Roman"/>
          <w:sz w:val="20"/>
          <w:szCs w:val="20"/>
          <w:lang w:eastAsia="ru-RU"/>
        </w:rPr>
        <w:tab/>
      </w:r>
      <w:r w:rsidRPr="00C6096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w:t>
      </w:r>
    </w:p>
    <w:p w:rsidR="007145FD" w:rsidRPr="00C60962" w:rsidRDefault="007145FD" w:rsidP="00C60962">
      <w:pPr>
        <w:pStyle w:val="31"/>
        <w:tabs>
          <w:tab w:val="left" w:pos="0"/>
          <w:tab w:val="left" w:pos="720"/>
          <w:tab w:val="left" w:pos="1276"/>
        </w:tabs>
        <w:spacing w:after="0" w:line="240" w:lineRule="auto"/>
        <w:jc w:val="both"/>
        <w:rPr>
          <w:rFonts w:ascii="Times New Roman" w:hAnsi="Times New Roman"/>
          <w:sz w:val="20"/>
          <w:szCs w:val="20"/>
        </w:rPr>
      </w:pPr>
      <w:r w:rsidRPr="00C60962">
        <w:rPr>
          <w:rFonts w:ascii="Times New Roman" w:hAnsi="Times New Roman"/>
          <w:sz w:val="20"/>
          <w:szCs w:val="20"/>
        </w:rPr>
        <w:tab/>
        <w:t xml:space="preserve">3. </w:t>
      </w:r>
      <w:r w:rsidRPr="00C60962">
        <w:rPr>
          <w:rFonts w:ascii="Times New Roman" w:hAnsi="Times New Roman"/>
          <w:sz w:val="20"/>
          <w:szCs w:val="20"/>
        </w:rPr>
        <w:tab/>
        <w:t>Настоящее решение вступает в силу после его официального опубликования (обнародования).</w:t>
      </w:r>
    </w:p>
    <w:p w:rsidR="007145FD" w:rsidRPr="00C60962" w:rsidRDefault="007145FD" w:rsidP="00C60962">
      <w:pPr>
        <w:autoSpaceDE w:val="0"/>
        <w:autoSpaceDN w:val="0"/>
        <w:adjustRightInd w:val="0"/>
        <w:spacing w:after="0" w:line="240" w:lineRule="auto"/>
        <w:jc w:val="center"/>
        <w:rPr>
          <w:rFonts w:ascii="Times New Roman" w:hAnsi="Times New Roman"/>
          <w:b/>
          <w:sz w:val="20"/>
          <w:szCs w:val="20"/>
        </w:rPr>
      </w:pPr>
    </w:p>
    <w:p w:rsidR="007145FD" w:rsidRPr="00C60962" w:rsidRDefault="007145FD" w:rsidP="00C60962">
      <w:pPr>
        <w:tabs>
          <w:tab w:val="left" w:pos="3600"/>
          <w:tab w:val="left" w:pos="3780"/>
          <w:tab w:val="left" w:pos="4140"/>
        </w:tabs>
        <w:spacing w:after="0" w:line="240" w:lineRule="auto"/>
        <w:jc w:val="both"/>
        <w:rPr>
          <w:rFonts w:ascii="Times New Roman" w:hAnsi="Times New Roman"/>
          <w:sz w:val="20"/>
          <w:szCs w:val="20"/>
        </w:rPr>
      </w:pPr>
      <w:r w:rsidRPr="00C60962">
        <w:rPr>
          <w:rFonts w:ascii="Times New Roman" w:hAnsi="Times New Roman"/>
          <w:sz w:val="20"/>
          <w:szCs w:val="20"/>
        </w:rPr>
        <w:t>Глава поселения                                                                                            А.В. Светлаков</w:t>
      </w:r>
      <w:r w:rsidRPr="00C60962">
        <w:rPr>
          <w:rFonts w:ascii="Times New Roman" w:hAnsi="Times New Roman"/>
          <w:sz w:val="20"/>
          <w:szCs w:val="20"/>
        </w:rPr>
        <w:tab/>
      </w:r>
    </w:p>
    <w:p w:rsidR="007145FD" w:rsidRPr="00C60962" w:rsidRDefault="007145FD" w:rsidP="00C60962">
      <w:pPr>
        <w:tabs>
          <w:tab w:val="left" w:pos="3600"/>
          <w:tab w:val="left" w:pos="3780"/>
          <w:tab w:val="left" w:pos="4140"/>
        </w:tabs>
        <w:spacing w:after="0" w:line="240" w:lineRule="auto"/>
        <w:jc w:val="both"/>
        <w:rPr>
          <w:rFonts w:ascii="Times New Roman" w:hAnsi="Times New Roman"/>
          <w:sz w:val="20"/>
          <w:szCs w:val="20"/>
        </w:rPr>
      </w:pPr>
    </w:p>
    <w:p w:rsidR="007145FD" w:rsidRPr="00696841" w:rsidRDefault="007145FD" w:rsidP="00696841">
      <w:pPr>
        <w:spacing w:after="0" w:line="240" w:lineRule="auto"/>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7145FD" w:rsidRPr="000C43CE" w:rsidTr="00271F8D">
        <w:trPr>
          <w:trHeight w:val="132"/>
        </w:trPr>
        <w:tc>
          <w:tcPr>
            <w:tcW w:w="3360" w:type="dxa"/>
            <w:vAlign w:val="center"/>
          </w:tcPr>
          <w:p w:rsidR="007145FD" w:rsidRPr="000C43CE" w:rsidRDefault="007145FD"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7145FD" w:rsidRPr="000C43CE" w:rsidRDefault="007145FD" w:rsidP="00271F8D">
            <w:pPr>
              <w:spacing w:after="0" w:line="240" w:lineRule="auto"/>
              <w:ind w:left="-120"/>
              <w:jc w:val="center"/>
              <w:rPr>
                <w:rFonts w:ascii="Times New Roman" w:hAnsi="Times New Roman"/>
                <w:sz w:val="20"/>
                <w:szCs w:val="20"/>
              </w:rPr>
            </w:pP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7145FD" w:rsidRPr="000C43CE" w:rsidRDefault="007145FD" w:rsidP="00271F8D">
            <w:pPr>
              <w:spacing w:after="0" w:line="240" w:lineRule="auto"/>
              <w:jc w:val="center"/>
              <w:rPr>
                <w:rFonts w:ascii="Times New Roman" w:hAnsi="Times New Roman"/>
                <w:b/>
                <w:sz w:val="20"/>
                <w:szCs w:val="20"/>
              </w:rPr>
            </w:pP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24.07</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7145FD" w:rsidRPr="000C43CE" w:rsidRDefault="007145FD"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7145FD" w:rsidRPr="000C43CE" w:rsidRDefault="007145FD"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7145FD" w:rsidRPr="000C43CE" w:rsidTr="00C60962">
        <w:trPr>
          <w:trHeight w:val="20"/>
        </w:trPr>
        <w:tc>
          <w:tcPr>
            <w:tcW w:w="9708" w:type="dxa"/>
            <w:tcBorders>
              <w:top w:val="wave" w:sz="6" w:space="0" w:color="auto"/>
              <w:left w:val="wave" w:sz="6" w:space="0" w:color="auto"/>
              <w:bottom w:val="wave" w:sz="6" w:space="0" w:color="auto"/>
              <w:right w:val="wave" w:sz="6" w:space="0" w:color="auto"/>
            </w:tcBorders>
          </w:tcPr>
          <w:p w:rsidR="007145FD" w:rsidRPr="000C43CE" w:rsidRDefault="007145FD" w:rsidP="00131B3C">
            <w:pPr>
              <w:spacing w:after="0" w:line="240" w:lineRule="auto"/>
              <w:jc w:val="center"/>
              <w:rPr>
                <w:rFonts w:ascii="Times New Roman" w:hAnsi="Times New Roman"/>
                <w:sz w:val="20"/>
                <w:szCs w:val="20"/>
              </w:rPr>
            </w:pPr>
          </w:p>
          <w:p w:rsidR="007145FD" w:rsidRPr="000C43CE" w:rsidRDefault="007145FD"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7145FD" w:rsidRPr="000C43CE" w:rsidRDefault="007145FD" w:rsidP="00131B3C">
            <w:pPr>
              <w:spacing w:after="0" w:line="240" w:lineRule="auto"/>
              <w:jc w:val="center"/>
              <w:rPr>
                <w:rFonts w:ascii="Times New Roman" w:hAnsi="Times New Roman"/>
                <w:sz w:val="20"/>
                <w:szCs w:val="20"/>
              </w:rPr>
            </w:pPr>
          </w:p>
          <w:p w:rsidR="007145FD" w:rsidRPr="000C43CE" w:rsidRDefault="007145FD"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7145FD" w:rsidRPr="000C43CE" w:rsidRDefault="007145FD" w:rsidP="00131B3C">
            <w:pPr>
              <w:spacing w:after="0" w:line="240" w:lineRule="auto"/>
              <w:jc w:val="center"/>
              <w:rPr>
                <w:rFonts w:ascii="Times New Roman" w:hAnsi="Times New Roman"/>
                <w:sz w:val="20"/>
                <w:szCs w:val="20"/>
              </w:rPr>
            </w:pPr>
          </w:p>
        </w:tc>
      </w:tr>
    </w:tbl>
    <w:p w:rsidR="007145FD" w:rsidRPr="001C3755" w:rsidRDefault="007145FD" w:rsidP="001C3755">
      <w:pPr>
        <w:tabs>
          <w:tab w:val="left" w:pos="2775"/>
        </w:tabs>
        <w:rPr>
          <w:rFonts w:ascii="Arial" w:hAnsi="Arial" w:cs="Arial"/>
          <w:sz w:val="20"/>
          <w:szCs w:val="20"/>
        </w:rPr>
      </w:pPr>
    </w:p>
    <w:sectPr w:rsidR="007145FD" w:rsidRPr="001C3755" w:rsidSect="00602A97">
      <w:footerReference w:type="default" r:id="rId16"/>
      <w:pgSz w:w="11906" w:h="16838"/>
      <w:pgMar w:top="425" w:right="566" w:bottom="61" w:left="42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FD" w:rsidRDefault="007145FD" w:rsidP="001952B6">
      <w:pPr>
        <w:spacing w:after="0" w:line="240" w:lineRule="auto"/>
      </w:pPr>
      <w:r>
        <w:separator/>
      </w:r>
    </w:p>
  </w:endnote>
  <w:endnote w:type="continuationSeparator" w:id="0">
    <w:p w:rsidR="007145FD" w:rsidRDefault="007145FD"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FD" w:rsidRDefault="007145FD" w:rsidP="00DC3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5FD" w:rsidRDefault="00714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FD" w:rsidRDefault="007145FD" w:rsidP="00DC3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145FD" w:rsidRDefault="007145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FD" w:rsidRDefault="007145FD">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29</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FD" w:rsidRDefault="007145FD" w:rsidP="001952B6">
      <w:pPr>
        <w:spacing w:after="0" w:line="240" w:lineRule="auto"/>
      </w:pPr>
      <w:r>
        <w:separator/>
      </w:r>
    </w:p>
  </w:footnote>
  <w:footnote w:type="continuationSeparator" w:id="0">
    <w:p w:rsidR="007145FD" w:rsidRDefault="007145FD"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08E1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C56DA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E682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5EDB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F421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4A1F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0785F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5C15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78A87A6"/>
    <w:lvl w:ilvl="0">
      <w:start w:val="1"/>
      <w:numFmt w:val="decimal"/>
      <w:pStyle w:val="ListNumber"/>
      <w:lvlText w:val="%1."/>
      <w:lvlJc w:val="left"/>
      <w:pPr>
        <w:tabs>
          <w:tab w:val="num" w:pos="360"/>
        </w:tabs>
        <w:ind w:left="360" w:hanging="360"/>
      </w:pPr>
    </w:lvl>
  </w:abstractNum>
  <w:abstractNum w:abstractNumId="9">
    <w:nsid w:val="FFFFFF89"/>
    <w:multiLevelType w:val="singleLevel"/>
    <w:tmpl w:val="DABCE9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1176C06"/>
    <w:multiLevelType w:val="multilevel"/>
    <w:tmpl w:val="2B70E256"/>
    <w:lvl w:ilvl="0">
      <w:start w:val="1"/>
      <w:numFmt w:val="decimal"/>
      <w:lvlText w:val="%1."/>
      <w:lvlJc w:val="left"/>
      <w:pPr>
        <w:ind w:left="1065" w:hanging="360"/>
      </w:pPr>
      <w:rPr>
        <w:rFonts w:cs="Times New Roman"/>
      </w:rPr>
    </w:lvl>
    <w:lvl w:ilvl="1">
      <w:start w:val="1"/>
      <w:numFmt w:val="decimal"/>
      <w:isLgl/>
      <w:lvlText w:val="%1.%2."/>
      <w:lvlJc w:val="left"/>
      <w:pPr>
        <w:ind w:left="1425" w:hanging="720"/>
      </w:pPr>
      <w:rPr>
        <w:rFonts w:cs="Times New Roman"/>
      </w:rPr>
    </w:lvl>
    <w:lvl w:ilvl="2">
      <w:start w:val="1"/>
      <w:numFmt w:val="decimal"/>
      <w:isLgl/>
      <w:lvlText w:val="%1.%2.%3."/>
      <w:lvlJc w:val="left"/>
      <w:pPr>
        <w:ind w:left="1425" w:hanging="720"/>
      </w:pPr>
      <w:rPr>
        <w:rFonts w:cs="Times New Roman"/>
      </w:rPr>
    </w:lvl>
    <w:lvl w:ilvl="3">
      <w:start w:val="1"/>
      <w:numFmt w:val="decimal"/>
      <w:isLgl/>
      <w:lvlText w:val="%1.%2.%3.%4."/>
      <w:lvlJc w:val="left"/>
      <w:pPr>
        <w:ind w:left="1785" w:hanging="1080"/>
      </w:pPr>
      <w:rPr>
        <w:rFonts w:cs="Times New Roman"/>
      </w:rPr>
    </w:lvl>
    <w:lvl w:ilvl="4">
      <w:start w:val="1"/>
      <w:numFmt w:val="decimal"/>
      <w:isLgl/>
      <w:lvlText w:val="%1.%2.%3.%4.%5."/>
      <w:lvlJc w:val="left"/>
      <w:pPr>
        <w:ind w:left="1785" w:hanging="1080"/>
      </w:pPr>
      <w:rPr>
        <w:rFonts w:cs="Times New Roman"/>
      </w:rPr>
    </w:lvl>
    <w:lvl w:ilvl="5">
      <w:start w:val="1"/>
      <w:numFmt w:val="decimal"/>
      <w:isLgl/>
      <w:lvlText w:val="%1.%2.%3.%4.%5.%6."/>
      <w:lvlJc w:val="left"/>
      <w:pPr>
        <w:ind w:left="2145" w:hanging="1440"/>
      </w:pPr>
      <w:rPr>
        <w:rFonts w:cs="Times New Roman"/>
      </w:rPr>
    </w:lvl>
    <w:lvl w:ilvl="6">
      <w:start w:val="1"/>
      <w:numFmt w:val="decimal"/>
      <w:isLgl/>
      <w:lvlText w:val="%1.%2.%3.%4.%5.%6.%7."/>
      <w:lvlJc w:val="left"/>
      <w:pPr>
        <w:ind w:left="2145" w:hanging="1440"/>
      </w:pPr>
      <w:rPr>
        <w:rFonts w:cs="Times New Roman"/>
      </w:rPr>
    </w:lvl>
    <w:lvl w:ilvl="7">
      <w:start w:val="1"/>
      <w:numFmt w:val="decimal"/>
      <w:isLgl/>
      <w:lvlText w:val="%1.%2.%3.%4.%5.%6.%7.%8."/>
      <w:lvlJc w:val="left"/>
      <w:pPr>
        <w:ind w:left="2505" w:hanging="1800"/>
      </w:pPr>
      <w:rPr>
        <w:rFonts w:cs="Times New Roman"/>
      </w:rPr>
    </w:lvl>
    <w:lvl w:ilvl="8">
      <w:start w:val="1"/>
      <w:numFmt w:val="decimal"/>
      <w:isLgl/>
      <w:lvlText w:val="%1.%2.%3.%4.%5.%6.%7.%8.%9."/>
      <w:lvlJc w:val="left"/>
      <w:pPr>
        <w:ind w:left="2505" w:hanging="180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1094C03"/>
    <w:multiLevelType w:val="multilevel"/>
    <w:tmpl w:val="D0B2F85C"/>
    <w:lvl w:ilvl="0">
      <w:start w:val="1"/>
      <w:numFmt w:val="decimal"/>
      <w:lvlText w:val="%1."/>
      <w:lvlJc w:val="left"/>
      <w:pPr>
        <w:ind w:left="1068" w:hanging="360"/>
      </w:pPr>
      <w:rPr>
        <w:rFonts w:cs="Times New Roman" w:hint="default"/>
      </w:rPr>
    </w:lvl>
    <w:lvl w:ilvl="1">
      <w:start w:val="1"/>
      <w:numFmt w:val="decimal"/>
      <w:isLgl/>
      <w:lvlText w:val="%1.%2"/>
      <w:lvlJc w:val="left"/>
      <w:pPr>
        <w:ind w:left="1236" w:hanging="516"/>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604" w:hanging="1800"/>
      </w:pPr>
      <w:rPr>
        <w:rFonts w:cs="Times New Roman" w:hint="default"/>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F123348"/>
    <w:multiLevelType w:val="multilevel"/>
    <w:tmpl w:val="743CB25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nsid w:val="22316759"/>
    <w:multiLevelType w:val="hybridMultilevel"/>
    <w:tmpl w:val="0862F5A2"/>
    <w:lvl w:ilvl="0" w:tplc="A156F41C">
      <w:start w:val="1"/>
      <w:numFmt w:val="russianLower"/>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1D55C8"/>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38D671F"/>
    <w:multiLevelType w:val="multilevel"/>
    <w:tmpl w:val="C416FA16"/>
    <w:lvl w:ilvl="0">
      <w:start w:val="1"/>
      <w:numFmt w:val="decimal"/>
      <w:lvlText w:val="%1."/>
      <w:lvlJc w:val="left"/>
      <w:pPr>
        <w:ind w:left="1068" w:hanging="360"/>
      </w:pPr>
      <w:rPr>
        <w:rFonts w:cs="Times New Roman"/>
      </w:rPr>
    </w:lvl>
    <w:lvl w:ilvl="1">
      <w:start w:val="1"/>
      <w:numFmt w:val="decimal"/>
      <w:isLgl/>
      <w:lvlText w:val="%1.%2."/>
      <w:lvlJc w:val="left"/>
      <w:pPr>
        <w:ind w:left="1428" w:hanging="72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508" w:hanging="1800"/>
      </w:pPr>
      <w:rPr>
        <w:rFonts w:cs="Times New Roman"/>
      </w:rPr>
    </w:lvl>
  </w:abstractNum>
  <w:abstractNum w:abstractNumId="23">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7A601CF"/>
    <w:multiLevelType w:val="multilevel"/>
    <w:tmpl w:val="0C2692AA"/>
    <w:lvl w:ilvl="0">
      <w:start w:val="1"/>
      <w:numFmt w:val="decimal"/>
      <w:lvlText w:val="%1."/>
      <w:lvlJc w:val="left"/>
      <w:pPr>
        <w:ind w:left="432" w:hanging="432"/>
      </w:pPr>
      <w:rPr>
        <w:rFonts w:cs="Times New Roman" w:hint="default"/>
      </w:rPr>
    </w:lvl>
    <w:lvl w:ilvl="1">
      <w:start w:val="1"/>
      <w:numFmt w:val="decimal"/>
      <w:lvlText w:val="%1.%2."/>
      <w:lvlJc w:val="left"/>
      <w:pPr>
        <w:ind w:left="1368" w:hanging="720"/>
      </w:pPr>
      <w:rPr>
        <w:rFonts w:cs="Times New Roman" w:hint="default"/>
      </w:rPr>
    </w:lvl>
    <w:lvl w:ilvl="2">
      <w:start w:val="1"/>
      <w:numFmt w:val="decimal"/>
      <w:lvlText w:val="%1.%2.%3."/>
      <w:lvlJc w:val="left"/>
      <w:pPr>
        <w:ind w:left="2016" w:hanging="720"/>
      </w:pPr>
      <w:rPr>
        <w:rFonts w:cs="Times New Roman" w:hint="default"/>
      </w:rPr>
    </w:lvl>
    <w:lvl w:ilvl="3">
      <w:start w:val="1"/>
      <w:numFmt w:val="decimal"/>
      <w:lvlText w:val="%1.%2.%3.%4."/>
      <w:lvlJc w:val="left"/>
      <w:pPr>
        <w:ind w:left="3024" w:hanging="1080"/>
      </w:pPr>
      <w:rPr>
        <w:rFonts w:cs="Times New Roman" w:hint="default"/>
      </w:rPr>
    </w:lvl>
    <w:lvl w:ilvl="4">
      <w:start w:val="1"/>
      <w:numFmt w:val="decimal"/>
      <w:lvlText w:val="%1.%2.%3.%4.%5."/>
      <w:lvlJc w:val="left"/>
      <w:pPr>
        <w:ind w:left="3672" w:hanging="1080"/>
      </w:pPr>
      <w:rPr>
        <w:rFonts w:cs="Times New Roman" w:hint="default"/>
      </w:rPr>
    </w:lvl>
    <w:lvl w:ilvl="5">
      <w:start w:val="1"/>
      <w:numFmt w:val="decimal"/>
      <w:lvlText w:val="%1.%2.%3.%4.%5.%6."/>
      <w:lvlJc w:val="left"/>
      <w:pPr>
        <w:ind w:left="4680" w:hanging="1440"/>
      </w:pPr>
      <w:rPr>
        <w:rFonts w:cs="Times New Roman" w:hint="default"/>
      </w:rPr>
    </w:lvl>
    <w:lvl w:ilvl="6">
      <w:start w:val="1"/>
      <w:numFmt w:val="decimal"/>
      <w:lvlText w:val="%1.%2.%3.%4.%5.%6.%7."/>
      <w:lvlJc w:val="left"/>
      <w:pPr>
        <w:ind w:left="5328" w:hanging="1440"/>
      </w:pPr>
      <w:rPr>
        <w:rFonts w:cs="Times New Roman" w:hint="default"/>
      </w:rPr>
    </w:lvl>
    <w:lvl w:ilvl="7">
      <w:start w:val="1"/>
      <w:numFmt w:val="decimal"/>
      <w:lvlText w:val="%1.%2.%3.%4.%5.%6.%7.%8."/>
      <w:lvlJc w:val="left"/>
      <w:pPr>
        <w:ind w:left="6336" w:hanging="1800"/>
      </w:pPr>
      <w:rPr>
        <w:rFonts w:cs="Times New Roman" w:hint="default"/>
      </w:rPr>
    </w:lvl>
    <w:lvl w:ilvl="8">
      <w:start w:val="1"/>
      <w:numFmt w:val="decimal"/>
      <w:lvlText w:val="%1.%2.%3.%4.%5.%6.%7.%8.%9."/>
      <w:lvlJc w:val="left"/>
      <w:pPr>
        <w:ind w:left="7344" w:hanging="2160"/>
      </w:pPr>
      <w:rPr>
        <w:rFonts w:cs="Times New Roman"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C7E3540"/>
    <w:multiLevelType w:val="multilevel"/>
    <w:tmpl w:val="46DAACAC"/>
    <w:lvl w:ilvl="0">
      <w:start w:val="1"/>
      <w:numFmt w:val="decimal"/>
      <w:lvlText w:val="%1."/>
      <w:lvlJc w:val="left"/>
      <w:pPr>
        <w:ind w:left="1440" w:hanging="90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340" w:hanging="1800"/>
      </w:pPr>
      <w:rPr>
        <w:rFonts w:cs="Times New Roman"/>
      </w:rPr>
    </w:lvl>
  </w:abstractNum>
  <w:abstractNum w:abstractNumId="29">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2983C3C"/>
    <w:multiLevelType w:val="hybridMultilevel"/>
    <w:tmpl w:val="2F5A01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E66EC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8497337"/>
    <w:multiLevelType w:val="multilevel"/>
    <w:tmpl w:val="F94A5274"/>
    <w:lvl w:ilvl="0">
      <w:start w:val="1"/>
      <w:numFmt w:val="decimal"/>
      <w:lvlText w:val="%1."/>
      <w:lvlJc w:val="left"/>
      <w:pPr>
        <w:ind w:left="1069" w:hanging="360"/>
      </w:pPr>
      <w:rPr>
        <w:rFonts w:cs="Times New Roman"/>
        <w:color w:val="auto"/>
      </w:rPr>
    </w:lvl>
    <w:lvl w:ilvl="1">
      <w:start w:val="1"/>
      <w:numFmt w:val="decimal"/>
      <w:isLgl/>
      <w:lvlText w:val="%1.%2."/>
      <w:lvlJc w:val="left"/>
      <w:pPr>
        <w:ind w:left="1999" w:hanging="1290"/>
      </w:pPr>
      <w:rPr>
        <w:rFonts w:cs="Times New Roman"/>
      </w:rPr>
    </w:lvl>
    <w:lvl w:ilvl="2">
      <w:start w:val="1"/>
      <w:numFmt w:val="decimal"/>
      <w:isLgl/>
      <w:lvlText w:val="%1.%2.%3."/>
      <w:lvlJc w:val="left"/>
      <w:pPr>
        <w:ind w:left="1999" w:hanging="1290"/>
      </w:pPr>
      <w:rPr>
        <w:rFonts w:cs="Times New Roman"/>
      </w:rPr>
    </w:lvl>
    <w:lvl w:ilvl="3">
      <w:start w:val="1"/>
      <w:numFmt w:val="decimal"/>
      <w:isLgl/>
      <w:lvlText w:val="%1.%2.%3.%4."/>
      <w:lvlJc w:val="left"/>
      <w:pPr>
        <w:ind w:left="1999" w:hanging="1290"/>
      </w:pPr>
      <w:rPr>
        <w:rFonts w:cs="Times New Roman"/>
      </w:rPr>
    </w:lvl>
    <w:lvl w:ilvl="4">
      <w:start w:val="1"/>
      <w:numFmt w:val="decimal"/>
      <w:isLgl/>
      <w:lvlText w:val="%1.%2.%3.%4.%5."/>
      <w:lvlJc w:val="left"/>
      <w:pPr>
        <w:ind w:left="1999" w:hanging="129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38">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9"/>
  </w:num>
  <w:num w:numId="13">
    <w:abstractNumId w:val="16"/>
  </w:num>
  <w:num w:numId="14">
    <w:abstractNumId w:val="20"/>
  </w:num>
  <w:num w:numId="15">
    <w:abstractNumId w:val="29"/>
  </w:num>
  <w:num w:numId="16">
    <w:abstractNumId w:val="38"/>
  </w:num>
  <w:num w:numId="17">
    <w:abstractNumId w:val="10"/>
  </w:num>
  <w:num w:numId="18">
    <w:abstractNumId w:val="12"/>
  </w:num>
  <w:num w:numId="19">
    <w:abstractNumId w:val="27"/>
  </w:num>
  <w:num w:numId="20">
    <w:abstractNumId w:val="26"/>
  </w:num>
  <w:num w:numId="21">
    <w:abstractNumId w:val="24"/>
  </w:num>
  <w:num w:numId="22">
    <w:abstractNumId w:val="13"/>
  </w:num>
  <w:num w:numId="23">
    <w:abstractNumId w:val="31"/>
  </w:num>
  <w:num w:numId="24">
    <w:abstractNumId w:val="19"/>
  </w:num>
  <w:num w:numId="25">
    <w:abstractNumId w:val="32"/>
  </w:num>
  <w:num w:numId="26">
    <w:abstractNumId w:val="14"/>
  </w:num>
  <w:num w:numId="27">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5"/>
  </w:num>
  <w:num w:numId="32">
    <w:abstractNumId w:val="2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25AEA"/>
    <w:rsid w:val="00036A7B"/>
    <w:rsid w:val="00050B4F"/>
    <w:rsid w:val="00062F1E"/>
    <w:rsid w:val="0006645C"/>
    <w:rsid w:val="00075C66"/>
    <w:rsid w:val="0009502E"/>
    <w:rsid w:val="000A07F4"/>
    <w:rsid w:val="000A0EA5"/>
    <w:rsid w:val="000B0602"/>
    <w:rsid w:val="000C1C45"/>
    <w:rsid w:val="000C43CE"/>
    <w:rsid w:val="000E09B6"/>
    <w:rsid w:val="000F6940"/>
    <w:rsid w:val="00115126"/>
    <w:rsid w:val="00131B3C"/>
    <w:rsid w:val="00132357"/>
    <w:rsid w:val="00132C21"/>
    <w:rsid w:val="0013566D"/>
    <w:rsid w:val="00136A49"/>
    <w:rsid w:val="00164FF2"/>
    <w:rsid w:val="001952B6"/>
    <w:rsid w:val="001B37F0"/>
    <w:rsid w:val="001B638F"/>
    <w:rsid w:val="001C3755"/>
    <w:rsid w:val="001D10C0"/>
    <w:rsid w:val="001F1BAD"/>
    <w:rsid w:val="00200345"/>
    <w:rsid w:val="0020395E"/>
    <w:rsid w:val="002103A6"/>
    <w:rsid w:val="00211447"/>
    <w:rsid w:val="00213967"/>
    <w:rsid w:val="0024119C"/>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46832"/>
    <w:rsid w:val="00352E58"/>
    <w:rsid w:val="00360DD3"/>
    <w:rsid w:val="00360F3E"/>
    <w:rsid w:val="0039740A"/>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2C30"/>
    <w:rsid w:val="00545E7B"/>
    <w:rsid w:val="005467E5"/>
    <w:rsid w:val="0056327C"/>
    <w:rsid w:val="00567898"/>
    <w:rsid w:val="00596477"/>
    <w:rsid w:val="00596C8C"/>
    <w:rsid w:val="0059794A"/>
    <w:rsid w:val="005B67A2"/>
    <w:rsid w:val="005C4770"/>
    <w:rsid w:val="005D3782"/>
    <w:rsid w:val="005D45CB"/>
    <w:rsid w:val="005D5CFF"/>
    <w:rsid w:val="005E2D85"/>
    <w:rsid w:val="005E5F34"/>
    <w:rsid w:val="005F63C1"/>
    <w:rsid w:val="00600E8A"/>
    <w:rsid w:val="00602A97"/>
    <w:rsid w:val="00604BAD"/>
    <w:rsid w:val="00605D74"/>
    <w:rsid w:val="00610666"/>
    <w:rsid w:val="00613B7D"/>
    <w:rsid w:val="006143BF"/>
    <w:rsid w:val="00620766"/>
    <w:rsid w:val="006377B1"/>
    <w:rsid w:val="00644EC4"/>
    <w:rsid w:val="00644F3C"/>
    <w:rsid w:val="00666C6E"/>
    <w:rsid w:val="00667566"/>
    <w:rsid w:val="00673797"/>
    <w:rsid w:val="00674E33"/>
    <w:rsid w:val="00680D33"/>
    <w:rsid w:val="00681A6B"/>
    <w:rsid w:val="00696841"/>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45FD"/>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7F5525"/>
    <w:rsid w:val="00800E4F"/>
    <w:rsid w:val="008153BF"/>
    <w:rsid w:val="00817C81"/>
    <w:rsid w:val="008301AD"/>
    <w:rsid w:val="0083251E"/>
    <w:rsid w:val="00832DD2"/>
    <w:rsid w:val="00834A1A"/>
    <w:rsid w:val="0083798C"/>
    <w:rsid w:val="0084157D"/>
    <w:rsid w:val="00842BB4"/>
    <w:rsid w:val="0087738C"/>
    <w:rsid w:val="00894D40"/>
    <w:rsid w:val="008B6211"/>
    <w:rsid w:val="008C3EBF"/>
    <w:rsid w:val="008C47EB"/>
    <w:rsid w:val="008C4850"/>
    <w:rsid w:val="008C4F74"/>
    <w:rsid w:val="008E16C4"/>
    <w:rsid w:val="00912CBD"/>
    <w:rsid w:val="00932AE2"/>
    <w:rsid w:val="00947999"/>
    <w:rsid w:val="00964F18"/>
    <w:rsid w:val="00983C0F"/>
    <w:rsid w:val="00984CC8"/>
    <w:rsid w:val="00990F52"/>
    <w:rsid w:val="00991F70"/>
    <w:rsid w:val="009A0D15"/>
    <w:rsid w:val="009A404E"/>
    <w:rsid w:val="009A62BD"/>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0F20"/>
    <w:rsid w:val="00B34A6D"/>
    <w:rsid w:val="00B35CE3"/>
    <w:rsid w:val="00B462EE"/>
    <w:rsid w:val="00B60D5F"/>
    <w:rsid w:val="00B72077"/>
    <w:rsid w:val="00B8544A"/>
    <w:rsid w:val="00B95CF5"/>
    <w:rsid w:val="00BA142B"/>
    <w:rsid w:val="00BA24EE"/>
    <w:rsid w:val="00BB2868"/>
    <w:rsid w:val="00BB6BCA"/>
    <w:rsid w:val="00BC1909"/>
    <w:rsid w:val="00BC5055"/>
    <w:rsid w:val="00BE416D"/>
    <w:rsid w:val="00BE4B4A"/>
    <w:rsid w:val="00BE672E"/>
    <w:rsid w:val="00BF1B2D"/>
    <w:rsid w:val="00C07DA2"/>
    <w:rsid w:val="00C1411B"/>
    <w:rsid w:val="00C17EA6"/>
    <w:rsid w:val="00C50266"/>
    <w:rsid w:val="00C60962"/>
    <w:rsid w:val="00C6413F"/>
    <w:rsid w:val="00C93AA0"/>
    <w:rsid w:val="00C94C78"/>
    <w:rsid w:val="00C97774"/>
    <w:rsid w:val="00CA1E57"/>
    <w:rsid w:val="00CA254B"/>
    <w:rsid w:val="00CB1A6E"/>
    <w:rsid w:val="00CB2B9F"/>
    <w:rsid w:val="00CC11F9"/>
    <w:rsid w:val="00CC437E"/>
    <w:rsid w:val="00D13D76"/>
    <w:rsid w:val="00D370D4"/>
    <w:rsid w:val="00D421BE"/>
    <w:rsid w:val="00D475DD"/>
    <w:rsid w:val="00D51081"/>
    <w:rsid w:val="00D60FEA"/>
    <w:rsid w:val="00D70248"/>
    <w:rsid w:val="00D707E6"/>
    <w:rsid w:val="00D73BD2"/>
    <w:rsid w:val="00D86174"/>
    <w:rsid w:val="00DA5E92"/>
    <w:rsid w:val="00DA62CB"/>
    <w:rsid w:val="00DC3E2F"/>
    <w:rsid w:val="00DD371F"/>
    <w:rsid w:val="00DF26F8"/>
    <w:rsid w:val="00DF29DF"/>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
      </w:numPr>
      <w:tabs>
        <w:tab w:val="clear" w:pos="360"/>
        <w:tab w:val="num" w:pos="720"/>
      </w:tabs>
      <w:suppressAutoHyphens/>
      <w:spacing w:after="0" w:line="240" w:lineRule="auto"/>
      <w:ind w:left="720"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
      </w:numPr>
      <w:tabs>
        <w:tab w:val="clear" w:pos="360"/>
        <w:tab w:val="num" w:pos="3600"/>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
      </w:numPr>
      <w:tabs>
        <w:tab w:val="clear" w:pos="360"/>
        <w:tab w:val="left" w:pos="4253"/>
        <w:tab w:val="num" w:pos="4320"/>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val="ru-RU" w:eastAsia="ar-SA" w:bidi="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cs="Times New Roman"/>
      <w:b/>
      <w:sz w:val="36"/>
      <w:lang w:val="ru-RU" w:eastAsia="ar-SA" w:bidi="ar-SA"/>
    </w:rPr>
  </w:style>
  <w:style w:type="character" w:customStyle="1" w:styleId="Heading6Char">
    <w:name w:val="Heading 6 Char"/>
    <w:basedOn w:val="DefaultParagraphFont"/>
    <w:link w:val="Heading6"/>
    <w:uiPriority w:val="99"/>
    <w:locked/>
    <w:rsid w:val="00C17EA6"/>
    <w:rPr>
      <w:rFonts w:ascii="Arial" w:eastAsia="Times New Roman" w:hAnsi="Arial" w:cs="Times New Roman"/>
      <w:b/>
      <w:sz w:val="16"/>
      <w:lang w:val="ru-RU" w:eastAsia="ar-SA" w:bidi="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542C30"/>
    <w:pPr>
      <w:spacing w:after="160" w:line="240" w:lineRule="exact"/>
    </w:pPr>
    <w:rPr>
      <w:rFonts w:ascii="Verdana" w:eastAsia="Calibri" w:hAnsi="Verdana"/>
      <w:sz w:val="20"/>
      <w:szCs w:val="20"/>
      <w:lang w:val="en-US" w:eastAsia="en-US"/>
    </w:rPr>
  </w:style>
  <w:style w:type="character" w:customStyle="1" w:styleId="111">
    <w:name w:val="Знак Знак11"/>
    <w:uiPriority w:val="99"/>
    <w:rsid w:val="00542C30"/>
    <w:rPr>
      <w:rFonts w:ascii="Arial" w:hAnsi="Arial"/>
      <w:b/>
      <w:sz w:val="24"/>
    </w:rPr>
  </w:style>
  <w:style w:type="paragraph" w:customStyle="1" w:styleId="Style3">
    <w:name w:val="Style3"/>
    <w:basedOn w:val="Normal"/>
    <w:uiPriority w:val="99"/>
    <w:rsid w:val="00696841"/>
    <w:pPr>
      <w:widowControl w:val="0"/>
      <w:autoSpaceDE w:val="0"/>
      <w:autoSpaceDN w:val="0"/>
      <w:adjustRightInd w:val="0"/>
      <w:spacing w:after="0" w:line="322" w:lineRule="exact"/>
    </w:pPr>
    <w:rPr>
      <w:rFonts w:ascii="Times New Roman" w:hAnsi="Times New Roman"/>
      <w:sz w:val="24"/>
      <w:szCs w:val="24"/>
    </w:rPr>
  </w:style>
  <w:style w:type="numbering" w:customStyle="1" w:styleId="1111111">
    <w:name w:val="1 / 1.1 / 1.1.11"/>
    <w:rsid w:val="0081042A"/>
    <w:pPr>
      <w:numPr>
        <w:numId w:val="18"/>
      </w:numPr>
    </w:pPr>
  </w:style>
  <w:style w:type="numbering" w:customStyle="1" w:styleId="111111111">
    <w:name w:val="1 / 1.1 / 1.1.1111"/>
    <w:rsid w:val="0081042A"/>
    <w:pPr>
      <w:numPr>
        <w:numId w:val="26"/>
      </w:numPr>
    </w:pPr>
  </w:style>
  <w:style w:type="numbering" w:customStyle="1" w:styleId="1111115">
    <w:name w:val="1 / 1.1 / 1.1.15"/>
    <w:rsid w:val="0081042A"/>
    <w:pPr>
      <w:numPr>
        <w:numId w:val="14"/>
      </w:numPr>
    </w:pPr>
  </w:style>
  <w:style w:type="numbering" w:styleId="1ai">
    <w:name w:val="Outline List 1"/>
    <w:basedOn w:val="NoList"/>
    <w:uiPriority w:val="99"/>
    <w:semiHidden/>
    <w:unhideWhenUsed/>
    <w:locked/>
    <w:rsid w:val="0081042A"/>
    <w:pPr>
      <w:numPr>
        <w:numId w:val="20"/>
      </w:numPr>
    </w:pPr>
  </w:style>
  <w:style w:type="numbering" w:customStyle="1" w:styleId="1ai111">
    <w:name w:val="1 / a / i111"/>
    <w:rsid w:val="0081042A"/>
    <w:pPr>
      <w:numPr>
        <w:numId w:val="19"/>
      </w:numPr>
    </w:pPr>
  </w:style>
  <w:style w:type="numbering" w:customStyle="1" w:styleId="1ai1">
    <w:name w:val="1 / a / i1"/>
    <w:rsid w:val="0081042A"/>
    <w:pPr>
      <w:numPr>
        <w:numId w:val="12"/>
      </w:numPr>
    </w:pPr>
  </w:style>
</w:styles>
</file>

<file path=word/webSettings.xml><?xml version="1.0" encoding="utf-8"?>
<w:webSettings xmlns:r="http://schemas.openxmlformats.org/officeDocument/2006/relationships" xmlns:w="http://schemas.openxmlformats.org/wordprocessingml/2006/main">
  <w:divs>
    <w:div w:id="1533422695">
      <w:marLeft w:val="0"/>
      <w:marRight w:val="0"/>
      <w:marTop w:val="0"/>
      <w:marBottom w:val="0"/>
      <w:divBdr>
        <w:top w:val="none" w:sz="0" w:space="0" w:color="auto"/>
        <w:left w:val="none" w:sz="0" w:space="0" w:color="auto"/>
        <w:bottom w:val="none" w:sz="0" w:space="0" w:color="auto"/>
        <w:right w:val="none" w:sz="0" w:space="0" w:color="auto"/>
      </w:divBdr>
    </w:div>
    <w:div w:id="1533422696">
      <w:marLeft w:val="0"/>
      <w:marRight w:val="0"/>
      <w:marTop w:val="0"/>
      <w:marBottom w:val="0"/>
      <w:divBdr>
        <w:top w:val="none" w:sz="0" w:space="0" w:color="auto"/>
        <w:left w:val="none" w:sz="0" w:space="0" w:color="auto"/>
        <w:bottom w:val="none" w:sz="0" w:space="0" w:color="auto"/>
        <w:right w:val="none" w:sz="0" w:space="0" w:color="auto"/>
      </w:divBdr>
    </w:div>
    <w:div w:id="1533422697">
      <w:marLeft w:val="0"/>
      <w:marRight w:val="0"/>
      <w:marTop w:val="0"/>
      <w:marBottom w:val="0"/>
      <w:divBdr>
        <w:top w:val="none" w:sz="0" w:space="0" w:color="auto"/>
        <w:left w:val="none" w:sz="0" w:space="0" w:color="auto"/>
        <w:bottom w:val="none" w:sz="0" w:space="0" w:color="auto"/>
        <w:right w:val="none" w:sz="0" w:space="0" w:color="auto"/>
      </w:divBdr>
    </w:div>
    <w:div w:id="1533422698">
      <w:marLeft w:val="0"/>
      <w:marRight w:val="0"/>
      <w:marTop w:val="0"/>
      <w:marBottom w:val="0"/>
      <w:divBdr>
        <w:top w:val="none" w:sz="0" w:space="0" w:color="auto"/>
        <w:left w:val="none" w:sz="0" w:space="0" w:color="auto"/>
        <w:bottom w:val="none" w:sz="0" w:space="0" w:color="auto"/>
        <w:right w:val="none" w:sz="0" w:space="0" w:color="auto"/>
      </w:divBdr>
    </w:div>
    <w:div w:id="1533422699">
      <w:marLeft w:val="0"/>
      <w:marRight w:val="0"/>
      <w:marTop w:val="0"/>
      <w:marBottom w:val="0"/>
      <w:divBdr>
        <w:top w:val="none" w:sz="0" w:space="0" w:color="auto"/>
        <w:left w:val="none" w:sz="0" w:space="0" w:color="auto"/>
        <w:bottom w:val="none" w:sz="0" w:space="0" w:color="auto"/>
        <w:right w:val="none" w:sz="0" w:space="0" w:color="auto"/>
      </w:divBdr>
    </w:div>
    <w:div w:id="1533422700">
      <w:marLeft w:val="0"/>
      <w:marRight w:val="0"/>
      <w:marTop w:val="0"/>
      <w:marBottom w:val="0"/>
      <w:divBdr>
        <w:top w:val="none" w:sz="0" w:space="0" w:color="auto"/>
        <w:left w:val="none" w:sz="0" w:space="0" w:color="auto"/>
        <w:bottom w:val="none" w:sz="0" w:space="0" w:color="auto"/>
        <w:right w:val="none" w:sz="0" w:space="0" w:color="auto"/>
      </w:divBdr>
    </w:div>
    <w:div w:id="1533422701">
      <w:marLeft w:val="0"/>
      <w:marRight w:val="0"/>
      <w:marTop w:val="0"/>
      <w:marBottom w:val="0"/>
      <w:divBdr>
        <w:top w:val="none" w:sz="0" w:space="0" w:color="auto"/>
        <w:left w:val="none" w:sz="0" w:space="0" w:color="auto"/>
        <w:bottom w:val="none" w:sz="0" w:space="0" w:color="auto"/>
        <w:right w:val="none" w:sz="0" w:space="0" w:color="auto"/>
      </w:divBdr>
    </w:div>
    <w:div w:id="1533422702">
      <w:marLeft w:val="0"/>
      <w:marRight w:val="0"/>
      <w:marTop w:val="0"/>
      <w:marBottom w:val="0"/>
      <w:divBdr>
        <w:top w:val="none" w:sz="0" w:space="0" w:color="auto"/>
        <w:left w:val="none" w:sz="0" w:space="0" w:color="auto"/>
        <w:bottom w:val="none" w:sz="0" w:space="0" w:color="auto"/>
        <w:right w:val="none" w:sz="0" w:space="0" w:color="auto"/>
      </w:divBdr>
    </w:div>
    <w:div w:id="1533422703">
      <w:marLeft w:val="0"/>
      <w:marRight w:val="0"/>
      <w:marTop w:val="0"/>
      <w:marBottom w:val="0"/>
      <w:divBdr>
        <w:top w:val="none" w:sz="0" w:space="0" w:color="auto"/>
        <w:left w:val="none" w:sz="0" w:space="0" w:color="auto"/>
        <w:bottom w:val="none" w:sz="0" w:space="0" w:color="auto"/>
        <w:right w:val="none" w:sz="0" w:space="0" w:color="auto"/>
      </w:divBdr>
    </w:div>
    <w:div w:id="1533422704">
      <w:marLeft w:val="0"/>
      <w:marRight w:val="0"/>
      <w:marTop w:val="0"/>
      <w:marBottom w:val="0"/>
      <w:divBdr>
        <w:top w:val="none" w:sz="0" w:space="0" w:color="auto"/>
        <w:left w:val="none" w:sz="0" w:space="0" w:color="auto"/>
        <w:bottom w:val="none" w:sz="0" w:space="0" w:color="auto"/>
        <w:right w:val="none" w:sz="0" w:space="0" w:color="auto"/>
      </w:divBdr>
    </w:div>
    <w:div w:id="1533422705">
      <w:marLeft w:val="0"/>
      <w:marRight w:val="0"/>
      <w:marTop w:val="0"/>
      <w:marBottom w:val="0"/>
      <w:divBdr>
        <w:top w:val="none" w:sz="0" w:space="0" w:color="auto"/>
        <w:left w:val="none" w:sz="0" w:space="0" w:color="auto"/>
        <w:bottom w:val="none" w:sz="0" w:space="0" w:color="auto"/>
        <w:right w:val="none" w:sz="0" w:space="0" w:color="auto"/>
      </w:divBdr>
    </w:div>
    <w:div w:id="1533422706">
      <w:marLeft w:val="0"/>
      <w:marRight w:val="0"/>
      <w:marTop w:val="0"/>
      <w:marBottom w:val="0"/>
      <w:divBdr>
        <w:top w:val="none" w:sz="0" w:space="0" w:color="auto"/>
        <w:left w:val="none" w:sz="0" w:space="0" w:color="auto"/>
        <w:bottom w:val="none" w:sz="0" w:space="0" w:color="auto"/>
        <w:right w:val="none" w:sz="0" w:space="0" w:color="auto"/>
      </w:divBdr>
    </w:div>
    <w:div w:id="1533422707">
      <w:marLeft w:val="0"/>
      <w:marRight w:val="0"/>
      <w:marTop w:val="0"/>
      <w:marBottom w:val="0"/>
      <w:divBdr>
        <w:top w:val="none" w:sz="0" w:space="0" w:color="auto"/>
        <w:left w:val="none" w:sz="0" w:space="0" w:color="auto"/>
        <w:bottom w:val="none" w:sz="0" w:space="0" w:color="auto"/>
        <w:right w:val="none" w:sz="0" w:space="0" w:color="auto"/>
      </w:divBdr>
    </w:div>
    <w:div w:id="1533422708">
      <w:marLeft w:val="0"/>
      <w:marRight w:val="0"/>
      <w:marTop w:val="0"/>
      <w:marBottom w:val="0"/>
      <w:divBdr>
        <w:top w:val="none" w:sz="0" w:space="0" w:color="auto"/>
        <w:left w:val="none" w:sz="0" w:space="0" w:color="auto"/>
        <w:bottom w:val="none" w:sz="0" w:space="0" w:color="auto"/>
        <w:right w:val="none" w:sz="0" w:space="0" w:color="auto"/>
      </w:divBdr>
    </w:div>
    <w:div w:id="1533422709">
      <w:marLeft w:val="0"/>
      <w:marRight w:val="0"/>
      <w:marTop w:val="0"/>
      <w:marBottom w:val="0"/>
      <w:divBdr>
        <w:top w:val="none" w:sz="0" w:space="0" w:color="auto"/>
        <w:left w:val="none" w:sz="0" w:space="0" w:color="auto"/>
        <w:bottom w:val="none" w:sz="0" w:space="0" w:color="auto"/>
        <w:right w:val="none" w:sz="0" w:space="0" w:color="auto"/>
      </w:divBdr>
    </w:div>
    <w:div w:id="1533422710">
      <w:marLeft w:val="0"/>
      <w:marRight w:val="0"/>
      <w:marTop w:val="0"/>
      <w:marBottom w:val="0"/>
      <w:divBdr>
        <w:top w:val="none" w:sz="0" w:space="0" w:color="auto"/>
        <w:left w:val="none" w:sz="0" w:space="0" w:color="auto"/>
        <w:bottom w:val="none" w:sz="0" w:space="0" w:color="auto"/>
        <w:right w:val="none" w:sz="0" w:space="0" w:color="auto"/>
      </w:divBdr>
    </w:div>
    <w:div w:id="1533422711">
      <w:marLeft w:val="0"/>
      <w:marRight w:val="0"/>
      <w:marTop w:val="0"/>
      <w:marBottom w:val="0"/>
      <w:divBdr>
        <w:top w:val="none" w:sz="0" w:space="0" w:color="auto"/>
        <w:left w:val="none" w:sz="0" w:space="0" w:color="auto"/>
        <w:bottom w:val="none" w:sz="0" w:space="0" w:color="auto"/>
        <w:right w:val="none" w:sz="0" w:space="0" w:color="auto"/>
      </w:divBdr>
    </w:div>
    <w:div w:id="1533422712">
      <w:marLeft w:val="0"/>
      <w:marRight w:val="0"/>
      <w:marTop w:val="0"/>
      <w:marBottom w:val="0"/>
      <w:divBdr>
        <w:top w:val="none" w:sz="0" w:space="0" w:color="auto"/>
        <w:left w:val="none" w:sz="0" w:space="0" w:color="auto"/>
        <w:bottom w:val="none" w:sz="0" w:space="0" w:color="auto"/>
        <w:right w:val="none" w:sz="0" w:space="0" w:color="auto"/>
      </w:divBdr>
    </w:div>
    <w:div w:id="1533422713">
      <w:marLeft w:val="0"/>
      <w:marRight w:val="0"/>
      <w:marTop w:val="0"/>
      <w:marBottom w:val="0"/>
      <w:divBdr>
        <w:top w:val="none" w:sz="0" w:space="0" w:color="auto"/>
        <w:left w:val="none" w:sz="0" w:space="0" w:color="auto"/>
        <w:bottom w:val="none" w:sz="0" w:space="0" w:color="auto"/>
        <w:right w:val="none" w:sz="0" w:space="0" w:color="auto"/>
      </w:divBdr>
    </w:div>
    <w:div w:id="1533422714">
      <w:marLeft w:val="0"/>
      <w:marRight w:val="0"/>
      <w:marTop w:val="0"/>
      <w:marBottom w:val="0"/>
      <w:divBdr>
        <w:top w:val="none" w:sz="0" w:space="0" w:color="auto"/>
        <w:left w:val="none" w:sz="0" w:space="0" w:color="auto"/>
        <w:bottom w:val="none" w:sz="0" w:space="0" w:color="auto"/>
        <w:right w:val="none" w:sz="0" w:space="0" w:color="auto"/>
      </w:divBdr>
    </w:div>
    <w:div w:id="1533422715">
      <w:marLeft w:val="0"/>
      <w:marRight w:val="0"/>
      <w:marTop w:val="0"/>
      <w:marBottom w:val="0"/>
      <w:divBdr>
        <w:top w:val="none" w:sz="0" w:space="0" w:color="auto"/>
        <w:left w:val="none" w:sz="0" w:space="0" w:color="auto"/>
        <w:bottom w:val="none" w:sz="0" w:space="0" w:color="auto"/>
        <w:right w:val="none" w:sz="0" w:space="0" w:color="auto"/>
      </w:divBdr>
    </w:div>
    <w:div w:id="1533422716">
      <w:marLeft w:val="0"/>
      <w:marRight w:val="0"/>
      <w:marTop w:val="0"/>
      <w:marBottom w:val="0"/>
      <w:divBdr>
        <w:top w:val="none" w:sz="0" w:space="0" w:color="auto"/>
        <w:left w:val="none" w:sz="0" w:space="0" w:color="auto"/>
        <w:bottom w:val="none" w:sz="0" w:space="0" w:color="auto"/>
        <w:right w:val="none" w:sz="0" w:space="0" w:color="auto"/>
      </w:divBdr>
    </w:div>
    <w:div w:id="1533422717">
      <w:marLeft w:val="0"/>
      <w:marRight w:val="0"/>
      <w:marTop w:val="0"/>
      <w:marBottom w:val="0"/>
      <w:divBdr>
        <w:top w:val="none" w:sz="0" w:space="0" w:color="auto"/>
        <w:left w:val="none" w:sz="0" w:space="0" w:color="auto"/>
        <w:bottom w:val="none" w:sz="0" w:space="0" w:color="auto"/>
        <w:right w:val="none" w:sz="0" w:space="0" w:color="auto"/>
      </w:divBdr>
    </w:div>
    <w:div w:id="1533422718">
      <w:marLeft w:val="0"/>
      <w:marRight w:val="0"/>
      <w:marTop w:val="0"/>
      <w:marBottom w:val="0"/>
      <w:divBdr>
        <w:top w:val="none" w:sz="0" w:space="0" w:color="auto"/>
        <w:left w:val="none" w:sz="0" w:space="0" w:color="auto"/>
        <w:bottom w:val="none" w:sz="0" w:space="0" w:color="auto"/>
        <w:right w:val="none" w:sz="0" w:space="0" w:color="auto"/>
      </w:divBdr>
    </w:div>
    <w:div w:id="1533422719">
      <w:marLeft w:val="0"/>
      <w:marRight w:val="0"/>
      <w:marTop w:val="0"/>
      <w:marBottom w:val="0"/>
      <w:divBdr>
        <w:top w:val="none" w:sz="0" w:space="0" w:color="auto"/>
        <w:left w:val="none" w:sz="0" w:space="0" w:color="auto"/>
        <w:bottom w:val="none" w:sz="0" w:space="0" w:color="auto"/>
        <w:right w:val="none" w:sz="0" w:space="0" w:color="auto"/>
      </w:divBdr>
    </w:div>
    <w:div w:id="1533422720">
      <w:marLeft w:val="0"/>
      <w:marRight w:val="0"/>
      <w:marTop w:val="0"/>
      <w:marBottom w:val="0"/>
      <w:divBdr>
        <w:top w:val="none" w:sz="0" w:space="0" w:color="auto"/>
        <w:left w:val="none" w:sz="0" w:space="0" w:color="auto"/>
        <w:bottom w:val="none" w:sz="0" w:space="0" w:color="auto"/>
        <w:right w:val="none" w:sz="0" w:space="0" w:color="auto"/>
      </w:divBdr>
    </w:div>
    <w:div w:id="1533422721">
      <w:marLeft w:val="0"/>
      <w:marRight w:val="0"/>
      <w:marTop w:val="0"/>
      <w:marBottom w:val="0"/>
      <w:divBdr>
        <w:top w:val="none" w:sz="0" w:space="0" w:color="auto"/>
        <w:left w:val="none" w:sz="0" w:space="0" w:color="auto"/>
        <w:bottom w:val="none" w:sz="0" w:space="0" w:color="auto"/>
        <w:right w:val="none" w:sz="0" w:space="0" w:color="auto"/>
      </w:divBdr>
    </w:div>
    <w:div w:id="1533422722">
      <w:marLeft w:val="0"/>
      <w:marRight w:val="0"/>
      <w:marTop w:val="0"/>
      <w:marBottom w:val="0"/>
      <w:divBdr>
        <w:top w:val="none" w:sz="0" w:space="0" w:color="auto"/>
        <w:left w:val="none" w:sz="0" w:space="0" w:color="auto"/>
        <w:bottom w:val="none" w:sz="0" w:space="0" w:color="auto"/>
        <w:right w:val="none" w:sz="0" w:space="0" w:color="auto"/>
      </w:divBdr>
    </w:div>
    <w:div w:id="1533422723">
      <w:marLeft w:val="0"/>
      <w:marRight w:val="0"/>
      <w:marTop w:val="0"/>
      <w:marBottom w:val="0"/>
      <w:divBdr>
        <w:top w:val="none" w:sz="0" w:space="0" w:color="auto"/>
        <w:left w:val="none" w:sz="0" w:space="0" w:color="auto"/>
        <w:bottom w:val="none" w:sz="0" w:space="0" w:color="auto"/>
        <w:right w:val="none" w:sz="0" w:space="0" w:color="auto"/>
      </w:divBdr>
    </w:div>
    <w:div w:id="1533422724">
      <w:marLeft w:val="0"/>
      <w:marRight w:val="0"/>
      <w:marTop w:val="0"/>
      <w:marBottom w:val="0"/>
      <w:divBdr>
        <w:top w:val="none" w:sz="0" w:space="0" w:color="auto"/>
        <w:left w:val="none" w:sz="0" w:space="0" w:color="auto"/>
        <w:bottom w:val="none" w:sz="0" w:space="0" w:color="auto"/>
        <w:right w:val="none" w:sz="0" w:space="0" w:color="auto"/>
      </w:divBdr>
    </w:div>
    <w:div w:id="1533422725">
      <w:marLeft w:val="0"/>
      <w:marRight w:val="0"/>
      <w:marTop w:val="0"/>
      <w:marBottom w:val="0"/>
      <w:divBdr>
        <w:top w:val="none" w:sz="0" w:space="0" w:color="auto"/>
        <w:left w:val="none" w:sz="0" w:space="0" w:color="auto"/>
        <w:bottom w:val="none" w:sz="0" w:space="0" w:color="auto"/>
        <w:right w:val="none" w:sz="0" w:space="0" w:color="auto"/>
      </w:divBdr>
    </w:div>
    <w:div w:id="1533422726">
      <w:marLeft w:val="0"/>
      <w:marRight w:val="0"/>
      <w:marTop w:val="0"/>
      <w:marBottom w:val="0"/>
      <w:divBdr>
        <w:top w:val="none" w:sz="0" w:space="0" w:color="auto"/>
        <w:left w:val="none" w:sz="0" w:space="0" w:color="auto"/>
        <w:bottom w:val="none" w:sz="0" w:space="0" w:color="auto"/>
        <w:right w:val="none" w:sz="0" w:space="0" w:color="auto"/>
      </w:divBdr>
    </w:div>
    <w:div w:id="1533422727">
      <w:marLeft w:val="0"/>
      <w:marRight w:val="0"/>
      <w:marTop w:val="0"/>
      <w:marBottom w:val="0"/>
      <w:divBdr>
        <w:top w:val="none" w:sz="0" w:space="0" w:color="auto"/>
        <w:left w:val="none" w:sz="0" w:space="0" w:color="auto"/>
        <w:bottom w:val="none" w:sz="0" w:space="0" w:color="auto"/>
        <w:right w:val="none" w:sz="0" w:space="0" w:color="auto"/>
      </w:divBdr>
    </w:div>
    <w:div w:id="1533422728">
      <w:marLeft w:val="0"/>
      <w:marRight w:val="0"/>
      <w:marTop w:val="0"/>
      <w:marBottom w:val="0"/>
      <w:divBdr>
        <w:top w:val="none" w:sz="0" w:space="0" w:color="auto"/>
        <w:left w:val="none" w:sz="0" w:space="0" w:color="auto"/>
        <w:bottom w:val="none" w:sz="0" w:space="0" w:color="auto"/>
        <w:right w:val="none" w:sz="0" w:space="0" w:color="auto"/>
      </w:divBdr>
    </w:div>
    <w:div w:id="1533422729">
      <w:marLeft w:val="0"/>
      <w:marRight w:val="0"/>
      <w:marTop w:val="0"/>
      <w:marBottom w:val="0"/>
      <w:divBdr>
        <w:top w:val="none" w:sz="0" w:space="0" w:color="auto"/>
        <w:left w:val="none" w:sz="0" w:space="0" w:color="auto"/>
        <w:bottom w:val="none" w:sz="0" w:space="0" w:color="auto"/>
        <w:right w:val="none" w:sz="0" w:space="0" w:color="auto"/>
      </w:divBdr>
    </w:div>
    <w:div w:id="1533422730">
      <w:marLeft w:val="0"/>
      <w:marRight w:val="0"/>
      <w:marTop w:val="0"/>
      <w:marBottom w:val="0"/>
      <w:divBdr>
        <w:top w:val="none" w:sz="0" w:space="0" w:color="auto"/>
        <w:left w:val="none" w:sz="0" w:space="0" w:color="auto"/>
        <w:bottom w:val="none" w:sz="0" w:space="0" w:color="auto"/>
        <w:right w:val="none" w:sz="0" w:space="0" w:color="auto"/>
      </w:divBdr>
    </w:div>
    <w:div w:id="1533422731">
      <w:marLeft w:val="0"/>
      <w:marRight w:val="0"/>
      <w:marTop w:val="0"/>
      <w:marBottom w:val="0"/>
      <w:divBdr>
        <w:top w:val="none" w:sz="0" w:space="0" w:color="auto"/>
        <w:left w:val="none" w:sz="0" w:space="0" w:color="auto"/>
        <w:bottom w:val="none" w:sz="0" w:space="0" w:color="auto"/>
        <w:right w:val="none" w:sz="0" w:space="0" w:color="auto"/>
      </w:divBdr>
    </w:div>
    <w:div w:id="1533422732">
      <w:marLeft w:val="0"/>
      <w:marRight w:val="0"/>
      <w:marTop w:val="0"/>
      <w:marBottom w:val="0"/>
      <w:divBdr>
        <w:top w:val="none" w:sz="0" w:space="0" w:color="auto"/>
        <w:left w:val="none" w:sz="0" w:space="0" w:color="auto"/>
        <w:bottom w:val="none" w:sz="0" w:space="0" w:color="auto"/>
        <w:right w:val="none" w:sz="0" w:space="0" w:color="auto"/>
      </w:divBdr>
    </w:div>
    <w:div w:id="1533422733">
      <w:marLeft w:val="0"/>
      <w:marRight w:val="0"/>
      <w:marTop w:val="0"/>
      <w:marBottom w:val="0"/>
      <w:divBdr>
        <w:top w:val="none" w:sz="0" w:space="0" w:color="auto"/>
        <w:left w:val="none" w:sz="0" w:space="0" w:color="auto"/>
        <w:bottom w:val="none" w:sz="0" w:space="0" w:color="auto"/>
        <w:right w:val="none" w:sz="0" w:space="0" w:color="auto"/>
      </w:divBdr>
    </w:div>
    <w:div w:id="1533422734">
      <w:marLeft w:val="0"/>
      <w:marRight w:val="0"/>
      <w:marTop w:val="0"/>
      <w:marBottom w:val="0"/>
      <w:divBdr>
        <w:top w:val="none" w:sz="0" w:space="0" w:color="auto"/>
        <w:left w:val="none" w:sz="0" w:space="0" w:color="auto"/>
        <w:bottom w:val="none" w:sz="0" w:space="0" w:color="auto"/>
        <w:right w:val="none" w:sz="0" w:space="0" w:color="auto"/>
      </w:divBdr>
    </w:div>
    <w:div w:id="1533422735">
      <w:marLeft w:val="0"/>
      <w:marRight w:val="0"/>
      <w:marTop w:val="0"/>
      <w:marBottom w:val="0"/>
      <w:divBdr>
        <w:top w:val="none" w:sz="0" w:space="0" w:color="auto"/>
        <w:left w:val="none" w:sz="0" w:space="0" w:color="auto"/>
        <w:bottom w:val="none" w:sz="0" w:space="0" w:color="auto"/>
        <w:right w:val="none" w:sz="0" w:space="0" w:color="auto"/>
      </w:divBdr>
    </w:div>
    <w:div w:id="1533422736">
      <w:marLeft w:val="0"/>
      <w:marRight w:val="0"/>
      <w:marTop w:val="0"/>
      <w:marBottom w:val="0"/>
      <w:divBdr>
        <w:top w:val="none" w:sz="0" w:space="0" w:color="auto"/>
        <w:left w:val="none" w:sz="0" w:space="0" w:color="auto"/>
        <w:bottom w:val="none" w:sz="0" w:space="0" w:color="auto"/>
        <w:right w:val="none" w:sz="0" w:space="0" w:color="auto"/>
      </w:divBdr>
    </w:div>
    <w:div w:id="1533422737">
      <w:marLeft w:val="0"/>
      <w:marRight w:val="0"/>
      <w:marTop w:val="0"/>
      <w:marBottom w:val="0"/>
      <w:divBdr>
        <w:top w:val="none" w:sz="0" w:space="0" w:color="auto"/>
        <w:left w:val="none" w:sz="0" w:space="0" w:color="auto"/>
        <w:bottom w:val="none" w:sz="0" w:space="0" w:color="auto"/>
        <w:right w:val="none" w:sz="0" w:space="0" w:color="auto"/>
      </w:divBdr>
    </w:div>
    <w:div w:id="1533422738">
      <w:marLeft w:val="0"/>
      <w:marRight w:val="0"/>
      <w:marTop w:val="0"/>
      <w:marBottom w:val="0"/>
      <w:divBdr>
        <w:top w:val="none" w:sz="0" w:space="0" w:color="auto"/>
        <w:left w:val="none" w:sz="0" w:space="0" w:color="auto"/>
        <w:bottom w:val="none" w:sz="0" w:space="0" w:color="auto"/>
        <w:right w:val="none" w:sz="0" w:space="0" w:color="auto"/>
      </w:divBdr>
    </w:div>
    <w:div w:id="1533422739">
      <w:marLeft w:val="0"/>
      <w:marRight w:val="0"/>
      <w:marTop w:val="0"/>
      <w:marBottom w:val="0"/>
      <w:divBdr>
        <w:top w:val="none" w:sz="0" w:space="0" w:color="auto"/>
        <w:left w:val="none" w:sz="0" w:space="0" w:color="auto"/>
        <w:bottom w:val="none" w:sz="0" w:space="0" w:color="auto"/>
        <w:right w:val="none" w:sz="0" w:space="0" w:color="auto"/>
      </w:divBdr>
    </w:div>
    <w:div w:id="1533422740">
      <w:marLeft w:val="0"/>
      <w:marRight w:val="0"/>
      <w:marTop w:val="0"/>
      <w:marBottom w:val="0"/>
      <w:divBdr>
        <w:top w:val="none" w:sz="0" w:space="0" w:color="auto"/>
        <w:left w:val="none" w:sz="0" w:space="0" w:color="auto"/>
        <w:bottom w:val="none" w:sz="0" w:space="0" w:color="auto"/>
        <w:right w:val="none" w:sz="0" w:space="0" w:color="auto"/>
      </w:divBdr>
    </w:div>
    <w:div w:id="1533422741">
      <w:marLeft w:val="0"/>
      <w:marRight w:val="0"/>
      <w:marTop w:val="0"/>
      <w:marBottom w:val="0"/>
      <w:divBdr>
        <w:top w:val="none" w:sz="0" w:space="0" w:color="auto"/>
        <w:left w:val="none" w:sz="0" w:space="0" w:color="auto"/>
        <w:bottom w:val="none" w:sz="0" w:space="0" w:color="auto"/>
        <w:right w:val="none" w:sz="0" w:space="0" w:color="auto"/>
      </w:divBdr>
    </w:div>
    <w:div w:id="1533422742">
      <w:marLeft w:val="0"/>
      <w:marRight w:val="0"/>
      <w:marTop w:val="0"/>
      <w:marBottom w:val="0"/>
      <w:divBdr>
        <w:top w:val="none" w:sz="0" w:space="0" w:color="auto"/>
        <w:left w:val="none" w:sz="0" w:space="0" w:color="auto"/>
        <w:bottom w:val="none" w:sz="0" w:space="0" w:color="auto"/>
        <w:right w:val="none" w:sz="0" w:space="0" w:color="auto"/>
      </w:divBdr>
    </w:div>
    <w:div w:id="1533422743">
      <w:marLeft w:val="0"/>
      <w:marRight w:val="0"/>
      <w:marTop w:val="0"/>
      <w:marBottom w:val="0"/>
      <w:divBdr>
        <w:top w:val="none" w:sz="0" w:space="0" w:color="auto"/>
        <w:left w:val="none" w:sz="0" w:space="0" w:color="auto"/>
        <w:bottom w:val="none" w:sz="0" w:space="0" w:color="auto"/>
        <w:right w:val="none" w:sz="0" w:space="0" w:color="auto"/>
      </w:divBdr>
    </w:div>
    <w:div w:id="1533422744">
      <w:marLeft w:val="0"/>
      <w:marRight w:val="0"/>
      <w:marTop w:val="0"/>
      <w:marBottom w:val="0"/>
      <w:divBdr>
        <w:top w:val="none" w:sz="0" w:space="0" w:color="auto"/>
        <w:left w:val="none" w:sz="0" w:space="0" w:color="auto"/>
        <w:bottom w:val="none" w:sz="0" w:space="0" w:color="auto"/>
        <w:right w:val="none" w:sz="0" w:space="0" w:color="auto"/>
      </w:divBdr>
    </w:div>
    <w:div w:id="1533422745">
      <w:marLeft w:val="0"/>
      <w:marRight w:val="0"/>
      <w:marTop w:val="0"/>
      <w:marBottom w:val="0"/>
      <w:divBdr>
        <w:top w:val="none" w:sz="0" w:space="0" w:color="auto"/>
        <w:left w:val="none" w:sz="0" w:space="0" w:color="auto"/>
        <w:bottom w:val="none" w:sz="0" w:space="0" w:color="auto"/>
        <w:right w:val="none" w:sz="0" w:space="0" w:color="auto"/>
      </w:divBdr>
    </w:div>
    <w:div w:id="1533422746">
      <w:marLeft w:val="0"/>
      <w:marRight w:val="0"/>
      <w:marTop w:val="0"/>
      <w:marBottom w:val="0"/>
      <w:divBdr>
        <w:top w:val="none" w:sz="0" w:space="0" w:color="auto"/>
        <w:left w:val="none" w:sz="0" w:space="0" w:color="auto"/>
        <w:bottom w:val="none" w:sz="0" w:space="0" w:color="auto"/>
        <w:right w:val="none" w:sz="0" w:space="0" w:color="auto"/>
      </w:divBdr>
    </w:div>
    <w:div w:id="1533422747">
      <w:marLeft w:val="0"/>
      <w:marRight w:val="0"/>
      <w:marTop w:val="0"/>
      <w:marBottom w:val="0"/>
      <w:divBdr>
        <w:top w:val="none" w:sz="0" w:space="0" w:color="auto"/>
        <w:left w:val="none" w:sz="0" w:space="0" w:color="auto"/>
        <w:bottom w:val="none" w:sz="0" w:space="0" w:color="auto"/>
        <w:right w:val="none" w:sz="0" w:space="0" w:color="auto"/>
      </w:divBdr>
    </w:div>
    <w:div w:id="1533422748">
      <w:marLeft w:val="0"/>
      <w:marRight w:val="0"/>
      <w:marTop w:val="0"/>
      <w:marBottom w:val="0"/>
      <w:divBdr>
        <w:top w:val="none" w:sz="0" w:space="0" w:color="auto"/>
        <w:left w:val="none" w:sz="0" w:space="0" w:color="auto"/>
        <w:bottom w:val="none" w:sz="0" w:space="0" w:color="auto"/>
        <w:right w:val="none" w:sz="0" w:space="0" w:color="auto"/>
      </w:divBdr>
    </w:div>
    <w:div w:id="1533422749">
      <w:marLeft w:val="0"/>
      <w:marRight w:val="0"/>
      <w:marTop w:val="0"/>
      <w:marBottom w:val="0"/>
      <w:divBdr>
        <w:top w:val="none" w:sz="0" w:space="0" w:color="auto"/>
        <w:left w:val="none" w:sz="0" w:space="0" w:color="auto"/>
        <w:bottom w:val="none" w:sz="0" w:space="0" w:color="auto"/>
        <w:right w:val="none" w:sz="0" w:space="0" w:color="auto"/>
      </w:divBdr>
    </w:div>
    <w:div w:id="1533422750">
      <w:marLeft w:val="0"/>
      <w:marRight w:val="0"/>
      <w:marTop w:val="0"/>
      <w:marBottom w:val="0"/>
      <w:divBdr>
        <w:top w:val="none" w:sz="0" w:space="0" w:color="auto"/>
        <w:left w:val="none" w:sz="0" w:space="0" w:color="auto"/>
        <w:bottom w:val="none" w:sz="0" w:space="0" w:color="auto"/>
        <w:right w:val="none" w:sz="0" w:space="0" w:color="auto"/>
      </w:divBdr>
    </w:div>
    <w:div w:id="1533422751">
      <w:marLeft w:val="0"/>
      <w:marRight w:val="0"/>
      <w:marTop w:val="0"/>
      <w:marBottom w:val="0"/>
      <w:divBdr>
        <w:top w:val="none" w:sz="0" w:space="0" w:color="auto"/>
        <w:left w:val="none" w:sz="0" w:space="0" w:color="auto"/>
        <w:bottom w:val="none" w:sz="0" w:space="0" w:color="auto"/>
        <w:right w:val="none" w:sz="0" w:space="0" w:color="auto"/>
      </w:divBdr>
    </w:div>
    <w:div w:id="1533422752">
      <w:marLeft w:val="0"/>
      <w:marRight w:val="0"/>
      <w:marTop w:val="0"/>
      <w:marBottom w:val="0"/>
      <w:divBdr>
        <w:top w:val="none" w:sz="0" w:space="0" w:color="auto"/>
        <w:left w:val="none" w:sz="0" w:space="0" w:color="auto"/>
        <w:bottom w:val="none" w:sz="0" w:space="0" w:color="auto"/>
        <w:right w:val="none" w:sz="0" w:space="0" w:color="auto"/>
      </w:divBdr>
    </w:div>
    <w:div w:id="1533422753">
      <w:marLeft w:val="0"/>
      <w:marRight w:val="0"/>
      <w:marTop w:val="0"/>
      <w:marBottom w:val="0"/>
      <w:divBdr>
        <w:top w:val="none" w:sz="0" w:space="0" w:color="auto"/>
        <w:left w:val="none" w:sz="0" w:space="0" w:color="auto"/>
        <w:bottom w:val="none" w:sz="0" w:space="0" w:color="auto"/>
        <w:right w:val="none" w:sz="0" w:space="0" w:color="auto"/>
      </w:divBdr>
    </w:div>
    <w:div w:id="1533422754">
      <w:marLeft w:val="0"/>
      <w:marRight w:val="0"/>
      <w:marTop w:val="0"/>
      <w:marBottom w:val="0"/>
      <w:divBdr>
        <w:top w:val="none" w:sz="0" w:space="0" w:color="auto"/>
        <w:left w:val="none" w:sz="0" w:space="0" w:color="auto"/>
        <w:bottom w:val="none" w:sz="0" w:space="0" w:color="auto"/>
        <w:right w:val="none" w:sz="0" w:space="0" w:color="auto"/>
      </w:divBdr>
    </w:div>
    <w:div w:id="1533422755">
      <w:marLeft w:val="0"/>
      <w:marRight w:val="0"/>
      <w:marTop w:val="0"/>
      <w:marBottom w:val="0"/>
      <w:divBdr>
        <w:top w:val="none" w:sz="0" w:space="0" w:color="auto"/>
        <w:left w:val="none" w:sz="0" w:space="0" w:color="auto"/>
        <w:bottom w:val="none" w:sz="0" w:space="0" w:color="auto"/>
        <w:right w:val="none" w:sz="0" w:space="0" w:color="auto"/>
      </w:divBdr>
    </w:div>
    <w:div w:id="1533422756">
      <w:marLeft w:val="0"/>
      <w:marRight w:val="0"/>
      <w:marTop w:val="0"/>
      <w:marBottom w:val="0"/>
      <w:divBdr>
        <w:top w:val="none" w:sz="0" w:space="0" w:color="auto"/>
        <w:left w:val="none" w:sz="0" w:space="0" w:color="auto"/>
        <w:bottom w:val="none" w:sz="0" w:space="0" w:color="auto"/>
        <w:right w:val="none" w:sz="0" w:space="0" w:color="auto"/>
      </w:divBdr>
    </w:div>
    <w:div w:id="1533422757">
      <w:marLeft w:val="0"/>
      <w:marRight w:val="0"/>
      <w:marTop w:val="0"/>
      <w:marBottom w:val="0"/>
      <w:divBdr>
        <w:top w:val="none" w:sz="0" w:space="0" w:color="auto"/>
        <w:left w:val="none" w:sz="0" w:space="0" w:color="auto"/>
        <w:bottom w:val="none" w:sz="0" w:space="0" w:color="auto"/>
        <w:right w:val="none" w:sz="0" w:space="0" w:color="auto"/>
      </w:divBdr>
    </w:div>
    <w:div w:id="1533422758">
      <w:marLeft w:val="0"/>
      <w:marRight w:val="0"/>
      <w:marTop w:val="0"/>
      <w:marBottom w:val="0"/>
      <w:divBdr>
        <w:top w:val="none" w:sz="0" w:space="0" w:color="auto"/>
        <w:left w:val="none" w:sz="0" w:space="0" w:color="auto"/>
        <w:bottom w:val="none" w:sz="0" w:space="0" w:color="auto"/>
        <w:right w:val="none" w:sz="0" w:space="0" w:color="auto"/>
      </w:divBdr>
    </w:div>
    <w:div w:id="1533422759">
      <w:marLeft w:val="0"/>
      <w:marRight w:val="0"/>
      <w:marTop w:val="0"/>
      <w:marBottom w:val="0"/>
      <w:divBdr>
        <w:top w:val="none" w:sz="0" w:space="0" w:color="auto"/>
        <w:left w:val="none" w:sz="0" w:space="0" w:color="auto"/>
        <w:bottom w:val="none" w:sz="0" w:space="0" w:color="auto"/>
        <w:right w:val="none" w:sz="0" w:space="0" w:color="auto"/>
      </w:divBdr>
    </w:div>
    <w:div w:id="1533422760">
      <w:marLeft w:val="0"/>
      <w:marRight w:val="0"/>
      <w:marTop w:val="0"/>
      <w:marBottom w:val="0"/>
      <w:divBdr>
        <w:top w:val="none" w:sz="0" w:space="0" w:color="auto"/>
        <w:left w:val="none" w:sz="0" w:space="0" w:color="auto"/>
        <w:bottom w:val="none" w:sz="0" w:space="0" w:color="auto"/>
        <w:right w:val="none" w:sz="0" w:space="0" w:color="auto"/>
      </w:divBdr>
    </w:div>
    <w:div w:id="1533422761">
      <w:marLeft w:val="0"/>
      <w:marRight w:val="0"/>
      <w:marTop w:val="0"/>
      <w:marBottom w:val="0"/>
      <w:divBdr>
        <w:top w:val="none" w:sz="0" w:space="0" w:color="auto"/>
        <w:left w:val="none" w:sz="0" w:space="0" w:color="auto"/>
        <w:bottom w:val="none" w:sz="0" w:space="0" w:color="auto"/>
        <w:right w:val="none" w:sz="0" w:space="0" w:color="auto"/>
      </w:divBdr>
    </w:div>
    <w:div w:id="1533422762">
      <w:marLeft w:val="0"/>
      <w:marRight w:val="0"/>
      <w:marTop w:val="0"/>
      <w:marBottom w:val="0"/>
      <w:divBdr>
        <w:top w:val="none" w:sz="0" w:space="0" w:color="auto"/>
        <w:left w:val="none" w:sz="0" w:space="0" w:color="auto"/>
        <w:bottom w:val="none" w:sz="0" w:space="0" w:color="auto"/>
        <w:right w:val="none" w:sz="0" w:space="0" w:color="auto"/>
      </w:divBdr>
    </w:div>
    <w:div w:id="1533422763">
      <w:marLeft w:val="0"/>
      <w:marRight w:val="0"/>
      <w:marTop w:val="0"/>
      <w:marBottom w:val="0"/>
      <w:divBdr>
        <w:top w:val="none" w:sz="0" w:space="0" w:color="auto"/>
        <w:left w:val="none" w:sz="0" w:space="0" w:color="auto"/>
        <w:bottom w:val="none" w:sz="0" w:space="0" w:color="auto"/>
        <w:right w:val="none" w:sz="0" w:space="0" w:color="auto"/>
      </w:divBdr>
    </w:div>
    <w:div w:id="1533422764">
      <w:marLeft w:val="0"/>
      <w:marRight w:val="0"/>
      <w:marTop w:val="0"/>
      <w:marBottom w:val="0"/>
      <w:divBdr>
        <w:top w:val="none" w:sz="0" w:space="0" w:color="auto"/>
        <w:left w:val="none" w:sz="0" w:space="0" w:color="auto"/>
        <w:bottom w:val="none" w:sz="0" w:space="0" w:color="auto"/>
        <w:right w:val="none" w:sz="0" w:space="0" w:color="auto"/>
      </w:divBdr>
    </w:div>
    <w:div w:id="1533422765">
      <w:marLeft w:val="0"/>
      <w:marRight w:val="0"/>
      <w:marTop w:val="0"/>
      <w:marBottom w:val="0"/>
      <w:divBdr>
        <w:top w:val="none" w:sz="0" w:space="0" w:color="auto"/>
        <w:left w:val="none" w:sz="0" w:space="0" w:color="auto"/>
        <w:bottom w:val="none" w:sz="0" w:space="0" w:color="auto"/>
        <w:right w:val="none" w:sz="0" w:space="0" w:color="auto"/>
      </w:divBdr>
    </w:div>
    <w:div w:id="1533422766">
      <w:marLeft w:val="0"/>
      <w:marRight w:val="0"/>
      <w:marTop w:val="0"/>
      <w:marBottom w:val="0"/>
      <w:divBdr>
        <w:top w:val="none" w:sz="0" w:space="0" w:color="auto"/>
        <w:left w:val="none" w:sz="0" w:space="0" w:color="auto"/>
        <w:bottom w:val="none" w:sz="0" w:space="0" w:color="auto"/>
        <w:right w:val="none" w:sz="0" w:space="0" w:color="auto"/>
      </w:divBdr>
    </w:div>
    <w:div w:id="1533422767">
      <w:marLeft w:val="0"/>
      <w:marRight w:val="0"/>
      <w:marTop w:val="0"/>
      <w:marBottom w:val="0"/>
      <w:divBdr>
        <w:top w:val="none" w:sz="0" w:space="0" w:color="auto"/>
        <w:left w:val="none" w:sz="0" w:space="0" w:color="auto"/>
        <w:bottom w:val="none" w:sz="0" w:space="0" w:color="auto"/>
        <w:right w:val="none" w:sz="0" w:space="0" w:color="auto"/>
      </w:divBdr>
    </w:div>
    <w:div w:id="1533422768">
      <w:marLeft w:val="0"/>
      <w:marRight w:val="0"/>
      <w:marTop w:val="0"/>
      <w:marBottom w:val="0"/>
      <w:divBdr>
        <w:top w:val="none" w:sz="0" w:space="0" w:color="auto"/>
        <w:left w:val="none" w:sz="0" w:space="0" w:color="auto"/>
        <w:bottom w:val="none" w:sz="0" w:space="0" w:color="auto"/>
        <w:right w:val="none" w:sz="0" w:space="0" w:color="auto"/>
      </w:divBdr>
    </w:div>
    <w:div w:id="1533422769">
      <w:marLeft w:val="0"/>
      <w:marRight w:val="0"/>
      <w:marTop w:val="0"/>
      <w:marBottom w:val="0"/>
      <w:divBdr>
        <w:top w:val="none" w:sz="0" w:space="0" w:color="auto"/>
        <w:left w:val="none" w:sz="0" w:space="0" w:color="auto"/>
        <w:bottom w:val="none" w:sz="0" w:space="0" w:color="auto"/>
        <w:right w:val="none" w:sz="0" w:space="0" w:color="auto"/>
      </w:divBdr>
    </w:div>
    <w:div w:id="1533422770">
      <w:marLeft w:val="0"/>
      <w:marRight w:val="0"/>
      <w:marTop w:val="0"/>
      <w:marBottom w:val="0"/>
      <w:divBdr>
        <w:top w:val="none" w:sz="0" w:space="0" w:color="auto"/>
        <w:left w:val="none" w:sz="0" w:space="0" w:color="auto"/>
        <w:bottom w:val="none" w:sz="0" w:space="0" w:color="auto"/>
        <w:right w:val="none" w:sz="0" w:space="0" w:color="auto"/>
      </w:divBdr>
    </w:div>
    <w:div w:id="1533422771">
      <w:marLeft w:val="0"/>
      <w:marRight w:val="0"/>
      <w:marTop w:val="0"/>
      <w:marBottom w:val="0"/>
      <w:divBdr>
        <w:top w:val="none" w:sz="0" w:space="0" w:color="auto"/>
        <w:left w:val="none" w:sz="0" w:space="0" w:color="auto"/>
        <w:bottom w:val="none" w:sz="0" w:space="0" w:color="auto"/>
        <w:right w:val="none" w:sz="0" w:space="0" w:color="auto"/>
      </w:divBdr>
    </w:div>
    <w:div w:id="1533422772">
      <w:marLeft w:val="0"/>
      <w:marRight w:val="0"/>
      <w:marTop w:val="0"/>
      <w:marBottom w:val="0"/>
      <w:divBdr>
        <w:top w:val="none" w:sz="0" w:space="0" w:color="auto"/>
        <w:left w:val="none" w:sz="0" w:space="0" w:color="auto"/>
        <w:bottom w:val="none" w:sz="0" w:space="0" w:color="auto"/>
        <w:right w:val="none" w:sz="0" w:space="0" w:color="auto"/>
      </w:divBdr>
    </w:div>
    <w:div w:id="1533422773">
      <w:marLeft w:val="0"/>
      <w:marRight w:val="0"/>
      <w:marTop w:val="0"/>
      <w:marBottom w:val="0"/>
      <w:divBdr>
        <w:top w:val="none" w:sz="0" w:space="0" w:color="auto"/>
        <w:left w:val="none" w:sz="0" w:space="0" w:color="auto"/>
        <w:bottom w:val="none" w:sz="0" w:space="0" w:color="auto"/>
        <w:right w:val="none" w:sz="0" w:space="0" w:color="auto"/>
      </w:divBdr>
    </w:div>
    <w:div w:id="1533422774">
      <w:marLeft w:val="0"/>
      <w:marRight w:val="0"/>
      <w:marTop w:val="0"/>
      <w:marBottom w:val="0"/>
      <w:divBdr>
        <w:top w:val="none" w:sz="0" w:space="0" w:color="auto"/>
        <w:left w:val="none" w:sz="0" w:space="0" w:color="auto"/>
        <w:bottom w:val="none" w:sz="0" w:space="0" w:color="auto"/>
        <w:right w:val="none" w:sz="0" w:space="0" w:color="auto"/>
      </w:divBdr>
    </w:div>
    <w:div w:id="1533422775">
      <w:marLeft w:val="0"/>
      <w:marRight w:val="0"/>
      <w:marTop w:val="0"/>
      <w:marBottom w:val="0"/>
      <w:divBdr>
        <w:top w:val="none" w:sz="0" w:space="0" w:color="auto"/>
        <w:left w:val="none" w:sz="0" w:space="0" w:color="auto"/>
        <w:bottom w:val="none" w:sz="0" w:space="0" w:color="auto"/>
        <w:right w:val="none" w:sz="0" w:space="0" w:color="auto"/>
      </w:divBdr>
    </w:div>
    <w:div w:id="1533422776">
      <w:marLeft w:val="0"/>
      <w:marRight w:val="0"/>
      <w:marTop w:val="0"/>
      <w:marBottom w:val="0"/>
      <w:divBdr>
        <w:top w:val="none" w:sz="0" w:space="0" w:color="auto"/>
        <w:left w:val="none" w:sz="0" w:space="0" w:color="auto"/>
        <w:bottom w:val="none" w:sz="0" w:space="0" w:color="auto"/>
        <w:right w:val="none" w:sz="0" w:space="0" w:color="auto"/>
      </w:divBdr>
    </w:div>
    <w:div w:id="1533422777">
      <w:marLeft w:val="0"/>
      <w:marRight w:val="0"/>
      <w:marTop w:val="0"/>
      <w:marBottom w:val="0"/>
      <w:divBdr>
        <w:top w:val="none" w:sz="0" w:space="0" w:color="auto"/>
        <w:left w:val="none" w:sz="0" w:space="0" w:color="auto"/>
        <w:bottom w:val="none" w:sz="0" w:space="0" w:color="auto"/>
        <w:right w:val="none" w:sz="0" w:space="0" w:color="auto"/>
      </w:divBdr>
    </w:div>
    <w:div w:id="1533422778">
      <w:marLeft w:val="0"/>
      <w:marRight w:val="0"/>
      <w:marTop w:val="0"/>
      <w:marBottom w:val="0"/>
      <w:divBdr>
        <w:top w:val="none" w:sz="0" w:space="0" w:color="auto"/>
        <w:left w:val="none" w:sz="0" w:space="0" w:color="auto"/>
        <w:bottom w:val="none" w:sz="0" w:space="0" w:color="auto"/>
        <w:right w:val="none" w:sz="0" w:space="0" w:color="auto"/>
      </w:divBdr>
    </w:div>
    <w:div w:id="1533422779">
      <w:marLeft w:val="0"/>
      <w:marRight w:val="0"/>
      <w:marTop w:val="0"/>
      <w:marBottom w:val="0"/>
      <w:divBdr>
        <w:top w:val="none" w:sz="0" w:space="0" w:color="auto"/>
        <w:left w:val="none" w:sz="0" w:space="0" w:color="auto"/>
        <w:bottom w:val="none" w:sz="0" w:space="0" w:color="auto"/>
        <w:right w:val="none" w:sz="0" w:space="0" w:color="auto"/>
      </w:divBdr>
    </w:div>
    <w:div w:id="1533422780">
      <w:marLeft w:val="0"/>
      <w:marRight w:val="0"/>
      <w:marTop w:val="0"/>
      <w:marBottom w:val="0"/>
      <w:divBdr>
        <w:top w:val="none" w:sz="0" w:space="0" w:color="auto"/>
        <w:left w:val="none" w:sz="0" w:space="0" w:color="auto"/>
        <w:bottom w:val="none" w:sz="0" w:space="0" w:color="auto"/>
        <w:right w:val="none" w:sz="0" w:space="0" w:color="auto"/>
      </w:divBdr>
    </w:div>
    <w:div w:id="1533422781">
      <w:marLeft w:val="0"/>
      <w:marRight w:val="0"/>
      <w:marTop w:val="0"/>
      <w:marBottom w:val="0"/>
      <w:divBdr>
        <w:top w:val="none" w:sz="0" w:space="0" w:color="auto"/>
        <w:left w:val="none" w:sz="0" w:space="0" w:color="auto"/>
        <w:bottom w:val="none" w:sz="0" w:space="0" w:color="auto"/>
        <w:right w:val="none" w:sz="0" w:space="0" w:color="auto"/>
      </w:divBdr>
    </w:div>
    <w:div w:id="1533422782">
      <w:marLeft w:val="0"/>
      <w:marRight w:val="0"/>
      <w:marTop w:val="0"/>
      <w:marBottom w:val="0"/>
      <w:divBdr>
        <w:top w:val="none" w:sz="0" w:space="0" w:color="auto"/>
        <w:left w:val="none" w:sz="0" w:space="0" w:color="auto"/>
        <w:bottom w:val="none" w:sz="0" w:space="0" w:color="auto"/>
        <w:right w:val="none" w:sz="0" w:space="0" w:color="auto"/>
      </w:divBdr>
    </w:div>
    <w:div w:id="1533422783">
      <w:marLeft w:val="0"/>
      <w:marRight w:val="0"/>
      <w:marTop w:val="0"/>
      <w:marBottom w:val="0"/>
      <w:divBdr>
        <w:top w:val="none" w:sz="0" w:space="0" w:color="auto"/>
        <w:left w:val="none" w:sz="0" w:space="0" w:color="auto"/>
        <w:bottom w:val="none" w:sz="0" w:space="0" w:color="auto"/>
        <w:right w:val="none" w:sz="0" w:space="0" w:color="auto"/>
      </w:divBdr>
    </w:div>
    <w:div w:id="1533422784">
      <w:marLeft w:val="0"/>
      <w:marRight w:val="0"/>
      <w:marTop w:val="0"/>
      <w:marBottom w:val="0"/>
      <w:divBdr>
        <w:top w:val="none" w:sz="0" w:space="0" w:color="auto"/>
        <w:left w:val="none" w:sz="0" w:space="0" w:color="auto"/>
        <w:bottom w:val="none" w:sz="0" w:space="0" w:color="auto"/>
        <w:right w:val="none" w:sz="0" w:space="0" w:color="auto"/>
      </w:divBdr>
    </w:div>
    <w:div w:id="1533422785">
      <w:marLeft w:val="0"/>
      <w:marRight w:val="0"/>
      <w:marTop w:val="0"/>
      <w:marBottom w:val="0"/>
      <w:divBdr>
        <w:top w:val="none" w:sz="0" w:space="0" w:color="auto"/>
        <w:left w:val="none" w:sz="0" w:space="0" w:color="auto"/>
        <w:bottom w:val="none" w:sz="0" w:space="0" w:color="auto"/>
        <w:right w:val="none" w:sz="0" w:space="0" w:color="auto"/>
      </w:divBdr>
    </w:div>
    <w:div w:id="1533422786">
      <w:marLeft w:val="0"/>
      <w:marRight w:val="0"/>
      <w:marTop w:val="0"/>
      <w:marBottom w:val="0"/>
      <w:divBdr>
        <w:top w:val="none" w:sz="0" w:space="0" w:color="auto"/>
        <w:left w:val="none" w:sz="0" w:space="0" w:color="auto"/>
        <w:bottom w:val="none" w:sz="0" w:space="0" w:color="auto"/>
        <w:right w:val="none" w:sz="0" w:space="0" w:color="auto"/>
      </w:divBdr>
    </w:div>
    <w:div w:id="1533422787">
      <w:marLeft w:val="0"/>
      <w:marRight w:val="0"/>
      <w:marTop w:val="0"/>
      <w:marBottom w:val="0"/>
      <w:divBdr>
        <w:top w:val="none" w:sz="0" w:space="0" w:color="auto"/>
        <w:left w:val="none" w:sz="0" w:space="0" w:color="auto"/>
        <w:bottom w:val="none" w:sz="0" w:space="0" w:color="auto"/>
        <w:right w:val="none" w:sz="0" w:space="0" w:color="auto"/>
      </w:divBdr>
    </w:div>
    <w:div w:id="1533422788">
      <w:marLeft w:val="0"/>
      <w:marRight w:val="0"/>
      <w:marTop w:val="0"/>
      <w:marBottom w:val="0"/>
      <w:divBdr>
        <w:top w:val="none" w:sz="0" w:space="0" w:color="auto"/>
        <w:left w:val="none" w:sz="0" w:space="0" w:color="auto"/>
        <w:bottom w:val="none" w:sz="0" w:space="0" w:color="auto"/>
        <w:right w:val="none" w:sz="0" w:space="0" w:color="auto"/>
      </w:divBdr>
    </w:div>
    <w:div w:id="1533422789">
      <w:marLeft w:val="0"/>
      <w:marRight w:val="0"/>
      <w:marTop w:val="0"/>
      <w:marBottom w:val="0"/>
      <w:divBdr>
        <w:top w:val="none" w:sz="0" w:space="0" w:color="auto"/>
        <w:left w:val="none" w:sz="0" w:space="0" w:color="auto"/>
        <w:bottom w:val="none" w:sz="0" w:space="0" w:color="auto"/>
        <w:right w:val="none" w:sz="0" w:space="0" w:color="auto"/>
      </w:divBdr>
    </w:div>
    <w:div w:id="1533422790">
      <w:marLeft w:val="0"/>
      <w:marRight w:val="0"/>
      <w:marTop w:val="0"/>
      <w:marBottom w:val="0"/>
      <w:divBdr>
        <w:top w:val="none" w:sz="0" w:space="0" w:color="auto"/>
        <w:left w:val="none" w:sz="0" w:space="0" w:color="auto"/>
        <w:bottom w:val="none" w:sz="0" w:space="0" w:color="auto"/>
        <w:right w:val="none" w:sz="0" w:space="0" w:color="auto"/>
      </w:divBdr>
    </w:div>
    <w:div w:id="1533422791">
      <w:marLeft w:val="0"/>
      <w:marRight w:val="0"/>
      <w:marTop w:val="0"/>
      <w:marBottom w:val="0"/>
      <w:divBdr>
        <w:top w:val="none" w:sz="0" w:space="0" w:color="auto"/>
        <w:left w:val="none" w:sz="0" w:space="0" w:color="auto"/>
        <w:bottom w:val="none" w:sz="0" w:space="0" w:color="auto"/>
        <w:right w:val="none" w:sz="0" w:space="0" w:color="auto"/>
      </w:divBdr>
    </w:div>
    <w:div w:id="1533422792">
      <w:marLeft w:val="0"/>
      <w:marRight w:val="0"/>
      <w:marTop w:val="0"/>
      <w:marBottom w:val="0"/>
      <w:divBdr>
        <w:top w:val="none" w:sz="0" w:space="0" w:color="auto"/>
        <w:left w:val="none" w:sz="0" w:space="0" w:color="auto"/>
        <w:bottom w:val="none" w:sz="0" w:space="0" w:color="auto"/>
        <w:right w:val="none" w:sz="0" w:space="0" w:color="auto"/>
      </w:divBdr>
    </w:div>
    <w:div w:id="1533422793">
      <w:marLeft w:val="0"/>
      <w:marRight w:val="0"/>
      <w:marTop w:val="0"/>
      <w:marBottom w:val="0"/>
      <w:divBdr>
        <w:top w:val="none" w:sz="0" w:space="0" w:color="auto"/>
        <w:left w:val="none" w:sz="0" w:space="0" w:color="auto"/>
        <w:bottom w:val="none" w:sz="0" w:space="0" w:color="auto"/>
        <w:right w:val="none" w:sz="0" w:space="0" w:color="auto"/>
      </w:divBdr>
    </w:div>
    <w:div w:id="1533422794">
      <w:marLeft w:val="0"/>
      <w:marRight w:val="0"/>
      <w:marTop w:val="0"/>
      <w:marBottom w:val="0"/>
      <w:divBdr>
        <w:top w:val="none" w:sz="0" w:space="0" w:color="auto"/>
        <w:left w:val="none" w:sz="0" w:space="0" w:color="auto"/>
        <w:bottom w:val="none" w:sz="0" w:space="0" w:color="auto"/>
        <w:right w:val="none" w:sz="0" w:space="0" w:color="auto"/>
      </w:divBdr>
    </w:div>
    <w:div w:id="1533422795">
      <w:marLeft w:val="0"/>
      <w:marRight w:val="0"/>
      <w:marTop w:val="0"/>
      <w:marBottom w:val="0"/>
      <w:divBdr>
        <w:top w:val="none" w:sz="0" w:space="0" w:color="auto"/>
        <w:left w:val="none" w:sz="0" w:space="0" w:color="auto"/>
        <w:bottom w:val="none" w:sz="0" w:space="0" w:color="auto"/>
        <w:right w:val="none" w:sz="0" w:space="0" w:color="auto"/>
      </w:divBdr>
    </w:div>
    <w:div w:id="1533422796">
      <w:marLeft w:val="0"/>
      <w:marRight w:val="0"/>
      <w:marTop w:val="0"/>
      <w:marBottom w:val="0"/>
      <w:divBdr>
        <w:top w:val="none" w:sz="0" w:space="0" w:color="auto"/>
        <w:left w:val="none" w:sz="0" w:space="0" w:color="auto"/>
        <w:bottom w:val="none" w:sz="0" w:space="0" w:color="auto"/>
        <w:right w:val="none" w:sz="0" w:space="0" w:color="auto"/>
      </w:divBdr>
    </w:div>
    <w:div w:id="1533422797">
      <w:marLeft w:val="0"/>
      <w:marRight w:val="0"/>
      <w:marTop w:val="0"/>
      <w:marBottom w:val="0"/>
      <w:divBdr>
        <w:top w:val="none" w:sz="0" w:space="0" w:color="auto"/>
        <w:left w:val="none" w:sz="0" w:space="0" w:color="auto"/>
        <w:bottom w:val="none" w:sz="0" w:space="0" w:color="auto"/>
        <w:right w:val="none" w:sz="0" w:space="0" w:color="auto"/>
      </w:divBdr>
    </w:div>
    <w:div w:id="1533422798">
      <w:marLeft w:val="0"/>
      <w:marRight w:val="0"/>
      <w:marTop w:val="0"/>
      <w:marBottom w:val="0"/>
      <w:divBdr>
        <w:top w:val="none" w:sz="0" w:space="0" w:color="auto"/>
        <w:left w:val="none" w:sz="0" w:space="0" w:color="auto"/>
        <w:bottom w:val="none" w:sz="0" w:space="0" w:color="auto"/>
        <w:right w:val="none" w:sz="0" w:space="0" w:color="auto"/>
      </w:divBdr>
    </w:div>
    <w:div w:id="1533422799">
      <w:marLeft w:val="0"/>
      <w:marRight w:val="0"/>
      <w:marTop w:val="0"/>
      <w:marBottom w:val="0"/>
      <w:divBdr>
        <w:top w:val="none" w:sz="0" w:space="0" w:color="auto"/>
        <w:left w:val="none" w:sz="0" w:space="0" w:color="auto"/>
        <w:bottom w:val="none" w:sz="0" w:space="0" w:color="auto"/>
        <w:right w:val="none" w:sz="0" w:space="0" w:color="auto"/>
      </w:divBdr>
    </w:div>
    <w:div w:id="1533422800">
      <w:marLeft w:val="0"/>
      <w:marRight w:val="0"/>
      <w:marTop w:val="0"/>
      <w:marBottom w:val="0"/>
      <w:divBdr>
        <w:top w:val="none" w:sz="0" w:space="0" w:color="auto"/>
        <w:left w:val="none" w:sz="0" w:space="0" w:color="auto"/>
        <w:bottom w:val="none" w:sz="0" w:space="0" w:color="auto"/>
        <w:right w:val="none" w:sz="0" w:space="0" w:color="auto"/>
      </w:divBdr>
    </w:div>
    <w:div w:id="1533422801">
      <w:marLeft w:val="0"/>
      <w:marRight w:val="0"/>
      <w:marTop w:val="0"/>
      <w:marBottom w:val="0"/>
      <w:divBdr>
        <w:top w:val="none" w:sz="0" w:space="0" w:color="auto"/>
        <w:left w:val="none" w:sz="0" w:space="0" w:color="auto"/>
        <w:bottom w:val="none" w:sz="0" w:space="0" w:color="auto"/>
        <w:right w:val="none" w:sz="0" w:space="0" w:color="auto"/>
      </w:divBdr>
    </w:div>
    <w:div w:id="1533422802">
      <w:marLeft w:val="0"/>
      <w:marRight w:val="0"/>
      <w:marTop w:val="0"/>
      <w:marBottom w:val="0"/>
      <w:divBdr>
        <w:top w:val="none" w:sz="0" w:space="0" w:color="auto"/>
        <w:left w:val="none" w:sz="0" w:space="0" w:color="auto"/>
        <w:bottom w:val="none" w:sz="0" w:space="0" w:color="auto"/>
        <w:right w:val="none" w:sz="0" w:space="0" w:color="auto"/>
      </w:divBdr>
    </w:div>
    <w:div w:id="1533422803">
      <w:marLeft w:val="0"/>
      <w:marRight w:val="0"/>
      <w:marTop w:val="0"/>
      <w:marBottom w:val="0"/>
      <w:divBdr>
        <w:top w:val="none" w:sz="0" w:space="0" w:color="auto"/>
        <w:left w:val="none" w:sz="0" w:space="0" w:color="auto"/>
        <w:bottom w:val="none" w:sz="0" w:space="0" w:color="auto"/>
        <w:right w:val="none" w:sz="0" w:space="0" w:color="auto"/>
      </w:divBdr>
    </w:div>
    <w:div w:id="1533422804">
      <w:marLeft w:val="0"/>
      <w:marRight w:val="0"/>
      <w:marTop w:val="0"/>
      <w:marBottom w:val="0"/>
      <w:divBdr>
        <w:top w:val="none" w:sz="0" w:space="0" w:color="auto"/>
        <w:left w:val="none" w:sz="0" w:space="0" w:color="auto"/>
        <w:bottom w:val="none" w:sz="0" w:space="0" w:color="auto"/>
        <w:right w:val="none" w:sz="0" w:space="0" w:color="auto"/>
      </w:divBdr>
    </w:div>
    <w:div w:id="1533422805">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1533422807">
      <w:marLeft w:val="0"/>
      <w:marRight w:val="0"/>
      <w:marTop w:val="0"/>
      <w:marBottom w:val="0"/>
      <w:divBdr>
        <w:top w:val="none" w:sz="0" w:space="0" w:color="auto"/>
        <w:left w:val="none" w:sz="0" w:space="0" w:color="auto"/>
        <w:bottom w:val="none" w:sz="0" w:space="0" w:color="auto"/>
        <w:right w:val="none" w:sz="0" w:space="0" w:color="auto"/>
      </w:divBdr>
    </w:div>
    <w:div w:id="1533422808">
      <w:marLeft w:val="0"/>
      <w:marRight w:val="0"/>
      <w:marTop w:val="0"/>
      <w:marBottom w:val="0"/>
      <w:divBdr>
        <w:top w:val="none" w:sz="0" w:space="0" w:color="auto"/>
        <w:left w:val="none" w:sz="0" w:space="0" w:color="auto"/>
        <w:bottom w:val="none" w:sz="0" w:space="0" w:color="auto"/>
        <w:right w:val="none" w:sz="0" w:space="0" w:color="auto"/>
      </w:divBdr>
    </w:div>
    <w:div w:id="1533422809">
      <w:marLeft w:val="0"/>
      <w:marRight w:val="0"/>
      <w:marTop w:val="0"/>
      <w:marBottom w:val="0"/>
      <w:divBdr>
        <w:top w:val="none" w:sz="0" w:space="0" w:color="auto"/>
        <w:left w:val="none" w:sz="0" w:space="0" w:color="auto"/>
        <w:bottom w:val="none" w:sz="0" w:space="0" w:color="auto"/>
        <w:right w:val="none" w:sz="0" w:space="0" w:color="auto"/>
      </w:divBdr>
    </w:div>
    <w:div w:id="1533422810">
      <w:marLeft w:val="0"/>
      <w:marRight w:val="0"/>
      <w:marTop w:val="0"/>
      <w:marBottom w:val="0"/>
      <w:divBdr>
        <w:top w:val="none" w:sz="0" w:space="0" w:color="auto"/>
        <w:left w:val="none" w:sz="0" w:space="0" w:color="auto"/>
        <w:bottom w:val="none" w:sz="0" w:space="0" w:color="auto"/>
        <w:right w:val="none" w:sz="0" w:space="0" w:color="auto"/>
      </w:divBdr>
    </w:div>
    <w:div w:id="1533422811">
      <w:marLeft w:val="0"/>
      <w:marRight w:val="0"/>
      <w:marTop w:val="0"/>
      <w:marBottom w:val="0"/>
      <w:divBdr>
        <w:top w:val="none" w:sz="0" w:space="0" w:color="auto"/>
        <w:left w:val="none" w:sz="0" w:space="0" w:color="auto"/>
        <w:bottom w:val="none" w:sz="0" w:space="0" w:color="auto"/>
        <w:right w:val="none" w:sz="0" w:space="0" w:color="auto"/>
      </w:divBdr>
    </w:div>
    <w:div w:id="1533422812">
      <w:marLeft w:val="0"/>
      <w:marRight w:val="0"/>
      <w:marTop w:val="0"/>
      <w:marBottom w:val="0"/>
      <w:divBdr>
        <w:top w:val="none" w:sz="0" w:space="0" w:color="auto"/>
        <w:left w:val="none" w:sz="0" w:space="0" w:color="auto"/>
        <w:bottom w:val="none" w:sz="0" w:space="0" w:color="auto"/>
        <w:right w:val="none" w:sz="0" w:space="0" w:color="auto"/>
      </w:divBdr>
    </w:div>
    <w:div w:id="1533422813">
      <w:marLeft w:val="0"/>
      <w:marRight w:val="0"/>
      <w:marTop w:val="0"/>
      <w:marBottom w:val="0"/>
      <w:divBdr>
        <w:top w:val="none" w:sz="0" w:space="0" w:color="auto"/>
        <w:left w:val="none" w:sz="0" w:space="0" w:color="auto"/>
        <w:bottom w:val="none" w:sz="0" w:space="0" w:color="auto"/>
        <w:right w:val="none" w:sz="0" w:space="0" w:color="auto"/>
      </w:divBdr>
    </w:div>
    <w:div w:id="1533422814">
      <w:marLeft w:val="0"/>
      <w:marRight w:val="0"/>
      <w:marTop w:val="0"/>
      <w:marBottom w:val="0"/>
      <w:divBdr>
        <w:top w:val="none" w:sz="0" w:space="0" w:color="auto"/>
        <w:left w:val="none" w:sz="0" w:space="0" w:color="auto"/>
        <w:bottom w:val="none" w:sz="0" w:space="0" w:color="auto"/>
        <w:right w:val="none" w:sz="0" w:space="0" w:color="auto"/>
      </w:divBdr>
    </w:div>
    <w:div w:id="1533422815">
      <w:marLeft w:val="0"/>
      <w:marRight w:val="0"/>
      <w:marTop w:val="0"/>
      <w:marBottom w:val="0"/>
      <w:divBdr>
        <w:top w:val="none" w:sz="0" w:space="0" w:color="auto"/>
        <w:left w:val="none" w:sz="0" w:space="0" w:color="auto"/>
        <w:bottom w:val="none" w:sz="0" w:space="0" w:color="auto"/>
        <w:right w:val="none" w:sz="0" w:space="0" w:color="auto"/>
      </w:divBdr>
    </w:div>
    <w:div w:id="1533422816">
      <w:marLeft w:val="0"/>
      <w:marRight w:val="0"/>
      <w:marTop w:val="0"/>
      <w:marBottom w:val="0"/>
      <w:divBdr>
        <w:top w:val="none" w:sz="0" w:space="0" w:color="auto"/>
        <w:left w:val="none" w:sz="0" w:space="0" w:color="auto"/>
        <w:bottom w:val="none" w:sz="0" w:space="0" w:color="auto"/>
        <w:right w:val="none" w:sz="0" w:space="0" w:color="auto"/>
      </w:divBdr>
    </w:div>
    <w:div w:id="1533422817">
      <w:marLeft w:val="0"/>
      <w:marRight w:val="0"/>
      <w:marTop w:val="0"/>
      <w:marBottom w:val="0"/>
      <w:divBdr>
        <w:top w:val="none" w:sz="0" w:space="0" w:color="auto"/>
        <w:left w:val="none" w:sz="0" w:space="0" w:color="auto"/>
        <w:bottom w:val="none" w:sz="0" w:space="0" w:color="auto"/>
        <w:right w:val="none" w:sz="0" w:space="0" w:color="auto"/>
      </w:divBdr>
    </w:div>
    <w:div w:id="1533422818">
      <w:marLeft w:val="0"/>
      <w:marRight w:val="0"/>
      <w:marTop w:val="0"/>
      <w:marBottom w:val="0"/>
      <w:divBdr>
        <w:top w:val="none" w:sz="0" w:space="0" w:color="auto"/>
        <w:left w:val="none" w:sz="0" w:space="0" w:color="auto"/>
        <w:bottom w:val="none" w:sz="0" w:space="0" w:color="auto"/>
        <w:right w:val="none" w:sz="0" w:space="0" w:color="auto"/>
      </w:divBdr>
    </w:div>
    <w:div w:id="1533422819">
      <w:marLeft w:val="0"/>
      <w:marRight w:val="0"/>
      <w:marTop w:val="0"/>
      <w:marBottom w:val="0"/>
      <w:divBdr>
        <w:top w:val="none" w:sz="0" w:space="0" w:color="auto"/>
        <w:left w:val="none" w:sz="0" w:space="0" w:color="auto"/>
        <w:bottom w:val="none" w:sz="0" w:space="0" w:color="auto"/>
        <w:right w:val="none" w:sz="0" w:space="0" w:color="auto"/>
      </w:divBdr>
    </w:div>
    <w:div w:id="1533422820">
      <w:marLeft w:val="0"/>
      <w:marRight w:val="0"/>
      <w:marTop w:val="0"/>
      <w:marBottom w:val="0"/>
      <w:divBdr>
        <w:top w:val="none" w:sz="0" w:space="0" w:color="auto"/>
        <w:left w:val="none" w:sz="0" w:space="0" w:color="auto"/>
        <w:bottom w:val="none" w:sz="0" w:space="0" w:color="auto"/>
        <w:right w:val="none" w:sz="0" w:space="0" w:color="auto"/>
      </w:divBdr>
    </w:div>
    <w:div w:id="1533422821">
      <w:marLeft w:val="0"/>
      <w:marRight w:val="0"/>
      <w:marTop w:val="0"/>
      <w:marBottom w:val="0"/>
      <w:divBdr>
        <w:top w:val="none" w:sz="0" w:space="0" w:color="auto"/>
        <w:left w:val="none" w:sz="0" w:space="0" w:color="auto"/>
        <w:bottom w:val="none" w:sz="0" w:space="0" w:color="auto"/>
        <w:right w:val="none" w:sz="0" w:space="0" w:color="auto"/>
      </w:divBdr>
    </w:div>
    <w:div w:id="1533422822">
      <w:marLeft w:val="0"/>
      <w:marRight w:val="0"/>
      <w:marTop w:val="0"/>
      <w:marBottom w:val="0"/>
      <w:divBdr>
        <w:top w:val="none" w:sz="0" w:space="0" w:color="auto"/>
        <w:left w:val="none" w:sz="0" w:space="0" w:color="auto"/>
        <w:bottom w:val="none" w:sz="0" w:space="0" w:color="auto"/>
        <w:right w:val="none" w:sz="0" w:space="0" w:color="auto"/>
      </w:divBdr>
    </w:div>
    <w:div w:id="1533422823">
      <w:marLeft w:val="0"/>
      <w:marRight w:val="0"/>
      <w:marTop w:val="0"/>
      <w:marBottom w:val="0"/>
      <w:divBdr>
        <w:top w:val="none" w:sz="0" w:space="0" w:color="auto"/>
        <w:left w:val="none" w:sz="0" w:space="0" w:color="auto"/>
        <w:bottom w:val="none" w:sz="0" w:space="0" w:color="auto"/>
        <w:right w:val="none" w:sz="0" w:space="0" w:color="auto"/>
      </w:divBdr>
    </w:div>
    <w:div w:id="1533422824">
      <w:marLeft w:val="0"/>
      <w:marRight w:val="0"/>
      <w:marTop w:val="0"/>
      <w:marBottom w:val="0"/>
      <w:divBdr>
        <w:top w:val="none" w:sz="0" w:space="0" w:color="auto"/>
        <w:left w:val="none" w:sz="0" w:space="0" w:color="auto"/>
        <w:bottom w:val="none" w:sz="0" w:space="0" w:color="auto"/>
        <w:right w:val="none" w:sz="0" w:space="0" w:color="auto"/>
      </w:divBdr>
    </w:div>
    <w:div w:id="1533422825">
      <w:marLeft w:val="0"/>
      <w:marRight w:val="0"/>
      <w:marTop w:val="0"/>
      <w:marBottom w:val="0"/>
      <w:divBdr>
        <w:top w:val="none" w:sz="0" w:space="0" w:color="auto"/>
        <w:left w:val="none" w:sz="0" w:space="0" w:color="auto"/>
        <w:bottom w:val="none" w:sz="0" w:space="0" w:color="auto"/>
        <w:right w:val="none" w:sz="0" w:space="0" w:color="auto"/>
      </w:divBdr>
    </w:div>
    <w:div w:id="1533422826">
      <w:marLeft w:val="0"/>
      <w:marRight w:val="0"/>
      <w:marTop w:val="0"/>
      <w:marBottom w:val="0"/>
      <w:divBdr>
        <w:top w:val="none" w:sz="0" w:space="0" w:color="auto"/>
        <w:left w:val="none" w:sz="0" w:space="0" w:color="auto"/>
        <w:bottom w:val="none" w:sz="0" w:space="0" w:color="auto"/>
        <w:right w:val="none" w:sz="0" w:space="0" w:color="auto"/>
      </w:divBdr>
    </w:div>
    <w:div w:id="1533422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1CA5A7535027104E8BE1DFA734B79AE614652AA9AC647FA9E0825hCE0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consultantplus://offline/ref=91CA5A7535027104E8BE1DFA734B79AE624C54A6969510F8CF5D2BC56098404F10D26068AFAFCC33h2E8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7C805B61A4F84B004185B9E7448860A5D703C7B16775EFB56E07c2J6F" TargetMode="External"/><Relationship Id="rId5" Type="http://schemas.openxmlformats.org/officeDocument/2006/relationships/footnotes" Target="footnotes.xml"/><Relationship Id="rId15" Type="http://schemas.openxmlformats.org/officeDocument/2006/relationships/hyperlink" Target="consultantplus://offline/ref=38CE33FABF2957B34B73AEB6555F61431EE97FE8E8FADB4850AB3479984909F9788D9C9E06EE950CI6U6O" TargetMode="External"/><Relationship Id="rId10" Type="http://schemas.openxmlformats.org/officeDocument/2006/relationships/hyperlink" Target="consultantplus://offline/ref=024EBC92CD2E323BF11DE546519C0F75D6984A4C72F83F375D81220EE2B699CF1E55CEA726D67Ag8P4J"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91CA5A7535027104E8BE03F765272EA165450BA2969318A79502709837914A18h5E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1049</TotalTime>
  <Pages>29</Pages>
  <Words>13095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90</cp:revision>
  <cp:lastPrinted>2015-10-01T09:20:00Z</cp:lastPrinted>
  <dcterms:created xsi:type="dcterms:W3CDTF">2014-08-08T06:50:00Z</dcterms:created>
  <dcterms:modified xsi:type="dcterms:W3CDTF">2015-10-01T09:22:00Z</dcterms:modified>
</cp:coreProperties>
</file>