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D4143A"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D4143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61103E" w:rsidP="006C1BFA">
                  <w:pPr>
                    <w:spacing w:after="0"/>
                    <w:jc w:val="center"/>
                    <w:rPr>
                      <w:rFonts w:ascii="Georgia" w:hAnsi="Georgia"/>
                      <w:b/>
                    </w:rPr>
                  </w:pPr>
                  <w:r>
                    <w:rPr>
                      <w:rFonts w:ascii="Georgia" w:hAnsi="Georgia"/>
                      <w:b/>
                    </w:rPr>
                    <w:t>14</w:t>
                  </w:r>
                </w:p>
                <w:p w:rsidR="0061103E" w:rsidRDefault="0061103E" w:rsidP="006C1BFA">
                  <w:pPr>
                    <w:spacing w:after="0"/>
                    <w:jc w:val="center"/>
                    <w:rPr>
                      <w:rFonts w:ascii="Georgia" w:hAnsi="Georgia"/>
                      <w:b/>
                    </w:rPr>
                  </w:pPr>
                  <w:r>
                    <w:rPr>
                      <w:rFonts w:ascii="Georgia" w:hAnsi="Georgia"/>
                      <w:b/>
                    </w:rPr>
                    <w:t>октября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61103E">
                    <w:rPr>
                      <w:rFonts w:ascii="Georgia" w:hAnsi="Georgia"/>
                      <w:b/>
                    </w:rPr>
                    <w:t>41</w:t>
                  </w:r>
                </w:p>
              </w:txbxContent>
            </v:textbox>
          </v:shape>
        </w:pict>
      </w:r>
    </w:p>
    <w:p w:rsidR="00B6013A" w:rsidRPr="008C3EBF" w:rsidRDefault="00D4143A"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882328" w:rsidP="0061103E">
      <w:pPr>
        <w:tabs>
          <w:tab w:val="left" w:pos="8912"/>
        </w:tabs>
        <w:spacing w:after="0" w:line="240" w:lineRule="auto"/>
        <w:jc w:val="both"/>
        <w:rPr>
          <w:rFonts w:ascii="Times New Roman" w:hAnsi="Times New Roman"/>
          <w:sz w:val="26"/>
          <w:szCs w:val="26"/>
        </w:rPr>
      </w:pPr>
      <w:r>
        <w:rPr>
          <w:rFonts w:ascii="Times New Roman" w:hAnsi="Times New Roman"/>
          <w:b/>
          <w:sz w:val="20"/>
          <w:szCs w:val="20"/>
        </w:rPr>
        <w:t>РЕШЕНИЕ</w:t>
      </w:r>
      <w:r w:rsidR="0061103E">
        <w:rPr>
          <w:rFonts w:ascii="Times New Roman" w:hAnsi="Times New Roman"/>
          <w:b/>
          <w:sz w:val="20"/>
          <w:szCs w:val="20"/>
        </w:rPr>
        <w:tab/>
        <w:t>2</w:t>
      </w:r>
    </w:p>
    <w:p w:rsidR="0061103E" w:rsidRPr="0061103E" w:rsidRDefault="0061103E" w:rsidP="0061103E">
      <w:pPr>
        <w:spacing w:after="0" w:line="240" w:lineRule="auto"/>
        <w:jc w:val="both"/>
        <w:rPr>
          <w:rFonts w:ascii="Times New Roman" w:hAnsi="Times New Roman"/>
          <w:sz w:val="20"/>
          <w:szCs w:val="20"/>
        </w:rPr>
      </w:pPr>
      <w:r w:rsidRPr="0061103E">
        <w:rPr>
          <w:rFonts w:ascii="Times New Roman" w:hAnsi="Times New Roman"/>
          <w:sz w:val="20"/>
          <w:szCs w:val="20"/>
        </w:rPr>
        <w:t>№ 112 от</w:t>
      </w:r>
      <w:r>
        <w:rPr>
          <w:rFonts w:ascii="Times New Roman" w:hAnsi="Times New Roman"/>
          <w:sz w:val="20"/>
          <w:szCs w:val="20"/>
        </w:rPr>
        <w:t xml:space="preserve"> 14.10.2020 «</w:t>
      </w:r>
      <w:r w:rsidRPr="0061103E">
        <w:rPr>
          <w:rFonts w:ascii="Times New Roman" w:hAnsi="Times New Roman"/>
          <w:sz w:val="20"/>
          <w:szCs w:val="20"/>
        </w:rPr>
        <w:t xml:space="preserve">О назначении публичных слушаний по проекту решения </w:t>
      </w:r>
    </w:p>
    <w:p w:rsidR="0061103E" w:rsidRPr="0061103E" w:rsidRDefault="0061103E" w:rsidP="0061103E">
      <w:pPr>
        <w:spacing w:after="0" w:line="240" w:lineRule="auto"/>
        <w:jc w:val="both"/>
        <w:rPr>
          <w:rFonts w:ascii="Times New Roman" w:hAnsi="Times New Roman"/>
          <w:sz w:val="20"/>
          <w:szCs w:val="20"/>
        </w:rPr>
      </w:pPr>
      <w:r w:rsidRPr="0061103E">
        <w:rPr>
          <w:rFonts w:ascii="Times New Roman" w:hAnsi="Times New Roman"/>
          <w:sz w:val="20"/>
          <w:szCs w:val="20"/>
        </w:rPr>
        <w:t xml:space="preserve">Совета депутатов сельского поселения Сентябрьский </w:t>
      </w:r>
    </w:p>
    <w:p w:rsidR="00A33D20" w:rsidRPr="0061103E" w:rsidRDefault="0061103E" w:rsidP="0061103E">
      <w:pPr>
        <w:spacing w:after="0" w:line="240" w:lineRule="auto"/>
        <w:jc w:val="both"/>
        <w:rPr>
          <w:rFonts w:ascii="Times New Roman" w:hAnsi="Times New Roman"/>
          <w:sz w:val="20"/>
          <w:szCs w:val="20"/>
        </w:rPr>
      </w:pPr>
      <w:r w:rsidRPr="0061103E">
        <w:rPr>
          <w:rFonts w:ascii="Times New Roman" w:hAnsi="Times New Roman"/>
          <w:sz w:val="20"/>
          <w:szCs w:val="20"/>
        </w:rPr>
        <w:t>«О внесении изменений в Устав сельского поселения Сентябрьский»</w:t>
      </w:r>
    </w:p>
    <w:p w:rsidR="00A33D20" w:rsidRPr="0061103E" w:rsidRDefault="00A33D20" w:rsidP="008056EB">
      <w:pPr>
        <w:spacing w:after="0" w:line="240" w:lineRule="auto"/>
        <w:jc w:val="both"/>
        <w:rPr>
          <w:rFonts w:ascii="Times New Roman" w:hAnsi="Times New Roman"/>
          <w:sz w:val="20"/>
          <w:szCs w:val="20"/>
        </w:rPr>
      </w:pPr>
    </w:p>
    <w:p w:rsidR="00766FAD" w:rsidRDefault="00766FAD" w:rsidP="00766FAD">
      <w:pPr>
        <w:tabs>
          <w:tab w:val="left" w:pos="8912"/>
        </w:tabs>
        <w:spacing w:after="0" w:line="240" w:lineRule="auto"/>
        <w:jc w:val="both"/>
        <w:rPr>
          <w:rFonts w:ascii="Times New Roman" w:hAnsi="Times New Roman"/>
          <w:sz w:val="26"/>
          <w:szCs w:val="26"/>
        </w:rPr>
      </w:pPr>
      <w:r>
        <w:rPr>
          <w:rFonts w:ascii="Times New Roman" w:hAnsi="Times New Roman"/>
          <w:b/>
          <w:sz w:val="20"/>
          <w:szCs w:val="20"/>
        </w:rPr>
        <w:t>РЕШЕНИЕ</w:t>
      </w:r>
      <w:r>
        <w:rPr>
          <w:rFonts w:ascii="Times New Roman" w:hAnsi="Times New Roman"/>
          <w:b/>
          <w:sz w:val="20"/>
          <w:szCs w:val="20"/>
        </w:rPr>
        <w:tab/>
        <w:t>2</w:t>
      </w:r>
    </w:p>
    <w:p w:rsidR="00766FAD" w:rsidRDefault="00766FAD" w:rsidP="00766FAD">
      <w:pPr>
        <w:spacing w:after="0" w:line="240" w:lineRule="auto"/>
        <w:jc w:val="both"/>
        <w:rPr>
          <w:rFonts w:ascii="Times New Roman" w:hAnsi="Times New Roman"/>
          <w:sz w:val="20"/>
          <w:szCs w:val="20"/>
        </w:rPr>
      </w:pPr>
      <w:r w:rsidRPr="0061103E">
        <w:rPr>
          <w:rFonts w:ascii="Times New Roman" w:hAnsi="Times New Roman"/>
          <w:sz w:val="20"/>
          <w:szCs w:val="20"/>
        </w:rPr>
        <w:t>№ 11</w:t>
      </w:r>
      <w:r>
        <w:rPr>
          <w:rFonts w:ascii="Times New Roman" w:hAnsi="Times New Roman"/>
          <w:sz w:val="20"/>
          <w:szCs w:val="20"/>
        </w:rPr>
        <w:t>4</w:t>
      </w:r>
      <w:r w:rsidRPr="0061103E">
        <w:rPr>
          <w:rFonts w:ascii="Times New Roman" w:hAnsi="Times New Roman"/>
          <w:sz w:val="20"/>
          <w:szCs w:val="20"/>
        </w:rPr>
        <w:t xml:space="preserve"> от</w:t>
      </w:r>
      <w:r>
        <w:rPr>
          <w:rFonts w:ascii="Times New Roman" w:hAnsi="Times New Roman"/>
          <w:sz w:val="20"/>
          <w:szCs w:val="20"/>
        </w:rPr>
        <w:t xml:space="preserve"> 14.10.2020 «</w:t>
      </w:r>
      <w:r w:rsidRPr="00766FAD">
        <w:rPr>
          <w:rFonts w:ascii="Times New Roman" w:hAnsi="Times New Roman"/>
          <w:sz w:val="20"/>
          <w:szCs w:val="20"/>
        </w:rPr>
        <w:t xml:space="preserve">О внесении изменений в Решение </w:t>
      </w:r>
    </w:p>
    <w:p w:rsidR="00766FAD" w:rsidRDefault="00766FAD" w:rsidP="00766FAD">
      <w:pPr>
        <w:spacing w:after="0" w:line="240" w:lineRule="auto"/>
        <w:jc w:val="both"/>
        <w:rPr>
          <w:rFonts w:ascii="Times New Roman" w:hAnsi="Times New Roman"/>
          <w:sz w:val="20"/>
          <w:szCs w:val="20"/>
        </w:rPr>
      </w:pPr>
      <w:r w:rsidRPr="00766FAD">
        <w:rPr>
          <w:rFonts w:ascii="Times New Roman" w:hAnsi="Times New Roman"/>
          <w:sz w:val="20"/>
          <w:szCs w:val="20"/>
        </w:rPr>
        <w:t xml:space="preserve">Совета депутатов сельского поселения Сентябрьский </w:t>
      </w:r>
    </w:p>
    <w:p w:rsidR="00766FAD" w:rsidRDefault="00766FAD" w:rsidP="00766FAD">
      <w:pPr>
        <w:spacing w:after="0" w:line="240" w:lineRule="auto"/>
        <w:jc w:val="both"/>
        <w:rPr>
          <w:rFonts w:ascii="Times New Roman" w:hAnsi="Times New Roman"/>
          <w:sz w:val="20"/>
          <w:szCs w:val="20"/>
        </w:rPr>
      </w:pPr>
      <w:r w:rsidRPr="00766FAD">
        <w:rPr>
          <w:rFonts w:ascii="Times New Roman" w:hAnsi="Times New Roman"/>
          <w:sz w:val="20"/>
          <w:szCs w:val="20"/>
        </w:rPr>
        <w:t xml:space="preserve">от 23.04.2015 №107 «Об утверждении Программы </w:t>
      </w:r>
    </w:p>
    <w:p w:rsidR="00766FAD" w:rsidRDefault="00766FAD" w:rsidP="00766FAD">
      <w:pPr>
        <w:spacing w:after="0" w:line="240" w:lineRule="auto"/>
        <w:jc w:val="both"/>
        <w:rPr>
          <w:rFonts w:ascii="Times New Roman" w:hAnsi="Times New Roman"/>
          <w:sz w:val="20"/>
          <w:szCs w:val="20"/>
        </w:rPr>
      </w:pPr>
      <w:r w:rsidRPr="00766FAD">
        <w:rPr>
          <w:rFonts w:ascii="Times New Roman" w:hAnsi="Times New Roman"/>
          <w:sz w:val="20"/>
          <w:szCs w:val="20"/>
        </w:rPr>
        <w:t xml:space="preserve">комплексного развития систем коммунальной инфраструктуры </w:t>
      </w:r>
    </w:p>
    <w:p w:rsidR="00A33D20" w:rsidRDefault="00766FAD" w:rsidP="00766FAD">
      <w:pPr>
        <w:spacing w:after="0" w:line="240" w:lineRule="auto"/>
        <w:jc w:val="both"/>
        <w:rPr>
          <w:rFonts w:ascii="Times New Roman" w:hAnsi="Times New Roman"/>
          <w:sz w:val="26"/>
          <w:szCs w:val="26"/>
        </w:rPr>
      </w:pPr>
      <w:r w:rsidRPr="00766FAD">
        <w:rPr>
          <w:rFonts w:ascii="Times New Roman" w:hAnsi="Times New Roman"/>
          <w:sz w:val="20"/>
          <w:szCs w:val="20"/>
        </w:rPr>
        <w:t>сельского поселения Сентябрьский на 2015-2025 годы»</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951C20" w:rsidRDefault="00951C20" w:rsidP="00951C20">
      <w:pPr>
        <w:tabs>
          <w:tab w:val="left" w:pos="8912"/>
        </w:tabs>
        <w:spacing w:after="0" w:line="240" w:lineRule="auto"/>
        <w:jc w:val="both"/>
        <w:rPr>
          <w:rFonts w:ascii="Times New Roman" w:hAnsi="Times New Roman"/>
          <w:sz w:val="26"/>
          <w:szCs w:val="26"/>
        </w:rPr>
      </w:pPr>
      <w:r>
        <w:rPr>
          <w:rFonts w:ascii="Times New Roman" w:hAnsi="Times New Roman"/>
          <w:b/>
          <w:sz w:val="20"/>
          <w:szCs w:val="20"/>
        </w:rPr>
        <w:t>РЕШЕНИЕ</w:t>
      </w:r>
      <w:r>
        <w:rPr>
          <w:rFonts w:ascii="Times New Roman" w:hAnsi="Times New Roman"/>
          <w:b/>
          <w:sz w:val="20"/>
          <w:szCs w:val="20"/>
        </w:rPr>
        <w:tab/>
        <w:t>3</w:t>
      </w:r>
      <w:bookmarkStart w:id="0" w:name="_GoBack"/>
      <w:bookmarkEnd w:id="0"/>
    </w:p>
    <w:p w:rsidR="00951C20" w:rsidRPr="00951C20" w:rsidRDefault="00951C20" w:rsidP="00951C20">
      <w:pPr>
        <w:spacing w:after="0" w:line="240" w:lineRule="auto"/>
        <w:jc w:val="both"/>
        <w:rPr>
          <w:rFonts w:ascii="Times New Roman" w:hAnsi="Times New Roman"/>
          <w:sz w:val="20"/>
          <w:szCs w:val="20"/>
        </w:rPr>
      </w:pPr>
      <w:r w:rsidRPr="0061103E">
        <w:rPr>
          <w:rFonts w:ascii="Times New Roman" w:hAnsi="Times New Roman"/>
          <w:sz w:val="20"/>
          <w:szCs w:val="20"/>
        </w:rPr>
        <w:t>№ 11</w:t>
      </w:r>
      <w:r>
        <w:rPr>
          <w:rFonts w:ascii="Times New Roman" w:hAnsi="Times New Roman"/>
          <w:sz w:val="20"/>
          <w:szCs w:val="20"/>
        </w:rPr>
        <w:t>5</w:t>
      </w:r>
      <w:r w:rsidRPr="0061103E">
        <w:rPr>
          <w:rFonts w:ascii="Times New Roman" w:hAnsi="Times New Roman"/>
          <w:sz w:val="20"/>
          <w:szCs w:val="20"/>
        </w:rPr>
        <w:t xml:space="preserve"> от</w:t>
      </w:r>
      <w:r>
        <w:rPr>
          <w:rFonts w:ascii="Times New Roman" w:hAnsi="Times New Roman"/>
          <w:sz w:val="20"/>
          <w:szCs w:val="20"/>
        </w:rPr>
        <w:t xml:space="preserve"> 14.10.2020 «</w:t>
      </w:r>
      <w:r w:rsidRPr="00951C20">
        <w:rPr>
          <w:rFonts w:ascii="Times New Roman" w:hAnsi="Times New Roman"/>
          <w:sz w:val="20"/>
          <w:szCs w:val="20"/>
        </w:rPr>
        <w:t>Об установлении земельного налога</w:t>
      </w:r>
      <w:r w:rsidRPr="00766FAD">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61103E" w:rsidRDefault="0061103E" w:rsidP="0061103E">
      <w:pPr>
        <w:spacing w:after="0" w:line="240" w:lineRule="auto"/>
        <w:jc w:val="both"/>
        <w:rPr>
          <w:rFonts w:ascii="Times New Roman" w:hAnsi="Times New Roman"/>
          <w:sz w:val="26"/>
          <w:szCs w:val="26"/>
        </w:rPr>
      </w:pPr>
      <w:r>
        <w:rPr>
          <w:rFonts w:ascii="Times New Roman" w:hAnsi="Times New Roman"/>
          <w:b/>
          <w:sz w:val="20"/>
          <w:szCs w:val="20"/>
        </w:rPr>
        <w:t>РЕШЕНИЕ</w:t>
      </w:r>
    </w:p>
    <w:p w:rsidR="0061103E" w:rsidRPr="0061103E" w:rsidRDefault="0061103E" w:rsidP="0061103E">
      <w:pPr>
        <w:spacing w:after="0" w:line="240" w:lineRule="auto"/>
        <w:jc w:val="both"/>
        <w:rPr>
          <w:rFonts w:ascii="Times New Roman" w:hAnsi="Times New Roman"/>
          <w:sz w:val="20"/>
          <w:szCs w:val="20"/>
        </w:rPr>
      </w:pPr>
      <w:r w:rsidRPr="0061103E">
        <w:rPr>
          <w:rFonts w:ascii="Times New Roman" w:hAnsi="Times New Roman"/>
          <w:sz w:val="20"/>
          <w:szCs w:val="20"/>
        </w:rPr>
        <w:t>№ 112 от</w:t>
      </w:r>
      <w:r>
        <w:rPr>
          <w:rFonts w:ascii="Times New Roman" w:hAnsi="Times New Roman"/>
          <w:sz w:val="20"/>
          <w:szCs w:val="20"/>
        </w:rPr>
        <w:t xml:space="preserve"> 14.10.2020 «</w:t>
      </w:r>
      <w:r w:rsidRPr="0061103E">
        <w:rPr>
          <w:rFonts w:ascii="Times New Roman" w:hAnsi="Times New Roman"/>
          <w:sz w:val="20"/>
          <w:szCs w:val="20"/>
        </w:rPr>
        <w:t>О назначении публичн</w:t>
      </w:r>
      <w:r>
        <w:rPr>
          <w:rFonts w:ascii="Times New Roman" w:hAnsi="Times New Roman"/>
          <w:sz w:val="20"/>
          <w:szCs w:val="20"/>
        </w:rPr>
        <w:t xml:space="preserve">ых слушаний по проекту решения </w:t>
      </w:r>
      <w:r w:rsidRPr="0061103E">
        <w:rPr>
          <w:rFonts w:ascii="Times New Roman" w:hAnsi="Times New Roman"/>
          <w:sz w:val="20"/>
          <w:szCs w:val="20"/>
        </w:rPr>
        <w:t>Совета депутатов се</w:t>
      </w:r>
      <w:r>
        <w:rPr>
          <w:rFonts w:ascii="Times New Roman" w:hAnsi="Times New Roman"/>
          <w:sz w:val="20"/>
          <w:szCs w:val="20"/>
        </w:rPr>
        <w:t xml:space="preserve">льского поселения Сентябрьский </w:t>
      </w:r>
      <w:r w:rsidRPr="0061103E">
        <w:rPr>
          <w:rFonts w:ascii="Times New Roman" w:hAnsi="Times New Roman"/>
          <w:sz w:val="20"/>
          <w:szCs w:val="20"/>
        </w:rPr>
        <w:t>«О внесении изменений в Устав сельского поселения Сентябрьский»</w:t>
      </w:r>
    </w:p>
    <w:p w:rsidR="0061103E" w:rsidRPr="0061103E" w:rsidRDefault="0061103E" w:rsidP="0061103E">
      <w:pPr>
        <w:spacing w:after="0" w:line="240" w:lineRule="auto"/>
        <w:jc w:val="both"/>
        <w:rPr>
          <w:rFonts w:ascii="Times New Roman" w:hAnsi="Times New Roman"/>
          <w:sz w:val="20"/>
          <w:szCs w:val="20"/>
        </w:rPr>
      </w:pPr>
    </w:p>
    <w:p w:rsidR="0061103E" w:rsidRDefault="0061103E" w:rsidP="009C3329">
      <w:pPr>
        <w:tabs>
          <w:tab w:val="left" w:pos="9717"/>
        </w:tabs>
        <w:spacing w:after="0" w:line="240" w:lineRule="auto"/>
        <w:ind w:left="284"/>
        <w:jc w:val="both"/>
        <w:rPr>
          <w:rFonts w:ascii="Times New Roman" w:hAnsi="Times New Roman"/>
          <w:b/>
          <w:sz w:val="20"/>
          <w:szCs w:val="20"/>
        </w:rPr>
      </w:pPr>
    </w:p>
    <w:p w:rsidR="0061103E" w:rsidRPr="0061103E" w:rsidRDefault="0061103E" w:rsidP="0061103E">
      <w:pPr>
        <w:autoSpaceDE w:val="0"/>
        <w:autoSpaceDN w:val="0"/>
        <w:adjustRightInd w:val="0"/>
        <w:spacing w:after="0" w:line="240" w:lineRule="auto"/>
        <w:ind w:firstLine="540"/>
        <w:jc w:val="both"/>
        <w:outlineLvl w:val="0"/>
        <w:rPr>
          <w:rFonts w:ascii="Times New Roman" w:hAnsi="Times New Roman"/>
          <w:sz w:val="20"/>
          <w:szCs w:val="20"/>
        </w:rPr>
      </w:pPr>
      <w:r w:rsidRPr="0061103E">
        <w:rPr>
          <w:rFonts w:ascii="Times New Roman" w:hAnsi="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с целью приведения Устава сельского поселения Сентябрьский в соответствие с действующим законодательством, руководствуясь решением Совета депутатов сельского поселения Сентябрьский от 23.03.2017 № 215 «О порядке организации и проведения публичных слушаний»,  Совет депутатов сельского поселения Сентябрьский </w:t>
      </w:r>
      <w:r w:rsidRPr="0061103E">
        <w:rPr>
          <w:rFonts w:ascii="Times New Roman" w:hAnsi="Times New Roman"/>
          <w:bCs/>
          <w:sz w:val="20"/>
          <w:szCs w:val="20"/>
        </w:rPr>
        <w:t>РЕШИЛ:</w:t>
      </w:r>
    </w:p>
    <w:p w:rsidR="0061103E" w:rsidRPr="0061103E" w:rsidRDefault="0061103E" w:rsidP="0061103E">
      <w:pPr>
        <w:widowControl w:val="0"/>
        <w:autoSpaceDE w:val="0"/>
        <w:autoSpaceDN w:val="0"/>
        <w:adjustRightInd w:val="0"/>
        <w:spacing w:after="0" w:line="240" w:lineRule="auto"/>
        <w:rPr>
          <w:rFonts w:ascii="Times New Roman" w:eastAsia="SimSun" w:hAnsi="Times New Roman"/>
          <w:sz w:val="20"/>
          <w:szCs w:val="20"/>
          <w:lang w:eastAsia="zh-CN"/>
        </w:rPr>
      </w:pPr>
    </w:p>
    <w:p w:rsidR="0061103E" w:rsidRPr="0061103E" w:rsidRDefault="0061103E" w:rsidP="0061103E">
      <w:pPr>
        <w:tabs>
          <w:tab w:val="left" w:pos="993"/>
          <w:tab w:val="left" w:pos="4500"/>
          <w:tab w:val="left" w:pos="6096"/>
        </w:tabs>
        <w:autoSpaceDE w:val="0"/>
        <w:autoSpaceDN w:val="0"/>
        <w:adjustRightInd w:val="0"/>
        <w:spacing w:after="0" w:line="240" w:lineRule="auto"/>
        <w:ind w:right="-57" w:firstLine="709"/>
        <w:jc w:val="both"/>
        <w:rPr>
          <w:rFonts w:ascii="Times New Roman" w:hAnsi="Times New Roman"/>
          <w:sz w:val="20"/>
          <w:szCs w:val="20"/>
        </w:rPr>
      </w:pPr>
      <w:r w:rsidRPr="0061103E">
        <w:rPr>
          <w:rFonts w:ascii="Times New Roman" w:hAnsi="Times New Roman"/>
          <w:sz w:val="20"/>
          <w:szCs w:val="20"/>
        </w:rPr>
        <w:t>1. Назначить публичные слушания на 18.00 часов 27 октября 2020 года по проекту решения Совета депутатов сельского поселения Сентябрьский «О внесении изменений в Устав сельского поселения Сентябрьский» (далее – проект решения Совета депутатов) согласно приложению 1 к настоящему решению, проводимые по инициативе Совета депутатов сельского поселения Сентябрьский по адресу: ДК «Жемчужина Югра»</w:t>
      </w:r>
      <w:r w:rsidRPr="0061103E">
        <w:rPr>
          <w:rFonts w:ascii="Arial" w:hAnsi="Arial"/>
          <w:sz w:val="20"/>
          <w:szCs w:val="20"/>
        </w:rPr>
        <w:t xml:space="preserve"> </w:t>
      </w:r>
      <w:r w:rsidRPr="0061103E">
        <w:rPr>
          <w:rFonts w:ascii="Times New Roman" w:hAnsi="Times New Roman"/>
          <w:sz w:val="20"/>
          <w:szCs w:val="20"/>
          <w:lang w:eastAsia="ar-SA"/>
        </w:rPr>
        <w:t>п. Сентябрьский, здание 66а</w:t>
      </w:r>
      <w:r w:rsidRPr="0061103E">
        <w:rPr>
          <w:rFonts w:ascii="Times New Roman" w:hAnsi="Times New Roman"/>
          <w:sz w:val="20"/>
          <w:szCs w:val="20"/>
        </w:rPr>
        <w:t>.</w:t>
      </w:r>
    </w:p>
    <w:p w:rsidR="0061103E" w:rsidRPr="0061103E" w:rsidRDefault="0061103E" w:rsidP="0061103E">
      <w:pPr>
        <w:tabs>
          <w:tab w:val="left" w:pos="993"/>
        </w:tabs>
        <w:spacing w:after="0" w:line="240" w:lineRule="auto"/>
        <w:ind w:firstLine="709"/>
        <w:jc w:val="both"/>
        <w:rPr>
          <w:rFonts w:ascii="Times New Roman" w:hAnsi="Times New Roman"/>
          <w:sz w:val="20"/>
          <w:szCs w:val="20"/>
        </w:rPr>
      </w:pPr>
      <w:r w:rsidRPr="0061103E">
        <w:rPr>
          <w:rFonts w:ascii="Times New Roman" w:hAnsi="Times New Roman"/>
          <w:sz w:val="20"/>
          <w:szCs w:val="20"/>
        </w:rPr>
        <w:t>2.</w:t>
      </w:r>
      <w:r w:rsidRPr="0061103E">
        <w:rPr>
          <w:rFonts w:ascii="Times New Roman" w:hAnsi="Times New Roman"/>
          <w:sz w:val="20"/>
          <w:szCs w:val="20"/>
        </w:rPr>
        <w:tab/>
        <w:t>Сформировать рабочую группу по организации и проведению публичных слушаний (далее – Рабочая группа) в следующем составе:</w:t>
      </w:r>
    </w:p>
    <w:p w:rsidR="0061103E" w:rsidRPr="0061103E" w:rsidRDefault="0061103E" w:rsidP="0061103E">
      <w:pPr>
        <w:spacing w:after="0" w:line="240" w:lineRule="auto"/>
        <w:ind w:firstLine="709"/>
        <w:jc w:val="both"/>
        <w:rPr>
          <w:rFonts w:ascii="Times New Roman" w:hAnsi="Times New Roman"/>
          <w:sz w:val="20"/>
          <w:szCs w:val="20"/>
        </w:rPr>
      </w:pPr>
    </w:p>
    <w:p w:rsidR="0061103E" w:rsidRPr="0061103E" w:rsidRDefault="0061103E" w:rsidP="0061103E">
      <w:pPr>
        <w:spacing w:after="0" w:line="240" w:lineRule="auto"/>
        <w:ind w:firstLine="709"/>
        <w:jc w:val="both"/>
        <w:rPr>
          <w:rFonts w:ascii="Times New Roman" w:hAnsi="Times New Roman"/>
          <w:sz w:val="20"/>
          <w:szCs w:val="20"/>
        </w:rPr>
      </w:pPr>
    </w:p>
    <w:tbl>
      <w:tblPr>
        <w:tblW w:w="9782" w:type="dxa"/>
        <w:tblInd w:w="-318" w:type="dxa"/>
        <w:tblLook w:val="04A0" w:firstRow="1" w:lastRow="0" w:firstColumn="1" w:lastColumn="0" w:noHBand="0" w:noVBand="1"/>
      </w:tblPr>
      <w:tblGrid>
        <w:gridCol w:w="284"/>
        <w:gridCol w:w="3260"/>
        <w:gridCol w:w="425"/>
        <w:gridCol w:w="5813"/>
      </w:tblGrid>
      <w:tr w:rsidR="0061103E" w:rsidRPr="0061103E" w:rsidTr="0061103E">
        <w:tc>
          <w:tcPr>
            <w:tcW w:w="284" w:type="dxa"/>
          </w:tcPr>
          <w:p w:rsidR="0061103E" w:rsidRPr="0061103E" w:rsidRDefault="0061103E" w:rsidP="0061103E">
            <w:pPr>
              <w:spacing w:after="0" w:line="240" w:lineRule="auto"/>
              <w:ind w:left="426" w:hanging="426"/>
              <w:jc w:val="center"/>
              <w:rPr>
                <w:rFonts w:ascii="Times New Roman" w:hAnsi="Times New Roman"/>
                <w:sz w:val="20"/>
                <w:szCs w:val="20"/>
              </w:rPr>
            </w:pPr>
          </w:p>
        </w:tc>
        <w:tc>
          <w:tcPr>
            <w:tcW w:w="3260" w:type="dxa"/>
            <w:hideMark/>
          </w:tcPr>
          <w:p w:rsidR="0061103E" w:rsidRPr="0061103E" w:rsidRDefault="0061103E" w:rsidP="0061103E">
            <w:pPr>
              <w:spacing w:after="0" w:line="240" w:lineRule="auto"/>
              <w:ind w:right="-108"/>
              <w:jc w:val="both"/>
              <w:rPr>
                <w:rFonts w:ascii="Times New Roman" w:hAnsi="Times New Roman"/>
                <w:sz w:val="20"/>
                <w:szCs w:val="20"/>
              </w:rPr>
            </w:pPr>
            <w:r w:rsidRPr="0061103E">
              <w:rPr>
                <w:rFonts w:ascii="Times New Roman" w:hAnsi="Times New Roman"/>
                <w:sz w:val="20"/>
                <w:szCs w:val="20"/>
              </w:rPr>
              <w:t xml:space="preserve">Надточий </w:t>
            </w:r>
          </w:p>
          <w:p w:rsidR="0061103E" w:rsidRPr="0061103E" w:rsidRDefault="0061103E" w:rsidP="0061103E">
            <w:pPr>
              <w:spacing w:after="0" w:line="240" w:lineRule="auto"/>
              <w:ind w:right="-108"/>
              <w:jc w:val="both"/>
              <w:rPr>
                <w:rFonts w:ascii="Times New Roman" w:hAnsi="Times New Roman"/>
                <w:sz w:val="20"/>
                <w:szCs w:val="20"/>
              </w:rPr>
            </w:pPr>
            <w:r w:rsidRPr="0061103E">
              <w:rPr>
                <w:rFonts w:ascii="Times New Roman" w:hAnsi="Times New Roman"/>
                <w:sz w:val="20"/>
                <w:szCs w:val="20"/>
              </w:rPr>
              <w:t>Мария Анатольевна</w:t>
            </w:r>
          </w:p>
        </w:tc>
        <w:tc>
          <w:tcPr>
            <w:tcW w:w="425" w:type="dxa"/>
          </w:tcPr>
          <w:p w:rsidR="0061103E" w:rsidRPr="0061103E" w:rsidRDefault="0061103E" w:rsidP="0061103E">
            <w:pPr>
              <w:spacing w:after="0" w:line="240" w:lineRule="auto"/>
              <w:jc w:val="center"/>
              <w:rPr>
                <w:rFonts w:ascii="Times New Roman" w:hAnsi="Times New Roman"/>
                <w:sz w:val="20"/>
                <w:szCs w:val="20"/>
              </w:rPr>
            </w:pPr>
          </w:p>
        </w:tc>
        <w:tc>
          <w:tcPr>
            <w:tcW w:w="5813" w:type="dxa"/>
          </w:tcPr>
          <w:p w:rsidR="0061103E" w:rsidRPr="0061103E" w:rsidRDefault="0061103E" w:rsidP="0061103E">
            <w:pPr>
              <w:numPr>
                <w:ilvl w:val="0"/>
                <w:numId w:val="37"/>
              </w:numPr>
              <w:suppressAutoHyphens/>
              <w:spacing w:after="0" w:line="240" w:lineRule="auto"/>
              <w:jc w:val="both"/>
              <w:rPr>
                <w:rFonts w:ascii="Times New Roman" w:hAnsi="Times New Roman"/>
                <w:sz w:val="20"/>
                <w:szCs w:val="20"/>
              </w:rPr>
            </w:pPr>
            <w:r w:rsidRPr="0061103E">
              <w:rPr>
                <w:rFonts w:ascii="Times New Roman" w:hAnsi="Times New Roman"/>
                <w:sz w:val="20"/>
                <w:szCs w:val="20"/>
              </w:rPr>
              <w:t>заместитель главы поселения, председатель Рабочей группы</w:t>
            </w:r>
          </w:p>
          <w:p w:rsidR="0061103E" w:rsidRPr="0061103E" w:rsidRDefault="0061103E" w:rsidP="0061103E">
            <w:pPr>
              <w:spacing w:after="0" w:line="240" w:lineRule="auto"/>
              <w:jc w:val="both"/>
              <w:rPr>
                <w:rFonts w:ascii="Times New Roman" w:hAnsi="Times New Roman"/>
                <w:sz w:val="20"/>
                <w:szCs w:val="20"/>
              </w:rPr>
            </w:pPr>
          </w:p>
        </w:tc>
      </w:tr>
      <w:tr w:rsidR="0061103E" w:rsidRPr="0061103E" w:rsidTr="0061103E">
        <w:tc>
          <w:tcPr>
            <w:tcW w:w="284" w:type="dxa"/>
          </w:tcPr>
          <w:p w:rsidR="0061103E" w:rsidRPr="0061103E" w:rsidRDefault="0061103E" w:rsidP="0061103E">
            <w:pPr>
              <w:spacing w:after="0" w:line="240" w:lineRule="auto"/>
              <w:jc w:val="center"/>
              <w:rPr>
                <w:rFonts w:ascii="Times New Roman" w:hAnsi="Times New Roman"/>
                <w:sz w:val="20"/>
                <w:szCs w:val="20"/>
              </w:rPr>
            </w:pPr>
          </w:p>
        </w:tc>
        <w:tc>
          <w:tcPr>
            <w:tcW w:w="3260" w:type="dxa"/>
            <w:hideMark/>
          </w:tcPr>
          <w:p w:rsidR="0061103E" w:rsidRPr="0061103E" w:rsidRDefault="0061103E" w:rsidP="0061103E">
            <w:pPr>
              <w:spacing w:after="0" w:line="240" w:lineRule="auto"/>
              <w:jc w:val="both"/>
              <w:rPr>
                <w:rFonts w:ascii="Times New Roman" w:hAnsi="Times New Roman"/>
                <w:sz w:val="20"/>
                <w:szCs w:val="20"/>
              </w:rPr>
            </w:pPr>
            <w:r w:rsidRPr="0061103E">
              <w:rPr>
                <w:rFonts w:ascii="Times New Roman" w:hAnsi="Times New Roman"/>
                <w:sz w:val="20"/>
                <w:szCs w:val="20"/>
              </w:rPr>
              <w:t>Бушмелев</w:t>
            </w:r>
          </w:p>
          <w:p w:rsidR="0061103E" w:rsidRPr="0061103E" w:rsidRDefault="0061103E" w:rsidP="0061103E">
            <w:pPr>
              <w:spacing w:after="0" w:line="240" w:lineRule="auto"/>
              <w:jc w:val="both"/>
              <w:rPr>
                <w:rFonts w:ascii="Times New Roman" w:hAnsi="Times New Roman"/>
                <w:sz w:val="20"/>
                <w:szCs w:val="20"/>
              </w:rPr>
            </w:pPr>
            <w:r w:rsidRPr="0061103E">
              <w:rPr>
                <w:rFonts w:ascii="Times New Roman" w:hAnsi="Times New Roman"/>
                <w:sz w:val="20"/>
                <w:szCs w:val="20"/>
              </w:rPr>
              <w:t>Артём Андреевич</w:t>
            </w:r>
          </w:p>
        </w:tc>
        <w:tc>
          <w:tcPr>
            <w:tcW w:w="425" w:type="dxa"/>
          </w:tcPr>
          <w:p w:rsidR="0061103E" w:rsidRPr="0061103E" w:rsidRDefault="0061103E" w:rsidP="0061103E">
            <w:pPr>
              <w:spacing w:after="0" w:line="240" w:lineRule="auto"/>
              <w:jc w:val="center"/>
              <w:rPr>
                <w:rFonts w:ascii="Times New Roman" w:hAnsi="Times New Roman"/>
                <w:sz w:val="20"/>
                <w:szCs w:val="20"/>
              </w:rPr>
            </w:pPr>
          </w:p>
        </w:tc>
        <w:tc>
          <w:tcPr>
            <w:tcW w:w="5813" w:type="dxa"/>
          </w:tcPr>
          <w:p w:rsidR="0061103E" w:rsidRPr="0061103E" w:rsidRDefault="0061103E" w:rsidP="0061103E">
            <w:pPr>
              <w:numPr>
                <w:ilvl w:val="0"/>
                <w:numId w:val="37"/>
              </w:numPr>
              <w:suppressAutoHyphens/>
              <w:spacing w:after="0" w:line="240" w:lineRule="auto"/>
              <w:jc w:val="both"/>
              <w:rPr>
                <w:rFonts w:ascii="Times New Roman" w:hAnsi="Times New Roman"/>
                <w:sz w:val="20"/>
                <w:szCs w:val="20"/>
              </w:rPr>
            </w:pPr>
            <w:r w:rsidRPr="0061103E">
              <w:rPr>
                <w:rFonts w:ascii="Times New Roman" w:hAnsi="Times New Roman"/>
                <w:sz w:val="20"/>
                <w:szCs w:val="20"/>
              </w:rPr>
              <w:t>заведующий организационно-правовым сектором администрации  сельского поселения Сентябрьский, секретарь Рабочей группы</w:t>
            </w:r>
          </w:p>
          <w:p w:rsidR="0061103E" w:rsidRPr="0061103E" w:rsidRDefault="0061103E" w:rsidP="0061103E">
            <w:pPr>
              <w:spacing w:after="0" w:line="240" w:lineRule="auto"/>
              <w:jc w:val="both"/>
              <w:rPr>
                <w:rFonts w:ascii="Times New Roman" w:hAnsi="Times New Roman"/>
                <w:sz w:val="20"/>
                <w:szCs w:val="20"/>
              </w:rPr>
            </w:pPr>
          </w:p>
        </w:tc>
      </w:tr>
      <w:tr w:rsidR="0061103E" w:rsidRPr="0061103E" w:rsidTr="0061103E">
        <w:tc>
          <w:tcPr>
            <w:tcW w:w="284" w:type="dxa"/>
          </w:tcPr>
          <w:p w:rsidR="0061103E" w:rsidRPr="0061103E" w:rsidRDefault="0061103E" w:rsidP="0061103E">
            <w:pPr>
              <w:spacing w:after="0" w:line="240" w:lineRule="auto"/>
              <w:ind w:left="-108" w:firstLine="108"/>
              <w:jc w:val="center"/>
              <w:rPr>
                <w:rFonts w:ascii="Times New Roman" w:hAnsi="Times New Roman"/>
                <w:sz w:val="20"/>
                <w:szCs w:val="20"/>
              </w:rPr>
            </w:pPr>
          </w:p>
        </w:tc>
        <w:tc>
          <w:tcPr>
            <w:tcW w:w="3260" w:type="dxa"/>
            <w:hideMark/>
          </w:tcPr>
          <w:p w:rsidR="0061103E" w:rsidRPr="0061103E" w:rsidRDefault="0061103E" w:rsidP="0061103E">
            <w:pPr>
              <w:spacing w:after="0" w:line="240" w:lineRule="auto"/>
              <w:jc w:val="both"/>
              <w:rPr>
                <w:rFonts w:ascii="Times New Roman" w:hAnsi="Times New Roman"/>
                <w:sz w:val="20"/>
                <w:szCs w:val="20"/>
              </w:rPr>
            </w:pPr>
            <w:r w:rsidRPr="0061103E">
              <w:rPr>
                <w:rFonts w:ascii="Times New Roman" w:hAnsi="Times New Roman"/>
                <w:sz w:val="20"/>
                <w:szCs w:val="20"/>
              </w:rPr>
              <w:t xml:space="preserve">Солдаткина </w:t>
            </w:r>
          </w:p>
          <w:p w:rsidR="0061103E" w:rsidRPr="0061103E" w:rsidRDefault="0061103E" w:rsidP="0061103E">
            <w:pPr>
              <w:spacing w:after="0" w:line="240" w:lineRule="auto"/>
              <w:jc w:val="both"/>
              <w:rPr>
                <w:rFonts w:ascii="Times New Roman" w:hAnsi="Times New Roman"/>
                <w:sz w:val="20"/>
                <w:szCs w:val="20"/>
              </w:rPr>
            </w:pPr>
            <w:r w:rsidRPr="0061103E">
              <w:rPr>
                <w:rFonts w:ascii="Times New Roman" w:hAnsi="Times New Roman"/>
                <w:sz w:val="20"/>
                <w:szCs w:val="20"/>
              </w:rPr>
              <w:t>Лариса Юрьевна</w:t>
            </w:r>
          </w:p>
        </w:tc>
        <w:tc>
          <w:tcPr>
            <w:tcW w:w="425" w:type="dxa"/>
          </w:tcPr>
          <w:p w:rsidR="0061103E" w:rsidRPr="0061103E" w:rsidRDefault="0061103E" w:rsidP="0061103E">
            <w:pPr>
              <w:spacing w:after="0" w:line="240" w:lineRule="auto"/>
              <w:jc w:val="center"/>
              <w:rPr>
                <w:rFonts w:ascii="Times New Roman" w:hAnsi="Times New Roman"/>
                <w:sz w:val="20"/>
                <w:szCs w:val="20"/>
              </w:rPr>
            </w:pPr>
          </w:p>
        </w:tc>
        <w:tc>
          <w:tcPr>
            <w:tcW w:w="5813" w:type="dxa"/>
          </w:tcPr>
          <w:p w:rsidR="0061103E" w:rsidRPr="0061103E" w:rsidRDefault="0061103E" w:rsidP="0061103E">
            <w:pPr>
              <w:numPr>
                <w:ilvl w:val="0"/>
                <w:numId w:val="37"/>
              </w:numPr>
              <w:suppressAutoHyphens/>
              <w:spacing w:after="0" w:line="240" w:lineRule="auto"/>
              <w:jc w:val="both"/>
              <w:rPr>
                <w:rFonts w:ascii="Times New Roman" w:hAnsi="Times New Roman"/>
                <w:sz w:val="20"/>
                <w:szCs w:val="20"/>
              </w:rPr>
            </w:pPr>
            <w:r w:rsidRPr="0061103E">
              <w:rPr>
                <w:rFonts w:ascii="Times New Roman" w:hAnsi="Times New Roman"/>
                <w:sz w:val="20"/>
                <w:szCs w:val="20"/>
              </w:rPr>
              <w:t>ведущий специалист администрации  сельского поселения Сентябрьский</w:t>
            </w:r>
          </w:p>
          <w:p w:rsidR="0061103E" w:rsidRPr="0061103E" w:rsidRDefault="0061103E" w:rsidP="0061103E">
            <w:pPr>
              <w:spacing w:after="0" w:line="240" w:lineRule="auto"/>
              <w:jc w:val="both"/>
              <w:rPr>
                <w:rFonts w:ascii="Times New Roman" w:hAnsi="Times New Roman"/>
                <w:sz w:val="20"/>
                <w:szCs w:val="20"/>
              </w:rPr>
            </w:pPr>
          </w:p>
        </w:tc>
      </w:tr>
      <w:tr w:rsidR="0061103E" w:rsidRPr="0061103E" w:rsidTr="0061103E">
        <w:tc>
          <w:tcPr>
            <w:tcW w:w="284" w:type="dxa"/>
          </w:tcPr>
          <w:p w:rsidR="0061103E" w:rsidRPr="0061103E" w:rsidRDefault="0061103E" w:rsidP="0061103E">
            <w:pPr>
              <w:spacing w:after="0" w:line="240" w:lineRule="auto"/>
              <w:jc w:val="center"/>
              <w:rPr>
                <w:rFonts w:ascii="Times New Roman" w:hAnsi="Times New Roman"/>
                <w:sz w:val="20"/>
                <w:szCs w:val="20"/>
              </w:rPr>
            </w:pPr>
          </w:p>
        </w:tc>
        <w:tc>
          <w:tcPr>
            <w:tcW w:w="3260" w:type="dxa"/>
            <w:hideMark/>
          </w:tcPr>
          <w:p w:rsidR="0061103E" w:rsidRPr="0061103E" w:rsidRDefault="0061103E" w:rsidP="0061103E">
            <w:pPr>
              <w:spacing w:after="0" w:line="240" w:lineRule="auto"/>
              <w:jc w:val="both"/>
              <w:rPr>
                <w:rFonts w:ascii="Times New Roman" w:hAnsi="Times New Roman"/>
                <w:sz w:val="20"/>
                <w:szCs w:val="20"/>
              </w:rPr>
            </w:pPr>
            <w:r w:rsidRPr="0061103E">
              <w:rPr>
                <w:rFonts w:ascii="Times New Roman" w:hAnsi="Times New Roman"/>
                <w:sz w:val="20"/>
                <w:szCs w:val="20"/>
              </w:rPr>
              <w:t xml:space="preserve">Вдовина  </w:t>
            </w:r>
          </w:p>
          <w:p w:rsidR="0061103E" w:rsidRPr="0061103E" w:rsidRDefault="0061103E" w:rsidP="0061103E">
            <w:pPr>
              <w:spacing w:after="0" w:line="240" w:lineRule="auto"/>
              <w:jc w:val="both"/>
              <w:rPr>
                <w:rFonts w:ascii="Times New Roman" w:hAnsi="Times New Roman"/>
                <w:sz w:val="20"/>
                <w:szCs w:val="20"/>
              </w:rPr>
            </w:pPr>
            <w:r w:rsidRPr="0061103E">
              <w:rPr>
                <w:rFonts w:ascii="Times New Roman" w:hAnsi="Times New Roman"/>
                <w:sz w:val="20"/>
                <w:szCs w:val="20"/>
              </w:rPr>
              <w:t>Ольга Валерьевна</w:t>
            </w:r>
          </w:p>
        </w:tc>
        <w:tc>
          <w:tcPr>
            <w:tcW w:w="425" w:type="dxa"/>
          </w:tcPr>
          <w:p w:rsidR="0061103E" w:rsidRPr="0061103E" w:rsidRDefault="0061103E" w:rsidP="0061103E">
            <w:pPr>
              <w:spacing w:after="0" w:line="240" w:lineRule="auto"/>
              <w:jc w:val="center"/>
              <w:rPr>
                <w:rFonts w:ascii="Times New Roman" w:hAnsi="Times New Roman"/>
                <w:sz w:val="20"/>
                <w:szCs w:val="20"/>
              </w:rPr>
            </w:pPr>
          </w:p>
        </w:tc>
        <w:tc>
          <w:tcPr>
            <w:tcW w:w="5813" w:type="dxa"/>
          </w:tcPr>
          <w:p w:rsidR="0061103E" w:rsidRPr="0061103E" w:rsidRDefault="0061103E" w:rsidP="0061103E">
            <w:pPr>
              <w:numPr>
                <w:ilvl w:val="0"/>
                <w:numId w:val="37"/>
              </w:numPr>
              <w:suppressAutoHyphens/>
              <w:spacing w:after="0" w:line="240" w:lineRule="auto"/>
              <w:jc w:val="both"/>
              <w:rPr>
                <w:rFonts w:ascii="Times New Roman" w:hAnsi="Times New Roman"/>
                <w:sz w:val="20"/>
                <w:szCs w:val="20"/>
              </w:rPr>
            </w:pPr>
            <w:r w:rsidRPr="0061103E">
              <w:rPr>
                <w:rFonts w:ascii="Times New Roman" w:hAnsi="Times New Roman"/>
                <w:sz w:val="20"/>
                <w:szCs w:val="20"/>
              </w:rPr>
              <w:t>депутат Совета депутатов сельского поселения Сентябрьский</w:t>
            </w:r>
          </w:p>
          <w:p w:rsidR="0061103E" w:rsidRPr="0061103E" w:rsidRDefault="0061103E" w:rsidP="0061103E">
            <w:pPr>
              <w:spacing w:after="0" w:line="240" w:lineRule="auto"/>
              <w:jc w:val="both"/>
              <w:rPr>
                <w:rFonts w:ascii="Times New Roman" w:hAnsi="Times New Roman"/>
                <w:sz w:val="20"/>
                <w:szCs w:val="20"/>
              </w:rPr>
            </w:pPr>
          </w:p>
        </w:tc>
      </w:tr>
      <w:tr w:rsidR="0061103E" w:rsidRPr="0061103E" w:rsidTr="0061103E">
        <w:trPr>
          <w:gridAfter w:val="3"/>
          <w:wAfter w:w="9498" w:type="dxa"/>
        </w:trPr>
        <w:tc>
          <w:tcPr>
            <w:tcW w:w="284" w:type="dxa"/>
          </w:tcPr>
          <w:p w:rsidR="0061103E" w:rsidRPr="0061103E" w:rsidRDefault="0061103E" w:rsidP="0061103E">
            <w:pPr>
              <w:spacing w:after="0" w:line="240" w:lineRule="auto"/>
              <w:jc w:val="center"/>
              <w:rPr>
                <w:rFonts w:ascii="Times New Roman" w:hAnsi="Times New Roman"/>
                <w:sz w:val="20"/>
                <w:szCs w:val="20"/>
              </w:rPr>
            </w:pPr>
          </w:p>
        </w:tc>
      </w:tr>
    </w:tbl>
    <w:p w:rsidR="0061103E" w:rsidRPr="0061103E" w:rsidRDefault="0061103E" w:rsidP="0061103E">
      <w:pPr>
        <w:tabs>
          <w:tab w:val="left" w:pos="993"/>
        </w:tabs>
        <w:spacing w:after="0" w:line="240" w:lineRule="auto"/>
        <w:ind w:firstLine="709"/>
        <w:jc w:val="both"/>
        <w:rPr>
          <w:rFonts w:ascii="Times New Roman" w:hAnsi="Times New Roman"/>
          <w:sz w:val="20"/>
          <w:szCs w:val="20"/>
        </w:rPr>
      </w:pPr>
      <w:r w:rsidRPr="0061103E">
        <w:rPr>
          <w:rFonts w:ascii="Times New Roman" w:hAnsi="Times New Roman"/>
          <w:sz w:val="20"/>
          <w:szCs w:val="20"/>
        </w:rPr>
        <w:t>3.</w:t>
      </w:r>
      <w:r w:rsidRPr="0061103E">
        <w:rPr>
          <w:rFonts w:ascii="Times New Roman" w:hAnsi="Times New Roman"/>
          <w:sz w:val="20"/>
          <w:szCs w:val="20"/>
        </w:rPr>
        <w:tab/>
        <w:t>Утвердить Порядок учета предложений по</w:t>
      </w:r>
      <w:r w:rsidRPr="0061103E">
        <w:rPr>
          <w:rFonts w:ascii="Times New Roman" w:hAnsi="Times New Roman"/>
          <w:b/>
          <w:sz w:val="20"/>
          <w:szCs w:val="20"/>
        </w:rPr>
        <w:t xml:space="preserve"> </w:t>
      </w:r>
      <w:r w:rsidRPr="0061103E">
        <w:rPr>
          <w:rFonts w:ascii="Times New Roman" w:hAnsi="Times New Roman"/>
          <w:sz w:val="20"/>
          <w:szCs w:val="20"/>
        </w:rPr>
        <w:t>проекту решения Совета депутатов сельского поселения Сентябрьский «О внесении изменений в Устав сельского поселения Сентябрьский» в целях обеспечения участия населения в осуществлении местного самоуправления согласно приложению 2 к настоящему решению.</w:t>
      </w:r>
    </w:p>
    <w:p w:rsidR="0061103E" w:rsidRPr="0061103E" w:rsidRDefault="0061103E" w:rsidP="0061103E">
      <w:pPr>
        <w:tabs>
          <w:tab w:val="left" w:pos="993"/>
        </w:tabs>
        <w:spacing w:after="0" w:line="240" w:lineRule="auto"/>
        <w:ind w:firstLine="709"/>
        <w:jc w:val="both"/>
        <w:rPr>
          <w:rFonts w:ascii="Times New Roman" w:hAnsi="Times New Roman"/>
          <w:sz w:val="20"/>
          <w:szCs w:val="20"/>
        </w:rPr>
      </w:pPr>
      <w:r w:rsidRPr="0061103E">
        <w:rPr>
          <w:rFonts w:ascii="Times New Roman" w:hAnsi="Times New Roman"/>
          <w:sz w:val="20"/>
          <w:szCs w:val="20"/>
        </w:rPr>
        <w:t>4. Признать утратившим силу решение Совета депутатов сельского поселения Сентябрьский от 05.09.2020 № 106 «О внесении изменений в Устав сельского поселения Сентябрьский».</w:t>
      </w:r>
    </w:p>
    <w:p w:rsidR="0061103E" w:rsidRPr="0061103E" w:rsidRDefault="0061103E" w:rsidP="0061103E">
      <w:pPr>
        <w:tabs>
          <w:tab w:val="left" w:pos="0"/>
        </w:tabs>
        <w:spacing w:after="0" w:line="240" w:lineRule="auto"/>
        <w:ind w:firstLine="709"/>
        <w:jc w:val="both"/>
        <w:rPr>
          <w:rFonts w:ascii="Times New Roman" w:hAnsi="Times New Roman"/>
          <w:sz w:val="20"/>
          <w:szCs w:val="20"/>
        </w:rPr>
      </w:pPr>
      <w:r w:rsidRPr="0061103E">
        <w:rPr>
          <w:rFonts w:ascii="Times New Roman" w:hAnsi="Times New Roman"/>
          <w:sz w:val="20"/>
          <w:szCs w:val="20"/>
        </w:rPr>
        <w:t>5. Настоящее решение подлежит официальному  опубликованию (обнародованию) в информационном бюллетене « Сентябрьский вестник» и размещению на официальном сайте органов местного самоуправления в сети Интернет.</w:t>
      </w:r>
    </w:p>
    <w:p w:rsidR="0061103E" w:rsidRPr="0061103E" w:rsidRDefault="0061103E" w:rsidP="0061103E">
      <w:pPr>
        <w:tabs>
          <w:tab w:val="left" w:pos="0"/>
        </w:tabs>
        <w:spacing w:after="0" w:line="240" w:lineRule="auto"/>
        <w:ind w:firstLine="709"/>
        <w:jc w:val="both"/>
        <w:rPr>
          <w:rFonts w:ascii="Times New Roman" w:hAnsi="Times New Roman"/>
          <w:sz w:val="20"/>
          <w:szCs w:val="20"/>
        </w:rPr>
      </w:pPr>
      <w:r w:rsidRPr="0061103E">
        <w:rPr>
          <w:rFonts w:ascii="Times New Roman" w:hAnsi="Times New Roman"/>
          <w:sz w:val="20"/>
          <w:szCs w:val="20"/>
        </w:rPr>
        <w:t>6.</w:t>
      </w:r>
      <w:r w:rsidRPr="0061103E">
        <w:rPr>
          <w:rFonts w:ascii="Times New Roman" w:hAnsi="Times New Roman"/>
          <w:sz w:val="20"/>
          <w:szCs w:val="20"/>
        </w:rPr>
        <w:tab/>
        <w:t>Настоящее решение вступает в силу после официального опубликования (обнародования) в информационном бюллетене « Сентябрьский вестник».</w:t>
      </w:r>
    </w:p>
    <w:p w:rsidR="0061103E" w:rsidRPr="0061103E" w:rsidRDefault="0061103E" w:rsidP="0061103E">
      <w:pPr>
        <w:widowControl w:val="0"/>
        <w:autoSpaceDE w:val="0"/>
        <w:autoSpaceDN w:val="0"/>
        <w:adjustRightInd w:val="0"/>
        <w:spacing w:after="0" w:line="240" w:lineRule="auto"/>
        <w:jc w:val="both"/>
        <w:rPr>
          <w:rFonts w:ascii="Times New Roman" w:eastAsia="SimSun" w:hAnsi="Times New Roman"/>
          <w:sz w:val="20"/>
          <w:szCs w:val="20"/>
          <w:lang w:eastAsia="zh-CN"/>
        </w:rPr>
      </w:pPr>
    </w:p>
    <w:p w:rsidR="0061103E" w:rsidRPr="0061103E" w:rsidRDefault="0061103E" w:rsidP="0061103E">
      <w:pPr>
        <w:widowControl w:val="0"/>
        <w:autoSpaceDE w:val="0"/>
        <w:autoSpaceDN w:val="0"/>
        <w:adjustRightInd w:val="0"/>
        <w:spacing w:after="0" w:line="240" w:lineRule="auto"/>
        <w:jc w:val="both"/>
        <w:rPr>
          <w:rFonts w:ascii="Times New Roman" w:eastAsia="SimSun" w:hAnsi="Times New Roman"/>
          <w:sz w:val="20"/>
          <w:szCs w:val="20"/>
          <w:lang w:eastAsia="zh-CN"/>
        </w:rPr>
      </w:pPr>
    </w:p>
    <w:p w:rsidR="0061103E" w:rsidRPr="0061103E" w:rsidRDefault="0061103E" w:rsidP="0061103E">
      <w:pPr>
        <w:widowControl w:val="0"/>
        <w:autoSpaceDE w:val="0"/>
        <w:autoSpaceDN w:val="0"/>
        <w:adjustRightInd w:val="0"/>
        <w:spacing w:after="0" w:line="240" w:lineRule="auto"/>
        <w:rPr>
          <w:rFonts w:ascii="Times New Roman" w:eastAsia="SimSun" w:hAnsi="Times New Roman"/>
          <w:sz w:val="20"/>
          <w:szCs w:val="20"/>
          <w:lang w:eastAsia="zh-CN"/>
        </w:rPr>
      </w:pPr>
      <w:r w:rsidRPr="0061103E">
        <w:rPr>
          <w:rFonts w:ascii="Times New Roman" w:eastAsia="SimSun" w:hAnsi="Times New Roman"/>
          <w:sz w:val="20"/>
          <w:szCs w:val="20"/>
          <w:lang w:eastAsia="zh-CN"/>
        </w:rPr>
        <w:t>Глава поселения                                                                                         А.В. Светлаков</w:t>
      </w:r>
    </w:p>
    <w:p w:rsidR="00DD7D9A" w:rsidRDefault="00DD7D9A" w:rsidP="009C3329">
      <w:pPr>
        <w:tabs>
          <w:tab w:val="left" w:pos="9717"/>
        </w:tabs>
        <w:spacing w:after="0" w:line="240" w:lineRule="auto"/>
        <w:ind w:left="284"/>
        <w:jc w:val="both"/>
        <w:rPr>
          <w:rFonts w:ascii="Times New Roman" w:hAnsi="Times New Roman"/>
          <w:b/>
          <w:sz w:val="20"/>
          <w:szCs w:val="20"/>
        </w:rPr>
      </w:pPr>
    </w:p>
    <w:p w:rsidR="00766FAD" w:rsidRDefault="00766FAD" w:rsidP="009C3329">
      <w:pPr>
        <w:tabs>
          <w:tab w:val="left" w:pos="9717"/>
        </w:tabs>
        <w:spacing w:after="0" w:line="240" w:lineRule="auto"/>
        <w:ind w:left="284"/>
        <w:jc w:val="both"/>
        <w:rPr>
          <w:rFonts w:ascii="Times New Roman" w:hAnsi="Times New Roman"/>
          <w:b/>
          <w:sz w:val="20"/>
          <w:szCs w:val="20"/>
        </w:rPr>
      </w:pPr>
    </w:p>
    <w:p w:rsidR="00766FAD" w:rsidRDefault="00766FAD" w:rsidP="00766FAD">
      <w:pPr>
        <w:tabs>
          <w:tab w:val="left" w:pos="8912"/>
        </w:tabs>
        <w:spacing w:after="0" w:line="240" w:lineRule="auto"/>
        <w:jc w:val="both"/>
        <w:rPr>
          <w:rFonts w:ascii="Times New Roman" w:hAnsi="Times New Roman"/>
          <w:sz w:val="26"/>
          <w:szCs w:val="26"/>
        </w:rPr>
      </w:pPr>
      <w:r>
        <w:rPr>
          <w:rFonts w:ascii="Times New Roman" w:hAnsi="Times New Roman"/>
          <w:b/>
          <w:sz w:val="20"/>
          <w:szCs w:val="20"/>
        </w:rPr>
        <w:t>РЕШЕНИЕ</w:t>
      </w:r>
      <w:r>
        <w:rPr>
          <w:rFonts w:ascii="Times New Roman" w:hAnsi="Times New Roman"/>
          <w:b/>
          <w:sz w:val="20"/>
          <w:szCs w:val="20"/>
        </w:rPr>
        <w:tab/>
      </w:r>
    </w:p>
    <w:p w:rsidR="00766FAD" w:rsidRDefault="00766FAD" w:rsidP="00766FAD">
      <w:pPr>
        <w:spacing w:after="0" w:line="240" w:lineRule="auto"/>
        <w:jc w:val="both"/>
        <w:rPr>
          <w:rFonts w:ascii="Times New Roman" w:hAnsi="Times New Roman"/>
          <w:sz w:val="26"/>
          <w:szCs w:val="26"/>
        </w:rPr>
      </w:pPr>
      <w:r w:rsidRPr="0061103E">
        <w:rPr>
          <w:rFonts w:ascii="Times New Roman" w:hAnsi="Times New Roman"/>
          <w:sz w:val="20"/>
          <w:szCs w:val="20"/>
        </w:rPr>
        <w:t>№ 11</w:t>
      </w:r>
      <w:r>
        <w:rPr>
          <w:rFonts w:ascii="Times New Roman" w:hAnsi="Times New Roman"/>
          <w:sz w:val="20"/>
          <w:szCs w:val="20"/>
        </w:rPr>
        <w:t>4</w:t>
      </w:r>
      <w:r w:rsidRPr="0061103E">
        <w:rPr>
          <w:rFonts w:ascii="Times New Roman" w:hAnsi="Times New Roman"/>
          <w:sz w:val="20"/>
          <w:szCs w:val="20"/>
        </w:rPr>
        <w:t xml:space="preserve"> от</w:t>
      </w:r>
      <w:r>
        <w:rPr>
          <w:rFonts w:ascii="Times New Roman" w:hAnsi="Times New Roman"/>
          <w:sz w:val="20"/>
          <w:szCs w:val="20"/>
        </w:rPr>
        <w:t xml:space="preserve"> 14.10.2020 «</w:t>
      </w:r>
      <w:r w:rsidRPr="00766FAD">
        <w:rPr>
          <w:rFonts w:ascii="Times New Roman" w:hAnsi="Times New Roman"/>
          <w:sz w:val="20"/>
          <w:szCs w:val="20"/>
        </w:rPr>
        <w:t>О внесении изменений в Решение Совета депутатов сельского поселения Сентябрьский от 23.04.2015 №107 «Об утверждении Программы комплексного развития систем коммунальной инфраструктуры сельского поселения Сентябрьский на 2015-2025 годы»</w:t>
      </w:r>
    </w:p>
    <w:p w:rsidR="00766FAD" w:rsidRPr="0061103E" w:rsidRDefault="00766FAD" w:rsidP="009C3329">
      <w:pPr>
        <w:tabs>
          <w:tab w:val="left" w:pos="9717"/>
        </w:tabs>
        <w:spacing w:after="0" w:line="240" w:lineRule="auto"/>
        <w:ind w:left="284"/>
        <w:jc w:val="both"/>
        <w:rPr>
          <w:rFonts w:ascii="Times New Roman" w:hAnsi="Times New Roman"/>
          <w:b/>
          <w:sz w:val="20"/>
          <w:szCs w:val="20"/>
        </w:rPr>
      </w:pPr>
    </w:p>
    <w:p w:rsidR="00DD7D9A" w:rsidRDefault="00DD7D9A" w:rsidP="00DD7D9A">
      <w:pPr>
        <w:tabs>
          <w:tab w:val="left" w:pos="9717"/>
        </w:tabs>
        <w:spacing w:after="0" w:line="240" w:lineRule="auto"/>
        <w:ind w:left="284"/>
        <w:jc w:val="both"/>
        <w:rPr>
          <w:rFonts w:ascii="Times New Roman" w:hAnsi="Times New Roman"/>
          <w:sz w:val="20"/>
          <w:szCs w:val="20"/>
        </w:rPr>
      </w:pPr>
    </w:p>
    <w:p w:rsidR="00766FAD" w:rsidRPr="00766FAD" w:rsidRDefault="00766FAD" w:rsidP="00766FAD">
      <w:pPr>
        <w:spacing w:before="100" w:beforeAutospacing="1" w:after="100" w:afterAutospacing="1" w:line="240" w:lineRule="auto"/>
        <w:rPr>
          <w:rFonts w:ascii="Times New Roman" w:hAnsi="Times New Roman"/>
          <w:color w:val="000000"/>
          <w:sz w:val="20"/>
          <w:szCs w:val="20"/>
        </w:rPr>
      </w:pPr>
      <w:r w:rsidRPr="00766FAD">
        <w:rPr>
          <w:rFonts w:ascii="Times New Roman" w:hAnsi="Times New Roman"/>
          <w:color w:val="000000"/>
          <w:sz w:val="20"/>
          <w:szCs w:val="20"/>
        </w:rPr>
        <w:t xml:space="preserve">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14.06.2013 года № 502 «Об утверждении требований к программам комплексного развития систем коммунальной инфраструктуры поселений, городских округов», Приказом Министерства регионального </w:t>
      </w:r>
      <w:r w:rsidRPr="00766FAD">
        <w:rPr>
          <w:rFonts w:ascii="Times New Roman" w:hAnsi="Times New Roman"/>
          <w:color w:val="000000"/>
          <w:sz w:val="20"/>
          <w:szCs w:val="20"/>
        </w:rPr>
        <w:lastRenderedPageBreak/>
        <w:t>развития Российской Федерации от 06.05.2011 №204 «О разработке программ комплексного развития систем коммунальной инфраструктуры», Уставом муниципального образования сельское поселение Сентябрьский, Совет депутатов сельского поселения Сентябрьский р е ш ил:</w:t>
      </w:r>
    </w:p>
    <w:p w:rsidR="00766FAD" w:rsidRPr="00766FAD" w:rsidRDefault="00766FAD" w:rsidP="00766FAD">
      <w:pPr>
        <w:spacing w:before="100" w:beforeAutospacing="1" w:after="100" w:afterAutospacing="1" w:line="240" w:lineRule="auto"/>
        <w:rPr>
          <w:rFonts w:ascii="Times New Roman" w:hAnsi="Times New Roman"/>
          <w:color w:val="000000"/>
          <w:sz w:val="20"/>
          <w:szCs w:val="20"/>
        </w:rPr>
      </w:pPr>
      <w:r w:rsidRPr="00766FAD">
        <w:rPr>
          <w:rFonts w:ascii="Times New Roman" w:hAnsi="Times New Roman"/>
          <w:color w:val="000000"/>
          <w:sz w:val="20"/>
          <w:szCs w:val="20"/>
        </w:rPr>
        <w:t>1. Внести в Решение Совета депутатов сельского поселения Сентябрьский от 23.04.2015 №107 «Об утверждении Программы комплексного развития систем коммунальной инфраструктуры сельского поселения Сентябрьский на 2015-2025 годы» следующие изменения:</w:t>
      </w:r>
    </w:p>
    <w:p w:rsidR="00766FAD" w:rsidRPr="00766FAD" w:rsidRDefault="00766FAD" w:rsidP="00766FAD">
      <w:pPr>
        <w:spacing w:before="100" w:beforeAutospacing="1" w:after="100" w:afterAutospacing="1" w:line="240" w:lineRule="auto"/>
        <w:rPr>
          <w:rFonts w:ascii="Times New Roman" w:hAnsi="Times New Roman"/>
          <w:color w:val="000000"/>
          <w:sz w:val="20"/>
          <w:szCs w:val="20"/>
        </w:rPr>
      </w:pPr>
      <w:r w:rsidRPr="00766FAD">
        <w:rPr>
          <w:rFonts w:ascii="Times New Roman" w:hAnsi="Times New Roman"/>
          <w:color w:val="000000"/>
          <w:sz w:val="20"/>
          <w:szCs w:val="20"/>
        </w:rPr>
        <w:t>1.1. Приложение № 1 программы комплексного развития систем коммунальной инфраструктуры сельского поселения сентябрьский Нефтеюганского района ханты-мансийского автономного округа-Югры на период с 2015 года до 2025 года изложить в новой редакции согласно приложения к настоящему Решению.</w:t>
      </w:r>
    </w:p>
    <w:p w:rsidR="00766FAD" w:rsidRPr="00766FAD" w:rsidRDefault="00766FAD" w:rsidP="00766FAD">
      <w:pPr>
        <w:spacing w:before="100" w:beforeAutospacing="1" w:after="100" w:afterAutospacing="1" w:line="240" w:lineRule="auto"/>
        <w:rPr>
          <w:rFonts w:ascii="Times New Roman" w:hAnsi="Times New Roman"/>
          <w:color w:val="000000"/>
          <w:sz w:val="20"/>
          <w:szCs w:val="20"/>
        </w:rPr>
      </w:pPr>
      <w:r w:rsidRPr="00766FAD">
        <w:rPr>
          <w:rFonts w:ascii="Times New Roman" w:hAnsi="Times New Roman"/>
          <w:color w:val="000000"/>
          <w:sz w:val="20"/>
          <w:szCs w:val="20"/>
        </w:rPr>
        <w:t>1.2. Приложение № 2 к Решению № 107 от 23.04.2015 года изложить в новой редакции согласно приложения к настоящему Решению.</w:t>
      </w:r>
    </w:p>
    <w:p w:rsidR="00766FAD" w:rsidRPr="00766FAD" w:rsidRDefault="00766FAD" w:rsidP="00766FAD">
      <w:pPr>
        <w:spacing w:before="100" w:beforeAutospacing="1" w:after="100" w:afterAutospacing="1" w:line="240" w:lineRule="auto"/>
        <w:rPr>
          <w:rFonts w:ascii="Times New Roman" w:hAnsi="Times New Roman"/>
          <w:color w:val="000000"/>
          <w:sz w:val="20"/>
          <w:szCs w:val="20"/>
        </w:rPr>
      </w:pPr>
      <w:r w:rsidRPr="00766FAD">
        <w:rPr>
          <w:rFonts w:ascii="Times New Roman" w:hAnsi="Times New Roman"/>
          <w:color w:val="000000"/>
          <w:sz w:val="20"/>
          <w:szCs w:val="20"/>
        </w:rPr>
        <w:t>2. 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766FAD" w:rsidRPr="00766FAD" w:rsidRDefault="00766FAD" w:rsidP="00766FAD">
      <w:pPr>
        <w:spacing w:before="100" w:beforeAutospacing="1" w:after="100" w:afterAutospacing="1" w:line="240" w:lineRule="auto"/>
        <w:rPr>
          <w:rFonts w:ascii="Times New Roman" w:hAnsi="Times New Roman"/>
          <w:color w:val="000000"/>
          <w:sz w:val="20"/>
          <w:szCs w:val="20"/>
        </w:rPr>
      </w:pPr>
      <w:r w:rsidRPr="00766FAD">
        <w:rPr>
          <w:rFonts w:ascii="Times New Roman" w:hAnsi="Times New Roman"/>
          <w:color w:val="000000"/>
          <w:sz w:val="20"/>
          <w:szCs w:val="20"/>
        </w:rPr>
        <w:t>3. Контроль за выполнением постановления осуществляю лично.</w:t>
      </w:r>
    </w:p>
    <w:p w:rsidR="00766FAD" w:rsidRPr="00766FAD" w:rsidRDefault="00766FAD" w:rsidP="00766FAD">
      <w:pPr>
        <w:spacing w:before="100" w:beforeAutospacing="1" w:after="100" w:afterAutospacing="1" w:line="240" w:lineRule="auto"/>
        <w:rPr>
          <w:rFonts w:ascii="Times New Roman" w:hAnsi="Times New Roman"/>
          <w:color w:val="000000"/>
          <w:sz w:val="20"/>
          <w:szCs w:val="20"/>
        </w:rPr>
      </w:pPr>
      <w:r w:rsidRPr="00766FAD">
        <w:rPr>
          <w:rFonts w:ascii="Times New Roman" w:hAnsi="Times New Roman"/>
          <w:color w:val="000000"/>
          <w:sz w:val="20"/>
          <w:szCs w:val="20"/>
        </w:rPr>
        <w:t>Глава поселения</w:t>
      </w:r>
      <w:r>
        <w:rPr>
          <w:rFonts w:ascii="Times New Roman" w:hAnsi="Times New Roman"/>
          <w:color w:val="000000"/>
          <w:sz w:val="20"/>
          <w:szCs w:val="20"/>
        </w:rPr>
        <w:t xml:space="preserve">                                                                                                           </w:t>
      </w:r>
      <w:r w:rsidRPr="00766FAD">
        <w:rPr>
          <w:rFonts w:ascii="Times New Roman" w:hAnsi="Times New Roman"/>
          <w:color w:val="000000"/>
          <w:sz w:val="20"/>
          <w:szCs w:val="20"/>
        </w:rPr>
        <w:t xml:space="preserve"> А.В. Светлаков</w:t>
      </w:r>
    </w:p>
    <w:p w:rsidR="00766FAD" w:rsidRDefault="00766FAD" w:rsidP="00DD7D9A">
      <w:pPr>
        <w:tabs>
          <w:tab w:val="left" w:pos="9717"/>
        </w:tabs>
        <w:spacing w:after="0" w:line="240" w:lineRule="auto"/>
        <w:ind w:left="284"/>
        <w:jc w:val="both"/>
        <w:rPr>
          <w:rFonts w:ascii="Times New Roman" w:hAnsi="Times New Roman"/>
          <w:sz w:val="20"/>
          <w:szCs w:val="20"/>
        </w:rPr>
      </w:pPr>
    </w:p>
    <w:p w:rsidR="00951C20" w:rsidRDefault="00951C20" w:rsidP="00951C20">
      <w:pPr>
        <w:tabs>
          <w:tab w:val="left" w:pos="8912"/>
        </w:tabs>
        <w:spacing w:after="0" w:line="240" w:lineRule="auto"/>
        <w:jc w:val="both"/>
        <w:rPr>
          <w:rFonts w:ascii="Times New Roman" w:hAnsi="Times New Roman"/>
          <w:sz w:val="26"/>
          <w:szCs w:val="26"/>
        </w:rPr>
      </w:pPr>
      <w:r>
        <w:rPr>
          <w:rFonts w:ascii="Times New Roman" w:hAnsi="Times New Roman"/>
          <w:b/>
          <w:sz w:val="20"/>
          <w:szCs w:val="20"/>
        </w:rPr>
        <w:t>РЕШЕНИЕ</w:t>
      </w:r>
      <w:r>
        <w:rPr>
          <w:rFonts w:ascii="Times New Roman" w:hAnsi="Times New Roman"/>
          <w:b/>
          <w:sz w:val="20"/>
          <w:szCs w:val="20"/>
        </w:rPr>
        <w:tab/>
        <w:t>2</w:t>
      </w:r>
    </w:p>
    <w:p w:rsidR="00951C20" w:rsidRPr="00951C20" w:rsidRDefault="00951C20" w:rsidP="00951C20">
      <w:pPr>
        <w:spacing w:after="0" w:line="240" w:lineRule="auto"/>
        <w:jc w:val="both"/>
        <w:rPr>
          <w:rFonts w:ascii="Times New Roman" w:hAnsi="Times New Roman"/>
          <w:sz w:val="20"/>
          <w:szCs w:val="20"/>
        </w:rPr>
      </w:pPr>
      <w:r w:rsidRPr="0061103E">
        <w:rPr>
          <w:rFonts w:ascii="Times New Roman" w:hAnsi="Times New Roman"/>
          <w:sz w:val="20"/>
          <w:szCs w:val="20"/>
        </w:rPr>
        <w:t>№ 11</w:t>
      </w:r>
      <w:r>
        <w:rPr>
          <w:rFonts w:ascii="Times New Roman" w:hAnsi="Times New Roman"/>
          <w:sz w:val="20"/>
          <w:szCs w:val="20"/>
        </w:rPr>
        <w:t>5</w:t>
      </w:r>
      <w:r w:rsidRPr="0061103E">
        <w:rPr>
          <w:rFonts w:ascii="Times New Roman" w:hAnsi="Times New Roman"/>
          <w:sz w:val="20"/>
          <w:szCs w:val="20"/>
        </w:rPr>
        <w:t xml:space="preserve"> от</w:t>
      </w:r>
      <w:r>
        <w:rPr>
          <w:rFonts w:ascii="Times New Roman" w:hAnsi="Times New Roman"/>
          <w:sz w:val="20"/>
          <w:szCs w:val="20"/>
        </w:rPr>
        <w:t xml:space="preserve"> 14.10.2020 «</w:t>
      </w:r>
      <w:r w:rsidRPr="00951C20">
        <w:rPr>
          <w:rFonts w:ascii="Times New Roman" w:hAnsi="Times New Roman"/>
          <w:sz w:val="20"/>
          <w:szCs w:val="20"/>
        </w:rPr>
        <w:t>Об установлении земельного налога</w:t>
      </w:r>
      <w:r w:rsidRPr="00766FAD">
        <w:rPr>
          <w:rFonts w:ascii="Times New Roman" w:hAnsi="Times New Roman"/>
          <w:sz w:val="20"/>
          <w:szCs w:val="20"/>
        </w:rPr>
        <w:t>»</w:t>
      </w:r>
    </w:p>
    <w:p w:rsidR="00951C20" w:rsidRPr="00951C20" w:rsidRDefault="00951C20" w:rsidP="00951C20">
      <w:pPr>
        <w:widowControl w:val="0"/>
        <w:suppressAutoHyphens/>
        <w:autoSpaceDE w:val="0"/>
        <w:autoSpaceDN w:val="0"/>
        <w:adjustRightInd w:val="0"/>
        <w:spacing w:after="0" w:line="240" w:lineRule="auto"/>
        <w:jc w:val="both"/>
        <w:rPr>
          <w:rFonts w:ascii="Times New Roman" w:eastAsia="Lucida Sans Unicode" w:hAnsi="Times New Roman"/>
          <w:kern w:val="2"/>
          <w:sz w:val="20"/>
          <w:szCs w:val="20"/>
        </w:rPr>
      </w:pPr>
      <w:r w:rsidRPr="00951C20">
        <w:rPr>
          <w:rFonts w:ascii="Times New Roman" w:eastAsia="Lucida Sans Unicode" w:hAnsi="Times New Roman"/>
          <w:kern w:val="2"/>
          <w:sz w:val="20"/>
          <w:szCs w:val="20"/>
        </w:rPr>
        <w:t>В соответствии с главой 31 Налоговым кодексом Российской Федерации</w:t>
      </w:r>
      <w:r w:rsidRPr="00951C20">
        <w:rPr>
          <w:rFonts w:ascii="Times New Roman" w:eastAsia="Lucida Sans Unicode" w:hAnsi="Times New Roman"/>
          <w:b/>
          <w:kern w:val="2"/>
          <w:sz w:val="20"/>
          <w:szCs w:val="20"/>
        </w:rPr>
        <w:t xml:space="preserve">, </w:t>
      </w:r>
      <w:r w:rsidRPr="00951C20">
        <w:rPr>
          <w:rFonts w:ascii="Times New Roman" w:eastAsia="Lucida Sans Unicode" w:hAnsi="Times New Roman"/>
          <w:kern w:val="2"/>
          <w:sz w:val="20"/>
          <w:szCs w:val="20"/>
        </w:rPr>
        <w:t>Федеральным законом от 06.10.2003 № 131-ФЗ «Об общих принципах организации местного самоуправления в Российской Федерации», Совет  депутатов сельского поселения Сентябрьский РЕШИЛ:</w:t>
      </w:r>
    </w:p>
    <w:p w:rsidR="00951C20" w:rsidRPr="00951C20" w:rsidRDefault="00951C20" w:rsidP="00951C20">
      <w:pPr>
        <w:widowControl w:val="0"/>
        <w:suppressAutoHyphens/>
        <w:spacing w:after="0" w:line="240" w:lineRule="auto"/>
        <w:jc w:val="center"/>
        <w:rPr>
          <w:rFonts w:ascii="Times New Roman" w:eastAsia="Lucida Sans Unicode" w:hAnsi="Times New Roman"/>
          <w:b/>
          <w:kern w:val="2"/>
          <w:sz w:val="20"/>
          <w:szCs w:val="20"/>
        </w:rPr>
      </w:pPr>
    </w:p>
    <w:p w:rsidR="00951C20" w:rsidRPr="00951C20" w:rsidRDefault="00951C20" w:rsidP="00951C20">
      <w:pPr>
        <w:widowControl w:val="0"/>
        <w:suppressAutoHyphens/>
        <w:spacing w:after="0" w:line="240" w:lineRule="auto"/>
        <w:jc w:val="both"/>
        <w:rPr>
          <w:rFonts w:ascii="Times New Roman" w:eastAsia="Lucida Sans Unicode" w:hAnsi="Times New Roman"/>
          <w:kern w:val="2"/>
          <w:sz w:val="20"/>
          <w:szCs w:val="20"/>
        </w:rPr>
      </w:pPr>
      <w:r w:rsidRPr="00951C20">
        <w:rPr>
          <w:rFonts w:ascii="Times New Roman" w:eastAsia="Lucida Sans Unicode" w:hAnsi="Times New Roman"/>
          <w:kern w:val="2"/>
          <w:sz w:val="20"/>
          <w:szCs w:val="20"/>
        </w:rPr>
        <w:tab/>
        <w:t>1. Установить налоговые ставки в процентом отношении от кадастровой стоимости (налоговой базы) каждого земельного участка, являющегося объектом налогообложения, в зависимости от категории земель:</w:t>
      </w:r>
    </w:p>
    <w:p w:rsidR="00951C20" w:rsidRPr="00951C20" w:rsidRDefault="00951C20" w:rsidP="00951C20">
      <w:pPr>
        <w:widowControl w:val="0"/>
        <w:suppressAutoHyphens/>
        <w:spacing w:after="0" w:line="240" w:lineRule="auto"/>
        <w:ind w:firstLine="709"/>
        <w:jc w:val="both"/>
        <w:rPr>
          <w:rFonts w:ascii="Times New Roman" w:eastAsia="Lucida Sans Unicode" w:hAnsi="Times New Roman"/>
          <w:kern w:val="2"/>
          <w:sz w:val="20"/>
          <w:szCs w:val="20"/>
        </w:rPr>
      </w:pPr>
      <w:r w:rsidRPr="00951C20">
        <w:rPr>
          <w:rFonts w:ascii="Times New Roman" w:eastAsia="Lucida Sans Unicode" w:hAnsi="Times New Roman"/>
          <w:kern w:val="2"/>
          <w:sz w:val="20"/>
          <w:szCs w:val="20"/>
        </w:rPr>
        <w:t>-  земельные участки, отнесенные к категории земель «Земли сельскохозяйственного назначения», земельные участки не используемые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№217 –ФЗ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- 0,3 % от кадастровой стоимости земельного участка;</w:t>
      </w:r>
    </w:p>
    <w:p w:rsidR="00951C20" w:rsidRPr="00951C20" w:rsidRDefault="00951C20" w:rsidP="00951C20">
      <w:pPr>
        <w:widowControl w:val="0"/>
        <w:suppressAutoHyphens/>
        <w:spacing w:after="0" w:line="240" w:lineRule="auto"/>
        <w:ind w:firstLine="709"/>
        <w:jc w:val="both"/>
        <w:rPr>
          <w:rFonts w:ascii="Times New Roman" w:eastAsia="Lucida Sans Unicode" w:hAnsi="Times New Roman"/>
          <w:kern w:val="2"/>
          <w:sz w:val="20"/>
          <w:szCs w:val="20"/>
        </w:rPr>
      </w:pPr>
      <w:r w:rsidRPr="00951C20">
        <w:rPr>
          <w:rFonts w:ascii="Times New Roman" w:eastAsia="Lucida Sans Unicode" w:hAnsi="Times New Roman"/>
          <w:kern w:val="2"/>
          <w:sz w:val="20"/>
          <w:szCs w:val="20"/>
        </w:rPr>
        <w:t>- земельные участки, отнесенные к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за исключением земель, ограниченных в обороте в соответствии со статьей 389 Налогового кодекса Российской Федерации, - 1,3% от кадастровой стоимости земельного участка;</w:t>
      </w:r>
    </w:p>
    <w:p w:rsidR="00951C20" w:rsidRPr="00951C20" w:rsidRDefault="00951C20" w:rsidP="00951C20">
      <w:pPr>
        <w:widowControl w:val="0"/>
        <w:suppressAutoHyphens/>
        <w:spacing w:after="0" w:line="240" w:lineRule="auto"/>
        <w:ind w:firstLine="709"/>
        <w:jc w:val="both"/>
        <w:rPr>
          <w:rFonts w:ascii="Times New Roman" w:eastAsia="Lucida Sans Unicode" w:hAnsi="Times New Roman"/>
          <w:kern w:val="2"/>
          <w:sz w:val="20"/>
          <w:szCs w:val="20"/>
        </w:rPr>
      </w:pPr>
      <w:r w:rsidRPr="00951C20">
        <w:rPr>
          <w:rFonts w:ascii="Times New Roman" w:eastAsia="Lucida Sans Unicode" w:hAnsi="Times New Roman"/>
          <w:kern w:val="2"/>
          <w:sz w:val="20"/>
          <w:szCs w:val="20"/>
        </w:rPr>
        <w:t>- земельные участки, отнесенные к категории земель «Земли особоохраняемых территорий и объектов», за исключением земель, ограниченных в обороте в соответствии со статьей 389 Налогового кодекса Российской Федерации, - 1,5 % от кадастровой стоимости земельного участка.</w:t>
      </w:r>
    </w:p>
    <w:p w:rsidR="00951C20" w:rsidRPr="00951C20" w:rsidRDefault="00951C20" w:rsidP="00951C20">
      <w:pPr>
        <w:widowControl w:val="0"/>
        <w:suppressAutoHyphens/>
        <w:spacing w:after="0" w:line="240" w:lineRule="auto"/>
        <w:jc w:val="both"/>
        <w:rPr>
          <w:rFonts w:ascii="Times New Roman" w:eastAsia="Lucida Sans Unicode" w:hAnsi="Times New Roman"/>
          <w:kern w:val="2"/>
          <w:sz w:val="20"/>
          <w:szCs w:val="20"/>
        </w:rPr>
      </w:pPr>
      <w:r w:rsidRPr="00951C20">
        <w:rPr>
          <w:rFonts w:ascii="Times New Roman" w:eastAsia="Lucida Sans Unicode" w:hAnsi="Times New Roman"/>
          <w:kern w:val="2"/>
          <w:sz w:val="20"/>
          <w:szCs w:val="20"/>
        </w:rPr>
        <w:tab/>
        <w:t>2. Налог подлежит уплате налогоплательщиками-организациями в срок не позднее 1 марта года, следующего за истекшим налоговым периодом. Авансовые платежи по налогу подлежат уплате налогоплательщиками-организациями в срок не позднее последнего числа месяца, следующего за истекшим отчетным периодом.</w:t>
      </w:r>
    </w:p>
    <w:p w:rsidR="00951C20" w:rsidRPr="00951C20" w:rsidRDefault="00951C20" w:rsidP="00951C20">
      <w:pPr>
        <w:widowControl w:val="0"/>
        <w:tabs>
          <w:tab w:val="left" w:pos="142"/>
        </w:tabs>
        <w:suppressAutoHyphens/>
        <w:spacing w:after="0" w:line="240" w:lineRule="auto"/>
        <w:jc w:val="both"/>
        <w:rPr>
          <w:rFonts w:ascii="Times New Roman" w:eastAsia="Lucida Sans Unicode" w:hAnsi="Times New Roman"/>
          <w:kern w:val="2"/>
          <w:sz w:val="20"/>
          <w:szCs w:val="20"/>
        </w:rPr>
      </w:pPr>
      <w:r w:rsidRPr="00951C20">
        <w:rPr>
          <w:rFonts w:ascii="Times New Roman" w:eastAsia="Lucida Sans Unicode" w:hAnsi="Times New Roman"/>
          <w:kern w:val="2"/>
          <w:sz w:val="20"/>
          <w:szCs w:val="20"/>
        </w:rPr>
        <w:tab/>
        <w:t>3. Освобождаются от уплаты земельного налога следующин налогоплательщики:</w:t>
      </w:r>
    </w:p>
    <w:p w:rsidR="00951C20" w:rsidRPr="00951C20" w:rsidRDefault="00951C20" w:rsidP="00951C20">
      <w:pPr>
        <w:widowControl w:val="0"/>
        <w:tabs>
          <w:tab w:val="left" w:pos="142"/>
        </w:tabs>
        <w:suppressAutoHyphens/>
        <w:spacing w:after="0" w:line="240" w:lineRule="auto"/>
        <w:ind w:firstLine="709"/>
        <w:jc w:val="both"/>
        <w:rPr>
          <w:rFonts w:ascii="Times New Roman" w:eastAsia="Lucida Sans Unicode" w:hAnsi="Times New Roman"/>
          <w:kern w:val="24"/>
          <w:sz w:val="20"/>
          <w:szCs w:val="20"/>
        </w:rPr>
      </w:pPr>
      <w:r w:rsidRPr="00951C20">
        <w:rPr>
          <w:rFonts w:ascii="Times New Roman" w:eastAsia="Lucida Sans Unicode" w:hAnsi="Times New Roman"/>
          <w:kern w:val="2"/>
          <w:sz w:val="20"/>
          <w:szCs w:val="20"/>
        </w:rPr>
        <w:t xml:space="preserve">- </w:t>
      </w:r>
      <w:r w:rsidRPr="00951C20">
        <w:rPr>
          <w:rFonts w:ascii="Times New Roman" w:eastAsia="Lucida Sans Unicode" w:hAnsi="Times New Roman"/>
          <w:kern w:val="24"/>
          <w:sz w:val="20"/>
          <w:szCs w:val="20"/>
        </w:rPr>
        <w:t>муниципальные учреждения, финансируемые из бюджета муниципального образования Нефтеюганский район и муниципального образования сельское  поселение Сентябрьский – в отношении земельных участков, используемых ими для непосредственного выполнения возложенных на них функций;</w:t>
      </w:r>
    </w:p>
    <w:p w:rsidR="00951C20" w:rsidRPr="00951C20" w:rsidRDefault="00951C20" w:rsidP="00951C20">
      <w:pPr>
        <w:widowControl w:val="0"/>
        <w:tabs>
          <w:tab w:val="left" w:pos="142"/>
        </w:tabs>
        <w:suppressAutoHyphens/>
        <w:spacing w:after="0" w:line="240" w:lineRule="auto"/>
        <w:ind w:firstLine="709"/>
        <w:jc w:val="both"/>
        <w:rPr>
          <w:rFonts w:ascii="Times New Roman" w:eastAsia="Lucida Sans Unicode" w:hAnsi="Times New Roman"/>
          <w:kern w:val="24"/>
          <w:sz w:val="20"/>
          <w:szCs w:val="20"/>
        </w:rPr>
      </w:pPr>
      <w:r w:rsidRPr="00951C20">
        <w:rPr>
          <w:rFonts w:ascii="Times New Roman" w:eastAsia="Lucida Sans Unicode" w:hAnsi="Times New Roman"/>
          <w:kern w:val="24"/>
          <w:sz w:val="20"/>
          <w:szCs w:val="20"/>
        </w:rPr>
        <w:t>- ветераны и инвалиды ВОВ, в отношении земельных участков, не используемых ими в предпринимательской деятельности;</w:t>
      </w:r>
    </w:p>
    <w:p w:rsidR="00951C20" w:rsidRPr="00951C20" w:rsidRDefault="00951C20" w:rsidP="00951C20">
      <w:pPr>
        <w:widowControl w:val="0"/>
        <w:tabs>
          <w:tab w:val="left" w:pos="142"/>
        </w:tabs>
        <w:suppressAutoHyphens/>
        <w:spacing w:after="0" w:line="240" w:lineRule="auto"/>
        <w:ind w:firstLine="709"/>
        <w:jc w:val="both"/>
        <w:rPr>
          <w:rFonts w:ascii="Times New Roman" w:eastAsia="Lucida Sans Unicode" w:hAnsi="Times New Roman"/>
          <w:kern w:val="24"/>
          <w:sz w:val="20"/>
          <w:szCs w:val="20"/>
        </w:rPr>
      </w:pPr>
      <w:r w:rsidRPr="00951C20">
        <w:rPr>
          <w:rFonts w:ascii="Times New Roman" w:eastAsia="Lucida Sans Unicode" w:hAnsi="Times New Roman"/>
          <w:kern w:val="24"/>
          <w:sz w:val="20"/>
          <w:szCs w:val="20"/>
        </w:rPr>
        <w:t xml:space="preserve">-  организации-инвесторы, реализующие инвестиционные проекты в сельском поселении Сентябрьский по объектам, определенным постановлением Правительства Ханты-Мансийского автономного округа-Югра от 05.04.2013 № 106-п  «О плане создания объектов инвестиционной инфраструктуры в Ханты-Мансийском автономном округе – Югре» в размере  не менее 100 миллионов рублей, в течение двух налоговых периодов с момента отражения произведённых капитальных вложений в бухгалтерском балансе организации налогоплательщика, за исключением объектов топливно-энергетического комплекса. Льгота предоставляется в </w:t>
      </w:r>
      <w:r w:rsidRPr="00951C20">
        <w:rPr>
          <w:rFonts w:ascii="Times New Roman" w:eastAsia="Lucida Sans Unicode" w:hAnsi="Times New Roman"/>
          <w:kern w:val="24"/>
          <w:sz w:val="20"/>
          <w:szCs w:val="20"/>
        </w:rPr>
        <w:lastRenderedPageBreak/>
        <w:t>части земельных участков, занятых объектами, созданными в результате реализации инвестиционного проекта;</w:t>
      </w:r>
    </w:p>
    <w:p w:rsidR="00951C20" w:rsidRPr="00951C20" w:rsidRDefault="00951C20" w:rsidP="00951C20">
      <w:pPr>
        <w:widowControl w:val="0"/>
        <w:tabs>
          <w:tab w:val="left" w:pos="142"/>
        </w:tabs>
        <w:suppressAutoHyphens/>
        <w:spacing w:after="0" w:line="240" w:lineRule="auto"/>
        <w:ind w:firstLine="709"/>
        <w:jc w:val="both"/>
        <w:rPr>
          <w:rFonts w:ascii="Times New Roman" w:eastAsia="Lucida Sans Unicode" w:hAnsi="Times New Roman"/>
          <w:kern w:val="24"/>
          <w:sz w:val="20"/>
          <w:szCs w:val="20"/>
        </w:rPr>
      </w:pPr>
      <w:r w:rsidRPr="00951C20">
        <w:rPr>
          <w:rFonts w:ascii="Times New Roman" w:eastAsia="Lucida Sans Unicode" w:hAnsi="Times New Roman"/>
          <w:kern w:val="24"/>
          <w:sz w:val="20"/>
          <w:szCs w:val="20"/>
        </w:rPr>
        <w:t>-субъекты малого (среднего) предпринимательства, реализующие инвестиционные проекты в сельском поселении Сентябрьский, в соответствии с приоритетными направлениями развития сельского поселения Сентябрьский в размере не менее 20 миллионов рублей, в течение двух налоговых периодов с момента отражения произведенных капитальных вложений в бухгалтерском балансе налогоплательщика. Льгота предоставляется в части земельных участков, занятых объектом, созданным в результате реализации инвестиционного проекта;</w:t>
      </w:r>
    </w:p>
    <w:p w:rsidR="00951C20" w:rsidRPr="00951C20" w:rsidRDefault="00951C20" w:rsidP="00951C20">
      <w:pPr>
        <w:widowControl w:val="0"/>
        <w:tabs>
          <w:tab w:val="left" w:pos="142"/>
        </w:tabs>
        <w:suppressAutoHyphens/>
        <w:spacing w:after="0" w:line="240" w:lineRule="auto"/>
        <w:ind w:firstLine="709"/>
        <w:jc w:val="both"/>
        <w:rPr>
          <w:rFonts w:ascii="Times New Roman" w:eastAsia="Lucida Sans Unicode" w:hAnsi="Times New Roman"/>
          <w:kern w:val="24"/>
          <w:sz w:val="20"/>
          <w:szCs w:val="20"/>
        </w:rPr>
      </w:pPr>
      <w:r w:rsidRPr="00951C20">
        <w:rPr>
          <w:rFonts w:ascii="Times New Roman" w:eastAsia="Lucida Sans Unicode" w:hAnsi="Times New Roman"/>
          <w:kern w:val="24"/>
          <w:sz w:val="20"/>
          <w:szCs w:val="20"/>
        </w:rPr>
        <w:t>- вновь зарегистрированные субъекты малого (среднего) предпринимательства на территории сельского поселения Сентябрьский, в течение двух налоговых периодов с момента государственной регистрации, имеющие в собственности земельный участок, используемый для осуществления деятельности в соответствии с приоритетными направлениями развития сельского поселения Сентябрьский.</w:t>
      </w:r>
    </w:p>
    <w:p w:rsidR="00951C20" w:rsidRPr="00951C20" w:rsidRDefault="00951C20" w:rsidP="00951C20">
      <w:pPr>
        <w:widowControl w:val="0"/>
        <w:tabs>
          <w:tab w:val="left" w:pos="142"/>
        </w:tabs>
        <w:suppressAutoHyphens/>
        <w:spacing w:after="0" w:line="240" w:lineRule="auto"/>
        <w:ind w:firstLine="708"/>
        <w:jc w:val="both"/>
        <w:rPr>
          <w:rFonts w:ascii="Times New Roman" w:eastAsia="Lucida Sans Unicode" w:hAnsi="Times New Roman"/>
          <w:kern w:val="24"/>
          <w:sz w:val="20"/>
          <w:szCs w:val="20"/>
        </w:rPr>
      </w:pPr>
      <w:r w:rsidRPr="00951C20">
        <w:rPr>
          <w:rFonts w:ascii="Times New Roman" w:eastAsia="Lucida Sans Unicode" w:hAnsi="Times New Roman"/>
          <w:kern w:val="24"/>
          <w:sz w:val="20"/>
          <w:szCs w:val="20"/>
        </w:rPr>
        <w:t xml:space="preserve">  В целях применения налоговой льготы приоритетными направлениями развития сельского поселения Сентябрьский являются следующие виды экономической деятельности: </w:t>
      </w:r>
    </w:p>
    <w:p w:rsidR="00951C20" w:rsidRPr="00951C20" w:rsidRDefault="00951C20" w:rsidP="00951C20">
      <w:pPr>
        <w:widowControl w:val="0"/>
        <w:tabs>
          <w:tab w:val="left" w:pos="142"/>
        </w:tabs>
        <w:suppressAutoHyphens/>
        <w:spacing w:after="0" w:line="240" w:lineRule="auto"/>
        <w:ind w:firstLine="567"/>
        <w:jc w:val="both"/>
        <w:rPr>
          <w:rFonts w:ascii="Times New Roman" w:eastAsia="Lucida Sans Unicode" w:hAnsi="Times New Roman"/>
          <w:kern w:val="24"/>
          <w:sz w:val="20"/>
          <w:szCs w:val="20"/>
        </w:rPr>
      </w:pPr>
      <w:r w:rsidRPr="00951C20">
        <w:rPr>
          <w:rFonts w:ascii="Times New Roman" w:eastAsia="Lucida Sans Unicode" w:hAnsi="Times New Roman"/>
          <w:kern w:val="24"/>
          <w:sz w:val="20"/>
          <w:szCs w:val="20"/>
        </w:rPr>
        <w:t>- сельскохозяйственное производство;</w:t>
      </w:r>
    </w:p>
    <w:p w:rsidR="00951C20" w:rsidRPr="00951C20" w:rsidRDefault="00951C20" w:rsidP="00951C20">
      <w:pPr>
        <w:widowControl w:val="0"/>
        <w:tabs>
          <w:tab w:val="left" w:pos="142"/>
        </w:tabs>
        <w:suppressAutoHyphens/>
        <w:spacing w:after="0" w:line="240" w:lineRule="auto"/>
        <w:ind w:firstLine="567"/>
        <w:jc w:val="both"/>
        <w:rPr>
          <w:rFonts w:ascii="Times New Roman" w:eastAsia="Lucida Sans Unicode" w:hAnsi="Times New Roman"/>
          <w:kern w:val="24"/>
          <w:sz w:val="20"/>
          <w:szCs w:val="20"/>
        </w:rPr>
      </w:pPr>
      <w:r w:rsidRPr="00951C20">
        <w:rPr>
          <w:rFonts w:ascii="Times New Roman" w:eastAsia="Lucida Sans Unicode" w:hAnsi="Times New Roman"/>
          <w:kern w:val="24"/>
          <w:sz w:val="20"/>
          <w:szCs w:val="20"/>
        </w:rPr>
        <w:t>- дошкольное и начальное общее образование;</w:t>
      </w:r>
    </w:p>
    <w:p w:rsidR="00951C20" w:rsidRPr="00951C20" w:rsidRDefault="00951C20" w:rsidP="00951C20">
      <w:pPr>
        <w:widowControl w:val="0"/>
        <w:tabs>
          <w:tab w:val="left" w:pos="142"/>
        </w:tabs>
        <w:suppressAutoHyphens/>
        <w:spacing w:after="0" w:line="240" w:lineRule="auto"/>
        <w:ind w:firstLine="567"/>
        <w:jc w:val="both"/>
        <w:rPr>
          <w:rFonts w:ascii="Times New Roman" w:eastAsia="Lucida Sans Unicode" w:hAnsi="Times New Roman"/>
          <w:kern w:val="24"/>
          <w:sz w:val="20"/>
          <w:szCs w:val="20"/>
        </w:rPr>
      </w:pPr>
      <w:r w:rsidRPr="00951C20">
        <w:rPr>
          <w:rFonts w:ascii="Times New Roman" w:eastAsia="Lucida Sans Unicode" w:hAnsi="Times New Roman"/>
          <w:kern w:val="24"/>
          <w:sz w:val="20"/>
          <w:szCs w:val="20"/>
        </w:rPr>
        <w:t>- здравоохранение и предоставление социальных услуг;</w:t>
      </w:r>
    </w:p>
    <w:p w:rsidR="00951C20" w:rsidRPr="00951C20" w:rsidRDefault="00951C20" w:rsidP="00951C20">
      <w:pPr>
        <w:widowControl w:val="0"/>
        <w:tabs>
          <w:tab w:val="left" w:pos="142"/>
        </w:tabs>
        <w:suppressAutoHyphens/>
        <w:spacing w:after="0" w:line="240" w:lineRule="auto"/>
        <w:ind w:firstLine="567"/>
        <w:jc w:val="both"/>
        <w:rPr>
          <w:rFonts w:ascii="Times New Roman" w:eastAsia="Lucida Sans Unicode" w:hAnsi="Times New Roman"/>
          <w:kern w:val="24"/>
          <w:sz w:val="20"/>
          <w:szCs w:val="20"/>
        </w:rPr>
      </w:pPr>
      <w:r w:rsidRPr="00951C20">
        <w:rPr>
          <w:rFonts w:ascii="Times New Roman" w:eastAsia="Lucida Sans Unicode" w:hAnsi="Times New Roman"/>
          <w:kern w:val="24"/>
          <w:sz w:val="20"/>
          <w:szCs w:val="20"/>
        </w:rPr>
        <w:t>- услуги в сфере семейного, молодежного и детского досуга;</w:t>
      </w:r>
    </w:p>
    <w:p w:rsidR="00951C20" w:rsidRPr="00951C20" w:rsidRDefault="00951C20" w:rsidP="00951C20">
      <w:pPr>
        <w:widowControl w:val="0"/>
        <w:tabs>
          <w:tab w:val="left" w:pos="142"/>
        </w:tabs>
        <w:suppressAutoHyphens/>
        <w:spacing w:after="0" w:line="240" w:lineRule="auto"/>
        <w:ind w:firstLine="567"/>
        <w:jc w:val="both"/>
        <w:rPr>
          <w:rFonts w:ascii="Times New Roman" w:eastAsia="Lucida Sans Unicode" w:hAnsi="Times New Roman"/>
          <w:kern w:val="24"/>
          <w:sz w:val="20"/>
          <w:szCs w:val="20"/>
        </w:rPr>
      </w:pPr>
      <w:r w:rsidRPr="00951C20">
        <w:rPr>
          <w:rFonts w:ascii="Times New Roman" w:eastAsia="Lucida Sans Unicode" w:hAnsi="Times New Roman"/>
          <w:kern w:val="24"/>
          <w:sz w:val="20"/>
          <w:szCs w:val="20"/>
        </w:rPr>
        <w:t>- услуги в сфере культуры и спорта;</w:t>
      </w:r>
    </w:p>
    <w:p w:rsidR="00951C20" w:rsidRPr="00951C20" w:rsidRDefault="00951C20" w:rsidP="00951C20">
      <w:pPr>
        <w:widowControl w:val="0"/>
        <w:tabs>
          <w:tab w:val="left" w:pos="142"/>
        </w:tabs>
        <w:suppressAutoHyphens/>
        <w:spacing w:after="0" w:line="240" w:lineRule="auto"/>
        <w:ind w:firstLine="567"/>
        <w:jc w:val="both"/>
        <w:rPr>
          <w:rFonts w:ascii="Times New Roman" w:eastAsia="Lucida Sans Unicode" w:hAnsi="Times New Roman"/>
          <w:kern w:val="24"/>
          <w:sz w:val="20"/>
          <w:szCs w:val="20"/>
        </w:rPr>
      </w:pPr>
      <w:r w:rsidRPr="00951C20">
        <w:rPr>
          <w:rFonts w:ascii="Times New Roman" w:eastAsia="Lucida Sans Unicode" w:hAnsi="Times New Roman"/>
          <w:kern w:val="24"/>
          <w:sz w:val="20"/>
          <w:szCs w:val="20"/>
        </w:rPr>
        <w:t>- машиностроение и металлообработка;</w:t>
      </w:r>
    </w:p>
    <w:p w:rsidR="00951C20" w:rsidRPr="00951C20" w:rsidRDefault="00951C20" w:rsidP="00951C20">
      <w:pPr>
        <w:widowControl w:val="0"/>
        <w:tabs>
          <w:tab w:val="left" w:pos="142"/>
        </w:tabs>
        <w:suppressAutoHyphens/>
        <w:spacing w:after="0" w:line="240" w:lineRule="auto"/>
        <w:ind w:firstLine="567"/>
        <w:jc w:val="both"/>
        <w:rPr>
          <w:rFonts w:ascii="Times New Roman" w:eastAsia="Lucida Sans Unicode" w:hAnsi="Times New Roman"/>
          <w:kern w:val="24"/>
          <w:sz w:val="20"/>
          <w:szCs w:val="20"/>
        </w:rPr>
      </w:pPr>
      <w:r w:rsidRPr="00951C20">
        <w:rPr>
          <w:rFonts w:ascii="Times New Roman" w:eastAsia="Lucida Sans Unicode" w:hAnsi="Times New Roman"/>
          <w:kern w:val="24"/>
          <w:sz w:val="20"/>
          <w:szCs w:val="20"/>
        </w:rPr>
        <w:t>- производство строительных материалов.</w:t>
      </w:r>
    </w:p>
    <w:p w:rsidR="00951C20" w:rsidRPr="00951C20" w:rsidRDefault="00951C20" w:rsidP="00951C20">
      <w:pPr>
        <w:widowControl w:val="0"/>
        <w:tabs>
          <w:tab w:val="left" w:pos="142"/>
        </w:tabs>
        <w:suppressAutoHyphens/>
        <w:spacing w:after="0" w:line="240" w:lineRule="auto"/>
        <w:ind w:firstLine="567"/>
        <w:jc w:val="both"/>
        <w:rPr>
          <w:rFonts w:ascii="Times New Roman" w:eastAsia="Lucida Sans Unicode" w:hAnsi="Times New Roman"/>
          <w:kern w:val="2"/>
          <w:sz w:val="20"/>
          <w:szCs w:val="20"/>
        </w:rPr>
      </w:pPr>
      <w:r w:rsidRPr="00951C20">
        <w:rPr>
          <w:rFonts w:ascii="Times New Roman" w:eastAsia="Lucida Sans Unicode" w:hAnsi="Times New Roman"/>
          <w:kern w:val="24"/>
          <w:sz w:val="20"/>
          <w:szCs w:val="20"/>
        </w:rPr>
        <w:t>- социально ориентированные  некоммерческие организации, осуществляющие на территории сельского поселения Сентябрьский виды деятельности, предусмотренные пунктом 1 статьи 31.1 Федерального закона от 12 января 1996 года  № 7 –ФЗ «О некоммерческих организациях», пунктом 1 статьи 3 Закона Ханты-Мансийского автономного округа – Югры от 16 декабря 2010 года № 229-оз «О поддержке региональных социально ориентированных некоммерческих организацией, осуществляющих деятельность в Ханты-Мансийиском автономном округе –Югре.</w:t>
      </w:r>
    </w:p>
    <w:p w:rsidR="00951C20" w:rsidRPr="00951C20" w:rsidRDefault="00951C20" w:rsidP="00951C20">
      <w:pPr>
        <w:widowControl w:val="0"/>
        <w:tabs>
          <w:tab w:val="left" w:pos="567"/>
        </w:tabs>
        <w:suppressAutoHyphens/>
        <w:spacing w:after="0" w:line="240" w:lineRule="auto"/>
        <w:ind w:left="-142" w:firstLine="709"/>
        <w:jc w:val="both"/>
        <w:rPr>
          <w:rFonts w:ascii="Times New Roman" w:eastAsia="Lucida Sans Unicode" w:hAnsi="Times New Roman"/>
          <w:kern w:val="2"/>
          <w:sz w:val="20"/>
          <w:szCs w:val="20"/>
        </w:rPr>
      </w:pPr>
      <w:r w:rsidRPr="00951C20">
        <w:rPr>
          <w:rFonts w:ascii="Times New Roman" w:eastAsia="Lucida Sans Unicode" w:hAnsi="Times New Roman"/>
          <w:kern w:val="2"/>
          <w:sz w:val="20"/>
          <w:szCs w:val="20"/>
        </w:rPr>
        <w:t xml:space="preserve"> </w:t>
      </w:r>
    </w:p>
    <w:p w:rsidR="00951C20" w:rsidRPr="00951C20" w:rsidRDefault="00951C20" w:rsidP="00951C20">
      <w:pPr>
        <w:widowControl w:val="0"/>
        <w:tabs>
          <w:tab w:val="left" w:pos="567"/>
        </w:tabs>
        <w:suppressAutoHyphens/>
        <w:spacing w:after="0" w:line="240" w:lineRule="auto"/>
        <w:ind w:left="-142" w:firstLine="709"/>
        <w:jc w:val="both"/>
        <w:rPr>
          <w:rFonts w:ascii="Times New Roman" w:eastAsia="Lucida Sans Unicode" w:hAnsi="Times New Roman"/>
          <w:kern w:val="2"/>
          <w:sz w:val="20"/>
          <w:szCs w:val="20"/>
        </w:rPr>
      </w:pPr>
      <w:r w:rsidRPr="00951C20">
        <w:rPr>
          <w:rFonts w:ascii="Times New Roman" w:eastAsia="Lucida Sans Unicode" w:hAnsi="Times New Roman"/>
          <w:kern w:val="2"/>
          <w:sz w:val="20"/>
          <w:szCs w:val="20"/>
        </w:rPr>
        <w:t xml:space="preserve">  </w:t>
      </w:r>
    </w:p>
    <w:p w:rsidR="00951C20" w:rsidRPr="00951C20" w:rsidRDefault="00951C20" w:rsidP="00951C20">
      <w:pPr>
        <w:widowControl w:val="0"/>
        <w:tabs>
          <w:tab w:val="left" w:pos="567"/>
        </w:tabs>
        <w:suppressAutoHyphens/>
        <w:spacing w:after="0" w:line="240" w:lineRule="auto"/>
        <w:ind w:left="-142" w:firstLine="709"/>
        <w:jc w:val="both"/>
        <w:rPr>
          <w:rFonts w:ascii="Times New Roman" w:eastAsia="Lucida Sans Unicode" w:hAnsi="Times New Roman"/>
          <w:kern w:val="2"/>
          <w:sz w:val="20"/>
          <w:szCs w:val="20"/>
        </w:rPr>
      </w:pPr>
      <w:r w:rsidRPr="00951C20">
        <w:rPr>
          <w:rFonts w:ascii="Times New Roman" w:eastAsia="Lucida Sans Unicode" w:hAnsi="Times New Roman"/>
          <w:kern w:val="2"/>
          <w:sz w:val="20"/>
          <w:szCs w:val="20"/>
        </w:rPr>
        <w:t xml:space="preserve"> 4. Считать утратившими силу:</w:t>
      </w:r>
    </w:p>
    <w:p w:rsidR="00951C20" w:rsidRPr="00951C20" w:rsidRDefault="00951C20" w:rsidP="00951C20">
      <w:pPr>
        <w:widowControl w:val="0"/>
        <w:suppressAutoHyphens/>
        <w:spacing w:after="0" w:line="240" w:lineRule="auto"/>
        <w:jc w:val="both"/>
        <w:rPr>
          <w:rFonts w:ascii="Times New Roman" w:eastAsia="Lucida Sans Unicode" w:hAnsi="Times New Roman"/>
          <w:kern w:val="2"/>
          <w:sz w:val="20"/>
          <w:szCs w:val="20"/>
        </w:rPr>
      </w:pPr>
      <w:r w:rsidRPr="00951C20">
        <w:rPr>
          <w:rFonts w:ascii="Times New Roman" w:eastAsia="Lucida Sans Unicode" w:hAnsi="Times New Roman"/>
          <w:kern w:val="2"/>
          <w:sz w:val="20"/>
          <w:szCs w:val="20"/>
        </w:rPr>
        <w:tab/>
        <w:t xml:space="preserve">- решение Совета депутатов сельского поселения Сентябрьский от </w:t>
      </w:r>
      <w:r w:rsidRPr="00951C20">
        <w:rPr>
          <w:rFonts w:ascii="Times New Roman" w:hAnsi="Times New Roman"/>
          <w:sz w:val="20"/>
          <w:szCs w:val="20"/>
          <w:lang w:eastAsia="ar-SA"/>
        </w:rPr>
        <w:t xml:space="preserve">26.10.2016 </w:t>
      </w:r>
      <w:r w:rsidRPr="00951C20">
        <w:rPr>
          <w:rFonts w:ascii="Times New Roman" w:eastAsia="Lucida Sans Unicode" w:hAnsi="Times New Roman"/>
          <w:kern w:val="2"/>
          <w:sz w:val="20"/>
          <w:szCs w:val="20"/>
        </w:rPr>
        <w:t>№ 189 «О земельном налоге»;</w:t>
      </w:r>
    </w:p>
    <w:p w:rsidR="00951C20" w:rsidRPr="00951C20" w:rsidRDefault="00951C20" w:rsidP="00951C20">
      <w:pPr>
        <w:widowControl w:val="0"/>
        <w:tabs>
          <w:tab w:val="left" w:pos="142"/>
          <w:tab w:val="left" w:pos="567"/>
          <w:tab w:val="left" w:pos="709"/>
        </w:tabs>
        <w:suppressAutoHyphens/>
        <w:spacing w:after="0" w:line="240" w:lineRule="auto"/>
        <w:ind w:firstLine="709"/>
        <w:jc w:val="both"/>
        <w:rPr>
          <w:rFonts w:ascii="Times New Roman" w:eastAsia="Lucida Sans Unicode" w:hAnsi="Times New Roman"/>
          <w:kern w:val="2"/>
          <w:sz w:val="20"/>
          <w:szCs w:val="20"/>
        </w:rPr>
      </w:pPr>
      <w:r w:rsidRPr="00951C20">
        <w:rPr>
          <w:rFonts w:ascii="Times New Roman" w:eastAsia="Lucida Sans Unicode" w:hAnsi="Times New Roman"/>
          <w:spacing w:val="-1"/>
          <w:kern w:val="2"/>
          <w:sz w:val="20"/>
          <w:szCs w:val="20"/>
        </w:rPr>
        <w:t xml:space="preserve">5. </w:t>
      </w:r>
      <w:r w:rsidRPr="00951C20">
        <w:rPr>
          <w:rFonts w:ascii="Times New Roman" w:eastAsia="Lucida Sans Unicode" w:hAnsi="Times New Roman"/>
          <w:bCs/>
          <w:kern w:val="2"/>
          <w:sz w:val="20"/>
          <w:szCs w:val="20"/>
        </w:rPr>
        <w:t xml:space="preserve">Настоящее решение подлежит  официальному опубликованию в </w:t>
      </w:r>
      <w:r w:rsidRPr="00951C20">
        <w:rPr>
          <w:rFonts w:ascii="Times New Roman" w:eastAsia="Lucida Sans Unicode" w:hAnsi="Times New Roman"/>
          <w:kern w:val="2"/>
          <w:sz w:val="20"/>
          <w:szCs w:val="20"/>
        </w:rPr>
        <w:t>бюллетене «Сентябрьский вестник» и вступает в силу с 1 ноября 2020 года.</w:t>
      </w:r>
    </w:p>
    <w:p w:rsidR="00951C20" w:rsidRPr="00951C20" w:rsidRDefault="00951C20" w:rsidP="00951C20">
      <w:pPr>
        <w:autoSpaceDE w:val="0"/>
        <w:autoSpaceDN w:val="0"/>
        <w:adjustRightInd w:val="0"/>
        <w:spacing w:after="0" w:line="240" w:lineRule="auto"/>
        <w:ind w:firstLine="540"/>
        <w:jc w:val="both"/>
        <w:rPr>
          <w:rFonts w:ascii="Times New Roman" w:hAnsi="Times New Roman"/>
          <w:sz w:val="20"/>
          <w:szCs w:val="20"/>
          <w:lang w:eastAsia="ar-SA"/>
        </w:rPr>
      </w:pPr>
    </w:p>
    <w:p w:rsidR="00951C20" w:rsidRPr="00951C20" w:rsidRDefault="00951C20" w:rsidP="00951C20">
      <w:pPr>
        <w:autoSpaceDE w:val="0"/>
        <w:autoSpaceDN w:val="0"/>
        <w:adjustRightInd w:val="0"/>
        <w:spacing w:after="0" w:line="240" w:lineRule="auto"/>
        <w:ind w:firstLine="540"/>
        <w:jc w:val="both"/>
        <w:rPr>
          <w:rFonts w:ascii="Times New Roman" w:eastAsia="Lucida Sans Unicode" w:hAnsi="Times New Roman"/>
          <w:kern w:val="2"/>
          <w:sz w:val="20"/>
          <w:szCs w:val="20"/>
        </w:rPr>
      </w:pPr>
    </w:p>
    <w:p w:rsidR="00951C20" w:rsidRPr="00951C20" w:rsidRDefault="00951C20" w:rsidP="00951C20">
      <w:pPr>
        <w:autoSpaceDE w:val="0"/>
        <w:autoSpaceDN w:val="0"/>
        <w:adjustRightInd w:val="0"/>
        <w:spacing w:after="0" w:line="240" w:lineRule="auto"/>
        <w:jc w:val="both"/>
        <w:rPr>
          <w:rFonts w:ascii="Times New Roman" w:eastAsia="Lucida Sans Unicode" w:hAnsi="Times New Roman"/>
          <w:kern w:val="2"/>
          <w:sz w:val="20"/>
          <w:szCs w:val="20"/>
        </w:rPr>
      </w:pPr>
    </w:p>
    <w:p w:rsidR="00951C20" w:rsidRPr="00951C20" w:rsidRDefault="00951C20" w:rsidP="00951C20">
      <w:pPr>
        <w:autoSpaceDE w:val="0"/>
        <w:autoSpaceDN w:val="0"/>
        <w:adjustRightInd w:val="0"/>
        <w:spacing w:after="0" w:line="240" w:lineRule="auto"/>
        <w:jc w:val="both"/>
        <w:rPr>
          <w:rFonts w:ascii="Times New Roman" w:eastAsia="Lucida Sans Unicode" w:hAnsi="Times New Roman"/>
          <w:kern w:val="2"/>
          <w:sz w:val="20"/>
          <w:szCs w:val="20"/>
        </w:rPr>
      </w:pPr>
      <w:r w:rsidRPr="00951C20">
        <w:rPr>
          <w:rFonts w:ascii="Times New Roman" w:eastAsia="Lucida Sans Unicode" w:hAnsi="Times New Roman"/>
          <w:kern w:val="2"/>
          <w:sz w:val="20"/>
          <w:szCs w:val="20"/>
        </w:rPr>
        <w:t xml:space="preserve">Глава поселения                                                                                            А.В. Светлаков                                </w:t>
      </w:r>
    </w:p>
    <w:p w:rsidR="00951C20" w:rsidRPr="00951C20" w:rsidRDefault="00951C20" w:rsidP="00951C20">
      <w:pPr>
        <w:widowControl w:val="0"/>
        <w:suppressAutoHyphens/>
        <w:spacing w:after="0" w:line="240" w:lineRule="auto"/>
        <w:jc w:val="both"/>
        <w:rPr>
          <w:rFonts w:ascii="Times New Roman" w:eastAsia="Lucida Sans Unicode" w:hAnsi="Times New Roman"/>
          <w:kern w:val="2"/>
          <w:sz w:val="26"/>
          <w:szCs w:val="24"/>
        </w:rPr>
      </w:pPr>
    </w:p>
    <w:p w:rsidR="00951C20" w:rsidRDefault="00951C20" w:rsidP="00DD7D9A">
      <w:pPr>
        <w:tabs>
          <w:tab w:val="left" w:pos="9717"/>
        </w:tabs>
        <w:spacing w:after="0" w:line="240" w:lineRule="auto"/>
        <w:ind w:left="284"/>
        <w:jc w:val="both"/>
        <w:rPr>
          <w:rFonts w:ascii="Times New Roman" w:hAnsi="Times New Roman"/>
          <w:sz w:val="20"/>
          <w:szCs w:val="20"/>
        </w:rPr>
      </w:pPr>
    </w:p>
    <w:p w:rsidR="00951C20" w:rsidRPr="0087513D" w:rsidRDefault="00951C20" w:rsidP="00DD7D9A">
      <w:pPr>
        <w:tabs>
          <w:tab w:val="left" w:pos="9717"/>
        </w:tabs>
        <w:spacing w:after="0" w:line="240" w:lineRule="auto"/>
        <w:ind w:left="284"/>
        <w:jc w:val="both"/>
        <w:rPr>
          <w:rFonts w:ascii="Times New Roman" w:hAnsi="Times New Roman"/>
          <w:sz w:val="20"/>
          <w:szCs w:val="20"/>
        </w:rPr>
        <w:sectPr w:rsidR="00951C20"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414B5">
                    <w:rPr>
                      <w:rFonts w:ascii="Times New Roman" w:hAnsi="Times New Roman"/>
                      <w:sz w:val="20"/>
                      <w:szCs w:val="20"/>
                    </w:rPr>
                    <w:t>14.</w:t>
                  </w:r>
                  <w:r w:rsidR="0061103E">
                    <w:rPr>
                      <w:rFonts w:ascii="Times New Roman" w:hAnsi="Times New Roman"/>
                      <w:sz w:val="20"/>
                      <w:szCs w:val="20"/>
                    </w:rPr>
                    <w:t>10</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43A" w:rsidRDefault="00D4143A" w:rsidP="001952B6">
      <w:pPr>
        <w:spacing w:after="0" w:line="240" w:lineRule="auto"/>
      </w:pPr>
      <w:r>
        <w:separator/>
      </w:r>
    </w:p>
  </w:endnote>
  <w:endnote w:type="continuationSeparator" w:id="0">
    <w:p w:rsidR="00D4143A" w:rsidRDefault="00D4143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951C20" w:rsidRPr="00951C20">
      <w:rPr>
        <w:noProof/>
        <w:lang w:val="ru-RU"/>
      </w:rPr>
      <w:t>3</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951C20" w:rsidRPr="00951C20">
      <w:rPr>
        <w:noProof/>
        <w:lang w:val="ru-RU"/>
      </w:rPr>
      <w:t>5</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43A" w:rsidRDefault="00D4143A" w:rsidP="001952B6">
      <w:pPr>
        <w:spacing w:after="0" w:line="240" w:lineRule="auto"/>
      </w:pPr>
      <w:r>
        <w:separator/>
      </w:r>
    </w:p>
  </w:footnote>
  <w:footnote w:type="continuationSeparator" w:id="0">
    <w:p w:rsidR="00D4143A" w:rsidRDefault="00D4143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4"/>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2"/>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16FA7"/>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103E"/>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66FAD"/>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1C20"/>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143A"/>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59C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51C20"/>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60893469">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89604621">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9EF4F-E140-41D8-9B48-29FB5BC8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3241</TotalTime>
  <Pages>5</Pages>
  <Words>1752</Words>
  <Characters>9988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204</cp:revision>
  <cp:lastPrinted>2018-03-15T07:26:00Z</cp:lastPrinted>
  <dcterms:created xsi:type="dcterms:W3CDTF">2014-08-08T06:50:00Z</dcterms:created>
  <dcterms:modified xsi:type="dcterms:W3CDTF">2021-12-09T09:34:00Z</dcterms:modified>
</cp:coreProperties>
</file>