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B752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B752D"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2624C" w:rsidRDefault="00C2624C" w:rsidP="007C3191">
                  <w:pPr>
                    <w:spacing w:after="0"/>
                    <w:jc w:val="center"/>
                    <w:rPr>
                      <w:rFonts w:ascii="Georgia" w:hAnsi="Georgia"/>
                      <w:b/>
                    </w:rPr>
                  </w:pPr>
                </w:p>
                <w:p w:rsidR="00C2624C" w:rsidRPr="008C3EBF" w:rsidRDefault="00D336F5" w:rsidP="007C3191">
                  <w:pPr>
                    <w:spacing w:after="0"/>
                    <w:jc w:val="center"/>
                    <w:rPr>
                      <w:rFonts w:ascii="Georgia" w:hAnsi="Georgia"/>
                      <w:b/>
                    </w:rPr>
                  </w:pPr>
                  <w:r>
                    <w:rPr>
                      <w:rFonts w:ascii="Georgia" w:hAnsi="Georgia"/>
                      <w:b/>
                    </w:rPr>
                    <w:t>№ 50</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2624C" w:rsidRDefault="00D336F5" w:rsidP="006C1BFA">
                  <w:pPr>
                    <w:spacing w:after="0"/>
                    <w:jc w:val="center"/>
                    <w:rPr>
                      <w:rFonts w:ascii="Georgia" w:hAnsi="Georgia"/>
                      <w:b/>
                    </w:rPr>
                  </w:pPr>
                  <w:r>
                    <w:rPr>
                      <w:rFonts w:ascii="Georgia" w:hAnsi="Georgia"/>
                      <w:b/>
                    </w:rPr>
                    <w:t>02</w:t>
                  </w:r>
                </w:p>
                <w:p w:rsidR="00C2624C" w:rsidRDefault="00455E3B" w:rsidP="006C1BFA">
                  <w:pPr>
                    <w:spacing w:after="0"/>
                    <w:jc w:val="center"/>
                    <w:rPr>
                      <w:rFonts w:ascii="Georgia" w:hAnsi="Georgia"/>
                      <w:b/>
                    </w:rPr>
                  </w:pPr>
                  <w:r>
                    <w:rPr>
                      <w:rFonts w:ascii="Georgia" w:hAnsi="Georgia"/>
                      <w:b/>
                    </w:rPr>
                    <w:t>августа</w:t>
                  </w:r>
                </w:p>
                <w:p w:rsidR="00C2624C" w:rsidRDefault="00C2624C" w:rsidP="007C3191">
                  <w:pPr>
                    <w:spacing w:after="0"/>
                    <w:jc w:val="center"/>
                    <w:rPr>
                      <w:rFonts w:ascii="Georgia" w:hAnsi="Georgia"/>
                      <w:b/>
                    </w:rPr>
                  </w:pPr>
                  <w:r>
                    <w:rPr>
                      <w:rFonts w:ascii="Georgia" w:hAnsi="Georgia"/>
                      <w:b/>
                    </w:rPr>
                    <w:t>2022</w:t>
                  </w:r>
                </w:p>
                <w:p w:rsidR="00C2624C" w:rsidRPr="008C3EBF" w:rsidRDefault="00C2624C"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0B752D"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D336F5" w:rsidRDefault="00D336F5" w:rsidP="00D336F5">
      <w:pPr>
        <w:tabs>
          <w:tab w:val="left" w:pos="9688"/>
        </w:tabs>
        <w:spacing w:after="0" w:line="240" w:lineRule="auto"/>
        <w:jc w:val="both"/>
        <w:rPr>
          <w:rFonts w:ascii="Times New Roman" w:hAnsi="Times New Roman"/>
          <w:sz w:val="20"/>
          <w:szCs w:val="20"/>
        </w:rPr>
      </w:pPr>
      <w:r>
        <w:rPr>
          <w:rFonts w:ascii="Times New Roman" w:hAnsi="Times New Roman"/>
          <w:sz w:val="20"/>
          <w:szCs w:val="20"/>
        </w:rPr>
        <w:t>№ 94-па от 02</w:t>
      </w:r>
      <w:r w:rsidR="00455E3B">
        <w:rPr>
          <w:rFonts w:ascii="Times New Roman" w:hAnsi="Times New Roman"/>
          <w:sz w:val="20"/>
          <w:szCs w:val="20"/>
        </w:rPr>
        <w:t>.08</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Pr="00D336F5">
        <w:rPr>
          <w:rFonts w:ascii="Times New Roman" w:hAnsi="Times New Roman"/>
          <w:sz w:val="20"/>
          <w:szCs w:val="20"/>
        </w:rPr>
        <w:t xml:space="preserve">О введении особого </w:t>
      </w:r>
    </w:p>
    <w:p w:rsidR="00D336F5" w:rsidRDefault="00D336F5" w:rsidP="00D336F5">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противопожарного режима </w:t>
      </w:r>
      <w:r w:rsidRPr="00D336F5">
        <w:rPr>
          <w:rFonts w:ascii="Times New Roman" w:hAnsi="Times New Roman"/>
          <w:sz w:val="20"/>
          <w:szCs w:val="20"/>
        </w:rPr>
        <w:t xml:space="preserve">на территории </w:t>
      </w:r>
    </w:p>
    <w:p w:rsidR="00455E3B"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сельского поселения </w:t>
      </w:r>
      <w:proofErr w:type="gramStart"/>
      <w:r w:rsidRPr="00D336F5">
        <w:rPr>
          <w:rFonts w:ascii="Times New Roman" w:hAnsi="Times New Roman"/>
          <w:sz w:val="20"/>
          <w:szCs w:val="20"/>
        </w:rPr>
        <w:t>Сентябрьский</w:t>
      </w:r>
      <w:proofErr w:type="gramEnd"/>
      <w:r>
        <w:rPr>
          <w:rFonts w:ascii="Times New Roman" w:hAnsi="Times New Roman"/>
          <w:sz w:val="20"/>
          <w:szCs w:val="20"/>
        </w:rPr>
        <w:t>»</w:t>
      </w:r>
    </w:p>
    <w:p w:rsidR="006A59DA" w:rsidRDefault="006A59DA" w:rsidP="006A59DA">
      <w:pPr>
        <w:tabs>
          <w:tab w:val="left" w:pos="9688"/>
        </w:tabs>
        <w:spacing w:after="0" w:line="240" w:lineRule="auto"/>
        <w:jc w:val="both"/>
        <w:rPr>
          <w:rFonts w:ascii="Times New Roman" w:hAnsi="Times New Roman"/>
          <w:sz w:val="20"/>
          <w:szCs w:val="20"/>
        </w:rPr>
      </w:pPr>
    </w:p>
    <w:p w:rsidR="00D00301" w:rsidRDefault="00D00301" w:rsidP="00900E22">
      <w:pPr>
        <w:tabs>
          <w:tab w:val="left" w:pos="9688"/>
        </w:tabs>
        <w:spacing w:after="0" w:line="240" w:lineRule="auto"/>
        <w:jc w:val="both"/>
        <w:rPr>
          <w:rFonts w:ascii="Times New Roman" w:hAnsi="Times New Roman"/>
          <w:sz w:val="20"/>
          <w:szCs w:val="20"/>
        </w:rPr>
      </w:pPr>
    </w:p>
    <w:p w:rsidR="00821706" w:rsidRDefault="00821706"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D336F5">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w:t>
      </w:r>
    </w:p>
    <w:p w:rsidR="00D336F5" w:rsidRDefault="00D336F5" w:rsidP="00D336F5">
      <w:pPr>
        <w:tabs>
          <w:tab w:val="left" w:pos="9688"/>
        </w:tabs>
        <w:spacing w:after="0" w:line="240" w:lineRule="auto"/>
        <w:jc w:val="both"/>
        <w:rPr>
          <w:rFonts w:ascii="Times New Roman" w:hAnsi="Times New Roman"/>
          <w:sz w:val="20"/>
          <w:szCs w:val="20"/>
        </w:rPr>
      </w:pPr>
      <w:r>
        <w:rPr>
          <w:rFonts w:ascii="Times New Roman" w:hAnsi="Times New Roman"/>
          <w:sz w:val="20"/>
          <w:szCs w:val="20"/>
        </w:rPr>
        <w:t>№ 94-па от 02.08</w:t>
      </w:r>
      <w:r w:rsidRPr="00F0173B">
        <w:rPr>
          <w:rFonts w:ascii="Times New Roman" w:hAnsi="Times New Roman"/>
          <w:sz w:val="20"/>
          <w:szCs w:val="20"/>
        </w:rPr>
        <w:t>.2022 года</w:t>
      </w:r>
      <w:r>
        <w:rPr>
          <w:rFonts w:ascii="Times New Roman" w:hAnsi="Times New Roman"/>
          <w:sz w:val="20"/>
          <w:szCs w:val="20"/>
        </w:rPr>
        <w:t xml:space="preserve"> «</w:t>
      </w:r>
      <w:r w:rsidRPr="00D336F5">
        <w:rPr>
          <w:rFonts w:ascii="Times New Roman" w:hAnsi="Times New Roman"/>
          <w:sz w:val="20"/>
          <w:szCs w:val="20"/>
        </w:rPr>
        <w:t xml:space="preserve">О введении </w:t>
      </w:r>
      <w:r>
        <w:rPr>
          <w:rFonts w:ascii="Times New Roman" w:hAnsi="Times New Roman"/>
          <w:sz w:val="20"/>
          <w:szCs w:val="20"/>
        </w:rPr>
        <w:t xml:space="preserve">особого противопожарного режима </w:t>
      </w:r>
      <w:r w:rsidRPr="00D336F5">
        <w:rPr>
          <w:rFonts w:ascii="Times New Roman" w:hAnsi="Times New Roman"/>
          <w:sz w:val="20"/>
          <w:szCs w:val="20"/>
        </w:rPr>
        <w:t xml:space="preserve">на территории сельского поселения </w:t>
      </w:r>
      <w:proofErr w:type="gramStart"/>
      <w:r w:rsidRPr="00D336F5">
        <w:rPr>
          <w:rFonts w:ascii="Times New Roman" w:hAnsi="Times New Roman"/>
          <w:sz w:val="20"/>
          <w:szCs w:val="20"/>
        </w:rPr>
        <w:t>Сентябрьский</w:t>
      </w:r>
      <w:proofErr w:type="gramEnd"/>
      <w:r>
        <w:rPr>
          <w:rFonts w:ascii="Times New Roman" w:hAnsi="Times New Roman"/>
          <w:sz w:val="20"/>
          <w:szCs w:val="20"/>
        </w:rPr>
        <w:t>»</w:t>
      </w:r>
    </w:p>
    <w:p w:rsidR="00D336F5" w:rsidRPr="00D336F5" w:rsidRDefault="00D336F5" w:rsidP="00D336F5">
      <w:pPr>
        <w:tabs>
          <w:tab w:val="left" w:pos="9688"/>
        </w:tabs>
        <w:spacing w:after="0" w:line="240" w:lineRule="auto"/>
        <w:jc w:val="both"/>
        <w:rPr>
          <w:rFonts w:ascii="Times New Roman" w:hAnsi="Times New Roman"/>
          <w:sz w:val="20"/>
          <w:szCs w:val="20"/>
        </w:rPr>
      </w:pPr>
      <w:proofErr w:type="gramStart"/>
      <w:r w:rsidRPr="00D336F5">
        <w:rPr>
          <w:rFonts w:ascii="Times New Roman" w:hAnsi="Times New Roman"/>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целях</w:t>
      </w:r>
      <w:proofErr w:type="gramEnd"/>
      <w:r w:rsidRPr="00D336F5">
        <w:rPr>
          <w:rFonts w:ascii="Times New Roman" w:hAnsi="Times New Roman"/>
          <w:sz w:val="20"/>
          <w:szCs w:val="20"/>
        </w:rPr>
        <w:t xml:space="preserve"> стабилизации обстановки с пожарами и их последствиями на территории поселения, постановляю: </w:t>
      </w:r>
    </w:p>
    <w:p w:rsidR="00D336F5" w:rsidRPr="00D336F5" w:rsidRDefault="00D336F5" w:rsidP="00D336F5">
      <w:pPr>
        <w:tabs>
          <w:tab w:val="left" w:pos="9688"/>
        </w:tabs>
        <w:spacing w:after="0" w:line="240" w:lineRule="auto"/>
        <w:jc w:val="both"/>
        <w:rPr>
          <w:rFonts w:ascii="Times New Roman" w:hAnsi="Times New Roman"/>
          <w:sz w:val="20"/>
          <w:szCs w:val="20"/>
        </w:rPr>
      </w:pP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1.Ввести с 02.08.2022 в границах сельского поселения Сентябрьский особый противопожарный режим. </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4. Активизировать работу патрульной группы, организовать дежурство с обходом населенного пункта и прилегающих к нему территорий.</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w:t>
      </w:r>
      <w:proofErr w:type="spellStart"/>
      <w:r w:rsidRPr="00D336F5">
        <w:rPr>
          <w:rFonts w:ascii="Times New Roman" w:hAnsi="Times New Roman"/>
          <w:sz w:val="20"/>
          <w:szCs w:val="20"/>
        </w:rPr>
        <w:t>прилегаемых</w:t>
      </w:r>
      <w:proofErr w:type="spellEnd"/>
      <w:r w:rsidRPr="00D336F5">
        <w:rPr>
          <w:rFonts w:ascii="Times New Roman" w:hAnsi="Times New Roman"/>
          <w:sz w:val="20"/>
          <w:szCs w:val="20"/>
        </w:rPr>
        <w:t xml:space="preserve"> к нему территорий, административной ответственности за нарушение требований пожарной безопасности.</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           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           9. Настоящее постановление подлежит официальному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           10. Постановление вступает в силу после его официального опубликования (обнародования).</w:t>
      </w:r>
    </w:p>
    <w:p w:rsidR="00D336F5" w:rsidRP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 xml:space="preserve">          11.  </w:t>
      </w:r>
      <w:proofErr w:type="gramStart"/>
      <w:r w:rsidRPr="00D336F5">
        <w:rPr>
          <w:rFonts w:ascii="Times New Roman" w:hAnsi="Times New Roman"/>
          <w:sz w:val="20"/>
          <w:szCs w:val="20"/>
        </w:rPr>
        <w:t>Контроль за</w:t>
      </w:r>
      <w:proofErr w:type="gramEnd"/>
      <w:r w:rsidRPr="00D336F5">
        <w:rPr>
          <w:rFonts w:ascii="Times New Roman" w:hAnsi="Times New Roman"/>
          <w:sz w:val="20"/>
          <w:szCs w:val="20"/>
        </w:rPr>
        <w:t xml:space="preserve"> выполнением постановления осуществляю лично.</w:t>
      </w:r>
    </w:p>
    <w:p w:rsidR="00D336F5" w:rsidRPr="00D336F5" w:rsidRDefault="00D336F5" w:rsidP="00D336F5">
      <w:pPr>
        <w:tabs>
          <w:tab w:val="left" w:pos="9688"/>
        </w:tabs>
        <w:spacing w:after="0" w:line="240" w:lineRule="auto"/>
        <w:jc w:val="both"/>
        <w:rPr>
          <w:rFonts w:ascii="Times New Roman" w:hAnsi="Times New Roman"/>
          <w:sz w:val="20"/>
          <w:szCs w:val="20"/>
        </w:rPr>
      </w:pPr>
    </w:p>
    <w:p w:rsidR="00D336F5" w:rsidRPr="00D336F5" w:rsidRDefault="00D336F5" w:rsidP="00D336F5">
      <w:pPr>
        <w:tabs>
          <w:tab w:val="left" w:pos="9688"/>
        </w:tabs>
        <w:spacing w:after="0" w:line="240" w:lineRule="auto"/>
        <w:jc w:val="both"/>
        <w:rPr>
          <w:rFonts w:ascii="Times New Roman" w:hAnsi="Times New Roman"/>
          <w:sz w:val="20"/>
          <w:szCs w:val="20"/>
        </w:rPr>
      </w:pPr>
    </w:p>
    <w:p w:rsidR="00D336F5" w:rsidRPr="00D336F5" w:rsidRDefault="00D336F5" w:rsidP="00D336F5">
      <w:pPr>
        <w:tabs>
          <w:tab w:val="left" w:pos="9688"/>
        </w:tabs>
        <w:spacing w:after="0" w:line="240" w:lineRule="auto"/>
        <w:jc w:val="both"/>
        <w:rPr>
          <w:rFonts w:ascii="Times New Roman" w:hAnsi="Times New Roman"/>
          <w:sz w:val="20"/>
          <w:szCs w:val="20"/>
        </w:rPr>
      </w:pPr>
    </w:p>
    <w:p w:rsidR="00D336F5" w:rsidRPr="00D336F5" w:rsidRDefault="00D336F5" w:rsidP="00D336F5">
      <w:pPr>
        <w:tabs>
          <w:tab w:val="left" w:pos="9688"/>
        </w:tabs>
        <w:spacing w:after="0" w:line="240" w:lineRule="auto"/>
        <w:jc w:val="both"/>
        <w:rPr>
          <w:rFonts w:ascii="Times New Roman" w:hAnsi="Times New Roman"/>
          <w:sz w:val="20"/>
          <w:szCs w:val="20"/>
        </w:rPr>
      </w:pPr>
      <w:proofErr w:type="gramStart"/>
      <w:r w:rsidRPr="00D336F5">
        <w:rPr>
          <w:rFonts w:ascii="Times New Roman" w:hAnsi="Times New Roman"/>
          <w:sz w:val="20"/>
          <w:szCs w:val="20"/>
        </w:rPr>
        <w:t>Исполняющий</w:t>
      </w:r>
      <w:proofErr w:type="gramEnd"/>
      <w:r w:rsidRPr="00D336F5">
        <w:rPr>
          <w:rFonts w:ascii="Times New Roman" w:hAnsi="Times New Roman"/>
          <w:sz w:val="20"/>
          <w:szCs w:val="20"/>
        </w:rPr>
        <w:t xml:space="preserve"> обязанности </w:t>
      </w:r>
    </w:p>
    <w:p w:rsidR="00D336F5" w:rsidRDefault="00D336F5" w:rsidP="00D336F5">
      <w:pPr>
        <w:tabs>
          <w:tab w:val="left" w:pos="9688"/>
        </w:tabs>
        <w:spacing w:after="0" w:line="240" w:lineRule="auto"/>
        <w:jc w:val="both"/>
        <w:rPr>
          <w:rFonts w:ascii="Times New Roman" w:hAnsi="Times New Roman"/>
          <w:sz w:val="20"/>
          <w:szCs w:val="20"/>
        </w:rPr>
      </w:pPr>
      <w:r w:rsidRPr="00D336F5">
        <w:rPr>
          <w:rFonts w:ascii="Times New Roman" w:hAnsi="Times New Roman"/>
          <w:sz w:val="20"/>
          <w:szCs w:val="20"/>
        </w:rPr>
        <w:t>главы поселения                                                                                         М.А. Надточий</w:t>
      </w:r>
    </w:p>
    <w:p w:rsidR="00900E22" w:rsidRDefault="00900E22" w:rsidP="00BB681C">
      <w:pPr>
        <w:tabs>
          <w:tab w:val="left" w:pos="9717"/>
        </w:tabs>
        <w:spacing w:after="0" w:line="240" w:lineRule="auto"/>
        <w:jc w:val="both"/>
        <w:rPr>
          <w:rFonts w:ascii="Times New Roman" w:hAnsi="Times New Roman"/>
          <w:sz w:val="20"/>
          <w:szCs w:val="20"/>
        </w:rPr>
      </w:pPr>
    </w:p>
    <w:p w:rsidR="00D336F5" w:rsidRDefault="00D336F5" w:rsidP="00BB681C">
      <w:pPr>
        <w:tabs>
          <w:tab w:val="left" w:pos="9717"/>
        </w:tabs>
        <w:spacing w:after="0" w:line="240" w:lineRule="auto"/>
        <w:jc w:val="both"/>
        <w:rPr>
          <w:rFonts w:ascii="Times New Roman" w:hAnsi="Times New Roman"/>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p w:rsidR="00D336F5" w:rsidRDefault="00D336F5"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336F5">
                    <w:rPr>
                      <w:rFonts w:ascii="Times New Roman" w:hAnsi="Times New Roman"/>
                      <w:sz w:val="20"/>
                      <w:szCs w:val="20"/>
                    </w:rPr>
                    <w:t>02</w:t>
                  </w:r>
                  <w:r w:rsidR="00BB6492">
                    <w:rPr>
                      <w:rFonts w:ascii="Times New Roman" w:hAnsi="Times New Roman"/>
                      <w:sz w:val="20"/>
                      <w:szCs w:val="20"/>
                    </w:rPr>
                    <w:t>.</w:t>
                  </w:r>
                  <w:r w:rsidR="00455E3B">
                    <w:rPr>
                      <w:rFonts w:ascii="Times New Roman" w:hAnsi="Times New Roman"/>
                      <w:sz w:val="20"/>
                      <w:szCs w:val="20"/>
                    </w:rPr>
                    <w:t>08</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336F5" w:rsidRDefault="00D336F5" w:rsidP="00DD7D9A">
      <w:pPr>
        <w:spacing w:after="0" w:line="240" w:lineRule="auto"/>
        <w:jc w:val="both"/>
        <w:rPr>
          <w:rFonts w:ascii="Times New Roman" w:hAnsi="Times New Roman"/>
          <w:sz w:val="20"/>
          <w:szCs w:val="20"/>
        </w:rPr>
      </w:pPr>
    </w:p>
    <w:p w:rsidR="00D336F5" w:rsidRDefault="00D336F5" w:rsidP="00DD7D9A">
      <w:pPr>
        <w:spacing w:after="0" w:line="240" w:lineRule="auto"/>
        <w:jc w:val="both"/>
        <w:rPr>
          <w:rFonts w:ascii="Times New Roman" w:hAnsi="Times New Roman"/>
          <w:sz w:val="20"/>
          <w:szCs w:val="20"/>
        </w:rPr>
      </w:pPr>
    </w:p>
    <w:p w:rsidR="00D336F5" w:rsidRDefault="00D336F5"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bookmarkStart w:id="0" w:name="_GoBack"/>
      <w:bookmarkEnd w:id="0"/>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2D" w:rsidRDefault="000B752D" w:rsidP="001952B6">
      <w:pPr>
        <w:spacing w:after="0" w:line="240" w:lineRule="auto"/>
      </w:pPr>
      <w:r>
        <w:separator/>
      </w:r>
    </w:p>
  </w:endnote>
  <w:endnote w:type="continuationSeparator" w:id="0">
    <w:p w:rsidR="000B752D" w:rsidRDefault="000B752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2D" w:rsidRDefault="000B752D" w:rsidP="001952B6">
      <w:pPr>
        <w:spacing w:after="0" w:line="240" w:lineRule="auto"/>
      </w:pPr>
      <w:r>
        <w:separator/>
      </w:r>
    </w:p>
  </w:footnote>
  <w:footnote w:type="continuationSeparator" w:id="0">
    <w:p w:rsidR="000B752D" w:rsidRDefault="000B752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2624C" w:rsidRDefault="00C262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p>
  <w:p w:rsidR="00C2624C" w:rsidRDefault="00C262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7F4"/>
    <w:rsid w:val="000A0EA5"/>
    <w:rsid w:val="000A7067"/>
    <w:rsid w:val="000A745F"/>
    <w:rsid w:val="000B0602"/>
    <w:rsid w:val="000B752D"/>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1DE"/>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5E3B"/>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409"/>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59D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0092"/>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0740B"/>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36F5"/>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61A"/>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9">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b">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c">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d">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e">
    <w:name w:val="Текст выноски Знак1"/>
    <w:semiHidden/>
    <w:locked/>
    <w:rsid w:val="00DC37B6"/>
    <w:rPr>
      <w:rFonts w:ascii="Tahoma" w:eastAsia="Times New Roman" w:hAnsi="Tahoma" w:cs="Tahoma"/>
      <w:sz w:val="16"/>
      <w:szCs w:val="16"/>
      <w:lang w:eastAsia="ar-SA"/>
    </w:rPr>
  </w:style>
  <w:style w:type="character" w:customStyle="1" w:styleId="1ff">
    <w:name w:val="Верхний колонтитул Знак1"/>
    <w:semiHidden/>
    <w:locked/>
    <w:rsid w:val="00DC37B6"/>
    <w:rPr>
      <w:rFonts w:ascii="Times New Roman" w:eastAsia="Times New Roman" w:hAnsi="Times New Roman"/>
      <w:lang w:eastAsia="ar-SA"/>
    </w:rPr>
  </w:style>
  <w:style w:type="character" w:customStyle="1" w:styleId="1ff0">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1">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01831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63313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3333-C96F-4862-A152-F9FF9531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3</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262</cp:revision>
  <cp:lastPrinted>2018-03-15T07:26:00Z</cp:lastPrinted>
  <dcterms:created xsi:type="dcterms:W3CDTF">2014-08-08T06:50:00Z</dcterms:created>
  <dcterms:modified xsi:type="dcterms:W3CDTF">2022-08-04T12:23:00Z</dcterms:modified>
</cp:coreProperties>
</file>