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8269B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269B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273FFD" w:rsidP="006C1BFA">
                  <w:pPr>
                    <w:spacing w:after="0"/>
                    <w:jc w:val="center"/>
                    <w:rPr>
                      <w:rFonts w:ascii="Georgia" w:hAnsi="Georgia"/>
                      <w:b/>
                    </w:rPr>
                  </w:pPr>
                  <w:r>
                    <w:rPr>
                      <w:rFonts w:ascii="Georgia" w:hAnsi="Georgia"/>
                      <w:b/>
                    </w:rPr>
                    <w:t>24</w:t>
                  </w:r>
                </w:p>
                <w:p w:rsidR="00882328" w:rsidRDefault="00273FFD" w:rsidP="006C1BFA">
                  <w:pPr>
                    <w:spacing w:after="0"/>
                    <w:jc w:val="center"/>
                    <w:rPr>
                      <w:rFonts w:ascii="Georgia" w:hAnsi="Georgia"/>
                      <w:b/>
                    </w:rPr>
                  </w:pPr>
                  <w:r>
                    <w:rPr>
                      <w:rFonts w:ascii="Georgia" w:hAnsi="Georgia"/>
                      <w:b/>
                    </w:rPr>
                    <w:t>августа</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814C41">
                    <w:rPr>
                      <w:rFonts w:ascii="Georgia" w:hAnsi="Georgia"/>
                      <w:b/>
                    </w:rPr>
                    <w:t>2</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273FFD">
                    <w:rPr>
                      <w:rFonts w:ascii="Georgia" w:hAnsi="Georgia"/>
                      <w:b/>
                    </w:rPr>
                    <w:t>54</w:t>
                  </w:r>
                </w:p>
              </w:txbxContent>
            </v:textbox>
          </v:shape>
        </w:pict>
      </w:r>
    </w:p>
    <w:p w:rsidR="00B6013A" w:rsidRPr="008C3EBF" w:rsidRDefault="008269B6"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273FFD" w:rsidRPr="00273FFD" w:rsidRDefault="0087513D" w:rsidP="00273FFD">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273FFD">
        <w:rPr>
          <w:rFonts w:ascii="Times New Roman" w:hAnsi="Times New Roman"/>
          <w:sz w:val="20"/>
          <w:szCs w:val="20"/>
        </w:rPr>
        <w:t>99</w:t>
      </w:r>
      <w:r w:rsidR="00985842">
        <w:rPr>
          <w:rFonts w:ascii="Times New Roman" w:hAnsi="Times New Roman"/>
          <w:sz w:val="20"/>
          <w:szCs w:val="20"/>
        </w:rPr>
        <w:t xml:space="preserve">-па от </w:t>
      </w:r>
      <w:r w:rsidR="00273FFD">
        <w:rPr>
          <w:rFonts w:ascii="Times New Roman" w:hAnsi="Times New Roman"/>
          <w:sz w:val="20"/>
          <w:szCs w:val="20"/>
        </w:rPr>
        <w:t>24.08.2022</w:t>
      </w:r>
      <w:r w:rsidR="00985842">
        <w:rPr>
          <w:rFonts w:ascii="Times New Roman" w:hAnsi="Times New Roman"/>
          <w:sz w:val="20"/>
          <w:szCs w:val="20"/>
        </w:rPr>
        <w:t xml:space="preserve"> </w:t>
      </w:r>
      <w:r w:rsidR="00A33D20">
        <w:rPr>
          <w:rFonts w:ascii="Times New Roman" w:hAnsi="Times New Roman"/>
          <w:sz w:val="20"/>
          <w:szCs w:val="20"/>
        </w:rPr>
        <w:t>года «</w:t>
      </w:r>
      <w:r w:rsidR="00273FFD">
        <w:rPr>
          <w:rFonts w:ascii="Times New Roman" w:hAnsi="Times New Roman"/>
          <w:sz w:val="20"/>
          <w:szCs w:val="20"/>
        </w:rPr>
        <w:t xml:space="preserve"> О </w:t>
      </w:r>
      <w:r w:rsidR="00273FFD" w:rsidRPr="00273FFD">
        <w:rPr>
          <w:rFonts w:ascii="Times New Roman" w:hAnsi="Times New Roman"/>
          <w:sz w:val="20"/>
          <w:szCs w:val="20"/>
        </w:rPr>
        <w:t xml:space="preserve">внесении изменений в постановление администрации сельского поселения </w:t>
      </w:r>
      <w:proofErr w:type="gramStart"/>
      <w:r w:rsidR="00273FFD" w:rsidRPr="00273FFD">
        <w:rPr>
          <w:rFonts w:ascii="Times New Roman" w:hAnsi="Times New Roman"/>
          <w:sz w:val="20"/>
          <w:szCs w:val="20"/>
        </w:rPr>
        <w:t>Сентябрьский</w:t>
      </w:r>
      <w:proofErr w:type="gramEnd"/>
      <w:r w:rsidR="00273FFD" w:rsidRPr="00273FFD">
        <w:rPr>
          <w:rFonts w:ascii="Times New Roman" w:hAnsi="Times New Roman"/>
          <w:sz w:val="20"/>
          <w:szCs w:val="20"/>
        </w:rPr>
        <w:t xml:space="preserve"> от 04.09.2020 №89-па «Об утверждении порядка осуществления ведомственного контроля в сфере закупок для обеспечения муниципальных нужд муниципального образования сельское поселение Сентябрьский»</w:t>
      </w:r>
    </w:p>
    <w:p w:rsidR="006414B5" w:rsidRPr="00DD7D9A" w:rsidRDefault="006414B5" w:rsidP="006414B5">
      <w:pPr>
        <w:tabs>
          <w:tab w:val="left" w:pos="10041"/>
        </w:tabs>
        <w:spacing w:after="0"/>
        <w:rPr>
          <w:rFonts w:ascii="Times New Roman" w:hAnsi="Times New Roman"/>
          <w:sz w:val="20"/>
          <w:szCs w:val="20"/>
        </w:rPr>
      </w:pPr>
    </w:p>
    <w:p w:rsidR="00107969" w:rsidRDefault="00107969" w:rsidP="00DD7D9A">
      <w:pPr>
        <w:tabs>
          <w:tab w:val="left" w:pos="10041"/>
        </w:tabs>
        <w:spacing w:after="0"/>
        <w:rPr>
          <w:rFonts w:ascii="Times New Roman" w:hAnsi="Times New Roman"/>
          <w:sz w:val="20"/>
          <w:szCs w:val="20"/>
        </w:rPr>
      </w:pP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273FFD" w:rsidRPr="00D164EB" w:rsidRDefault="00273FFD" w:rsidP="00273FFD">
      <w:pPr>
        <w:jc w:val="center"/>
        <w:rPr>
          <w:sz w:val="18"/>
          <w:szCs w:val="10"/>
        </w:rPr>
      </w:pPr>
    </w:p>
    <w:p w:rsidR="00D164EB" w:rsidRDefault="00273FFD" w:rsidP="00D164EB">
      <w:pPr>
        <w:spacing w:after="100" w:afterAutospacing="1" w:line="240" w:lineRule="auto"/>
        <w:ind w:right="18"/>
        <w:contextualSpacing/>
        <w:rPr>
          <w:b/>
          <w:sz w:val="18"/>
          <w:szCs w:val="10"/>
        </w:rPr>
      </w:pPr>
      <w:r w:rsidRPr="00D164EB">
        <w:rPr>
          <w:b/>
          <w:sz w:val="18"/>
          <w:szCs w:val="10"/>
        </w:rPr>
        <w:t>ПОСТАНОВЛЕНИЕ</w:t>
      </w:r>
      <w:r w:rsidR="00D164EB">
        <w:rPr>
          <w:b/>
          <w:sz w:val="18"/>
          <w:szCs w:val="10"/>
        </w:rPr>
        <w:t xml:space="preserve"> о</w:t>
      </w:r>
      <w:r w:rsidR="00D164EB" w:rsidRPr="00D164EB">
        <w:rPr>
          <w:b/>
          <w:sz w:val="18"/>
          <w:szCs w:val="10"/>
        </w:rPr>
        <w:t>т  24.08.2022</w:t>
      </w:r>
      <w:r w:rsidR="00D164EB">
        <w:rPr>
          <w:b/>
          <w:sz w:val="18"/>
          <w:szCs w:val="10"/>
        </w:rPr>
        <w:t xml:space="preserve">  №99-па</w:t>
      </w:r>
      <w:r w:rsidRPr="00D164EB">
        <w:rPr>
          <w:b/>
          <w:sz w:val="18"/>
          <w:szCs w:val="10"/>
        </w:rPr>
        <w:t xml:space="preserve"> </w:t>
      </w:r>
    </w:p>
    <w:p w:rsidR="00D164EB" w:rsidRDefault="00D164EB" w:rsidP="00D164EB">
      <w:pPr>
        <w:spacing w:after="100" w:afterAutospacing="1" w:line="240" w:lineRule="auto"/>
        <w:ind w:right="18"/>
        <w:contextualSpacing/>
        <w:jc w:val="center"/>
        <w:rPr>
          <w:b/>
          <w:sz w:val="18"/>
          <w:szCs w:val="10"/>
        </w:rPr>
      </w:pPr>
    </w:p>
    <w:p w:rsidR="00273FFD" w:rsidRPr="00D164EB" w:rsidRDefault="00273FFD" w:rsidP="00D164EB">
      <w:pPr>
        <w:spacing w:after="100" w:afterAutospacing="1" w:line="240" w:lineRule="auto"/>
        <w:ind w:right="18"/>
        <w:contextualSpacing/>
        <w:jc w:val="center"/>
        <w:rPr>
          <w:b/>
          <w:sz w:val="18"/>
          <w:szCs w:val="10"/>
        </w:rPr>
      </w:pPr>
      <w:r w:rsidRPr="00D164EB">
        <w:rPr>
          <w:b/>
          <w:sz w:val="18"/>
          <w:szCs w:val="10"/>
        </w:rPr>
        <w:t>«</w:t>
      </w:r>
      <w:r w:rsidRPr="00D164EB">
        <w:rPr>
          <w:sz w:val="18"/>
          <w:szCs w:val="10"/>
        </w:rPr>
        <w:t xml:space="preserve">О внесении изменений в постановление администрации сельского поселения </w:t>
      </w:r>
      <w:proofErr w:type="gramStart"/>
      <w:r w:rsidRPr="00D164EB">
        <w:rPr>
          <w:sz w:val="18"/>
          <w:szCs w:val="10"/>
        </w:rPr>
        <w:t>Сентябрьский</w:t>
      </w:r>
      <w:proofErr w:type="gramEnd"/>
      <w:r w:rsidRPr="00D164EB">
        <w:rPr>
          <w:sz w:val="18"/>
          <w:szCs w:val="10"/>
        </w:rPr>
        <w:t xml:space="preserve"> от 04.09.2020 №89-па «Об утверждении порядка осуществления ведомственного контроля в сфере закупок для обеспечения муниципальных нужд муниципального образования сельское поселение Сентябрьский»</w:t>
      </w:r>
    </w:p>
    <w:p w:rsidR="00D164EB" w:rsidRDefault="00D164EB" w:rsidP="00D164EB">
      <w:pPr>
        <w:spacing w:after="100" w:afterAutospacing="1" w:line="240" w:lineRule="auto"/>
        <w:ind w:right="18" w:firstLine="708"/>
        <w:contextualSpacing/>
        <w:rPr>
          <w:sz w:val="18"/>
          <w:szCs w:val="10"/>
        </w:rPr>
      </w:pPr>
    </w:p>
    <w:p w:rsidR="00273FFD" w:rsidRPr="00D164EB" w:rsidRDefault="00273FFD" w:rsidP="00D164EB">
      <w:pPr>
        <w:spacing w:after="100" w:afterAutospacing="1" w:line="240" w:lineRule="auto"/>
        <w:ind w:right="18" w:firstLine="708"/>
        <w:contextualSpacing/>
        <w:rPr>
          <w:sz w:val="18"/>
          <w:szCs w:val="10"/>
        </w:rPr>
      </w:pPr>
      <w:r w:rsidRPr="00D164EB">
        <w:rPr>
          <w:sz w:val="18"/>
          <w:szCs w:val="10"/>
        </w:rPr>
        <w:t xml:space="preserve">В соответствии со статьей 100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gramStart"/>
      <w:r w:rsidRPr="00D164EB">
        <w:rPr>
          <w:sz w:val="18"/>
          <w:szCs w:val="10"/>
        </w:rPr>
        <w:t>п</w:t>
      </w:r>
      <w:proofErr w:type="gramEnd"/>
      <w:r w:rsidRPr="00D164EB">
        <w:rPr>
          <w:sz w:val="18"/>
          <w:szCs w:val="10"/>
        </w:rPr>
        <w:t xml:space="preserve"> о с т а н о в л я ю:</w:t>
      </w:r>
    </w:p>
    <w:p w:rsidR="00273FFD" w:rsidRPr="00D164EB" w:rsidRDefault="00273FFD" w:rsidP="00D164EB">
      <w:pPr>
        <w:widowControl w:val="0"/>
        <w:autoSpaceDE w:val="0"/>
        <w:autoSpaceDN w:val="0"/>
        <w:adjustRightInd w:val="0"/>
        <w:spacing w:after="100" w:afterAutospacing="1" w:line="240" w:lineRule="auto"/>
        <w:ind w:firstLine="709"/>
        <w:contextualSpacing/>
        <w:jc w:val="both"/>
        <w:rPr>
          <w:sz w:val="18"/>
          <w:szCs w:val="10"/>
        </w:rPr>
      </w:pPr>
      <w:r w:rsidRPr="00D164EB">
        <w:rPr>
          <w:sz w:val="18"/>
          <w:szCs w:val="10"/>
        </w:rPr>
        <w:t>1. Внести в Порядок осуществления ведомственного контроля в сфере закупок для обеспечения муниципальных нужд муниципального образования сельского поселения Сентябрьский утвержденный постановлением администрации сельского поселения Сентябрьский от 04.09.2020 №89-па следующие изменения:</w:t>
      </w:r>
    </w:p>
    <w:p w:rsidR="00273FFD" w:rsidRPr="00D164EB" w:rsidRDefault="00273FFD" w:rsidP="00D164EB">
      <w:pPr>
        <w:spacing w:after="100" w:afterAutospacing="1" w:line="240" w:lineRule="auto"/>
        <w:ind w:firstLine="709"/>
        <w:contextualSpacing/>
        <w:jc w:val="both"/>
        <w:rPr>
          <w:sz w:val="18"/>
          <w:szCs w:val="10"/>
        </w:rPr>
      </w:pPr>
      <w:r w:rsidRPr="00D164EB">
        <w:rPr>
          <w:sz w:val="18"/>
          <w:szCs w:val="10"/>
        </w:rPr>
        <w:t xml:space="preserve">1.1. пункт 6 раздела 1 изложить в следующей редакции: </w:t>
      </w:r>
    </w:p>
    <w:p w:rsidR="00273FFD" w:rsidRPr="00D164EB" w:rsidRDefault="00273FFD" w:rsidP="00D164EB">
      <w:pPr>
        <w:tabs>
          <w:tab w:val="left" w:pos="1741"/>
        </w:tabs>
        <w:spacing w:after="100" w:afterAutospacing="1" w:line="240" w:lineRule="auto"/>
        <w:ind w:firstLine="709"/>
        <w:contextualSpacing/>
        <w:jc w:val="both"/>
        <w:rPr>
          <w:sz w:val="18"/>
          <w:szCs w:val="10"/>
        </w:rPr>
      </w:pPr>
      <w:r w:rsidRPr="00D164EB">
        <w:rPr>
          <w:sz w:val="18"/>
          <w:szCs w:val="10"/>
        </w:rPr>
        <w:t>«6. Органом ведомственного контроля определяется состав работников, уполномоченных на осуществление ведомственного контроля, согласно приложению, к настоящему Порядку</w:t>
      </w:r>
      <w:proofErr w:type="gramStart"/>
      <w:r w:rsidRPr="00D164EB">
        <w:rPr>
          <w:sz w:val="18"/>
          <w:szCs w:val="10"/>
        </w:rPr>
        <w:t>.»;</w:t>
      </w:r>
      <w:proofErr w:type="gramEnd"/>
    </w:p>
    <w:p w:rsidR="00273FFD" w:rsidRPr="00D164EB" w:rsidRDefault="00273FFD" w:rsidP="00D164EB">
      <w:pPr>
        <w:tabs>
          <w:tab w:val="left" w:pos="1741"/>
        </w:tabs>
        <w:spacing w:after="100" w:afterAutospacing="1" w:line="240" w:lineRule="auto"/>
        <w:ind w:firstLine="709"/>
        <w:contextualSpacing/>
        <w:jc w:val="both"/>
        <w:rPr>
          <w:b/>
          <w:sz w:val="18"/>
          <w:szCs w:val="10"/>
        </w:rPr>
      </w:pPr>
      <w:r w:rsidRPr="00D164EB">
        <w:rPr>
          <w:sz w:val="18"/>
          <w:szCs w:val="10"/>
        </w:rPr>
        <w:t xml:space="preserve">1.2. приложение к Порядку осуществления ведомственного контроля в сфере закупок для обеспечения муниципальных нужд муниципального образования сельского поселения </w:t>
      </w:r>
      <w:proofErr w:type="gramStart"/>
      <w:r w:rsidRPr="00D164EB">
        <w:rPr>
          <w:sz w:val="18"/>
          <w:szCs w:val="10"/>
        </w:rPr>
        <w:t>Сентябрьский</w:t>
      </w:r>
      <w:proofErr w:type="gramEnd"/>
      <w:r w:rsidRPr="00D164EB">
        <w:rPr>
          <w:sz w:val="18"/>
          <w:szCs w:val="10"/>
        </w:rPr>
        <w:t xml:space="preserve"> изложить согласно приложения к настоящему постановлению.</w:t>
      </w:r>
    </w:p>
    <w:p w:rsidR="00273FFD" w:rsidRPr="00D164EB" w:rsidRDefault="00273FFD" w:rsidP="00D164EB">
      <w:pPr>
        <w:widowControl w:val="0"/>
        <w:autoSpaceDE w:val="0"/>
        <w:autoSpaceDN w:val="0"/>
        <w:adjustRightInd w:val="0"/>
        <w:spacing w:after="100" w:afterAutospacing="1" w:line="240" w:lineRule="auto"/>
        <w:ind w:left="349" w:firstLine="360"/>
        <w:contextualSpacing/>
        <w:jc w:val="both"/>
        <w:rPr>
          <w:sz w:val="18"/>
          <w:szCs w:val="10"/>
        </w:rPr>
      </w:pPr>
      <w:r w:rsidRPr="00D164EB">
        <w:rPr>
          <w:sz w:val="18"/>
          <w:szCs w:val="10"/>
        </w:rPr>
        <w:t>2. Признать утратившими силу:</w:t>
      </w:r>
    </w:p>
    <w:p w:rsidR="00273FFD" w:rsidRPr="00D164EB" w:rsidRDefault="00273FFD" w:rsidP="00D164EB">
      <w:pPr>
        <w:widowControl w:val="0"/>
        <w:autoSpaceDE w:val="0"/>
        <w:autoSpaceDN w:val="0"/>
        <w:adjustRightInd w:val="0"/>
        <w:spacing w:after="100" w:afterAutospacing="1" w:line="240" w:lineRule="auto"/>
        <w:ind w:firstLine="709"/>
        <w:contextualSpacing/>
        <w:jc w:val="both"/>
        <w:rPr>
          <w:rFonts w:eastAsia="Calibri"/>
          <w:bCs/>
          <w:sz w:val="18"/>
          <w:szCs w:val="10"/>
          <w:lang w:eastAsia="en-US"/>
        </w:rPr>
      </w:pPr>
      <w:r w:rsidRPr="00D164EB">
        <w:rPr>
          <w:sz w:val="18"/>
          <w:szCs w:val="10"/>
        </w:rPr>
        <w:t xml:space="preserve">- постановление администрации сельского поселения </w:t>
      </w:r>
      <w:proofErr w:type="gramStart"/>
      <w:r w:rsidRPr="00D164EB">
        <w:rPr>
          <w:sz w:val="18"/>
          <w:szCs w:val="10"/>
        </w:rPr>
        <w:t>Сентябрьский</w:t>
      </w:r>
      <w:proofErr w:type="gramEnd"/>
      <w:r w:rsidRPr="00D164EB">
        <w:rPr>
          <w:sz w:val="18"/>
          <w:szCs w:val="10"/>
        </w:rPr>
        <w:t xml:space="preserve"> от 19.12.2014 №149-па «</w:t>
      </w:r>
      <w:r w:rsidRPr="00D164EB">
        <w:rPr>
          <w:rFonts w:eastAsia="Calibri"/>
          <w:bCs/>
          <w:sz w:val="18"/>
          <w:szCs w:val="10"/>
          <w:lang w:eastAsia="en-US"/>
        </w:rPr>
        <w:t>О порядке осуществления внутреннего муниципального финансового контроля и контроля в сфере закупок</w:t>
      </w:r>
      <w:r w:rsidRPr="00D164EB">
        <w:rPr>
          <w:sz w:val="18"/>
          <w:szCs w:val="10"/>
        </w:rPr>
        <w:t>»;</w:t>
      </w:r>
    </w:p>
    <w:p w:rsidR="00273FFD" w:rsidRPr="00D164EB" w:rsidRDefault="00273FFD" w:rsidP="00D164EB">
      <w:pPr>
        <w:widowControl w:val="0"/>
        <w:autoSpaceDE w:val="0"/>
        <w:autoSpaceDN w:val="0"/>
        <w:adjustRightInd w:val="0"/>
        <w:spacing w:after="100" w:afterAutospacing="1" w:line="240" w:lineRule="auto"/>
        <w:ind w:firstLine="709"/>
        <w:contextualSpacing/>
        <w:jc w:val="both"/>
        <w:rPr>
          <w:sz w:val="18"/>
          <w:szCs w:val="10"/>
        </w:rPr>
      </w:pPr>
      <w:r w:rsidRPr="00D164EB">
        <w:rPr>
          <w:sz w:val="18"/>
          <w:szCs w:val="10"/>
        </w:rPr>
        <w:t xml:space="preserve">- постановление администрации сельского поселения </w:t>
      </w:r>
      <w:proofErr w:type="gramStart"/>
      <w:r w:rsidRPr="00D164EB">
        <w:rPr>
          <w:sz w:val="18"/>
          <w:szCs w:val="10"/>
        </w:rPr>
        <w:t>Сентябрьский</w:t>
      </w:r>
      <w:proofErr w:type="gramEnd"/>
      <w:r w:rsidRPr="00D164EB">
        <w:rPr>
          <w:sz w:val="18"/>
          <w:szCs w:val="10"/>
        </w:rPr>
        <w:t xml:space="preserve"> от 16.04.2018 №38-па «</w:t>
      </w:r>
      <w:r w:rsidRPr="00D164EB">
        <w:rPr>
          <w:rFonts w:eastAsia="Calibri"/>
          <w:bCs/>
          <w:sz w:val="18"/>
          <w:szCs w:val="10"/>
          <w:lang w:eastAsia="en-US"/>
        </w:rPr>
        <w:t>О внесении изменений в постановление администрации сельского поселения Сентябрьский от 19.12.2014 №149-па</w:t>
      </w:r>
      <w:r w:rsidRPr="00D164EB">
        <w:rPr>
          <w:sz w:val="18"/>
          <w:szCs w:val="10"/>
        </w:rPr>
        <w:t>».</w:t>
      </w:r>
    </w:p>
    <w:p w:rsidR="00273FFD" w:rsidRPr="00D164EB" w:rsidRDefault="00273FFD" w:rsidP="00D164EB">
      <w:pPr>
        <w:widowControl w:val="0"/>
        <w:autoSpaceDE w:val="0"/>
        <w:autoSpaceDN w:val="0"/>
        <w:adjustRightInd w:val="0"/>
        <w:spacing w:after="100" w:afterAutospacing="1" w:line="240" w:lineRule="auto"/>
        <w:ind w:firstLine="851"/>
        <w:contextualSpacing/>
        <w:jc w:val="both"/>
        <w:rPr>
          <w:sz w:val="18"/>
          <w:szCs w:val="10"/>
        </w:rPr>
      </w:pPr>
      <w:r w:rsidRPr="00D164EB">
        <w:rPr>
          <w:sz w:val="18"/>
          <w:szCs w:val="10"/>
        </w:rPr>
        <w:t>3.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273FFD" w:rsidRPr="00D164EB" w:rsidRDefault="00273FFD" w:rsidP="00D164EB">
      <w:pPr>
        <w:widowControl w:val="0"/>
        <w:autoSpaceDE w:val="0"/>
        <w:autoSpaceDN w:val="0"/>
        <w:adjustRightInd w:val="0"/>
        <w:spacing w:after="100" w:afterAutospacing="1" w:line="240" w:lineRule="auto"/>
        <w:ind w:firstLine="851"/>
        <w:contextualSpacing/>
        <w:jc w:val="both"/>
        <w:rPr>
          <w:b/>
          <w:sz w:val="18"/>
          <w:szCs w:val="10"/>
        </w:rPr>
      </w:pPr>
      <w:r w:rsidRPr="00D164EB">
        <w:rPr>
          <w:sz w:val="18"/>
          <w:szCs w:val="10"/>
        </w:rPr>
        <w:t>4. Настоящее постановление вступает в силу со дня его официального опубликования (обнародования) и распространяется на правоотношения, возникшие с 1 марта 2022 года.</w:t>
      </w:r>
    </w:p>
    <w:p w:rsidR="00273FFD" w:rsidRPr="00D164EB" w:rsidRDefault="00273FFD" w:rsidP="00D164EB">
      <w:pPr>
        <w:widowControl w:val="0"/>
        <w:autoSpaceDE w:val="0"/>
        <w:autoSpaceDN w:val="0"/>
        <w:adjustRightInd w:val="0"/>
        <w:spacing w:after="100" w:afterAutospacing="1" w:line="240" w:lineRule="auto"/>
        <w:ind w:firstLine="709"/>
        <w:contextualSpacing/>
        <w:jc w:val="both"/>
        <w:rPr>
          <w:b/>
          <w:sz w:val="18"/>
          <w:szCs w:val="10"/>
        </w:rPr>
      </w:pPr>
      <w:r w:rsidRPr="00D164EB">
        <w:rPr>
          <w:bCs/>
          <w:sz w:val="18"/>
          <w:szCs w:val="10"/>
        </w:rPr>
        <w:t>5. Контроль</w:t>
      </w:r>
      <w:r w:rsidRPr="00D164EB">
        <w:rPr>
          <w:sz w:val="18"/>
          <w:szCs w:val="10"/>
        </w:rPr>
        <w:t xml:space="preserve"> исполнения настоящего постановления оставляю за собой.</w:t>
      </w:r>
    </w:p>
    <w:p w:rsidR="00273FFD" w:rsidRPr="00D164EB" w:rsidRDefault="00273FFD" w:rsidP="00D164EB">
      <w:pPr>
        <w:shd w:val="clear" w:color="auto" w:fill="FFFFFF"/>
        <w:spacing w:after="100" w:afterAutospacing="1" w:line="240" w:lineRule="auto"/>
        <w:contextualSpacing/>
        <w:jc w:val="both"/>
        <w:rPr>
          <w:sz w:val="18"/>
          <w:szCs w:val="10"/>
        </w:rPr>
      </w:pPr>
    </w:p>
    <w:p w:rsidR="00273FFD" w:rsidRPr="00D164EB" w:rsidRDefault="00273FFD" w:rsidP="00D164EB">
      <w:pPr>
        <w:spacing w:after="100" w:afterAutospacing="1" w:line="240" w:lineRule="auto"/>
        <w:contextualSpacing/>
        <w:jc w:val="both"/>
        <w:rPr>
          <w:sz w:val="18"/>
          <w:szCs w:val="10"/>
        </w:rPr>
      </w:pPr>
    </w:p>
    <w:p w:rsidR="00273FFD" w:rsidRPr="00D164EB" w:rsidRDefault="00273FFD" w:rsidP="00D164EB">
      <w:pPr>
        <w:spacing w:after="100" w:afterAutospacing="1" w:line="240" w:lineRule="auto"/>
        <w:contextualSpacing/>
        <w:jc w:val="both"/>
        <w:rPr>
          <w:rFonts w:eastAsia="Calibri"/>
          <w:sz w:val="18"/>
          <w:szCs w:val="10"/>
          <w:lang w:eastAsia="en-US"/>
        </w:rPr>
      </w:pPr>
      <w:proofErr w:type="gramStart"/>
      <w:r w:rsidRPr="00D164EB">
        <w:rPr>
          <w:rFonts w:eastAsia="Calibri"/>
          <w:sz w:val="18"/>
          <w:szCs w:val="10"/>
          <w:lang w:eastAsia="en-US"/>
        </w:rPr>
        <w:t>Исполняющий</w:t>
      </w:r>
      <w:proofErr w:type="gramEnd"/>
      <w:r w:rsidRPr="00D164EB">
        <w:rPr>
          <w:rFonts w:eastAsia="Calibri"/>
          <w:sz w:val="18"/>
          <w:szCs w:val="10"/>
          <w:lang w:eastAsia="en-US"/>
        </w:rPr>
        <w:t xml:space="preserve"> обязанности </w:t>
      </w:r>
    </w:p>
    <w:p w:rsidR="00273FFD" w:rsidRPr="00D164EB" w:rsidRDefault="00273FFD" w:rsidP="00D164EB">
      <w:pPr>
        <w:spacing w:after="100" w:afterAutospacing="1" w:line="240" w:lineRule="auto"/>
        <w:contextualSpacing/>
        <w:jc w:val="both"/>
        <w:rPr>
          <w:rFonts w:eastAsia="Calibri"/>
          <w:sz w:val="18"/>
          <w:szCs w:val="10"/>
          <w:lang w:eastAsia="en-US"/>
        </w:rPr>
      </w:pPr>
      <w:r w:rsidRPr="00D164EB">
        <w:rPr>
          <w:rFonts w:eastAsia="Calibri"/>
          <w:sz w:val="18"/>
          <w:szCs w:val="10"/>
          <w:lang w:eastAsia="en-US"/>
        </w:rPr>
        <w:t>главы поселения</w:t>
      </w:r>
      <w:r w:rsidRPr="00D164EB">
        <w:rPr>
          <w:rFonts w:eastAsia="Calibri"/>
          <w:sz w:val="18"/>
          <w:szCs w:val="10"/>
          <w:lang w:eastAsia="en-US"/>
        </w:rPr>
        <w:tab/>
      </w:r>
      <w:r w:rsidRPr="00D164EB">
        <w:rPr>
          <w:rFonts w:eastAsia="Calibri"/>
          <w:sz w:val="18"/>
          <w:szCs w:val="10"/>
          <w:lang w:eastAsia="en-US"/>
        </w:rPr>
        <w:tab/>
      </w:r>
      <w:r w:rsidRPr="00D164EB">
        <w:rPr>
          <w:rFonts w:eastAsia="Calibri"/>
          <w:sz w:val="18"/>
          <w:szCs w:val="10"/>
          <w:lang w:eastAsia="en-US"/>
        </w:rPr>
        <w:tab/>
      </w:r>
      <w:r w:rsidRPr="00D164EB">
        <w:rPr>
          <w:rFonts w:eastAsia="Calibri"/>
          <w:sz w:val="18"/>
          <w:szCs w:val="10"/>
          <w:lang w:eastAsia="en-US"/>
        </w:rPr>
        <w:tab/>
      </w:r>
      <w:r w:rsidRPr="00D164EB">
        <w:rPr>
          <w:rFonts w:eastAsia="Calibri"/>
          <w:sz w:val="18"/>
          <w:szCs w:val="10"/>
          <w:lang w:eastAsia="en-US"/>
        </w:rPr>
        <w:tab/>
      </w:r>
      <w:r w:rsidRPr="00D164EB">
        <w:rPr>
          <w:rFonts w:eastAsia="Calibri"/>
          <w:sz w:val="18"/>
          <w:szCs w:val="10"/>
          <w:lang w:eastAsia="en-US"/>
        </w:rPr>
        <w:tab/>
        <w:t xml:space="preserve">                                     </w:t>
      </w:r>
      <w:r w:rsidR="00D164EB">
        <w:rPr>
          <w:rFonts w:eastAsia="Calibri"/>
          <w:sz w:val="18"/>
          <w:szCs w:val="10"/>
          <w:lang w:eastAsia="en-US"/>
        </w:rPr>
        <w:t xml:space="preserve">                                       </w:t>
      </w:r>
      <w:r w:rsidRPr="00D164EB">
        <w:rPr>
          <w:rFonts w:eastAsia="Calibri"/>
          <w:sz w:val="18"/>
          <w:szCs w:val="10"/>
          <w:lang w:eastAsia="en-US"/>
        </w:rPr>
        <w:t>М. А. Надточий</w:t>
      </w:r>
    </w:p>
    <w:p w:rsidR="00273FFD" w:rsidRPr="00D164EB" w:rsidRDefault="00273FFD" w:rsidP="00D164EB">
      <w:pPr>
        <w:spacing w:after="100" w:afterAutospacing="1" w:line="240" w:lineRule="auto"/>
        <w:contextualSpacing/>
        <w:jc w:val="both"/>
        <w:rPr>
          <w:sz w:val="18"/>
          <w:szCs w:val="10"/>
        </w:rPr>
      </w:pPr>
    </w:p>
    <w:p w:rsidR="00273FFD" w:rsidRDefault="00273FFD" w:rsidP="00D164EB">
      <w:pPr>
        <w:spacing w:after="100" w:afterAutospacing="1" w:line="240" w:lineRule="auto"/>
        <w:contextualSpacing/>
        <w:jc w:val="both"/>
        <w:rPr>
          <w:sz w:val="26"/>
          <w:szCs w:val="26"/>
        </w:rPr>
      </w:pPr>
    </w:p>
    <w:p w:rsidR="00273FFD" w:rsidRDefault="00273FFD" w:rsidP="00D164EB">
      <w:pPr>
        <w:spacing w:after="0" w:line="240" w:lineRule="auto"/>
        <w:contextualSpacing/>
        <w:jc w:val="both"/>
        <w:rPr>
          <w:sz w:val="26"/>
          <w:szCs w:val="26"/>
        </w:rPr>
      </w:pPr>
    </w:p>
    <w:p w:rsidR="00273FFD" w:rsidRDefault="00273FFD" w:rsidP="00273FFD">
      <w:pPr>
        <w:rPr>
          <w:sz w:val="26"/>
          <w:szCs w:val="26"/>
        </w:rPr>
      </w:pPr>
      <w:r>
        <w:rPr>
          <w:sz w:val="26"/>
          <w:szCs w:val="26"/>
        </w:rPr>
        <w:t xml:space="preserve">                                                                                        </w:t>
      </w:r>
    </w:p>
    <w:p w:rsidR="00273FFD" w:rsidRDefault="00273FFD" w:rsidP="00273FFD">
      <w:pPr>
        <w:rPr>
          <w:sz w:val="26"/>
          <w:szCs w:val="26"/>
        </w:rPr>
      </w:pPr>
    </w:p>
    <w:p w:rsidR="00273FFD" w:rsidRDefault="00273FFD" w:rsidP="00273FFD">
      <w:pPr>
        <w:rPr>
          <w:sz w:val="26"/>
          <w:szCs w:val="26"/>
        </w:rPr>
      </w:pPr>
    </w:p>
    <w:p w:rsidR="00273FFD" w:rsidRDefault="00273FFD" w:rsidP="00273FFD">
      <w:pPr>
        <w:rPr>
          <w:sz w:val="26"/>
          <w:szCs w:val="26"/>
        </w:rPr>
      </w:pPr>
    </w:p>
    <w:p w:rsidR="00273FFD" w:rsidRDefault="00273FFD" w:rsidP="00273FFD">
      <w:pPr>
        <w:rPr>
          <w:sz w:val="26"/>
          <w:szCs w:val="26"/>
        </w:rPr>
      </w:pPr>
    </w:p>
    <w:p w:rsidR="00273FFD" w:rsidRDefault="00273FFD" w:rsidP="00273FFD">
      <w:pPr>
        <w:rPr>
          <w:sz w:val="26"/>
          <w:szCs w:val="26"/>
        </w:rPr>
      </w:pPr>
    </w:p>
    <w:p w:rsidR="00273FFD" w:rsidRDefault="00273FFD" w:rsidP="00273FFD">
      <w:pPr>
        <w:rPr>
          <w:sz w:val="26"/>
          <w:szCs w:val="26"/>
        </w:rPr>
      </w:pPr>
    </w:p>
    <w:p w:rsidR="00273FFD" w:rsidRDefault="00273FFD" w:rsidP="00273FFD">
      <w:pPr>
        <w:rPr>
          <w:sz w:val="26"/>
          <w:szCs w:val="26"/>
        </w:rPr>
      </w:pPr>
    </w:p>
    <w:p w:rsidR="00273FFD" w:rsidRDefault="00273FFD" w:rsidP="00273FFD">
      <w:pPr>
        <w:rPr>
          <w:sz w:val="26"/>
          <w:szCs w:val="26"/>
        </w:rPr>
      </w:pPr>
    </w:p>
    <w:p w:rsidR="00273FFD" w:rsidRDefault="00273FFD" w:rsidP="00273FFD">
      <w:pPr>
        <w:rPr>
          <w:sz w:val="26"/>
          <w:szCs w:val="26"/>
        </w:rPr>
      </w:pPr>
    </w:p>
    <w:p w:rsidR="00273FFD" w:rsidRDefault="00273FFD" w:rsidP="00273FFD">
      <w:pPr>
        <w:rPr>
          <w:sz w:val="26"/>
          <w:szCs w:val="26"/>
        </w:rPr>
      </w:pPr>
    </w:p>
    <w:p w:rsidR="00273FFD" w:rsidRDefault="00273FFD" w:rsidP="00273FFD">
      <w:pPr>
        <w:rPr>
          <w:sz w:val="24"/>
          <w:szCs w:val="24"/>
        </w:rPr>
      </w:pPr>
      <w:r>
        <w:rPr>
          <w:sz w:val="24"/>
          <w:szCs w:val="24"/>
        </w:rPr>
        <w:lastRenderedPageBreak/>
        <w:tab/>
        <w:t xml:space="preserve">                                            </w:t>
      </w:r>
    </w:p>
    <w:p w:rsidR="00273FFD" w:rsidRDefault="00273FFD" w:rsidP="00D164EB">
      <w:pPr>
        <w:spacing w:after="0" w:line="240" w:lineRule="auto"/>
        <w:contextualSpacing/>
        <w:rPr>
          <w:sz w:val="18"/>
          <w:szCs w:val="18"/>
        </w:rPr>
      </w:pPr>
      <w:r>
        <w:rPr>
          <w:sz w:val="24"/>
          <w:szCs w:val="24"/>
        </w:rPr>
        <w:t xml:space="preserve">                                                                                                              </w:t>
      </w:r>
      <w:r>
        <w:rPr>
          <w:sz w:val="18"/>
          <w:szCs w:val="18"/>
        </w:rPr>
        <w:t xml:space="preserve">Приложение </w:t>
      </w:r>
      <w:proofErr w:type="gramStart"/>
      <w:r>
        <w:rPr>
          <w:sz w:val="18"/>
          <w:szCs w:val="18"/>
        </w:rPr>
        <w:t>к</w:t>
      </w:r>
      <w:proofErr w:type="gramEnd"/>
      <w:r>
        <w:rPr>
          <w:sz w:val="18"/>
          <w:szCs w:val="18"/>
        </w:rPr>
        <w:t xml:space="preserve">  </w:t>
      </w:r>
    </w:p>
    <w:p w:rsidR="00273FFD" w:rsidRDefault="00D164EB" w:rsidP="00D164EB">
      <w:pPr>
        <w:spacing w:after="0" w:line="240" w:lineRule="auto"/>
        <w:ind w:left="4956" w:firstLine="708"/>
        <w:contextualSpacing/>
        <w:rPr>
          <w:sz w:val="18"/>
          <w:szCs w:val="18"/>
        </w:rPr>
      </w:pPr>
      <w:r>
        <w:rPr>
          <w:sz w:val="18"/>
          <w:szCs w:val="18"/>
        </w:rPr>
        <w:t xml:space="preserve">        </w:t>
      </w:r>
      <w:r w:rsidR="00273FFD">
        <w:rPr>
          <w:sz w:val="18"/>
          <w:szCs w:val="18"/>
        </w:rPr>
        <w:t>постановлению администрации</w:t>
      </w:r>
    </w:p>
    <w:p w:rsidR="00273FFD" w:rsidRDefault="00273FFD" w:rsidP="00D164EB">
      <w:pPr>
        <w:spacing w:after="0" w:line="240" w:lineRule="auto"/>
        <w:ind w:left="1416" w:firstLine="708"/>
        <w:contextualSpacing/>
        <w:rPr>
          <w:sz w:val="18"/>
          <w:szCs w:val="18"/>
        </w:rPr>
      </w:pPr>
      <w:r>
        <w:rPr>
          <w:sz w:val="18"/>
          <w:szCs w:val="18"/>
        </w:rPr>
        <w:t xml:space="preserve">                                                                   </w:t>
      </w:r>
      <w:r w:rsidR="00D164EB">
        <w:rPr>
          <w:sz w:val="18"/>
          <w:szCs w:val="18"/>
        </w:rPr>
        <w:t xml:space="preserve">                           </w:t>
      </w:r>
      <w:r>
        <w:rPr>
          <w:sz w:val="18"/>
          <w:szCs w:val="18"/>
        </w:rPr>
        <w:t xml:space="preserve"> сельского поселения </w:t>
      </w:r>
      <w:proofErr w:type="gramStart"/>
      <w:r>
        <w:rPr>
          <w:sz w:val="18"/>
          <w:szCs w:val="18"/>
        </w:rPr>
        <w:t>Сентябрьский</w:t>
      </w:r>
      <w:proofErr w:type="gramEnd"/>
    </w:p>
    <w:p w:rsidR="00273FFD" w:rsidRDefault="00273FFD" w:rsidP="00D164EB">
      <w:pPr>
        <w:spacing w:after="0" w:line="240" w:lineRule="auto"/>
        <w:contextualSpacing/>
        <w:rPr>
          <w:sz w:val="18"/>
          <w:szCs w:val="18"/>
        </w:rPr>
      </w:pPr>
      <w:r>
        <w:rPr>
          <w:sz w:val="18"/>
          <w:szCs w:val="18"/>
        </w:rPr>
        <w:t xml:space="preserve">                                                                                                                                                    от 24.08.2022 № 99-па</w:t>
      </w:r>
    </w:p>
    <w:p w:rsidR="00273FFD" w:rsidRPr="00D164EB" w:rsidRDefault="00273FFD" w:rsidP="00D164EB">
      <w:pPr>
        <w:spacing w:after="0" w:line="240" w:lineRule="auto"/>
        <w:contextualSpacing/>
        <w:rPr>
          <w:sz w:val="18"/>
          <w:szCs w:val="18"/>
        </w:rPr>
      </w:pPr>
    </w:p>
    <w:p w:rsidR="00273FFD" w:rsidRDefault="00273FFD" w:rsidP="00D164EB">
      <w:pPr>
        <w:spacing w:after="0" w:line="240" w:lineRule="auto"/>
        <w:contextualSpacing/>
        <w:jc w:val="center"/>
        <w:rPr>
          <w:sz w:val="18"/>
          <w:szCs w:val="18"/>
        </w:rPr>
      </w:pPr>
      <w:r>
        <w:rPr>
          <w:sz w:val="18"/>
          <w:szCs w:val="18"/>
        </w:rPr>
        <w:t xml:space="preserve">                                                                                                                                  Приложение к Порядку осуществления</w:t>
      </w:r>
    </w:p>
    <w:p w:rsidR="00273FFD" w:rsidRDefault="00273FFD" w:rsidP="00D164EB">
      <w:pPr>
        <w:spacing w:after="0" w:line="240" w:lineRule="auto"/>
        <w:contextualSpacing/>
        <w:jc w:val="center"/>
        <w:rPr>
          <w:sz w:val="18"/>
          <w:szCs w:val="18"/>
        </w:rPr>
      </w:pPr>
      <w:r>
        <w:rPr>
          <w:sz w:val="18"/>
          <w:szCs w:val="18"/>
        </w:rPr>
        <w:t xml:space="preserve">                                                                                                                                       ведомственного контроля в сфере закупок  </w:t>
      </w:r>
    </w:p>
    <w:p w:rsidR="00273FFD" w:rsidRDefault="00273FFD" w:rsidP="00D164EB">
      <w:pPr>
        <w:spacing w:after="0" w:line="240" w:lineRule="auto"/>
        <w:contextualSpacing/>
        <w:jc w:val="center"/>
        <w:rPr>
          <w:sz w:val="18"/>
          <w:szCs w:val="18"/>
        </w:rPr>
      </w:pPr>
      <w:r>
        <w:rPr>
          <w:sz w:val="18"/>
          <w:szCs w:val="18"/>
        </w:rPr>
        <w:t xml:space="preserve">                                                                                                                                  для обеспечения муниципальных нужд </w:t>
      </w:r>
    </w:p>
    <w:p w:rsidR="00273FFD" w:rsidRDefault="00273FFD" w:rsidP="00D164EB">
      <w:pPr>
        <w:spacing w:after="0" w:line="240" w:lineRule="auto"/>
        <w:contextualSpacing/>
        <w:jc w:val="center"/>
        <w:rPr>
          <w:sz w:val="18"/>
          <w:szCs w:val="18"/>
        </w:rPr>
      </w:pPr>
      <w:r>
        <w:rPr>
          <w:sz w:val="18"/>
          <w:szCs w:val="18"/>
        </w:rPr>
        <w:t xml:space="preserve">                                                                                                                  муниципального образования</w:t>
      </w:r>
    </w:p>
    <w:p w:rsidR="00273FFD" w:rsidRDefault="00273FFD" w:rsidP="00D164EB">
      <w:pPr>
        <w:spacing w:after="0" w:line="240" w:lineRule="auto"/>
        <w:contextualSpacing/>
        <w:jc w:val="center"/>
        <w:rPr>
          <w:sz w:val="18"/>
          <w:szCs w:val="18"/>
        </w:rPr>
      </w:pPr>
      <w:r>
        <w:rPr>
          <w:sz w:val="18"/>
          <w:szCs w:val="18"/>
        </w:rPr>
        <w:t xml:space="preserve">                                                                                                                         сельское поселение </w:t>
      </w:r>
      <w:proofErr w:type="gramStart"/>
      <w:r>
        <w:rPr>
          <w:sz w:val="18"/>
          <w:szCs w:val="18"/>
        </w:rPr>
        <w:t>Сентябрьский</w:t>
      </w:r>
      <w:proofErr w:type="gramEnd"/>
    </w:p>
    <w:p w:rsidR="00273FFD" w:rsidRDefault="00273FFD" w:rsidP="00273FFD">
      <w:pPr>
        <w:jc w:val="right"/>
        <w:rPr>
          <w:sz w:val="26"/>
          <w:szCs w:val="26"/>
        </w:rPr>
      </w:pPr>
      <w:r>
        <w:rPr>
          <w:sz w:val="26"/>
          <w:szCs w:val="26"/>
        </w:rPr>
        <w:t xml:space="preserve"> </w:t>
      </w:r>
    </w:p>
    <w:p w:rsidR="00273FFD" w:rsidRPr="00D164EB" w:rsidRDefault="00273FFD" w:rsidP="00273FFD">
      <w:pPr>
        <w:ind w:left="15"/>
        <w:jc w:val="center"/>
        <w:rPr>
          <w:b/>
          <w:bCs/>
          <w:sz w:val="18"/>
          <w:szCs w:val="18"/>
        </w:rPr>
      </w:pPr>
    </w:p>
    <w:p w:rsidR="00273FFD" w:rsidRPr="00D164EB" w:rsidRDefault="00273FFD" w:rsidP="00273FFD">
      <w:pPr>
        <w:ind w:left="15"/>
        <w:jc w:val="center"/>
        <w:rPr>
          <w:b/>
          <w:bCs/>
          <w:sz w:val="18"/>
          <w:szCs w:val="18"/>
        </w:rPr>
      </w:pPr>
      <w:r w:rsidRPr="00D164EB">
        <w:rPr>
          <w:b/>
          <w:bCs/>
          <w:sz w:val="18"/>
          <w:szCs w:val="18"/>
        </w:rPr>
        <w:t>СО</w:t>
      </w:r>
      <w:bookmarkStart w:id="0" w:name="_GoBack"/>
      <w:bookmarkEnd w:id="0"/>
      <w:r w:rsidRPr="00D164EB">
        <w:rPr>
          <w:b/>
          <w:bCs/>
          <w:sz w:val="18"/>
          <w:szCs w:val="18"/>
        </w:rPr>
        <w:t xml:space="preserve">СТАВ </w:t>
      </w:r>
    </w:p>
    <w:p w:rsidR="00273FFD" w:rsidRPr="00D164EB" w:rsidRDefault="00273FFD" w:rsidP="00273FFD">
      <w:pPr>
        <w:ind w:left="15"/>
        <w:jc w:val="center"/>
        <w:rPr>
          <w:b/>
          <w:bCs/>
          <w:sz w:val="18"/>
          <w:szCs w:val="18"/>
        </w:rPr>
      </w:pPr>
      <w:r w:rsidRPr="00D164EB">
        <w:rPr>
          <w:b/>
          <w:bCs/>
          <w:sz w:val="18"/>
          <w:szCs w:val="18"/>
        </w:rPr>
        <w:t xml:space="preserve"> </w:t>
      </w:r>
      <w:r w:rsidRPr="00D164EB">
        <w:rPr>
          <w:b/>
          <w:sz w:val="18"/>
          <w:szCs w:val="18"/>
        </w:rPr>
        <w:t xml:space="preserve">Органа ведомственного контроля в сфере закупок для обеспечения муниципальных нужд муниципального образования сельского поселения </w:t>
      </w:r>
      <w:proofErr w:type="gramStart"/>
      <w:r w:rsidRPr="00D164EB">
        <w:rPr>
          <w:b/>
          <w:sz w:val="18"/>
          <w:szCs w:val="18"/>
        </w:rPr>
        <w:t>Сентябрьский</w:t>
      </w:r>
      <w:proofErr w:type="gramEnd"/>
    </w:p>
    <w:p w:rsidR="00273FFD" w:rsidRPr="00D164EB" w:rsidRDefault="00273FFD" w:rsidP="00273FFD">
      <w:pPr>
        <w:ind w:left="15"/>
        <w:jc w:val="center"/>
        <w:rPr>
          <w:b/>
          <w:bCs/>
          <w:sz w:val="18"/>
          <w:szCs w:val="18"/>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3342"/>
        <w:gridCol w:w="3342"/>
        <w:gridCol w:w="2961"/>
      </w:tblGrid>
      <w:tr w:rsidR="00273FFD" w:rsidRPr="00D164EB" w:rsidTr="00273FFD">
        <w:tc>
          <w:tcPr>
            <w:tcW w:w="3340" w:type="dxa"/>
            <w:tcBorders>
              <w:top w:val="single" w:sz="2" w:space="0" w:color="000000"/>
              <w:left w:val="single" w:sz="2" w:space="0" w:color="000000"/>
              <w:bottom w:val="single" w:sz="2" w:space="0" w:color="000000"/>
              <w:right w:val="nil"/>
            </w:tcBorders>
          </w:tcPr>
          <w:p w:rsidR="00273FFD" w:rsidRPr="00D164EB" w:rsidRDefault="00273FFD">
            <w:pPr>
              <w:pStyle w:val="afc"/>
              <w:snapToGrid w:val="0"/>
              <w:jc w:val="center"/>
              <w:rPr>
                <w:sz w:val="18"/>
                <w:szCs w:val="18"/>
              </w:rPr>
            </w:pPr>
          </w:p>
        </w:tc>
        <w:tc>
          <w:tcPr>
            <w:tcW w:w="3340" w:type="dxa"/>
            <w:tcBorders>
              <w:top w:val="single" w:sz="2" w:space="0" w:color="000000"/>
              <w:left w:val="single" w:sz="2" w:space="0" w:color="000000"/>
              <w:bottom w:val="single" w:sz="2" w:space="0" w:color="000000"/>
              <w:right w:val="nil"/>
            </w:tcBorders>
            <w:hideMark/>
          </w:tcPr>
          <w:p w:rsidR="00273FFD" w:rsidRPr="00D164EB" w:rsidRDefault="00273FFD">
            <w:pPr>
              <w:pStyle w:val="afc"/>
              <w:jc w:val="center"/>
              <w:rPr>
                <w:sz w:val="18"/>
                <w:szCs w:val="18"/>
              </w:rPr>
            </w:pPr>
            <w:r w:rsidRPr="00D164EB">
              <w:rPr>
                <w:sz w:val="18"/>
                <w:szCs w:val="18"/>
              </w:rPr>
              <w:t>Ф.И.О.</w:t>
            </w:r>
          </w:p>
        </w:tc>
        <w:tc>
          <w:tcPr>
            <w:tcW w:w="2959" w:type="dxa"/>
            <w:tcBorders>
              <w:top w:val="single" w:sz="2" w:space="0" w:color="000000"/>
              <w:left w:val="single" w:sz="2" w:space="0" w:color="000000"/>
              <w:bottom w:val="single" w:sz="2" w:space="0" w:color="000000"/>
              <w:right w:val="single" w:sz="2" w:space="0" w:color="000000"/>
            </w:tcBorders>
            <w:hideMark/>
          </w:tcPr>
          <w:p w:rsidR="00273FFD" w:rsidRPr="00D164EB" w:rsidRDefault="00273FFD">
            <w:pPr>
              <w:pStyle w:val="afc"/>
              <w:jc w:val="center"/>
              <w:rPr>
                <w:sz w:val="18"/>
                <w:szCs w:val="18"/>
              </w:rPr>
            </w:pPr>
            <w:r w:rsidRPr="00D164EB">
              <w:rPr>
                <w:sz w:val="18"/>
                <w:szCs w:val="18"/>
              </w:rPr>
              <w:t>Должность</w:t>
            </w:r>
          </w:p>
        </w:tc>
      </w:tr>
      <w:tr w:rsidR="00273FFD" w:rsidRPr="00D164EB" w:rsidTr="00273FFD">
        <w:tc>
          <w:tcPr>
            <w:tcW w:w="3340" w:type="dxa"/>
            <w:tcBorders>
              <w:top w:val="nil"/>
              <w:left w:val="single" w:sz="2" w:space="0" w:color="000000"/>
              <w:bottom w:val="single" w:sz="2" w:space="0" w:color="000000"/>
              <w:right w:val="nil"/>
            </w:tcBorders>
            <w:hideMark/>
          </w:tcPr>
          <w:p w:rsidR="00273FFD" w:rsidRPr="00D164EB" w:rsidRDefault="00273FFD">
            <w:pPr>
              <w:pStyle w:val="afc"/>
              <w:jc w:val="center"/>
              <w:rPr>
                <w:sz w:val="18"/>
                <w:szCs w:val="18"/>
                <w:highlight w:val="yellow"/>
              </w:rPr>
            </w:pPr>
            <w:r w:rsidRPr="00D164EB">
              <w:rPr>
                <w:sz w:val="18"/>
                <w:szCs w:val="18"/>
              </w:rPr>
              <w:t>Руководитель органа ведомственного контроля в сфере закупок для обеспечения муниципальных нужд</w:t>
            </w:r>
            <w:r w:rsidRPr="00D164EB">
              <w:rPr>
                <w:b/>
                <w:sz w:val="18"/>
                <w:szCs w:val="18"/>
              </w:rPr>
              <w:t xml:space="preserve"> </w:t>
            </w:r>
            <w:r w:rsidRPr="00D164EB">
              <w:rPr>
                <w:sz w:val="18"/>
                <w:szCs w:val="18"/>
              </w:rPr>
              <w:t>(Председатель Органа)</w:t>
            </w:r>
          </w:p>
        </w:tc>
        <w:tc>
          <w:tcPr>
            <w:tcW w:w="3340" w:type="dxa"/>
            <w:tcBorders>
              <w:top w:val="nil"/>
              <w:left w:val="single" w:sz="2" w:space="0" w:color="000000"/>
              <w:bottom w:val="single" w:sz="2" w:space="0" w:color="000000"/>
              <w:right w:val="nil"/>
            </w:tcBorders>
          </w:tcPr>
          <w:p w:rsidR="00273FFD" w:rsidRPr="00D164EB" w:rsidRDefault="00273FFD">
            <w:pPr>
              <w:pStyle w:val="afc"/>
              <w:snapToGrid w:val="0"/>
              <w:jc w:val="center"/>
              <w:rPr>
                <w:sz w:val="18"/>
                <w:szCs w:val="18"/>
              </w:rPr>
            </w:pPr>
          </w:p>
          <w:p w:rsidR="00273FFD" w:rsidRPr="00D164EB" w:rsidRDefault="00273FFD">
            <w:pPr>
              <w:pStyle w:val="afc"/>
              <w:snapToGrid w:val="0"/>
              <w:jc w:val="center"/>
              <w:rPr>
                <w:sz w:val="18"/>
                <w:szCs w:val="18"/>
              </w:rPr>
            </w:pPr>
          </w:p>
          <w:p w:rsidR="00273FFD" w:rsidRPr="00D164EB" w:rsidRDefault="00273FFD">
            <w:pPr>
              <w:pStyle w:val="afc"/>
              <w:snapToGrid w:val="0"/>
              <w:jc w:val="center"/>
              <w:rPr>
                <w:sz w:val="18"/>
                <w:szCs w:val="18"/>
              </w:rPr>
            </w:pPr>
            <w:r w:rsidRPr="00D164EB">
              <w:rPr>
                <w:sz w:val="18"/>
                <w:szCs w:val="18"/>
              </w:rPr>
              <w:t xml:space="preserve">Надточий </w:t>
            </w:r>
          </w:p>
          <w:p w:rsidR="00273FFD" w:rsidRPr="00D164EB" w:rsidRDefault="00273FFD">
            <w:pPr>
              <w:pStyle w:val="afc"/>
              <w:snapToGrid w:val="0"/>
              <w:jc w:val="center"/>
              <w:rPr>
                <w:sz w:val="18"/>
                <w:szCs w:val="18"/>
              </w:rPr>
            </w:pPr>
            <w:r w:rsidRPr="00D164EB">
              <w:rPr>
                <w:sz w:val="18"/>
                <w:szCs w:val="18"/>
              </w:rPr>
              <w:t>Мария Анатольевна</w:t>
            </w:r>
          </w:p>
        </w:tc>
        <w:tc>
          <w:tcPr>
            <w:tcW w:w="2959" w:type="dxa"/>
            <w:tcBorders>
              <w:top w:val="nil"/>
              <w:left w:val="single" w:sz="2" w:space="0" w:color="000000"/>
              <w:bottom w:val="single" w:sz="2" w:space="0" w:color="000000"/>
              <w:right w:val="single" w:sz="2" w:space="0" w:color="000000"/>
            </w:tcBorders>
          </w:tcPr>
          <w:p w:rsidR="00273FFD" w:rsidRPr="00D164EB" w:rsidRDefault="00273FFD">
            <w:pPr>
              <w:pStyle w:val="afc"/>
              <w:snapToGrid w:val="0"/>
              <w:jc w:val="center"/>
              <w:rPr>
                <w:sz w:val="18"/>
                <w:szCs w:val="18"/>
              </w:rPr>
            </w:pPr>
          </w:p>
          <w:p w:rsidR="00273FFD" w:rsidRPr="00D164EB" w:rsidRDefault="00273FFD">
            <w:pPr>
              <w:pStyle w:val="afc"/>
              <w:snapToGrid w:val="0"/>
              <w:jc w:val="center"/>
              <w:rPr>
                <w:sz w:val="18"/>
                <w:szCs w:val="18"/>
              </w:rPr>
            </w:pPr>
          </w:p>
          <w:p w:rsidR="00273FFD" w:rsidRPr="00D164EB" w:rsidRDefault="00273FFD">
            <w:pPr>
              <w:pStyle w:val="afc"/>
              <w:snapToGrid w:val="0"/>
              <w:jc w:val="center"/>
              <w:rPr>
                <w:sz w:val="18"/>
                <w:szCs w:val="18"/>
              </w:rPr>
            </w:pPr>
            <w:r w:rsidRPr="00D164EB">
              <w:rPr>
                <w:sz w:val="18"/>
                <w:szCs w:val="18"/>
              </w:rPr>
              <w:t>Заместитель главы поселения</w:t>
            </w:r>
          </w:p>
        </w:tc>
      </w:tr>
      <w:tr w:rsidR="00273FFD" w:rsidRPr="00D164EB" w:rsidTr="00273FFD">
        <w:tc>
          <w:tcPr>
            <w:tcW w:w="3340" w:type="dxa"/>
            <w:tcBorders>
              <w:top w:val="nil"/>
              <w:left w:val="single" w:sz="2" w:space="0" w:color="000000"/>
              <w:bottom w:val="single" w:sz="2" w:space="0" w:color="000000"/>
              <w:right w:val="nil"/>
            </w:tcBorders>
            <w:hideMark/>
          </w:tcPr>
          <w:p w:rsidR="00273FFD" w:rsidRPr="00D164EB" w:rsidRDefault="00273FFD">
            <w:pPr>
              <w:pStyle w:val="afc"/>
              <w:snapToGrid w:val="0"/>
              <w:jc w:val="center"/>
              <w:rPr>
                <w:sz w:val="18"/>
                <w:szCs w:val="18"/>
                <w:highlight w:val="yellow"/>
              </w:rPr>
            </w:pPr>
            <w:r w:rsidRPr="00D164EB">
              <w:rPr>
                <w:sz w:val="18"/>
                <w:szCs w:val="18"/>
              </w:rPr>
              <w:t>Заместитель руководителя органа ведомственного контроля в сфере закупок для обеспечения муниципальных нужд</w:t>
            </w:r>
          </w:p>
        </w:tc>
        <w:tc>
          <w:tcPr>
            <w:tcW w:w="3340" w:type="dxa"/>
            <w:tcBorders>
              <w:top w:val="nil"/>
              <w:left w:val="single" w:sz="2" w:space="0" w:color="000000"/>
              <w:bottom w:val="single" w:sz="2" w:space="0" w:color="000000"/>
              <w:right w:val="nil"/>
            </w:tcBorders>
          </w:tcPr>
          <w:p w:rsidR="00273FFD" w:rsidRPr="00D164EB" w:rsidRDefault="00273FFD">
            <w:pPr>
              <w:pStyle w:val="afc"/>
              <w:snapToGrid w:val="0"/>
              <w:jc w:val="center"/>
              <w:rPr>
                <w:sz w:val="18"/>
                <w:szCs w:val="18"/>
              </w:rPr>
            </w:pPr>
          </w:p>
          <w:p w:rsidR="00273FFD" w:rsidRPr="00D164EB" w:rsidRDefault="00273FFD">
            <w:pPr>
              <w:pStyle w:val="afc"/>
              <w:snapToGrid w:val="0"/>
              <w:jc w:val="center"/>
              <w:rPr>
                <w:sz w:val="18"/>
                <w:szCs w:val="18"/>
              </w:rPr>
            </w:pPr>
          </w:p>
          <w:p w:rsidR="00273FFD" w:rsidRPr="00D164EB" w:rsidRDefault="00273FFD">
            <w:pPr>
              <w:pStyle w:val="afc"/>
              <w:snapToGrid w:val="0"/>
              <w:jc w:val="center"/>
              <w:rPr>
                <w:sz w:val="18"/>
                <w:szCs w:val="18"/>
              </w:rPr>
            </w:pPr>
            <w:r w:rsidRPr="00D164EB">
              <w:rPr>
                <w:sz w:val="18"/>
                <w:szCs w:val="18"/>
              </w:rPr>
              <w:t>Шабалина Олеся Владимировна</w:t>
            </w:r>
          </w:p>
        </w:tc>
        <w:tc>
          <w:tcPr>
            <w:tcW w:w="2959" w:type="dxa"/>
            <w:tcBorders>
              <w:top w:val="nil"/>
              <w:left w:val="single" w:sz="2" w:space="0" w:color="000000"/>
              <w:bottom w:val="single" w:sz="2" w:space="0" w:color="000000"/>
              <w:right w:val="single" w:sz="2" w:space="0" w:color="000000"/>
            </w:tcBorders>
          </w:tcPr>
          <w:p w:rsidR="00273FFD" w:rsidRPr="00D164EB" w:rsidRDefault="00273FFD">
            <w:pPr>
              <w:pStyle w:val="afc"/>
              <w:snapToGrid w:val="0"/>
              <w:jc w:val="center"/>
              <w:rPr>
                <w:sz w:val="18"/>
                <w:szCs w:val="18"/>
              </w:rPr>
            </w:pPr>
          </w:p>
          <w:p w:rsidR="00273FFD" w:rsidRPr="00D164EB" w:rsidRDefault="00273FFD">
            <w:pPr>
              <w:pStyle w:val="afc"/>
              <w:snapToGrid w:val="0"/>
              <w:jc w:val="center"/>
              <w:rPr>
                <w:sz w:val="18"/>
                <w:szCs w:val="18"/>
              </w:rPr>
            </w:pPr>
          </w:p>
          <w:p w:rsidR="00273FFD" w:rsidRPr="00D164EB" w:rsidRDefault="00273FFD">
            <w:pPr>
              <w:pStyle w:val="afc"/>
              <w:snapToGrid w:val="0"/>
              <w:jc w:val="center"/>
              <w:rPr>
                <w:sz w:val="18"/>
                <w:szCs w:val="18"/>
              </w:rPr>
            </w:pPr>
            <w:r w:rsidRPr="00D164EB">
              <w:rPr>
                <w:sz w:val="18"/>
                <w:szCs w:val="18"/>
              </w:rPr>
              <w:t>Главный бухгалтер</w:t>
            </w:r>
          </w:p>
        </w:tc>
      </w:tr>
      <w:tr w:rsidR="00273FFD" w:rsidRPr="00D164EB" w:rsidTr="00273FFD">
        <w:tc>
          <w:tcPr>
            <w:tcW w:w="3340" w:type="dxa"/>
            <w:tcBorders>
              <w:top w:val="nil"/>
              <w:left w:val="single" w:sz="2" w:space="0" w:color="000000"/>
              <w:bottom w:val="single" w:sz="2" w:space="0" w:color="000000"/>
              <w:right w:val="nil"/>
            </w:tcBorders>
            <w:hideMark/>
          </w:tcPr>
          <w:p w:rsidR="00273FFD" w:rsidRPr="00D164EB" w:rsidRDefault="00273FFD">
            <w:pPr>
              <w:pStyle w:val="afc"/>
              <w:jc w:val="center"/>
              <w:rPr>
                <w:sz w:val="18"/>
                <w:szCs w:val="18"/>
              </w:rPr>
            </w:pPr>
            <w:r w:rsidRPr="00D164EB">
              <w:rPr>
                <w:sz w:val="18"/>
                <w:szCs w:val="18"/>
              </w:rPr>
              <w:t>Члены комиссии:</w:t>
            </w:r>
          </w:p>
        </w:tc>
        <w:tc>
          <w:tcPr>
            <w:tcW w:w="3340" w:type="dxa"/>
            <w:tcBorders>
              <w:top w:val="nil"/>
              <w:left w:val="single" w:sz="2" w:space="0" w:color="000000"/>
              <w:bottom w:val="single" w:sz="2" w:space="0" w:color="000000"/>
              <w:right w:val="nil"/>
            </w:tcBorders>
          </w:tcPr>
          <w:p w:rsidR="00273FFD" w:rsidRPr="00D164EB" w:rsidRDefault="00273FFD">
            <w:pPr>
              <w:pStyle w:val="afc"/>
              <w:snapToGrid w:val="0"/>
              <w:jc w:val="center"/>
              <w:rPr>
                <w:sz w:val="18"/>
                <w:szCs w:val="18"/>
              </w:rPr>
            </w:pPr>
          </w:p>
        </w:tc>
        <w:tc>
          <w:tcPr>
            <w:tcW w:w="2959" w:type="dxa"/>
            <w:tcBorders>
              <w:top w:val="nil"/>
              <w:left w:val="single" w:sz="2" w:space="0" w:color="000000"/>
              <w:bottom w:val="single" w:sz="2" w:space="0" w:color="000000"/>
              <w:right w:val="single" w:sz="2" w:space="0" w:color="000000"/>
            </w:tcBorders>
          </w:tcPr>
          <w:p w:rsidR="00273FFD" w:rsidRPr="00D164EB" w:rsidRDefault="00273FFD">
            <w:pPr>
              <w:pStyle w:val="afc"/>
              <w:snapToGrid w:val="0"/>
              <w:jc w:val="center"/>
              <w:rPr>
                <w:sz w:val="18"/>
                <w:szCs w:val="18"/>
              </w:rPr>
            </w:pPr>
          </w:p>
        </w:tc>
      </w:tr>
      <w:tr w:rsidR="00273FFD" w:rsidRPr="00D164EB" w:rsidTr="00273FFD">
        <w:tc>
          <w:tcPr>
            <w:tcW w:w="3340" w:type="dxa"/>
            <w:tcBorders>
              <w:top w:val="nil"/>
              <w:left w:val="single" w:sz="2" w:space="0" w:color="000000"/>
              <w:bottom w:val="single" w:sz="2" w:space="0" w:color="000000"/>
              <w:right w:val="nil"/>
            </w:tcBorders>
          </w:tcPr>
          <w:p w:rsidR="00273FFD" w:rsidRPr="00D164EB" w:rsidRDefault="00273FFD">
            <w:pPr>
              <w:pStyle w:val="afc"/>
              <w:snapToGrid w:val="0"/>
              <w:jc w:val="center"/>
              <w:rPr>
                <w:sz w:val="18"/>
                <w:szCs w:val="18"/>
              </w:rPr>
            </w:pPr>
          </w:p>
        </w:tc>
        <w:tc>
          <w:tcPr>
            <w:tcW w:w="3340" w:type="dxa"/>
            <w:tcBorders>
              <w:top w:val="nil"/>
              <w:left w:val="single" w:sz="2" w:space="0" w:color="000000"/>
              <w:bottom w:val="single" w:sz="2" w:space="0" w:color="000000"/>
              <w:right w:val="nil"/>
            </w:tcBorders>
            <w:hideMark/>
          </w:tcPr>
          <w:p w:rsidR="00273FFD" w:rsidRPr="00D164EB" w:rsidRDefault="00273FFD">
            <w:pPr>
              <w:pStyle w:val="afc"/>
              <w:snapToGrid w:val="0"/>
              <w:jc w:val="center"/>
              <w:rPr>
                <w:sz w:val="18"/>
                <w:szCs w:val="18"/>
              </w:rPr>
            </w:pPr>
            <w:r w:rsidRPr="00D164EB">
              <w:rPr>
                <w:sz w:val="18"/>
                <w:szCs w:val="18"/>
              </w:rPr>
              <w:t>Главный специалист</w:t>
            </w:r>
          </w:p>
        </w:tc>
        <w:tc>
          <w:tcPr>
            <w:tcW w:w="2959" w:type="dxa"/>
            <w:tcBorders>
              <w:top w:val="nil"/>
              <w:left w:val="single" w:sz="2" w:space="0" w:color="000000"/>
              <w:bottom w:val="single" w:sz="2" w:space="0" w:color="000000"/>
              <w:right w:val="single" w:sz="2" w:space="0" w:color="000000"/>
            </w:tcBorders>
            <w:hideMark/>
          </w:tcPr>
          <w:p w:rsidR="00273FFD" w:rsidRPr="00D164EB" w:rsidRDefault="00273FFD">
            <w:pPr>
              <w:pStyle w:val="afc"/>
              <w:snapToGrid w:val="0"/>
              <w:jc w:val="center"/>
              <w:rPr>
                <w:sz w:val="18"/>
                <w:szCs w:val="18"/>
              </w:rPr>
            </w:pPr>
            <w:proofErr w:type="spellStart"/>
            <w:r w:rsidRPr="00D164EB">
              <w:rPr>
                <w:sz w:val="18"/>
                <w:szCs w:val="18"/>
              </w:rPr>
              <w:t>Васева</w:t>
            </w:r>
            <w:proofErr w:type="spellEnd"/>
            <w:r w:rsidRPr="00D164EB">
              <w:rPr>
                <w:sz w:val="18"/>
                <w:szCs w:val="18"/>
              </w:rPr>
              <w:t xml:space="preserve"> И.В. </w:t>
            </w:r>
          </w:p>
        </w:tc>
      </w:tr>
      <w:tr w:rsidR="00273FFD" w:rsidRPr="00D164EB" w:rsidTr="00273FFD">
        <w:trPr>
          <w:trHeight w:val="240"/>
        </w:trPr>
        <w:tc>
          <w:tcPr>
            <w:tcW w:w="3340" w:type="dxa"/>
            <w:tcBorders>
              <w:top w:val="nil"/>
              <w:left w:val="single" w:sz="2" w:space="0" w:color="000000"/>
              <w:bottom w:val="single" w:sz="2" w:space="0" w:color="000000"/>
              <w:right w:val="nil"/>
            </w:tcBorders>
          </w:tcPr>
          <w:p w:rsidR="00273FFD" w:rsidRPr="00D164EB" w:rsidRDefault="00273FFD">
            <w:pPr>
              <w:pStyle w:val="afc"/>
              <w:snapToGrid w:val="0"/>
              <w:jc w:val="center"/>
              <w:rPr>
                <w:sz w:val="18"/>
                <w:szCs w:val="18"/>
              </w:rPr>
            </w:pPr>
          </w:p>
        </w:tc>
        <w:tc>
          <w:tcPr>
            <w:tcW w:w="3340" w:type="dxa"/>
            <w:tcBorders>
              <w:top w:val="nil"/>
              <w:left w:val="single" w:sz="2" w:space="0" w:color="000000"/>
              <w:bottom w:val="single" w:sz="2" w:space="0" w:color="000000"/>
              <w:right w:val="nil"/>
            </w:tcBorders>
            <w:hideMark/>
          </w:tcPr>
          <w:p w:rsidR="00273FFD" w:rsidRPr="00D164EB" w:rsidRDefault="00273FFD">
            <w:pPr>
              <w:pStyle w:val="afc"/>
              <w:snapToGrid w:val="0"/>
              <w:jc w:val="center"/>
              <w:rPr>
                <w:sz w:val="18"/>
                <w:szCs w:val="18"/>
              </w:rPr>
            </w:pPr>
            <w:r w:rsidRPr="00D164EB">
              <w:rPr>
                <w:sz w:val="18"/>
                <w:szCs w:val="18"/>
              </w:rPr>
              <w:t>Ведущий специалист</w:t>
            </w:r>
          </w:p>
        </w:tc>
        <w:tc>
          <w:tcPr>
            <w:tcW w:w="2959" w:type="dxa"/>
            <w:tcBorders>
              <w:top w:val="nil"/>
              <w:left w:val="single" w:sz="2" w:space="0" w:color="000000"/>
              <w:bottom w:val="single" w:sz="2" w:space="0" w:color="000000"/>
              <w:right w:val="single" w:sz="2" w:space="0" w:color="000000"/>
            </w:tcBorders>
            <w:hideMark/>
          </w:tcPr>
          <w:p w:rsidR="00273FFD" w:rsidRPr="00D164EB" w:rsidRDefault="00273FFD">
            <w:pPr>
              <w:pStyle w:val="afc"/>
              <w:snapToGrid w:val="0"/>
              <w:jc w:val="center"/>
              <w:rPr>
                <w:sz w:val="18"/>
                <w:szCs w:val="18"/>
              </w:rPr>
            </w:pPr>
            <w:r w:rsidRPr="00D164EB">
              <w:rPr>
                <w:sz w:val="18"/>
                <w:szCs w:val="18"/>
              </w:rPr>
              <w:t>Атрощенко И. Ю.</w:t>
            </w:r>
          </w:p>
        </w:tc>
      </w:tr>
    </w:tbl>
    <w:p w:rsidR="00273FFD" w:rsidRPr="00D164EB" w:rsidRDefault="00273FFD" w:rsidP="00273FFD">
      <w:pPr>
        <w:jc w:val="right"/>
        <w:rPr>
          <w:sz w:val="18"/>
          <w:szCs w:val="18"/>
        </w:rPr>
      </w:pPr>
    </w:p>
    <w:p w:rsidR="00273FFD" w:rsidRDefault="00273FFD" w:rsidP="00273FFD">
      <w:pPr>
        <w:jc w:val="right"/>
        <w:rPr>
          <w:sz w:val="26"/>
          <w:szCs w:val="26"/>
        </w:rPr>
      </w:pPr>
    </w:p>
    <w:p w:rsidR="00273FFD" w:rsidRDefault="00273FFD" w:rsidP="00273FFD">
      <w:pPr>
        <w:rPr>
          <w:sz w:val="26"/>
          <w:szCs w:val="26"/>
        </w:rPr>
      </w:pPr>
    </w:p>
    <w:p w:rsidR="00273FFD" w:rsidRDefault="00273FFD" w:rsidP="00273FFD">
      <w:pPr>
        <w:rPr>
          <w:sz w:val="26"/>
          <w:szCs w:val="26"/>
        </w:rPr>
      </w:pPr>
    </w:p>
    <w:p w:rsidR="00273FFD" w:rsidRDefault="00273FFD" w:rsidP="00273FFD">
      <w:pPr>
        <w:jc w:val="both"/>
        <w:rPr>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273FFD">
                    <w:rPr>
                      <w:rFonts w:ascii="Times New Roman" w:hAnsi="Times New Roman"/>
                      <w:sz w:val="20"/>
                      <w:szCs w:val="20"/>
                    </w:rPr>
                    <w:t>Рослова Я.Ю.</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814C41" w:rsidP="00DD7D9A">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B6492">
                    <w:rPr>
                      <w:rFonts w:ascii="Times New Roman" w:hAnsi="Times New Roman"/>
                      <w:sz w:val="20"/>
                      <w:szCs w:val="20"/>
                    </w:rPr>
                    <w:t>11.01.202</w:t>
                  </w:r>
                  <w:r w:rsidR="00814C41">
                    <w:rPr>
                      <w:rFonts w:ascii="Times New Roman" w:hAnsi="Times New Roman"/>
                      <w:sz w:val="20"/>
                      <w:szCs w:val="20"/>
                    </w:rPr>
                    <w:t>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9B6" w:rsidRDefault="008269B6" w:rsidP="001952B6">
      <w:pPr>
        <w:spacing w:after="0" w:line="240" w:lineRule="auto"/>
      </w:pPr>
      <w:r>
        <w:separator/>
      </w:r>
    </w:p>
  </w:endnote>
  <w:endnote w:type="continuationSeparator" w:id="0">
    <w:p w:rsidR="008269B6" w:rsidRDefault="008269B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D164EB" w:rsidRPr="00D164EB">
      <w:rPr>
        <w:noProof/>
        <w:lang w:val="ru-RU"/>
      </w:rPr>
      <w:t>3</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D164EB" w:rsidRPr="00D164EB">
      <w:rPr>
        <w:noProof/>
        <w:lang w:val="ru-RU"/>
      </w:rPr>
      <w:t>4</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9B6" w:rsidRDefault="008269B6" w:rsidP="001952B6">
      <w:pPr>
        <w:spacing w:after="0" w:line="240" w:lineRule="auto"/>
      </w:pPr>
      <w:r>
        <w:separator/>
      </w:r>
    </w:p>
  </w:footnote>
  <w:footnote w:type="continuationSeparator" w:id="0">
    <w:p w:rsidR="008269B6" w:rsidRDefault="008269B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3FF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4C41"/>
    <w:rsid w:val="008153BF"/>
    <w:rsid w:val="00817C81"/>
    <w:rsid w:val="008269B6"/>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27EC"/>
    <w:rsid w:val="00D13D76"/>
    <w:rsid w:val="00D164EB"/>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35687754">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574240705">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7693227">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E3768-AD24-4F1C-AC93-399A2B9E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3303</TotalTime>
  <Pages>4</Pages>
  <Words>856</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2018-03-15T07:26:00Z</cp:lastPrinted>
  <dcterms:created xsi:type="dcterms:W3CDTF">2014-08-08T06:50:00Z</dcterms:created>
  <dcterms:modified xsi:type="dcterms:W3CDTF">2022-09-05T10:22:00Z</dcterms:modified>
</cp:coreProperties>
</file>