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76229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76229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E300FF" w:rsidP="006C1BFA">
                  <w:pPr>
                    <w:spacing w:after="0"/>
                    <w:jc w:val="center"/>
                    <w:rPr>
                      <w:rFonts w:ascii="Georgia" w:hAnsi="Georgia"/>
                      <w:b/>
                    </w:rPr>
                  </w:pPr>
                  <w:r>
                    <w:rPr>
                      <w:rFonts w:ascii="Georgia" w:hAnsi="Georgia"/>
                      <w:b/>
                    </w:rPr>
                    <w:t>13</w:t>
                  </w:r>
                </w:p>
                <w:p w:rsidR="00882328" w:rsidRDefault="0078111A" w:rsidP="006C1BFA">
                  <w:pPr>
                    <w:spacing w:after="0"/>
                    <w:jc w:val="center"/>
                    <w:rPr>
                      <w:rFonts w:ascii="Georgia" w:hAnsi="Georgia"/>
                      <w:b/>
                    </w:rPr>
                  </w:pPr>
                  <w:r>
                    <w:rPr>
                      <w:rFonts w:ascii="Georgia" w:hAnsi="Georgia"/>
                      <w:b/>
                    </w:rPr>
                    <w:t>феврал</w:t>
                  </w:r>
                  <w:r w:rsidR="006414B5">
                    <w:rPr>
                      <w:rFonts w:ascii="Georgia" w:hAnsi="Georgia"/>
                      <w:b/>
                    </w:rPr>
                    <w:t>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E300FF">
                    <w:rPr>
                      <w:rFonts w:ascii="Georgia" w:hAnsi="Georgia"/>
                      <w:b/>
                    </w:rPr>
                    <w:t>5</w:t>
                  </w:r>
                </w:p>
              </w:txbxContent>
            </v:textbox>
          </v:shape>
        </w:pict>
      </w:r>
    </w:p>
    <w:p w:rsidR="00B6013A" w:rsidRPr="008C3EBF" w:rsidRDefault="0076229A"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E300FF" w:rsidP="000912B6">
      <w:pPr>
        <w:tabs>
          <w:tab w:val="right" w:pos="9638"/>
        </w:tabs>
        <w:spacing w:after="0" w:line="240" w:lineRule="auto"/>
        <w:ind w:left="284"/>
        <w:jc w:val="both"/>
        <w:rPr>
          <w:rFonts w:ascii="Times New Roman" w:hAnsi="Times New Roman"/>
          <w:sz w:val="26"/>
          <w:szCs w:val="26"/>
        </w:rPr>
      </w:pPr>
      <w:r>
        <w:rPr>
          <w:rFonts w:ascii="Times New Roman" w:hAnsi="Times New Roman"/>
          <w:b/>
          <w:sz w:val="20"/>
          <w:szCs w:val="20"/>
        </w:rPr>
        <w:t>ПОСТАНОВЛЕНИЕ</w:t>
      </w:r>
      <w:r w:rsidR="000912B6">
        <w:rPr>
          <w:rFonts w:ascii="Times New Roman" w:hAnsi="Times New Roman"/>
          <w:b/>
          <w:sz w:val="20"/>
          <w:szCs w:val="20"/>
        </w:rPr>
        <w:tab/>
        <w:t>2</w:t>
      </w:r>
    </w:p>
    <w:p w:rsidR="00E300FF" w:rsidRDefault="0078111A" w:rsidP="00E300FF">
      <w:pPr>
        <w:spacing w:after="0" w:line="240" w:lineRule="auto"/>
        <w:ind w:left="284"/>
        <w:jc w:val="both"/>
        <w:rPr>
          <w:rFonts w:ascii="Times New Roman" w:hAnsi="Times New Roman"/>
          <w:sz w:val="20"/>
          <w:szCs w:val="20"/>
        </w:rPr>
      </w:pPr>
      <w:r w:rsidRPr="0078111A">
        <w:rPr>
          <w:rFonts w:ascii="Times New Roman" w:hAnsi="Times New Roman"/>
          <w:sz w:val="20"/>
          <w:szCs w:val="20"/>
        </w:rPr>
        <w:t xml:space="preserve">№ </w:t>
      </w:r>
      <w:r w:rsidR="00E300FF">
        <w:rPr>
          <w:rFonts w:ascii="Times New Roman" w:hAnsi="Times New Roman"/>
          <w:sz w:val="20"/>
          <w:szCs w:val="20"/>
        </w:rPr>
        <w:t>19-па</w:t>
      </w:r>
      <w:r w:rsidRPr="0078111A">
        <w:rPr>
          <w:rFonts w:ascii="Times New Roman" w:hAnsi="Times New Roman"/>
          <w:sz w:val="20"/>
          <w:szCs w:val="20"/>
        </w:rPr>
        <w:t xml:space="preserve"> от </w:t>
      </w:r>
      <w:r w:rsidR="00E300FF">
        <w:rPr>
          <w:rFonts w:ascii="Times New Roman" w:hAnsi="Times New Roman"/>
          <w:sz w:val="20"/>
          <w:szCs w:val="20"/>
        </w:rPr>
        <w:t>13</w:t>
      </w:r>
      <w:r w:rsidRPr="0078111A">
        <w:rPr>
          <w:rFonts w:ascii="Times New Roman" w:hAnsi="Times New Roman"/>
          <w:sz w:val="20"/>
          <w:szCs w:val="20"/>
        </w:rPr>
        <w:t>.02.2020 «</w:t>
      </w:r>
      <w:r w:rsidR="00E300FF" w:rsidRPr="00E300FF">
        <w:rPr>
          <w:rFonts w:ascii="Times New Roman" w:hAnsi="Times New Roman"/>
          <w:sz w:val="20"/>
          <w:szCs w:val="20"/>
        </w:rPr>
        <w:t xml:space="preserve">О внесении изменений </w:t>
      </w:r>
    </w:p>
    <w:p w:rsidR="00E300FF" w:rsidRDefault="00E300FF" w:rsidP="00E300FF">
      <w:pPr>
        <w:spacing w:after="0" w:line="240" w:lineRule="auto"/>
        <w:ind w:left="284"/>
        <w:jc w:val="both"/>
        <w:rPr>
          <w:rFonts w:ascii="Times New Roman" w:hAnsi="Times New Roman"/>
          <w:sz w:val="20"/>
          <w:szCs w:val="20"/>
        </w:rPr>
      </w:pPr>
      <w:r w:rsidRPr="00E300FF">
        <w:rPr>
          <w:rFonts w:ascii="Times New Roman" w:hAnsi="Times New Roman"/>
          <w:sz w:val="20"/>
          <w:szCs w:val="20"/>
        </w:rPr>
        <w:t xml:space="preserve">в постановление администрации сельского поселения </w:t>
      </w:r>
    </w:p>
    <w:p w:rsidR="00E300FF" w:rsidRDefault="00E300FF" w:rsidP="00E300FF">
      <w:pPr>
        <w:spacing w:after="0" w:line="240" w:lineRule="auto"/>
        <w:ind w:left="284"/>
        <w:jc w:val="both"/>
        <w:rPr>
          <w:rFonts w:ascii="Times New Roman" w:hAnsi="Times New Roman"/>
          <w:sz w:val="20"/>
          <w:szCs w:val="20"/>
        </w:rPr>
      </w:pPr>
      <w:r w:rsidRPr="00E300FF">
        <w:rPr>
          <w:rFonts w:ascii="Times New Roman" w:hAnsi="Times New Roman"/>
          <w:sz w:val="20"/>
          <w:szCs w:val="20"/>
        </w:rPr>
        <w:t xml:space="preserve">Сентябрьский «О правилах содержания мест погребения </w:t>
      </w:r>
    </w:p>
    <w:p w:rsidR="00E300FF" w:rsidRDefault="00E300FF" w:rsidP="00E300FF">
      <w:pPr>
        <w:spacing w:after="0" w:line="240" w:lineRule="auto"/>
        <w:ind w:left="284"/>
        <w:jc w:val="both"/>
        <w:rPr>
          <w:rFonts w:ascii="Times New Roman" w:hAnsi="Times New Roman"/>
          <w:sz w:val="20"/>
          <w:szCs w:val="20"/>
        </w:rPr>
      </w:pPr>
      <w:r w:rsidRPr="00E300FF">
        <w:rPr>
          <w:rFonts w:ascii="Times New Roman" w:hAnsi="Times New Roman"/>
          <w:sz w:val="20"/>
          <w:szCs w:val="20"/>
        </w:rPr>
        <w:t xml:space="preserve">и порядке деятельность общественных(ого) кладбищ(а) на </w:t>
      </w:r>
    </w:p>
    <w:p w:rsidR="00E300FF" w:rsidRDefault="00E300FF" w:rsidP="00E300FF">
      <w:pPr>
        <w:spacing w:after="0" w:line="240" w:lineRule="auto"/>
        <w:ind w:left="284"/>
        <w:jc w:val="both"/>
        <w:rPr>
          <w:rFonts w:ascii="Times New Roman" w:hAnsi="Times New Roman"/>
          <w:sz w:val="20"/>
          <w:szCs w:val="20"/>
        </w:rPr>
      </w:pPr>
      <w:r w:rsidRPr="00E300FF">
        <w:rPr>
          <w:rFonts w:ascii="Times New Roman" w:hAnsi="Times New Roman"/>
          <w:sz w:val="20"/>
          <w:szCs w:val="20"/>
        </w:rPr>
        <w:t xml:space="preserve">территории муниципального образования сельское </w:t>
      </w:r>
    </w:p>
    <w:p w:rsidR="00A33D20" w:rsidRPr="00E300FF" w:rsidRDefault="00E300FF" w:rsidP="00E300FF">
      <w:pPr>
        <w:spacing w:after="0" w:line="240" w:lineRule="auto"/>
        <w:ind w:left="284"/>
        <w:jc w:val="both"/>
        <w:rPr>
          <w:rFonts w:ascii="Times New Roman" w:hAnsi="Times New Roman"/>
          <w:sz w:val="20"/>
          <w:szCs w:val="20"/>
        </w:rPr>
      </w:pPr>
      <w:r w:rsidRPr="00E300FF">
        <w:rPr>
          <w:rFonts w:ascii="Times New Roman" w:hAnsi="Times New Roman"/>
          <w:sz w:val="20"/>
          <w:szCs w:val="20"/>
        </w:rPr>
        <w:t>поселение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300FF" w:rsidRDefault="00E300FF" w:rsidP="000912B6">
      <w:pPr>
        <w:tabs>
          <w:tab w:val="right" w:pos="9638"/>
        </w:tabs>
        <w:spacing w:after="0" w:line="240" w:lineRule="auto"/>
        <w:ind w:left="284"/>
        <w:jc w:val="both"/>
        <w:rPr>
          <w:rFonts w:ascii="Times New Roman" w:hAnsi="Times New Roman"/>
          <w:sz w:val="26"/>
          <w:szCs w:val="26"/>
        </w:rPr>
      </w:pPr>
      <w:r>
        <w:rPr>
          <w:rFonts w:ascii="Times New Roman" w:hAnsi="Times New Roman"/>
          <w:b/>
          <w:sz w:val="20"/>
          <w:szCs w:val="20"/>
        </w:rPr>
        <w:t>ПОСТАНОВЛЕНИЕ</w:t>
      </w:r>
      <w:r w:rsidR="000912B6">
        <w:rPr>
          <w:rFonts w:ascii="Times New Roman" w:hAnsi="Times New Roman"/>
          <w:b/>
          <w:sz w:val="20"/>
          <w:szCs w:val="20"/>
        </w:rPr>
        <w:tab/>
        <w:t>3</w:t>
      </w:r>
    </w:p>
    <w:p w:rsidR="000B227A" w:rsidRDefault="00E300FF" w:rsidP="00E300FF">
      <w:pPr>
        <w:spacing w:after="0" w:line="240" w:lineRule="auto"/>
        <w:ind w:left="284"/>
        <w:jc w:val="both"/>
        <w:rPr>
          <w:rFonts w:ascii="Times New Roman" w:hAnsi="Times New Roman"/>
          <w:sz w:val="20"/>
          <w:szCs w:val="20"/>
        </w:rPr>
      </w:pPr>
      <w:r w:rsidRPr="0078111A">
        <w:rPr>
          <w:rFonts w:ascii="Times New Roman" w:hAnsi="Times New Roman"/>
          <w:sz w:val="20"/>
          <w:szCs w:val="20"/>
        </w:rPr>
        <w:t xml:space="preserve">№ </w:t>
      </w:r>
      <w:r>
        <w:rPr>
          <w:rFonts w:ascii="Times New Roman" w:hAnsi="Times New Roman"/>
          <w:sz w:val="20"/>
          <w:szCs w:val="20"/>
        </w:rPr>
        <w:t>20-па</w:t>
      </w:r>
      <w:r w:rsidRPr="0078111A">
        <w:rPr>
          <w:rFonts w:ascii="Times New Roman" w:hAnsi="Times New Roman"/>
          <w:sz w:val="20"/>
          <w:szCs w:val="20"/>
        </w:rPr>
        <w:t xml:space="preserve"> от </w:t>
      </w:r>
      <w:r>
        <w:rPr>
          <w:rFonts w:ascii="Times New Roman" w:hAnsi="Times New Roman"/>
          <w:sz w:val="20"/>
          <w:szCs w:val="20"/>
        </w:rPr>
        <w:t>13</w:t>
      </w:r>
      <w:r w:rsidRPr="0078111A">
        <w:rPr>
          <w:rFonts w:ascii="Times New Roman" w:hAnsi="Times New Roman"/>
          <w:sz w:val="20"/>
          <w:szCs w:val="20"/>
        </w:rPr>
        <w:t>.02.2020 «</w:t>
      </w:r>
      <w:r w:rsidRPr="00E300FF">
        <w:rPr>
          <w:rFonts w:ascii="Times New Roman" w:hAnsi="Times New Roman"/>
          <w:sz w:val="20"/>
          <w:szCs w:val="20"/>
        </w:rPr>
        <w:t xml:space="preserve">О внесении изменений в </w:t>
      </w:r>
    </w:p>
    <w:p w:rsidR="000B227A" w:rsidRDefault="00E300FF" w:rsidP="00E300FF">
      <w:pPr>
        <w:spacing w:after="0" w:line="240" w:lineRule="auto"/>
        <w:ind w:left="284"/>
        <w:jc w:val="both"/>
        <w:rPr>
          <w:rFonts w:ascii="Times New Roman" w:hAnsi="Times New Roman"/>
          <w:sz w:val="20"/>
          <w:szCs w:val="20"/>
        </w:rPr>
      </w:pPr>
      <w:r w:rsidRPr="00E300FF">
        <w:rPr>
          <w:rFonts w:ascii="Times New Roman" w:hAnsi="Times New Roman"/>
          <w:sz w:val="20"/>
          <w:szCs w:val="20"/>
        </w:rPr>
        <w:t xml:space="preserve">постановление администрации сельского поселения </w:t>
      </w:r>
    </w:p>
    <w:p w:rsidR="000B227A" w:rsidRDefault="00E300FF" w:rsidP="00E300FF">
      <w:pPr>
        <w:spacing w:after="0" w:line="240" w:lineRule="auto"/>
        <w:ind w:left="284"/>
        <w:jc w:val="both"/>
        <w:rPr>
          <w:rFonts w:ascii="Times New Roman" w:hAnsi="Times New Roman"/>
          <w:sz w:val="20"/>
          <w:szCs w:val="20"/>
        </w:rPr>
      </w:pPr>
      <w:r w:rsidRPr="00E300FF">
        <w:rPr>
          <w:rFonts w:ascii="Times New Roman" w:hAnsi="Times New Roman"/>
          <w:sz w:val="20"/>
          <w:szCs w:val="20"/>
        </w:rPr>
        <w:t xml:space="preserve">Сентябрьский «Об установлении стоимости услуг, </w:t>
      </w:r>
    </w:p>
    <w:p w:rsidR="000B227A" w:rsidRDefault="00E300FF" w:rsidP="00E300FF">
      <w:pPr>
        <w:spacing w:after="0" w:line="240" w:lineRule="auto"/>
        <w:ind w:left="284"/>
        <w:jc w:val="both"/>
        <w:rPr>
          <w:rFonts w:ascii="Times New Roman" w:hAnsi="Times New Roman"/>
          <w:sz w:val="20"/>
          <w:szCs w:val="20"/>
        </w:rPr>
      </w:pPr>
      <w:r w:rsidRPr="00E300FF">
        <w:rPr>
          <w:rFonts w:ascii="Times New Roman" w:hAnsi="Times New Roman"/>
          <w:sz w:val="20"/>
          <w:szCs w:val="20"/>
        </w:rPr>
        <w:t xml:space="preserve">предоставляемых согласно гарантированному перечню </w:t>
      </w:r>
    </w:p>
    <w:p w:rsidR="00E300FF" w:rsidRPr="00E300FF" w:rsidRDefault="00E300FF" w:rsidP="00E300FF">
      <w:pPr>
        <w:spacing w:after="0" w:line="240" w:lineRule="auto"/>
        <w:ind w:left="284"/>
        <w:jc w:val="both"/>
        <w:rPr>
          <w:rFonts w:ascii="Times New Roman" w:hAnsi="Times New Roman"/>
          <w:sz w:val="20"/>
          <w:szCs w:val="20"/>
        </w:rPr>
      </w:pPr>
      <w:r w:rsidRPr="00E300FF">
        <w:rPr>
          <w:rFonts w:ascii="Times New Roman" w:hAnsi="Times New Roman"/>
          <w:sz w:val="20"/>
          <w:szCs w:val="20"/>
        </w:rPr>
        <w:t>услуг по погребению»</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0B227A" w:rsidRDefault="000B227A" w:rsidP="000912B6">
      <w:pPr>
        <w:tabs>
          <w:tab w:val="right" w:pos="9638"/>
        </w:tabs>
        <w:spacing w:after="0" w:line="240" w:lineRule="auto"/>
        <w:ind w:left="284"/>
        <w:jc w:val="both"/>
        <w:rPr>
          <w:rFonts w:ascii="Times New Roman" w:hAnsi="Times New Roman"/>
          <w:sz w:val="26"/>
          <w:szCs w:val="26"/>
        </w:rPr>
      </w:pPr>
      <w:r>
        <w:rPr>
          <w:rFonts w:ascii="Times New Roman" w:hAnsi="Times New Roman"/>
          <w:b/>
          <w:sz w:val="20"/>
          <w:szCs w:val="20"/>
        </w:rPr>
        <w:t>ПОСТАНОВЛЕНИЕ</w:t>
      </w:r>
      <w:r w:rsidR="000912B6">
        <w:rPr>
          <w:rFonts w:ascii="Times New Roman" w:hAnsi="Times New Roman"/>
          <w:b/>
          <w:sz w:val="20"/>
          <w:szCs w:val="20"/>
        </w:rPr>
        <w:tab/>
        <w:t>3</w:t>
      </w:r>
    </w:p>
    <w:p w:rsidR="000912B6" w:rsidRDefault="000B227A" w:rsidP="000912B6">
      <w:pPr>
        <w:spacing w:after="0" w:line="240" w:lineRule="auto"/>
        <w:ind w:left="284"/>
        <w:jc w:val="both"/>
        <w:rPr>
          <w:rFonts w:ascii="Times New Roman" w:hAnsi="Times New Roman"/>
          <w:sz w:val="20"/>
          <w:szCs w:val="20"/>
        </w:rPr>
      </w:pPr>
      <w:r w:rsidRPr="0078111A">
        <w:rPr>
          <w:rFonts w:ascii="Times New Roman" w:hAnsi="Times New Roman"/>
          <w:sz w:val="20"/>
          <w:szCs w:val="20"/>
        </w:rPr>
        <w:t xml:space="preserve">№ </w:t>
      </w:r>
      <w:r>
        <w:rPr>
          <w:rFonts w:ascii="Times New Roman" w:hAnsi="Times New Roman"/>
          <w:sz w:val="20"/>
          <w:szCs w:val="20"/>
        </w:rPr>
        <w:t>21-па</w:t>
      </w:r>
      <w:r w:rsidRPr="0078111A">
        <w:rPr>
          <w:rFonts w:ascii="Times New Roman" w:hAnsi="Times New Roman"/>
          <w:sz w:val="20"/>
          <w:szCs w:val="20"/>
        </w:rPr>
        <w:t xml:space="preserve"> от </w:t>
      </w:r>
      <w:r>
        <w:rPr>
          <w:rFonts w:ascii="Times New Roman" w:hAnsi="Times New Roman"/>
          <w:sz w:val="20"/>
          <w:szCs w:val="20"/>
        </w:rPr>
        <w:t>13</w:t>
      </w:r>
      <w:r w:rsidRPr="0078111A">
        <w:rPr>
          <w:rFonts w:ascii="Times New Roman" w:hAnsi="Times New Roman"/>
          <w:sz w:val="20"/>
          <w:szCs w:val="20"/>
        </w:rPr>
        <w:t>.02.2020 «</w:t>
      </w:r>
      <w:r w:rsidR="000912B6" w:rsidRPr="000912B6">
        <w:rPr>
          <w:rFonts w:ascii="Times New Roman" w:hAnsi="Times New Roman"/>
          <w:sz w:val="20"/>
          <w:szCs w:val="20"/>
        </w:rPr>
        <w:t xml:space="preserve">Об организации проведения </w:t>
      </w:r>
    </w:p>
    <w:p w:rsidR="000912B6" w:rsidRDefault="000912B6" w:rsidP="000912B6">
      <w:pPr>
        <w:spacing w:after="0" w:line="240" w:lineRule="auto"/>
        <w:ind w:left="284"/>
        <w:jc w:val="both"/>
        <w:rPr>
          <w:rFonts w:ascii="Times New Roman" w:hAnsi="Times New Roman"/>
          <w:sz w:val="20"/>
          <w:szCs w:val="20"/>
        </w:rPr>
      </w:pPr>
      <w:r w:rsidRPr="000912B6">
        <w:rPr>
          <w:rFonts w:ascii="Times New Roman" w:hAnsi="Times New Roman"/>
          <w:sz w:val="20"/>
          <w:szCs w:val="20"/>
        </w:rPr>
        <w:t xml:space="preserve">встреч главы сельского поселения Сентябрьский и </w:t>
      </w:r>
    </w:p>
    <w:p w:rsidR="000912B6" w:rsidRDefault="000912B6" w:rsidP="000912B6">
      <w:pPr>
        <w:spacing w:after="0" w:line="240" w:lineRule="auto"/>
        <w:ind w:left="284"/>
        <w:jc w:val="both"/>
        <w:rPr>
          <w:rFonts w:ascii="Times New Roman" w:hAnsi="Times New Roman"/>
          <w:sz w:val="20"/>
          <w:szCs w:val="20"/>
        </w:rPr>
      </w:pPr>
      <w:r w:rsidRPr="000912B6">
        <w:rPr>
          <w:rFonts w:ascii="Times New Roman" w:hAnsi="Times New Roman"/>
          <w:sz w:val="20"/>
          <w:szCs w:val="20"/>
        </w:rPr>
        <w:t xml:space="preserve">должностных лиц органов местного самоуправления </w:t>
      </w:r>
    </w:p>
    <w:p w:rsidR="000912B6" w:rsidRDefault="000912B6" w:rsidP="000912B6">
      <w:pPr>
        <w:spacing w:after="0" w:line="240" w:lineRule="auto"/>
        <w:ind w:left="284"/>
        <w:jc w:val="both"/>
        <w:rPr>
          <w:rFonts w:ascii="Times New Roman" w:hAnsi="Times New Roman"/>
          <w:sz w:val="20"/>
          <w:szCs w:val="20"/>
        </w:rPr>
      </w:pPr>
      <w:r w:rsidRPr="000912B6">
        <w:rPr>
          <w:rFonts w:ascii="Times New Roman" w:hAnsi="Times New Roman"/>
          <w:sz w:val="20"/>
          <w:szCs w:val="20"/>
        </w:rPr>
        <w:t xml:space="preserve">сельского поселения Сентябрьский  с жителями сельского </w:t>
      </w:r>
    </w:p>
    <w:p w:rsidR="00DD7D9A" w:rsidRDefault="000912B6" w:rsidP="000912B6">
      <w:pPr>
        <w:spacing w:after="0" w:line="240" w:lineRule="auto"/>
        <w:ind w:left="284"/>
        <w:jc w:val="both"/>
        <w:rPr>
          <w:rFonts w:ascii="Times New Roman" w:hAnsi="Times New Roman"/>
          <w:b/>
          <w:sz w:val="20"/>
          <w:szCs w:val="20"/>
        </w:rPr>
      </w:pPr>
      <w:r w:rsidRPr="000912B6">
        <w:rPr>
          <w:rFonts w:ascii="Times New Roman" w:hAnsi="Times New Roman"/>
          <w:sz w:val="20"/>
          <w:szCs w:val="20"/>
        </w:rPr>
        <w:t>поселения Сентябрьский  в 2020 году</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300FF" w:rsidRDefault="0078111A" w:rsidP="00E300FF">
      <w:pPr>
        <w:spacing w:after="0" w:line="240" w:lineRule="auto"/>
        <w:ind w:left="284"/>
        <w:jc w:val="both"/>
        <w:rPr>
          <w:rFonts w:ascii="Times New Roman" w:hAnsi="Times New Roman"/>
          <w:sz w:val="26"/>
          <w:szCs w:val="26"/>
        </w:rPr>
      </w:pPr>
      <w:bookmarkStart w:id="0" w:name="_GoBack"/>
      <w:bookmarkEnd w:id="0"/>
      <w:r>
        <w:rPr>
          <w:rFonts w:ascii="Times New Roman" w:hAnsi="Times New Roman"/>
          <w:b/>
          <w:sz w:val="20"/>
          <w:szCs w:val="20"/>
        </w:rPr>
        <w:lastRenderedPageBreak/>
        <w:t xml:space="preserve">     </w:t>
      </w:r>
      <w:r w:rsidR="00E300FF">
        <w:rPr>
          <w:rFonts w:ascii="Times New Roman" w:hAnsi="Times New Roman"/>
          <w:b/>
          <w:sz w:val="20"/>
          <w:szCs w:val="20"/>
        </w:rPr>
        <w:t>ПОСТАНОВЛЕНИЕ</w:t>
      </w:r>
    </w:p>
    <w:p w:rsidR="00E300FF" w:rsidRDefault="00E300FF" w:rsidP="00E300FF">
      <w:pPr>
        <w:spacing w:after="0" w:line="240" w:lineRule="auto"/>
        <w:jc w:val="both"/>
        <w:rPr>
          <w:rFonts w:ascii="Times New Roman" w:hAnsi="Times New Roman"/>
          <w:sz w:val="26"/>
          <w:szCs w:val="26"/>
        </w:rPr>
      </w:pPr>
      <w:r>
        <w:rPr>
          <w:rFonts w:ascii="Times New Roman" w:hAnsi="Times New Roman"/>
          <w:sz w:val="20"/>
          <w:szCs w:val="20"/>
        </w:rPr>
        <w:t xml:space="preserve">      </w:t>
      </w:r>
      <w:r w:rsidRPr="0078111A">
        <w:rPr>
          <w:rFonts w:ascii="Times New Roman" w:hAnsi="Times New Roman"/>
          <w:sz w:val="20"/>
          <w:szCs w:val="20"/>
        </w:rPr>
        <w:t xml:space="preserve">№ </w:t>
      </w:r>
      <w:r>
        <w:rPr>
          <w:rFonts w:ascii="Times New Roman" w:hAnsi="Times New Roman"/>
          <w:sz w:val="20"/>
          <w:szCs w:val="20"/>
        </w:rPr>
        <w:t>19-па</w:t>
      </w:r>
      <w:r w:rsidRPr="0078111A">
        <w:rPr>
          <w:rFonts w:ascii="Times New Roman" w:hAnsi="Times New Roman"/>
          <w:sz w:val="20"/>
          <w:szCs w:val="20"/>
        </w:rPr>
        <w:t xml:space="preserve"> от </w:t>
      </w:r>
      <w:r>
        <w:rPr>
          <w:rFonts w:ascii="Times New Roman" w:hAnsi="Times New Roman"/>
          <w:sz w:val="20"/>
          <w:szCs w:val="20"/>
        </w:rPr>
        <w:t>13</w:t>
      </w:r>
      <w:r w:rsidRPr="0078111A">
        <w:rPr>
          <w:rFonts w:ascii="Times New Roman" w:hAnsi="Times New Roman"/>
          <w:sz w:val="20"/>
          <w:szCs w:val="20"/>
        </w:rPr>
        <w:t>.02.2020 «</w:t>
      </w:r>
      <w:r w:rsidRPr="00E300FF">
        <w:rPr>
          <w:rFonts w:ascii="Times New Roman" w:hAnsi="Times New Roman"/>
          <w:sz w:val="20"/>
          <w:szCs w:val="20"/>
        </w:rPr>
        <w:t>О внесении изменений в постановление администрации сельского поселения Сентябрьский «О правилах содержания мест погребения и порядке деятельность общественных(ого) кладбищ(а) на территории муниципального образования сельское поселение Сентябрьский»</w:t>
      </w:r>
    </w:p>
    <w:p w:rsidR="00E300FF" w:rsidRPr="00E300FF" w:rsidRDefault="00E300FF" w:rsidP="00E300FF">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E300FF">
        <w:rPr>
          <w:rFonts w:ascii="Times New Roman" w:eastAsia="Calibri" w:hAnsi="Times New Roman"/>
          <w:sz w:val="20"/>
          <w:szCs w:val="20"/>
          <w:lang w:eastAsia="en-US"/>
        </w:rPr>
        <w:t xml:space="preserve">В соответствии с Федеральными законами от 6 октября 2003 года </w:t>
      </w:r>
      <w:r w:rsidRPr="00E300FF">
        <w:rPr>
          <w:rFonts w:ascii="Times New Roman" w:eastAsia="Calibri" w:hAnsi="Times New Roman"/>
          <w:sz w:val="20"/>
          <w:szCs w:val="20"/>
          <w:lang w:eastAsia="en-US"/>
        </w:rPr>
        <w:br/>
        <w:t xml:space="preserve">№ 131-ФЗ «Об общих принципах организации местного </w:t>
      </w:r>
      <w:r w:rsidRPr="00E300FF">
        <w:rPr>
          <w:rFonts w:ascii="Times New Roman" w:eastAsia="Calibri" w:hAnsi="Times New Roman"/>
          <w:sz w:val="20"/>
          <w:szCs w:val="20"/>
          <w:lang w:eastAsia="en-US"/>
        </w:rPr>
        <w:br/>
        <w:t xml:space="preserve">самоуправления в Российской Федерации», от 12 января 1996 года </w:t>
      </w:r>
      <w:r w:rsidRPr="00E300FF">
        <w:rPr>
          <w:rFonts w:ascii="Times New Roman" w:eastAsia="Calibri" w:hAnsi="Times New Roman"/>
          <w:sz w:val="20"/>
          <w:szCs w:val="20"/>
          <w:lang w:eastAsia="en-US"/>
        </w:rPr>
        <w:br/>
        <w:t xml:space="preserve">8-ФЗ «О погребении и похоронном деле», </w:t>
      </w:r>
      <w:r w:rsidRPr="00E300FF">
        <w:rPr>
          <w:rFonts w:ascii="Times New Roman" w:hAnsi="Times New Roman"/>
          <w:sz w:val="20"/>
          <w:szCs w:val="20"/>
        </w:rPr>
        <w:t xml:space="preserve">руководствуясь </w:t>
      </w:r>
      <w:r w:rsidRPr="00E300FF">
        <w:rPr>
          <w:rFonts w:ascii="Times New Roman" w:eastAsia="Calibri" w:hAnsi="Times New Roman"/>
          <w:bCs/>
          <w:sz w:val="20"/>
          <w:szCs w:val="20"/>
          <w:lang w:eastAsia="en-US"/>
        </w:rPr>
        <w:t>Уставом сельского поселения Сентябрьский, п о с т а н о в л я ю:</w:t>
      </w:r>
    </w:p>
    <w:p w:rsidR="00E300FF" w:rsidRPr="00E300FF" w:rsidRDefault="00E300FF" w:rsidP="00E300FF">
      <w:pPr>
        <w:spacing w:after="0" w:line="240" w:lineRule="auto"/>
        <w:ind w:firstLine="708"/>
        <w:jc w:val="both"/>
        <w:rPr>
          <w:rFonts w:ascii="Times New Roman" w:hAnsi="Times New Roman"/>
          <w:sz w:val="20"/>
          <w:szCs w:val="20"/>
        </w:rPr>
      </w:pP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hAnsi="Times New Roman"/>
          <w:sz w:val="20"/>
          <w:szCs w:val="20"/>
        </w:rPr>
        <w:t>1. Внести изменения в Приложение 2 постановления администрации сельского поселения Сентябрьский от 14.12.2017 № 196-па «О правилах содержания мест погребения и порядке деятельности общественных(ого) кладбищ(а) на территории муниципального образования сельское поселение Сентябрьский»:</w:t>
      </w: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hAnsi="Times New Roman"/>
          <w:sz w:val="20"/>
          <w:szCs w:val="20"/>
        </w:rPr>
        <w:t xml:space="preserve">1.1. В Главу </w:t>
      </w:r>
      <w:r w:rsidRPr="00E300FF">
        <w:rPr>
          <w:rFonts w:ascii="Times New Roman" w:hAnsi="Times New Roman"/>
          <w:sz w:val="20"/>
          <w:szCs w:val="20"/>
          <w:lang w:val="en-US"/>
        </w:rPr>
        <w:t>II</w:t>
      </w:r>
      <w:r w:rsidRPr="00E300FF">
        <w:rPr>
          <w:rFonts w:ascii="Times New Roman" w:hAnsi="Times New Roman"/>
          <w:sz w:val="20"/>
          <w:szCs w:val="20"/>
        </w:rPr>
        <w:t xml:space="preserve"> Приложения 2 добавить пункт 6 следующего содержания:</w:t>
      </w: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hAnsi="Times New Roman"/>
          <w:sz w:val="20"/>
          <w:szCs w:val="20"/>
        </w:rPr>
        <w:t xml:space="preserve">6. Компенсация стоимости услуг, согласно гарантированному перечню услуг по погребению выплачивается при предоставлении свидетельства о смерти, справки о смерти, выданных органами записи актов гражданского состояния, платежного документа, подтверждающего оказание услуг, и справки с места работы о не выдаче компенсации на погребение. </w:t>
      </w: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eastAsia="Calibri" w:hAnsi="Times New Roman"/>
          <w:sz w:val="20"/>
          <w:szCs w:val="20"/>
          <w:lang w:eastAsia="en-US"/>
        </w:rPr>
        <w:t xml:space="preserve">2. </w:t>
      </w:r>
      <w:r w:rsidRPr="00E300FF">
        <w:rPr>
          <w:rFonts w:ascii="Times New Roman" w:hAnsi="Times New Roman"/>
          <w:sz w:val="20"/>
          <w:szCs w:val="20"/>
        </w:rPr>
        <w:t xml:space="preserve">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hAnsi="Times New Roman"/>
          <w:sz w:val="20"/>
          <w:szCs w:val="20"/>
        </w:rPr>
        <w:t>3. Настоящее постановление вступает в силу с момента официального опубликования (обнародования).</w:t>
      </w: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hAnsi="Times New Roman"/>
          <w:sz w:val="20"/>
          <w:szCs w:val="20"/>
        </w:rPr>
        <w:t>4. Контроль за исполнением настоящего постановления возложить на заместителя главы поселения.</w:t>
      </w:r>
    </w:p>
    <w:p w:rsidR="00E300FF" w:rsidRPr="00E300FF" w:rsidRDefault="00E300FF" w:rsidP="00E300FF">
      <w:pPr>
        <w:spacing w:after="0" w:line="240" w:lineRule="auto"/>
        <w:ind w:right="98"/>
        <w:jc w:val="both"/>
        <w:rPr>
          <w:rFonts w:ascii="Times New Roman" w:hAnsi="Times New Roman"/>
          <w:sz w:val="20"/>
          <w:szCs w:val="20"/>
        </w:rPr>
      </w:pPr>
      <w:r w:rsidRPr="00E300FF">
        <w:rPr>
          <w:rFonts w:ascii="Times New Roman" w:hAnsi="Times New Roman"/>
          <w:sz w:val="20"/>
          <w:szCs w:val="20"/>
        </w:rPr>
        <w:t xml:space="preserve">       </w:t>
      </w:r>
    </w:p>
    <w:p w:rsidR="00E300FF" w:rsidRPr="00E300FF" w:rsidRDefault="00E300FF" w:rsidP="00E300FF">
      <w:pPr>
        <w:spacing w:after="0" w:line="240" w:lineRule="auto"/>
        <w:ind w:right="98"/>
        <w:jc w:val="both"/>
        <w:rPr>
          <w:rFonts w:ascii="Times New Roman" w:hAnsi="Times New Roman"/>
          <w:sz w:val="20"/>
          <w:szCs w:val="20"/>
        </w:rPr>
      </w:pPr>
    </w:p>
    <w:p w:rsidR="00E300FF" w:rsidRPr="00E300FF" w:rsidRDefault="00E300FF" w:rsidP="00E300FF">
      <w:pPr>
        <w:rPr>
          <w:sz w:val="20"/>
          <w:szCs w:val="20"/>
        </w:rPr>
      </w:pPr>
      <w:r w:rsidRPr="00E300FF">
        <w:rPr>
          <w:rFonts w:ascii="Times New Roman" w:hAnsi="Times New Roman"/>
          <w:sz w:val="20"/>
          <w:szCs w:val="20"/>
        </w:rPr>
        <w:t>Глава поселения                                                                                             А.В. Светлаков</w:t>
      </w:r>
    </w:p>
    <w:p w:rsidR="00E300FF" w:rsidRDefault="00E300FF" w:rsidP="00E300FF">
      <w:pPr>
        <w:tabs>
          <w:tab w:val="left" w:pos="9717"/>
        </w:tabs>
        <w:spacing w:after="0" w:line="240" w:lineRule="auto"/>
        <w:ind w:left="284"/>
        <w:jc w:val="both"/>
        <w:rPr>
          <w:rFonts w:ascii="Times New Roman" w:hAnsi="Times New Roman"/>
          <w:b/>
          <w:sz w:val="20"/>
          <w:szCs w:val="20"/>
        </w:rPr>
      </w:pPr>
    </w:p>
    <w:p w:rsidR="00DD7D9A" w:rsidRDefault="00DD7D9A" w:rsidP="00E300FF">
      <w:pPr>
        <w:spacing w:after="0" w:line="240" w:lineRule="auto"/>
        <w:jc w:val="both"/>
        <w:rPr>
          <w:rFonts w:ascii="Times New Roman" w:hAnsi="Times New Roman"/>
          <w:b/>
          <w:sz w:val="20"/>
          <w:szCs w:val="20"/>
        </w:rPr>
      </w:pPr>
    </w:p>
    <w:p w:rsidR="00E300FF" w:rsidRDefault="00E300FF" w:rsidP="00E300FF">
      <w:pPr>
        <w:spacing w:after="0" w:line="240" w:lineRule="auto"/>
        <w:ind w:left="284"/>
        <w:jc w:val="both"/>
        <w:rPr>
          <w:rFonts w:ascii="Times New Roman" w:hAnsi="Times New Roman"/>
          <w:sz w:val="26"/>
          <w:szCs w:val="26"/>
        </w:rPr>
      </w:pPr>
      <w:r>
        <w:rPr>
          <w:rFonts w:ascii="Times New Roman" w:hAnsi="Times New Roman"/>
          <w:b/>
          <w:sz w:val="20"/>
          <w:szCs w:val="20"/>
        </w:rPr>
        <w:t>ПОСТАНОВЛЕНИЕ</w:t>
      </w:r>
    </w:p>
    <w:p w:rsidR="00DD7D9A" w:rsidRDefault="00E300FF" w:rsidP="00E300FF">
      <w:pPr>
        <w:tabs>
          <w:tab w:val="left" w:pos="9717"/>
        </w:tabs>
        <w:spacing w:after="0" w:line="240" w:lineRule="auto"/>
        <w:ind w:left="284"/>
        <w:jc w:val="both"/>
        <w:rPr>
          <w:rFonts w:ascii="Times New Roman" w:hAnsi="Times New Roman"/>
          <w:sz w:val="20"/>
          <w:szCs w:val="20"/>
        </w:rPr>
      </w:pPr>
      <w:r w:rsidRPr="0078111A">
        <w:rPr>
          <w:rFonts w:ascii="Times New Roman" w:hAnsi="Times New Roman"/>
          <w:sz w:val="20"/>
          <w:szCs w:val="20"/>
        </w:rPr>
        <w:t xml:space="preserve">№ </w:t>
      </w:r>
      <w:r>
        <w:rPr>
          <w:rFonts w:ascii="Times New Roman" w:hAnsi="Times New Roman"/>
          <w:sz w:val="20"/>
          <w:szCs w:val="20"/>
        </w:rPr>
        <w:t>20-па</w:t>
      </w:r>
      <w:r w:rsidRPr="0078111A">
        <w:rPr>
          <w:rFonts w:ascii="Times New Roman" w:hAnsi="Times New Roman"/>
          <w:sz w:val="20"/>
          <w:szCs w:val="20"/>
        </w:rPr>
        <w:t xml:space="preserve"> от </w:t>
      </w:r>
      <w:r>
        <w:rPr>
          <w:rFonts w:ascii="Times New Roman" w:hAnsi="Times New Roman"/>
          <w:sz w:val="20"/>
          <w:szCs w:val="20"/>
        </w:rPr>
        <w:t>13</w:t>
      </w:r>
      <w:r w:rsidRPr="0078111A">
        <w:rPr>
          <w:rFonts w:ascii="Times New Roman" w:hAnsi="Times New Roman"/>
          <w:sz w:val="20"/>
          <w:szCs w:val="20"/>
        </w:rPr>
        <w:t>.02.2020 «</w:t>
      </w:r>
      <w:r w:rsidRPr="00E300FF">
        <w:rPr>
          <w:rFonts w:ascii="Times New Roman" w:hAnsi="Times New Roman"/>
          <w:sz w:val="20"/>
          <w:szCs w:val="20"/>
        </w:rPr>
        <w:t>О внесении изменений в постановление администрации сельского поселения Сентябрьский «Об установлении стоимости услуг, предоставляемых согласно гарантированному перечню услуг по погребению»</w:t>
      </w:r>
    </w:p>
    <w:p w:rsidR="00E300FF" w:rsidRDefault="00E300FF" w:rsidP="00E300FF">
      <w:pPr>
        <w:tabs>
          <w:tab w:val="left" w:pos="9717"/>
        </w:tabs>
        <w:spacing w:after="0" w:line="240" w:lineRule="auto"/>
        <w:ind w:left="284"/>
        <w:jc w:val="both"/>
        <w:rPr>
          <w:rFonts w:ascii="Times New Roman" w:hAnsi="Times New Roman"/>
          <w:sz w:val="20"/>
          <w:szCs w:val="20"/>
        </w:rPr>
      </w:pPr>
    </w:p>
    <w:p w:rsidR="00E300FF" w:rsidRDefault="00E300FF" w:rsidP="00E300FF">
      <w:pPr>
        <w:tabs>
          <w:tab w:val="left" w:pos="9717"/>
        </w:tabs>
        <w:spacing w:after="0" w:line="240" w:lineRule="auto"/>
        <w:ind w:left="284"/>
        <w:jc w:val="both"/>
        <w:rPr>
          <w:rFonts w:ascii="Times New Roman" w:hAnsi="Times New Roman"/>
          <w:sz w:val="20"/>
          <w:szCs w:val="20"/>
        </w:rPr>
      </w:pP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hAnsi="Times New Roman"/>
          <w:sz w:val="20"/>
          <w:szCs w:val="2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от 12 января 1996 года 8-ФЗ «О погребении и похоронном деле», постановлением администрации сельского поселения Сентябрьский от 26.07.2018 №66-па «Об утверждении Положения об организации ритуальных услуг и содержании мест захоронения на территории муниципального образования сельское поселение Сентябрьский», Уставом сельского поселения Сентябрьский: </w:t>
      </w:r>
    </w:p>
    <w:p w:rsidR="00E300FF" w:rsidRPr="00E300FF" w:rsidRDefault="00E300FF" w:rsidP="00E300FF">
      <w:pPr>
        <w:spacing w:after="0" w:line="240" w:lineRule="auto"/>
        <w:ind w:firstLine="708"/>
        <w:jc w:val="both"/>
        <w:rPr>
          <w:rFonts w:ascii="Times New Roman" w:hAnsi="Times New Roman"/>
          <w:sz w:val="20"/>
          <w:szCs w:val="20"/>
        </w:rPr>
      </w:pP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hAnsi="Times New Roman"/>
          <w:sz w:val="20"/>
          <w:szCs w:val="20"/>
        </w:rPr>
        <w:t>1. Внести изменения в постановление администрации сельского поселения Сентябрьский от 11.09.2018 № 103-па «Об установлении стоимости услуг, предоставляемых согласно гарантированному перечню услуг по погребению» (в редакции от 28.02.2019 № 17-па):</w:t>
      </w: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hAnsi="Times New Roman"/>
          <w:sz w:val="20"/>
          <w:szCs w:val="20"/>
        </w:rPr>
        <w:t>1.1. Приложение 1 и 2 изложить согласно настоящей редакции;</w:t>
      </w: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hAnsi="Times New Roman"/>
          <w:sz w:val="20"/>
          <w:szCs w:val="20"/>
        </w:rPr>
        <w:t>1.2. Добавить пункт 5 следующего содержания:</w:t>
      </w: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hAnsi="Times New Roman"/>
          <w:sz w:val="20"/>
          <w:szCs w:val="20"/>
        </w:rPr>
        <w:t xml:space="preserve">5. Компенсация стоимости услуг, предоставляемых согласно гарантированному перечню услуг по погребению предоставляется согласно требованиям, изложенным в Приложении 2 Главы </w:t>
      </w:r>
      <w:r w:rsidRPr="00E300FF">
        <w:rPr>
          <w:rFonts w:ascii="Times New Roman" w:hAnsi="Times New Roman"/>
          <w:sz w:val="20"/>
          <w:szCs w:val="20"/>
          <w:lang w:val="en-US"/>
        </w:rPr>
        <w:t>II</w:t>
      </w:r>
      <w:r w:rsidRPr="00E300FF">
        <w:rPr>
          <w:rFonts w:ascii="Times New Roman" w:hAnsi="Times New Roman"/>
          <w:sz w:val="20"/>
          <w:szCs w:val="20"/>
        </w:rPr>
        <w:t xml:space="preserve"> пункта 6 постановления администрации сельского поселения Сентябрьский от 14.02.2017 № 196-па «О правилах содержания мест погребения и порядке деятельности общественных(ого) кладбищ(а) на территории муниципального образования сельское поселение Сентябрьский» (с изменениями от 13.02.2020 № 19-па).</w:t>
      </w: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eastAsia="Calibri" w:hAnsi="Times New Roman"/>
          <w:sz w:val="20"/>
          <w:szCs w:val="20"/>
          <w:lang w:eastAsia="en-US"/>
        </w:rPr>
        <w:t xml:space="preserve">2. </w:t>
      </w:r>
      <w:r w:rsidRPr="00E300FF">
        <w:rPr>
          <w:rFonts w:ascii="Times New Roman" w:hAnsi="Times New Roman"/>
          <w:sz w:val="20"/>
          <w:szCs w:val="20"/>
        </w:rPr>
        <w:t xml:space="preserve">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hAnsi="Times New Roman"/>
          <w:sz w:val="20"/>
          <w:szCs w:val="20"/>
        </w:rPr>
        <w:t>3. Настоящее постановление вступает в силу с момента официального опубликования (обнародования).</w:t>
      </w:r>
    </w:p>
    <w:p w:rsidR="00E300FF" w:rsidRPr="00E300FF" w:rsidRDefault="00E300FF" w:rsidP="00E300FF">
      <w:pPr>
        <w:spacing w:after="0" w:line="240" w:lineRule="auto"/>
        <w:ind w:firstLine="708"/>
        <w:jc w:val="both"/>
        <w:rPr>
          <w:rFonts w:ascii="Times New Roman" w:hAnsi="Times New Roman"/>
          <w:sz w:val="20"/>
          <w:szCs w:val="20"/>
        </w:rPr>
      </w:pPr>
      <w:r w:rsidRPr="00E300FF">
        <w:rPr>
          <w:rFonts w:ascii="Times New Roman" w:hAnsi="Times New Roman"/>
          <w:sz w:val="20"/>
          <w:szCs w:val="20"/>
        </w:rPr>
        <w:t>4. Контроль за исполнением настоящего постановления возложить на заместителя главы поселения.</w:t>
      </w:r>
    </w:p>
    <w:p w:rsidR="00E300FF" w:rsidRPr="00E300FF" w:rsidRDefault="00E300FF" w:rsidP="00E300FF">
      <w:pPr>
        <w:spacing w:after="0" w:line="240" w:lineRule="auto"/>
        <w:ind w:right="98"/>
        <w:jc w:val="both"/>
        <w:rPr>
          <w:rFonts w:ascii="Times New Roman" w:hAnsi="Times New Roman"/>
          <w:sz w:val="20"/>
          <w:szCs w:val="20"/>
        </w:rPr>
      </w:pPr>
      <w:r w:rsidRPr="00E300FF">
        <w:rPr>
          <w:rFonts w:ascii="Times New Roman" w:hAnsi="Times New Roman"/>
          <w:sz w:val="20"/>
          <w:szCs w:val="20"/>
        </w:rPr>
        <w:t xml:space="preserve">       </w:t>
      </w:r>
    </w:p>
    <w:p w:rsidR="00E300FF" w:rsidRPr="00E300FF" w:rsidRDefault="00E300FF" w:rsidP="00E300FF">
      <w:pPr>
        <w:rPr>
          <w:rFonts w:ascii="Times New Roman" w:hAnsi="Times New Roman"/>
          <w:sz w:val="20"/>
          <w:szCs w:val="20"/>
        </w:rPr>
      </w:pPr>
      <w:r w:rsidRPr="00E300FF">
        <w:rPr>
          <w:rFonts w:ascii="Times New Roman" w:hAnsi="Times New Roman"/>
          <w:sz w:val="20"/>
          <w:szCs w:val="20"/>
        </w:rPr>
        <w:t>Глава поселения                                                                                             А.В. Светлаков</w:t>
      </w:r>
    </w:p>
    <w:p w:rsidR="00E300FF" w:rsidRPr="00E300FF" w:rsidRDefault="00E300FF" w:rsidP="00E300FF">
      <w:pPr>
        <w:shd w:val="clear" w:color="auto" w:fill="FFFFFF"/>
        <w:spacing w:after="0" w:line="240" w:lineRule="auto"/>
        <w:ind w:firstLine="5387"/>
        <w:rPr>
          <w:rFonts w:ascii="Times New Roman" w:hAnsi="Times New Roman"/>
          <w:sz w:val="20"/>
          <w:szCs w:val="20"/>
        </w:rPr>
      </w:pPr>
    </w:p>
    <w:p w:rsidR="00E300FF" w:rsidRPr="00E300FF" w:rsidRDefault="00E300FF" w:rsidP="00E300FF">
      <w:pPr>
        <w:shd w:val="clear" w:color="auto" w:fill="FFFFFF"/>
        <w:spacing w:after="0" w:line="240" w:lineRule="auto"/>
        <w:rPr>
          <w:rFonts w:ascii="Times New Roman" w:hAnsi="Times New Roman"/>
          <w:sz w:val="20"/>
          <w:szCs w:val="20"/>
        </w:rPr>
      </w:pPr>
    </w:p>
    <w:p w:rsidR="00E300FF" w:rsidRPr="00E300FF" w:rsidRDefault="00E300FF" w:rsidP="00E300FF">
      <w:pPr>
        <w:shd w:val="clear" w:color="auto" w:fill="FFFFFF"/>
        <w:spacing w:after="0" w:line="240" w:lineRule="auto"/>
        <w:ind w:firstLine="5387"/>
        <w:rPr>
          <w:rFonts w:ascii="Times New Roman" w:hAnsi="Times New Roman"/>
          <w:sz w:val="20"/>
          <w:szCs w:val="20"/>
        </w:rPr>
      </w:pPr>
    </w:p>
    <w:p w:rsidR="00E300FF" w:rsidRPr="00E300FF" w:rsidRDefault="00E300FF" w:rsidP="00E300FF">
      <w:pPr>
        <w:shd w:val="clear" w:color="auto" w:fill="FFFFFF"/>
        <w:spacing w:after="0" w:line="240" w:lineRule="auto"/>
        <w:ind w:firstLine="5387"/>
        <w:rPr>
          <w:rFonts w:ascii="Times New Roman" w:hAnsi="Times New Roman"/>
          <w:sz w:val="20"/>
          <w:szCs w:val="20"/>
        </w:rPr>
      </w:pPr>
      <w:r w:rsidRPr="00E300FF">
        <w:rPr>
          <w:rFonts w:ascii="Times New Roman" w:hAnsi="Times New Roman"/>
          <w:sz w:val="20"/>
          <w:szCs w:val="20"/>
        </w:rPr>
        <w:t xml:space="preserve">Приложение 1 к </w:t>
      </w:r>
    </w:p>
    <w:p w:rsidR="00E300FF" w:rsidRPr="00E300FF" w:rsidRDefault="00E300FF" w:rsidP="00E300FF">
      <w:pPr>
        <w:shd w:val="clear" w:color="auto" w:fill="FFFFFF"/>
        <w:spacing w:after="0" w:line="240" w:lineRule="auto"/>
        <w:ind w:firstLine="5387"/>
        <w:rPr>
          <w:rFonts w:ascii="Times New Roman" w:hAnsi="Times New Roman"/>
          <w:sz w:val="20"/>
          <w:szCs w:val="20"/>
        </w:rPr>
      </w:pPr>
      <w:r w:rsidRPr="00E300FF">
        <w:rPr>
          <w:rFonts w:ascii="Times New Roman" w:hAnsi="Times New Roman"/>
          <w:sz w:val="20"/>
          <w:szCs w:val="20"/>
        </w:rPr>
        <w:lastRenderedPageBreak/>
        <w:t>постановлению администрации</w:t>
      </w:r>
    </w:p>
    <w:p w:rsidR="00E300FF" w:rsidRPr="00E300FF" w:rsidRDefault="00E300FF" w:rsidP="00E300FF">
      <w:pPr>
        <w:shd w:val="clear" w:color="auto" w:fill="FFFFFF"/>
        <w:spacing w:after="0" w:line="240" w:lineRule="auto"/>
        <w:ind w:firstLine="5387"/>
        <w:rPr>
          <w:rFonts w:ascii="Times New Roman" w:hAnsi="Times New Roman"/>
          <w:sz w:val="20"/>
          <w:szCs w:val="20"/>
        </w:rPr>
      </w:pPr>
      <w:r w:rsidRPr="00E300FF">
        <w:rPr>
          <w:rFonts w:ascii="Times New Roman" w:hAnsi="Times New Roman"/>
          <w:sz w:val="20"/>
          <w:szCs w:val="20"/>
        </w:rPr>
        <w:t>сельского поселения Сентябрьский</w:t>
      </w:r>
    </w:p>
    <w:p w:rsidR="00E300FF" w:rsidRPr="00E300FF" w:rsidRDefault="00E300FF" w:rsidP="00E300FF">
      <w:pPr>
        <w:shd w:val="clear" w:color="auto" w:fill="FFFFFF"/>
        <w:spacing w:after="0" w:line="240" w:lineRule="auto"/>
        <w:ind w:firstLine="5387"/>
        <w:rPr>
          <w:rFonts w:ascii="Times New Roman" w:hAnsi="Times New Roman"/>
          <w:sz w:val="20"/>
          <w:szCs w:val="20"/>
          <w:u w:val="single"/>
        </w:rPr>
      </w:pPr>
      <w:r w:rsidRPr="00E300FF">
        <w:rPr>
          <w:rFonts w:ascii="Times New Roman" w:hAnsi="Times New Roman"/>
          <w:sz w:val="20"/>
          <w:szCs w:val="20"/>
        </w:rPr>
        <w:t xml:space="preserve">от </w:t>
      </w:r>
      <w:r w:rsidRPr="00E300FF">
        <w:rPr>
          <w:rFonts w:ascii="Times New Roman" w:hAnsi="Times New Roman"/>
          <w:sz w:val="20"/>
          <w:szCs w:val="20"/>
          <w:u w:val="single"/>
        </w:rPr>
        <w:t>13.02.2020</w:t>
      </w:r>
      <w:r w:rsidRPr="00E300FF">
        <w:rPr>
          <w:rFonts w:ascii="Times New Roman" w:hAnsi="Times New Roman"/>
          <w:sz w:val="20"/>
          <w:szCs w:val="20"/>
        </w:rPr>
        <w:t xml:space="preserve"> № 20</w:t>
      </w:r>
      <w:r w:rsidRPr="00E300FF">
        <w:rPr>
          <w:rFonts w:ascii="Times New Roman" w:hAnsi="Times New Roman"/>
          <w:sz w:val="20"/>
          <w:szCs w:val="20"/>
          <w:u w:val="single"/>
        </w:rPr>
        <w:t>-па</w:t>
      </w:r>
    </w:p>
    <w:p w:rsidR="00E300FF" w:rsidRPr="00E300FF" w:rsidRDefault="00E300FF" w:rsidP="00E300FF">
      <w:pPr>
        <w:spacing w:after="0" w:line="240" w:lineRule="auto"/>
        <w:ind w:left="5133" w:firstLine="531"/>
        <w:jc w:val="right"/>
        <w:rPr>
          <w:rFonts w:ascii="Times New Roman" w:hAnsi="Times New Roman"/>
          <w:sz w:val="20"/>
          <w:szCs w:val="20"/>
          <w:u w:val="single"/>
        </w:rPr>
      </w:pPr>
    </w:p>
    <w:p w:rsidR="00E300FF" w:rsidRPr="00E300FF" w:rsidRDefault="00E300FF" w:rsidP="00E300FF">
      <w:pPr>
        <w:spacing w:after="0" w:line="240" w:lineRule="auto"/>
        <w:ind w:left="5133" w:firstLine="531"/>
        <w:jc w:val="righ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6437"/>
        <w:gridCol w:w="2410"/>
      </w:tblGrid>
      <w:tr w:rsidR="00E300FF" w:rsidRPr="00E300FF" w:rsidTr="00E300FF">
        <w:trPr>
          <w:trHeight w:val="264"/>
        </w:trPr>
        <w:tc>
          <w:tcPr>
            <w:tcW w:w="9209" w:type="dxa"/>
            <w:gridSpan w:val="3"/>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 xml:space="preserve">    Стоимость услуг, предоставляемых согласно</w:t>
            </w:r>
          </w:p>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 xml:space="preserve">  гарантированному перечню по погребению,</w:t>
            </w:r>
          </w:p>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w:t>
            </w:r>
          </w:p>
        </w:tc>
      </w:tr>
      <w:tr w:rsidR="00E300FF" w:rsidRPr="00E300FF" w:rsidTr="00E300FF">
        <w:trPr>
          <w:trHeight w:val="315"/>
        </w:trPr>
        <w:tc>
          <w:tcPr>
            <w:tcW w:w="362" w:type="dxa"/>
            <w:vMerge w:val="restart"/>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sz w:val="20"/>
                <w:szCs w:val="20"/>
                <w:lang w:eastAsia="en-US"/>
              </w:rPr>
            </w:pPr>
            <w:r w:rsidRPr="00E300FF">
              <w:rPr>
                <w:rFonts w:ascii="Times New Roman" w:eastAsia="Calibri" w:hAnsi="Times New Roman"/>
                <w:b/>
                <w:sz w:val="20"/>
                <w:szCs w:val="20"/>
                <w:lang w:eastAsia="en-US"/>
              </w:rPr>
              <w:t> </w:t>
            </w:r>
          </w:p>
        </w:tc>
        <w:tc>
          <w:tcPr>
            <w:tcW w:w="6437" w:type="dxa"/>
            <w:vMerge w:val="restart"/>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Наименование услуг</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Сумма затрат, рублей</w:t>
            </w:r>
          </w:p>
        </w:tc>
      </w:tr>
      <w:tr w:rsidR="00E300FF" w:rsidRPr="00E300FF" w:rsidTr="00E300FF">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0FF" w:rsidRPr="00E300FF" w:rsidRDefault="00E300FF" w:rsidP="00E300FF">
            <w:pPr>
              <w:spacing w:after="0" w:line="240" w:lineRule="auto"/>
              <w:rPr>
                <w:rFonts w:ascii="Times New Roman" w:eastAsia="Calibri"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0FF" w:rsidRPr="00E300FF" w:rsidRDefault="00E300FF" w:rsidP="00E300FF">
            <w:pPr>
              <w:spacing w:after="0" w:line="240" w:lineRule="auto"/>
              <w:rPr>
                <w:rFonts w:ascii="Times New Roman" w:eastAsia="Calibri" w:hAnsi="Times New Roman"/>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0FF" w:rsidRPr="00E300FF" w:rsidRDefault="00E300FF" w:rsidP="00E300FF">
            <w:pPr>
              <w:spacing w:after="0" w:line="240" w:lineRule="auto"/>
              <w:rPr>
                <w:rFonts w:ascii="Times New Roman" w:eastAsia="Calibri" w:hAnsi="Times New Roman"/>
                <w:b/>
                <w:bCs/>
                <w:sz w:val="20"/>
                <w:szCs w:val="20"/>
                <w:lang w:eastAsia="en-US"/>
              </w:rPr>
            </w:pPr>
          </w:p>
        </w:tc>
      </w:tr>
      <w:tr w:rsidR="00E300FF" w:rsidRPr="00E300FF" w:rsidTr="00E300F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0FF" w:rsidRPr="00E300FF" w:rsidRDefault="00E300FF" w:rsidP="00E300FF">
            <w:pPr>
              <w:spacing w:after="0" w:line="240" w:lineRule="auto"/>
              <w:rPr>
                <w:rFonts w:ascii="Times New Roman" w:eastAsia="Calibri"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0FF" w:rsidRPr="00E300FF" w:rsidRDefault="00E300FF" w:rsidP="00E300FF">
            <w:pPr>
              <w:spacing w:after="0" w:line="240" w:lineRule="auto"/>
              <w:rPr>
                <w:rFonts w:ascii="Times New Roman" w:eastAsia="Calibri" w:hAnsi="Times New Roman"/>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0FF" w:rsidRPr="00E300FF" w:rsidRDefault="00E300FF" w:rsidP="00E300FF">
            <w:pPr>
              <w:spacing w:after="0" w:line="240" w:lineRule="auto"/>
              <w:rPr>
                <w:rFonts w:ascii="Times New Roman" w:eastAsia="Calibri" w:hAnsi="Times New Roman"/>
                <w:b/>
                <w:bCs/>
                <w:sz w:val="20"/>
                <w:szCs w:val="20"/>
                <w:lang w:eastAsia="en-US"/>
              </w:rPr>
            </w:pPr>
          </w:p>
        </w:tc>
      </w:tr>
      <w:tr w:rsidR="00E300FF" w:rsidRPr="00E300FF" w:rsidTr="00E300FF">
        <w:trPr>
          <w:trHeight w:val="62"/>
        </w:trPr>
        <w:tc>
          <w:tcPr>
            <w:tcW w:w="362"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sz w:val="20"/>
                <w:szCs w:val="20"/>
                <w:lang w:eastAsia="en-US"/>
              </w:rPr>
            </w:pPr>
            <w:r w:rsidRPr="00E300FF">
              <w:rPr>
                <w:rFonts w:ascii="Times New Roman" w:eastAsia="Calibri" w:hAnsi="Times New Roman"/>
                <w:b/>
                <w:sz w:val="20"/>
                <w:szCs w:val="20"/>
                <w:lang w:eastAsia="en-US"/>
              </w:rPr>
              <w:t> </w:t>
            </w:r>
          </w:p>
        </w:tc>
        <w:tc>
          <w:tcPr>
            <w:tcW w:w="6437"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2</w:t>
            </w:r>
          </w:p>
        </w:tc>
      </w:tr>
      <w:tr w:rsidR="00E300FF" w:rsidRPr="00E300FF" w:rsidTr="00E300FF">
        <w:trPr>
          <w:trHeight w:val="62"/>
        </w:trPr>
        <w:tc>
          <w:tcPr>
            <w:tcW w:w="362" w:type="dxa"/>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1</w:t>
            </w:r>
          </w:p>
        </w:tc>
        <w:tc>
          <w:tcPr>
            <w:tcW w:w="6437"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E300FF">
              <w:rPr>
                <w:rFonts w:ascii="Times New Roman" w:eastAsia="Calibri" w:hAnsi="Times New Roman"/>
                <w:bCs/>
                <w:sz w:val="20"/>
                <w:szCs w:val="20"/>
                <w:lang w:eastAsia="en-US"/>
              </w:rPr>
              <w:t xml:space="preserve">Оформление документов, </w:t>
            </w:r>
          </w:p>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E300FF">
              <w:rPr>
                <w:rFonts w:ascii="Times New Roman" w:eastAsia="Calibri" w:hAnsi="Times New Roman"/>
                <w:bCs/>
                <w:sz w:val="20"/>
                <w:szCs w:val="20"/>
                <w:lang w:eastAsia="en-US"/>
              </w:rPr>
              <w:t>необходимых для погребения</w:t>
            </w:r>
          </w:p>
        </w:tc>
        <w:tc>
          <w:tcPr>
            <w:tcW w:w="2410"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310,03</w:t>
            </w:r>
          </w:p>
        </w:tc>
      </w:tr>
      <w:tr w:rsidR="00E300FF" w:rsidRPr="00E300FF" w:rsidTr="00E300FF">
        <w:trPr>
          <w:trHeight w:val="62"/>
        </w:trPr>
        <w:tc>
          <w:tcPr>
            <w:tcW w:w="362" w:type="dxa"/>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2</w:t>
            </w:r>
          </w:p>
        </w:tc>
        <w:tc>
          <w:tcPr>
            <w:tcW w:w="6437"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E300FF">
              <w:rPr>
                <w:rFonts w:ascii="Times New Roman" w:eastAsia="Calibri" w:hAnsi="Times New Roman"/>
                <w:bCs/>
                <w:sz w:val="20"/>
                <w:szCs w:val="20"/>
                <w:lang w:eastAsia="en-US"/>
              </w:rPr>
              <w:t>Предоставление и доставка гроба и других предметов, необходимых для погребения</w:t>
            </w:r>
          </w:p>
        </w:tc>
        <w:tc>
          <w:tcPr>
            <w:tcW w:w="2410"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2 670,79</w:t>
            </w:r>
          </w:p>
        </w:tc>
      </w:tr>
      <w:tr w:rsidR="00E300FF" w:rsidRPr="00E300FF" w:rsidTr="00E300FF">
        <w:trPr>
          <w:trHeight w:val="62"/>
        </w:trPr>
        <w:tc>
          <w:tcPr>
            <w:tcW w:w="362" w:type="dxa"/>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3</w:t>
            </w:r>
          </w:p>
        </w:tc>
        <w:tc>
          <w:tcPr>
            <w:tcW w:w="6437"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E300FF">
              <w:rPr>
                <w:rFonts w:ascii="Times New Roman" w:eastAsia="Calibri" w:hAnsi="Times New Roman"/>
                <w:bCs/>
                <w:sz w:val="20"/>
                <w:szCs w:val="20"/>
                <w:lang w:eastAsia="en-US"/>
              </w:rPr>
              <w:t>Перевозка тела умершего на</w:t>
            </w:r>
          </w:p>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E300FF">
              <w:rPr>
                <w:rFonts w:ascii="Times New Roman" w:eastAsia="Calibri" w:hAnsi="Times New Roman"/>
                <w:bCs/>
                <w:sz w:val="20"/>
                <w:szCs w:val="20"/>
                <w:lang w:eastAsia="en-US"/>
              </w:rPr>
              <w:t xml:space="preserve">кладбище </w:t>
            </w:r>
          </w:p>
        </w:tc>
        <w:tc>
          <w:tcPr>
            <w:tcW w:w="2410"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2 226,86</w:t>
            </w:r>
          </w:p>
        </w:tc>
      </w:tr>
      <w:tr w:rsidR="00E300FF" w:rsidRPr="00E300FF" w:rsidTr="00E300FF">
        <w:trPr>
          <w:trHeight w:val="62"/>
        </w:trPr>
        <w:tc>
          <w:tcPr>
            <w:tcW w:w="362" w:type="dxa"/>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4</w:t>
            </w:r>
          </w:p>
        </w:tc>
        <w:tc>
          <w:tcPr>
            <w:tcW w:w="6437"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E300FF">
              <w:rPr>
                <w:rFonts w:ascii="Times New Roman" w:eastAsia="Calibri" w:hAnsi="Times New Roman"/>
                <w:bCs/>
                <w:sz w:val="20"/>
                <w:szCs w:val="20"/>
                <w:lang w:eastAsia="en-US"/>
              </w:rPr>
              <w:t>Погребение (копка могилы, захоронение)</w:t>
            </w:r>
          </w:p>
        </w:tc>
        <w:tc>
          <w:tcPr>
            <w:tcW w:w="2410"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3 979,92</w:t>
            </w:r>
          </w:p>
        </w:tc>
      </w:tr>
      <w:tr w:rsidR="00E300FF" w:rsidRPr="00E300FF" w:rsidTr="00E300FF">
        <w:trPr>
          <w:trHeight w:val="62"/>
        </w:trPr>
        <w:tc>
          <w:tcPr>
            <w:tcW w:w="362"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sz w:val="20"/>
                <w:szCs w:val="20"/>
                <w:lang w:eastAsia="en-US"/>
              </w:rPr>
            </w:pPr>
            <w:r w:rsidRPr="00E300FF">
              <w:rPr>
                <w:rFonts w:ascii="Times New Roman" w:eastAsia="Calibri" w:hAnsi="Times New Roman"/>
                <w:b/>
                <w:sz w:val="20"/>
                <w:szCs w:val="20"/>
                <w:lang w:eastAsia="en-US"/>
              </w:rPr>
              <w:t>5</w:t>
            </w:r>
          </w:p>
        </w:tc>
        <w:tc>
          <w:tcPr>
            <w:tcW w:w="6437" w:type="dxa"/>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Общая стоимость гарантированного перечня услуг по погребению</w:t>
            </w:r>
          </w:p>
        </w:tc>
        <w:tc>
          <w:tcPr>
            <w:tcW w:w="2410"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sz w:val="20"/>
                <w:szCs w:val="20"/>
                <w:lang w:eastAsia="en-US"/>
              </w:rPr>
            </w:pPr>
            <w:r w:rsidRPr="00E300FF">
              <w:rPr>
                <w:rFonts w:ascii="Times New Roman" w:eastAsia="Calibri" w:hAnsi="Times New Roman"/>
                <w:b/>
                <w:sz w:val="20"/>
                <w:szCs w:val="20"/>
                <w:lang w:eastAsia="en-US"/>
              </w:rPr>
              <w:t>9187,60</w:t>
            </w:r>
          </w:p>
        </w:tc>
      </w:tr>
    </w:tbl>
    <w:p w:rsidR="00E300FF" w:rsidRPr="00E300FF" w:rsidRDefault="00E300FF" w:rsidP="00E300FF">
      <w:pPr>
        <w:rPr>
          <w:rFonts w:ascii="Times New Roman" w:hAnsi="Times New Roman"/>
          <w:sz w:val="20"/>
          <w:szCs w:val="20"/>
        </w:rPr>
      </w:pPr>
    </w:p>
    <w:p w:rsidR="00E300FF" w:rsidRPr="00E300FF" w:rsidRDefault="00E300FF" w:rsidP="00E300FF">
      <w:pPr>
        <w:rPr>
          <w:rFonts w:ascii="Times New Roman" w:hAnsi="Times New Roman"/>
          <w:sz w:val="20"/>
          <w:szCs w:val="20"/>
        </w:rPr>
      </w:pPr>
    </w:p>
    <w:p w:rsidR="00E300FF" w:rsidRPr="00E300FF" w:rsidRDefault="00E300FF" w:rsidP="00E300FF">
      <w:pPr>
        <w:spacing w:after="0" w:line="240" w:lineRule="auto"/>
        <w:ind w:left="5133" w:firstLine="531"/>
        <w:jc w:val="right"/>
        <w:rPr>
          <w:rFonts w:ascii="Times New Roman" w:hAnsi="Times New Roman"/>
          <w:sz w:val="20"/>
          <w:szCs w:val="20"/>
        </w:rPr>
      </w:pPr>
      <w:r w:rsidRPr="00E300FF">
        <w:rPr>
          <w:rFonts w:ascii="Times New Roman" w:hAnsi="Times New Roman"/>
          <w:sz w:val="20"/>
          <w:szCs w:val="20"/>
        </w:rPr>
        <w:t xml:space="preserve">Приложение 2 к </w:t>
      </w:r>
    </w:p>
    <w:p w:rsidR="00E300FF" w:rsidRPr="00E300FF" w:rsidRDefault="00E300FF" w:rsidP="00E300FF">
      <w:pPr>
        <w:spacing w:after="0" w:line="240" w:lineRule="auto"/>
        <w:ind w:left="5133" w:firstLine="531"/>
        <w:jc w:val="right"/>
        <w:rPr>
          <w:rFonts w:ascii="Times New Roman" w:hAnsi="Times New Roman"/>
          <w:sz w:val="20"/>
          <w:szCs w:val="20"/>
        </w:rPr>
      </w:pPr>
      <w:r w:rsidRPr="00E300FF">
        <w:rPr>
          <w:rFonts w:ascii="Times New Roman" w:hAnsi="Times New Roman"/>
          <w:sz w:val="20"/>
          <w:szCs w:val="20"/>
        </w:rPr>
        <w:t>постановлению администрации</w:t>
      </w:r>
    </w:p>
    <w:p w:rsidR="00E300FF" w:rsidRPr="00E300FF" w:rsidRDefault="00E300FF" w:rsidP="00E300FF">
      <w:pPr>
        <w:spacing w:after="0" w:line="240" w:lineRule="auto"/>
        <w:ind w:left="5133" w:firstLine="531"/>
        <w:jc w:val="right"/>
        <w:rPr>
          <w:rFonts w:ascii="Times New Roman" w:hAnsi="Times New Roman"/>
          <w:sz w:val="20"/>
          <w:szCs w:val="20"/>
        </w:rPr>
      </w:pPr>
      <w:r w:rsidRPr="00E300FF">
        <w:rPr>
          <w:rFonts w:ascii="Times New Roman" w:hAnsi="Times New Roman"/>
          <w:sz w:val="20"/>
          <w:szCs w:val="20"/>
        </w:rPr>
        <w:t>сельского поселения Сентябрьский</w:t>
      </w:r>
    </w:p>
    <w:p w:rsidR="00E300FF" w:rsidRPr="00E300FF" w:rsidRDefault="00E300FF" w:rsidP="00E300FF">
      <w:pPr>
        <w:spacing w:after="0" w:line="240" w:lineRule="auto"/>
        <w:ind w:left="5133" w:firstLine="531"/>
        <w:jc w:val="right"/>
        <w:rPr>
          <w:rFonts w:ascii="Times New Roman" w:hAnsi="Times New Roman"/>
          <w:sz w:val="20"/>
          <w:szCs w:val="20"/>
          <w:u w:val="single"/>
        </w:rPr>
      </w:pPr>
      <w:r w:rsidRPr="00E300FF">
        <w:rPr>
          <w:rFonts w:ascii="Times New Roman" w:hAnsi="Times New Roman"/>
          <w:sz w:val="20"/>
          <w:szCs w:val="20"/>
        </w:rPr>
        <w:t xml:space="preserve">от </w:t>
      </w:r>
      <w:r w:rsidRPr="00E300FF">
        <w:rPr>
          <w:rFonts w:ascii="Times New Roman" w:hAnsi="Times New Roman"/>
          <w:sz w:val="20"/>
          <w:szCs w:val="20"/>
          <w:u w:val="single"/>
        </w:rPr>
        <w:t>13.02.2020</w:t>
      </w:r>
      <w:r w:rsidRPr="00E300FF">
        <w:rPr>
          <w:rFonts w:ascii="Times New Roman" w:hAnsi="Times New Roman"/>
          <w:sz w:val="20"/>
          <w:szCs w:val="20"/>
        </w:rPr>
        <w:t xml:space="preserve"> № 20</w:t>
      </w:r>
      <w:r w:rsidRPr="00E300FF">
        <w:rPr>
          <w:rFonts w:ascii="Times New Roman" w:hAnsi="Times New Roman"/>
          <w:sz w:val="20"/>
          <w:szCs w:val="20"/>
          <w:u w:val="single"/>
        </w:rPr>
        <w:t>-па</w:t>
      </w:r>
    </w:p>
    <w:p w:rsidR="00E300FF" w:rsidRPr="00E300FF" w:rsidRDefault="00E300FF" w:rsidP="00E300FF">
      <w:pPr>
        <w:spacing w:after="0" w:line="240" w:lineRule="auto"/>
        <w:ind w:left="5133" w:firstLine="531"/>
        <w:jc w:val="right"/>
        <w:rPr>
          <w:rFonts w:ascii="Times New Roman" w:hAnsi="Times New Roman"/>
          <w:sz w:val="20"/>
          <w:szCs w:val="20"/>
          <w:u w:val="single"/>
        </w:rPr>
      </w:pPr>
    </w:p>
    <w:p w:rsidR="00E300FF" w:rsidRPr="00E300FF" w:rsidRDefault="00E300FF" w:rsidP="00E300FF">
      <w:pPr>
        <w:spacing w:after="0" w:line="240" w:lineRule="auto"/>
        <w:ind w:left="5133" w:firstLine="531"/>
        <w:jc w:val="right"/>
        <w:rPr>
          <w:rFonts w:ascii="Times New Roman" w:hAnsi="Times New Roman"/>
          <w:sz w:val="20"/>
          <w:szCs w:val="20"/>
          <w:u w:val="single"/>
        </w:rPr>
      </w:pPr>
    </w:p>
    <w:p w:rsidR="00E300FF" w:rsidRPr="00E300FF" w:rsidRDefault="00E300FF" w:rsidP="00E300FF">
      <w:pPr>
        <w:spacing w:after="0" w:line="240" w:lineRule="auto"/>
        <w:ind w:left="5133" w:firstLine="531"/>
        <w:jc w:val="right"/>
        <w:rPr>
          <w:rFonts w:ascii="Times New Roman" w:hAnsi="Times New Roman"/>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6437"/>
        <w:gridCol w:w="2552"/>
      </w:tblGrid>
      <w:tr w:rsidR="00E300FF" w:rsidRPr="00E300FF" w:rsidTr="00E300FF">
        <w:trPr>
          <w:trHeight w:val="556"/>
        </w:trPr>
        <w:tc>
          <w:tcPr>
            <w:tcW w:w="9351" w:type="dxa"/>
            <w:gridSpan w:val="3"/>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 xml:space="preserve">    Стоимость услуг, предоставляемых согласно гарантированному перечню по погребению при отсутствии супруга, близких родственников, иных родственников, законных представителей или иных лиц, взявших на себя обязанность осуществить погребение</w:t>
            </w:r>
          </w:p>
        </w:tc>
      </w:tr>
      <w:tr w:rsidR="00E300FF" w:rsidRPr="00E300FF" w:rsidTr="00E300FF">
        <w:trPr>
          <w:trHeight w:val="315"/>
        </w:trPr>
        <w:tc>
          <w:tcPr>
            <w:tcW w:w="362" w:type="dxa"/>
            <w:vMerge w:val="restart"/>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sz w:val="20"/>
                <w:szCs w:val="20"/>
                <w:lang w:eastAsia="en-US"/>
              </w:rPr>
            </w:pPr>
            <w:r w:rsidRPr="00E300FF">
              <w:rPr>
                <w:rFonts w:ascii="Times New Roman" w:eastAsia="Calibri" w:hAnsi="Times New Roman"/>
                <w:b/>
                <w:sz w:val="20"/>
                <w:szCs w:val="20"/>
                <w:lang w:eastAsia="en-US"/>
              </w:rPr>
              <w:t> </w:t>
            </w:r>
          </w:p>
        </w:tc>
        <w:tc>
          <w:tcPr>
            <w:tcW w:w="6437" w:type="dxa"/>
            <w:vMerge w:val="restart"/>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Наименование услуг</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Сумма затрат, рублей</w:t>
            </w:r>
          </w:p>
        </w:tc>
      </w:tr>
      <w:tr w:rsidR="00E300FF" w:rsidRPr="00E300FF" w:rsidTr="00E300FF">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0FF" w:rsidRPr="00E300FF" w:rsidRDefault="00E300FF" w:rsidP="00E300FF">
            <w:pPr>
              <w:spacing w:after="0" w:line="240" w:lineRule="auto"/>
              <w:rPr>
                <w:rFonts w:ascii="Times New Roman" w:eastAsia="Calibri"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0FF" w:rsidRPr="00E300FF" w:rsidRDefault="00E300FF" w:rsidP="00E300FF">
            <w:pPr>
              <w:spacing w:after="0" w:line="240" w:lineRule="auto"/>
              <w:rPr>
                <w:rFonts w:ascii="Times New Roman" w:eastAsia="Calibri" w:hAnsi="Times New Roman"/>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0FF" w:rsidRPr="00E300FF" w:rsidRDefault="00E300FF" w:rsidP="00E300FF">
            <w:pPr>
              <w:spacing w:after="0" w:line="240" w:lineRule="auto"/>
              <w:rPr>
                <w:rFonts w:ascii="Times New Roman" w:eastAsia="Calibri" w:hAnsi="Times New Roman"/>
                <w:b/>
                <w:bCs/>
                <w:sz w:val="20"/>
                <w:szCs w:val="20"/>
                <w:lang w:eastAsia="en-US"/>
              </w:rPr>
            </w:pPr>
          </w:p>
        </w:tc>
      </w:tr>
      <w:tr w:rsidR="00E300FF" w:rsidRPr="00E300FF" w:rsidTr="00E300F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0FF" w:rsidRPr="00E300FF" w:rsidRDefault="00E300FF" w:rsidP="00E300FF">
            <w:pPr>
              <w:spacing w:after="0" w:line="240" w:lineRule="auto"/>
              <w:rPr>
                <w:rFonts w:ascii="Times New Roman" w:eastAsia="Calibri"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0FF" w:rsidRPr="00E300FF" w:rsidRDefault="00E300FF" w:rsidP="00E300FF">
            <w:pPr>
              <w:spacing w:after="0" w:line="240" w:lineRule="auto"/>
              <w:rPr>
                <w:rFonts w:ascii="Times New Roman" w:eastAsia="Calibri" w:hAnsi="Times New Roman"/>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0FF" w:rsidRPr="00E300FF" w:rsidRDefault="00E300FF" w:rsidP="00E300FF">
            <w:pPr>
              <w:spacing w:after="0" w:line="240" w:lineRule="auto"/>
              <w:rPr>
                <w:rFonts w:ascii="Times New Roman" w:eastAsia="Calibri" w:hAnsi="Times New Roman"/>
                <w:b/>
                <w:bCs/>
                <w:sz w:val="20"/>
                <w:szCs w:val="20"/>
                <w:lang w:eastAsia="en-US"/>
              </w:rPr>
            </w:pPr>
          </w:p>
        </w:tc>
      </w:tr>
      <w:tr w:rsidR="00E300FF" w:rsidRPr="00E300FF" w:rsidTr="00E300FF">
        <w:trPr>
          <w:trHeight w:val="62"/>
        </w:trPr>
        <w:tc>
          <w:tcPr>
            <w:tcW w:w="362"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sz w:val="20"/>
                <w:szCs w:val="20"/>
                <w:lang w:eastAsia="en-US"/>
              </w:rPr>
            </w:pPr>
            <w:r w:rsidRPr="00E300FF">
              <w:rPr>
                <w:rFonts w:ascii="Times New Roman" w:eastAsia="Calibri" w:hAnsi="Times New Roman"/>
                <w:b/>
                <w:sz w:val="20"/>
                <w:szCs w:val="20"/>
                <w:lang w:eastAsia="en-US"/>
              </w:rPr>
              <w:t> </w:t>
            </w:r>
          </w:p>
        </w:tc>
        <w:tc>
          <w:tcPr>
            <w:tcW w:w="6437"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1</w:t>
            </w:r>
          </w:p>
        </w:tc>
        <w:tc>
          <w:tcPr>
            <w:tcW w:w="2552"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2</w:t>
            </w:r>
          </w:p>
        </w:tc>
      </w:tr>
      <w:tr w:rsidR="00E300FF" w:rsidRPr="00E300FF" w:rsidTr="00E300FF">
        <w:trPr>
          <w:trHeight w:val="62"/>
        </w:trPr>
        <w:tc>
          <w:tcPr>
            <w:tcW w:w="362" w:type="dxa"/>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1</w:t>
            </w:r>
          </w:p>
        </w:tc>
        <w:tc>
          <w:tcPr>
            <w:tcW w:w="6437"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E300FF">
              <w:rPr>
                <w:rFonts w:ascii="Times New Roman" w:eastAsia="Calibri" w:hAnsi="Times New Roman"/>
                <w:bCs/>
                <w:sz w:val="20"/>
                <w:szCs w:val="20"/>
                <w:lang w:eastAsia="en-US"/>
              </w:rPr>
              <w:t xml:space="preserve">Оформление документов, </w:t>
            </w:r>
          </w:p>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E300FF">
              <w:rPr>
                <w:rFonts w:ascii="Times New Roman" w:eastAsia="Calibri" w:hAnsi="Times New Roman"/>
                <w:bCs/>
                <w:sz w:val="20"/>
                <w:szCs w:val="20"/>
                <w:lang w:eastAsia="en-US"/>
              </w:rPr>
              <w:t>необходимых для погребения</w:t>
            </w:r>
          </w:p>
        </w:tc>
        <w:tc>
          <w:tcPr>
            <w:tcW w:w="2552"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310,03</w:t>
            </w:r>
          </w:p>
        </w:tc>
      </w:tr>
      <w:tr w:rsidR="00E300FF" w:rsidRPr="00E300FF" w:rsidTr="00E300FF">
        <w:trPr>
          <w:trHeight w:val="62"/>
        </w:trPr>
        <w:tc>
          <w:tcPr>
            <w:tcW w:w="362" w:type="dxa"/>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2</w:t>
            </w:r>
          </w:p>
        </w:tc>
        <w:tc>
          <w:tcPr>
            <w:tcW w:w="6437"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E300FF">
              <w:rPr>
                <w:rFonts w:ascii="Times New Roman" w:eastAsia="Calibri" w:hAnsi="Times New Roman"/>
                <w:bCs/>
                <w:sz w:val="20"/>
                <w:szCs w:val="20"/>
                <w:lang w:eastAsia="en-US"/>
              </w:rPr>
              <w:t>Предоставление и доставка гроба и других предметов, необходимых для погребения</w:t>
            </w:r>
          </w:p>
        </w:tc>
        <w:tc>
          <w:tcPr>
            <w:tcW w:w="2552"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2 670,79</w:t>
            </w:r>
          </w:p>
        </w:tc>
      </w:tr>
      <w:tr w:rsidR="00E300FF" w:rsidRPr="00E300FF" w:rsidTr="00E300FF">
        <w:trPr>
          <w:trHeight w:val="62"/>
        </w:trPr>
        <w:tc>
          <w:tcPr>
            <w:tcW w:w="362" w:type="dxa"/>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3</w:t>
            </w:r>
          </w:p>
        </w:tc>
        <w:tc>
          <w:tcPr>
            <w:tcW w:w="6437"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E300FF">
              <w:rPr>
                <w:rFonts w:ascii="Times New Roman" w:eastAsia="Calibri" w:hAnsi="Times New Roman"/>
                <w:bCs/>
                <w:sz w:val="20"/>
                <w:szCs w:val="20"/>
                <w:lang w:eastAsia="en-US"/>
              </w:rPr>
              <w:t>Перевозка тела умершего на</w:t>
            </w:r>
          </w:p>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E300FF">
              <w:rPr>
                <w:rFonts w:ascii="Times New Roman" w:eastAsia="Calibri" w:hAnsi="Times New Roman"/>
                <w:bCs/>
                <w:sz w:val="20"/>
                <w:szCs w:val="20"/>
                <w:lang w:eastAsia="en-US"/>
              </w:rPr>
              <w:t xml:space="preserve">кладбище </w:t>
            </w:r>
          </w:p>
        </w:tc>
        <w:tc>
          <w:tcPr>
            <w:tcW w:w="2552"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2 226,86</w:t>
            </w:r>
          </w:p>
        </w:tc>
      </w:tr>
      <w:tr w:rsidR="00E300FF" w:rsidRPr="00E300FF" w:rsidTr="00E300FF">
        <w:trPr>
          <w:trHeight w:val="62"/>
        </w:trPr>
        <w:tc>
          <w:tcPr>
            <w:tcW w:w="362" w:type="dxa"/>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4</w:t>
            </w:r>
          </w:p>
        </w:tc>
        <w:tc>
          <w:tcPr>
            <w:tcW w:w="6437"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E300FF">
              <w:rPr>
                <w:rFonts w:ascii="Times New Roman" w:eastAsia="Calibri" w:hAnsi="Times New Roman"/>
                <w:bCs/>
                <w:sz w:val="20"/>
                <w:szCs w:val="20"/>
                <w:lang w:eastAsia="en-US"/>
              </w:rPr>
              <w:t>Погребение (копка могилы, захоронение)</w:t>
            </w:r>
          </w:p>
        </w:tc>
        <w:tc>
          <w:tcPr>
            <w:tcW w:w="2552"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sz w:val="20"/>
                <w:szCs w:val="20"/>
                <w:lang w:eastAsia="en-US"/>
              </w:rPr>
            </w:pPr>
            <w:r w:rsidRPr="00E300FF">
              <w:rPr>
                <w:rFonts w:ascii="Times New Roman" w:eastAsia="Calibri" w:hAnsi="Times New Roman"/>
                <w:sz w:val="20"/>
                <w:szCs w:val="20"/>
                <w:lang w:eastAsia="en-US"/>
              </w:rPr>
              <w:t>3 979,92</w:t>
            </w:r>
          </w:p>
        </w:tc>
      </w:tr>
      <w:tr w:rsidR="00E300FF" w:rsidRPr="00E300FF" w:rsidTr="00E300FF">
        <w:trPr>
          <w:trHeight w:val="62"/>
        </w:trPr>
        <w:tc>
          <w:tcPr>
            <w:tcW w:w="362"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sz w:val="20"/>
                <w:szCs w:val="20"/>
                <w:lang w:eastAsia="en-US"/>
              </w:rPr>
            </w:pPr>
            <w:r w:rsidRPr="00E300FF">
              <w:rPr>
                <w:rFonts w:ascii="Times New Roman" w:eastAsia="Calibri" w:hAnsi="Times New Roman"/>
                <w:b/>
                <w:sz w:val="20"/>
                <w:szCs w:val="20"/>
                <w:lang w:eastAsia="en-US"/>
              </w:rPr>
              <w:t>5</w:t>
            </w:r>
          </w:p>
        </w:tc>
        <w:tc>
          <w:tcPr>
            <w:tcW w:w="6437" w:type="dxa"/>
            <w:tcBorders>
              <w:top w:val="single" w:sz="4" w:space="0" w:color="auto"/>
              <w:left w:val="single" w:sz="4" w:space="0" w:color="auto"/>
              <w:bottom w:val="single" w:sz="4" w:space="0" w:color="auto"/>
              <w:right w:val="single" w:sz="4" w:space="0" w:color="auto"/>
            </w:tcBorders>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E300FF">
              <w:rPr>
                <w:rFonts w:ascii="Times New Roman" w:eastAsia="Calibri" w:hAnsi="Times New Roman"/>
                <w:b/>
                <w:bCs/>
                <w:sz w:val="20"/>
                <w:szCs w:val="20"/>
                <w:lang w:eastAsia="en-US"/>
              </w:rPr>
              <w:t>Общая стоимость гарантированного перечня услуг по погребению</w:t>
            </w:r>
          </w:p>
        </w:tc>
        <w:tc>
          <w:tcPr>
            <w:tcW w:w="2552" w:type="dxa"/>
            <w:tcBorders>
              <w:top w:val="single" w:sz="4" w:space="0" w:color="auto"/>
              <w:left w:val="single" w:sz="4" w:space="0" w:color="auto"/>
              <w:bottom w:val="single" w:sz="4" w:space="0" w:color="auto"/>
              <w:right w:val="single" w:sz="4" w:space="0" w:color="auto"/>
            </w:tcBorders>
            <w:noWrap/>
            <w:hideMark/>
          </w:tcPr>
          <w:p w:rsidR="00E300FF" w:rsidRPr="00E300FF" w:rsidRDefault="00E300FF" w:rsidP="00E300FF">
            <w:pPr>
              <w:autoSpaceDE w:val="0"/>
              <w:autoSpaceDN w:val="0"/>
              <w:adjustRightInd w:val="0"/>
              <w:spacing w:after="0" w:line="240" w:lineRule="auto"/>
              <w:ind w:right="1"/>
              <w:jc w:val="center"/>
              <w:rPr>
                <w:rFonts w:ascii="Times New Roman" w:eastAsia="Calibri" w:hAnsi="Times New Roman"/>
                <w:b/>
                <w:sz w:val="20"/>
                <w:szCs w:val="20"/>
                <w:lang w:eastAsia="en-US"/>
              </w:rPr>
            </w:pPr>
            <w:r w:rsidRPr="00E300FF">
              <w:rPr>
                <w:rFonts w:ascii="Times New Roman" w:eastAsia="Calibri" w:hAnsi="Times New Roman"/>
                <w:b/>
                <w:sz w:val="20"/>
                <w:szCs w:val="20"/>
                <w:lang w:eastAsia="en-US"/>
              </w:rPr>
              <w:t>9187,60</w:t>
            </w:r>
          </w:p>
        </w:tc>
      </w:tr>
    </w:tbl>
    <w:p w:rsidR="00E300FF" w:rsidRPr="00E300FF" w:rsidRDefault="00E300FF" w:rsidP="00E300FF">
      <w:pPr>
        <w:rPr>
          <w:rFonts w:ascii="Times New Roman" w:hAnsi="Times New Roman"/>
          <w:sz w:val="20"/>
          <w:szCs w:val="20"/>
        </w:rPr>
      </w:pPr>
    </w:p>
    <w:p w:rsidR="00E300FF" w:rsidRDefault="00E300FF" w:rsidP="00E300FF">
      <w:pPr>
        <w:tabs>
          <w:tab w:val="left" w:pos="9717"/>
        </w:tabs>
        <w:spacing w:after="0" w:line="240" w:lineRule="auto"/>
        <w:ind w:left="284"/>
        <w:jc w:val="both"/>
        <w:rPr>
          <w:rFonts w:ascii="Times New Roman" w:hAnsi="Times New Roman"/>
          <w:sz w:val="20"/>
          <w:szCs w:val="20"/>
        </w:rPr>
      </w:pPr>
    </w:p>
    <w:p w:rsidR="000912B6" w:rsidRDefault="000912B6" w:rsidP="000912B6">
      <w:pPr>
        <w:spacing w:after="0" w:line="240" w:lineRule="auto"/>
        <w:ind w:left="284"/>
        <w:jc w:val="both"/>
        <w:rPr>
          <w:rFonts w:ascii="Times New Roman" w:hAnsi="Times New Roman"/>
          <w:b/>
          <w:sz w:val="20"/>
          <w:szCs w:val="20"/>
        </w:rPr>
      </w:pPr>
    </w:p>
    <w:p w:rsidR="000912B6" w:rsidRDefault="000912B6" w:rsidP="000912B6">
      <w:pPr>
        <w:spacing w:after="0" w:line="240" w:lineRule="auto"/>
        <w:ind w:left="284"/>
        <w:jc w:val="both"/>
        <w:rPr>
          <w:rFonts w:ascii="Times New Roman" w:hAnsi="Times New Roman"/>
          <w:b/>
          <w:sz w:val="20"/>
          <w:szCs w:val="20"/>
        </w:rPr>
      </w:pPr>
    </w:p>
    <w:p w:rsidR="000912B6" w:rsidRDefault="000912B6" w:rsidP="000912B6">
      <w:pPr>
        <w:spacing w:after="0" w:line="240" w:lineRule="auto"/>
        <w:ind w:left="284"/>
        <w:jc w:val="both"/>
        <w:rPr>
          <w:rFonts w:ascii="Times New Roman" w:hAnsi="Times New Roman"/>
          <w:b/>
          <w:sz w:val="20"/>
          <w:szCs w:val="20"/>
        </w:rPr>
      </w:pPr>
    </w:p>
    <w:p w:rsidR="000912B6" w:rsidRDefault="000912B6" w:rsidP="000912B6">
      <w:pPr>
        <w:spacing w:after="0" w:line="240" w:lineRule="auto"/>
        <w:ind w:left="284"/>
        <w:jc w:val="both"/>
        <w:rPr>
          <w:rFonts w:ascii="Times New Roman" w:hAnsi="Times New Roman"/>
          <w:sz w:val="26"/>
          <w:szCs w:val="26"/>
        </w:rPr>
      </w:pPr>
      <w:r>
        <w:rPr>
          <w:rFonts w:ascii="Times New Roman" w:hAnsi="Times New Roman"/>
          <w:b/>
          <w:sz w:val="20"/>
          <w:szCs w:val="20"/>
        </w:rPr>
        <w:t>ПОСТАНОВЛЕНИЕ</w:t>
      </w:r>
    </w:p>
    <w:p w:rsidR="000912B6" w:rsidRDefault="000912B6" w:rsidP="000912B6">
      <w:pPr>
        <w:spacing w:after="0" w:line="240" w:lineRule="auto"/>
        <w:ind w:left="284"/>
        <w:jc w:val="both"/>
        <w:rPr>
          <w:rFonts w:ascii="Times New Roman" w:hAnsi="Times New Roman"/>
          <w:sz w:val="20"/>
          <w:szCs w:val="20"/>
        </w:rPr>
      </w:pPr>
      <w:r w:rsidRPr="0078111A">
        <w:rPr>
          <w:rFonts w:ascii="Times New Roman" w:hAnsi="Times New Roman"/>
          <w:sz w:val="20"/>
          <w:szCs w:val="20"/>
        </w:rPr>
        <w:t xml:space="preserve">№ </w:t>
      </w:r>
      <w:r>
        <w:rPr>
          <w:rFonts w:ascii="Times New Roman" w:hAnsi="Times New Roman"/>
          <w:sz w:val="20"/>
          <w:szCs w:val="20"/>
        </w:rPr>
        <w:t>21-па</w:t>
      </w:r>
      <w:r w:rsidRPr="0078111A">
        <w:rPr>
          <w:rFonts w:ascii="Times New Roman" w:hAnsi="Times New Roman"/>
          <w:sz w:val="20"/>
          <w:szCs w:val="20"/>
        </w:rPr>
        <w:t xml:space="preserve"> от </w:t>
      </w:r>
      <w:r>
        <w:rPr>
          <w:rFonts w:ascii="Times New Roman" w:hAnsi="Times New Roman"/>
          <w:sz w:val="20"/>
          <w:szCs w:val="20"/>
        </w:rPr>
        <w:t>13</w:t>
      </w:r>
      <w:r w:rsidRPr="0078111A">
        <w:rPr>
          <w:rFonts w:ascii="Times New Roman" w:hAnsi="Times New Roman"/>
          <w:sz w:val="20"/>
          <w:szCs w:val="20"/>
        </w:rPr>
        <w:t>.02.2020 «</w:t>
      </w:r>
      <w:r w:rsidRPr="000912B6">
        <w:rPr>
          <w:rFonts w:ascii="Times New Roman" w:hAnsi="Times New Roman"/>
          <w:sz w:val="20"/>
          <w:szCs w:val="20"/>
        </w:rPr>
        <w:t>Об организации проведения встреч главы сельского поселения Сентябрьский и должностных лиц органов местного самоуправления сельского поселения Сентябрьский  с жителями сельского поселения Сентябрьский  в 2020 году</w:t>
      </w:r>
      <w:r>
        <w:rPr>
          <w:rFonts w:ascii="Times New Roman" w:hAnsi="Times New Roman"/>
          <w:sz w:val="20"/>
          <w:szCs w:val="20"/>
        </w:rPr>
        <w:t>»</w:t>
      </w:r>
    </w:p>
    <w:p w:rsidR="000912B6" w:rsidRDefault="000912B6" w:rsidP="000912B6">
      <w:pPr>
        <w:spacing w:after="0" w:line="240" w:lineRule="auto"/>
        <w:ind w:left="284"/>
        <w:jc w:val="both"/>
        <w:rPr>
          <w:rFonts w:ascii="Times New Roman" w:hAnsi="Times New Roman"/>
          <w:b/>
          <w:sz w:val="20"/>
          <w:szCs w:val="20"/>
        </w:rPr>
      </w:pPr>
    </w:p>
    <w:p w:rsidR="000912B6" w:rsidRPr="000912B6" w:rsidRDefault="000912B6" w:rsidP="000912B6">
      <w:pPr>
        <w:suppressAutoHyphens/>
        <w:spacing w:after="0" w:line="240" w:lineRule="auto"/>
        <w:ind w:firstLine="709"/>
        <w:jc w:val="both"/>
        <w:rPr>
          <w:rFonts w:ascii="Times New Roman" w:hAnsi="Times New Roman"/>
          <w:sz w:val="20"/>
          <w:szCs w:val="20"/>
          <w:lang w:eastAsia="ar-SA"/>
        </w:rPr>
      </w:pPr>
      <w:r w:rsidRPr="000912B6">
        <w:rPr>
          <w:rFonts w:ascii="Times New Roman" w:hAnsi="Times New Roman"/>
          <w:sz w:val="20"/>
          <w:szCs w:val="20"/>
          <w:lang w:eastAsia="ar-SA"/>
        </w:rPr>
        <w:t xml:space="preserve">В соответствии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пунктом 9 </w:t>
      </w:r>
      <w:r w:rsidRPr="000912B6">
        <w:rPr>
          <w:rFonts w:ascii="Times New Roman" w:hAnsi="Times New Roman"/>
          <w:sz w:val="20"/>
          <w:szCs w:val="20"/>
          <w:lang w:eastAsia="ar-SA"/>
        </w:rPr>
        <w:lastRenderedPageBreak/>
        <w:t xml:space="preserve">Перечня Поручений Губернатора Ханты-Мансийского автономного округа-Югры по итогам встречи с жителями города Лангепаса, города Покачи 8, 9 января 2020 года, в целях реализации мер по формированию и развитию открытого муниципального управления: </w:t>
      </w:r>
    </w:p>
    <w:p w:rsidR="000912B6" w:rsidRPr="000912B6" w:rsidRDefault="000912B6" w:rsidP="000912B6">
      <w:pPr>
        <w:suppressAutoHyphens/>
        <w:spacing w:after="0" w:line="240" w:lineRule="auto"/>
        <w:ind w:firstLine="709"/>
        <w:jc w:val="both"/>
        <w:rPr>
          <w:rFonts w:ascii="Times New Roman" w:hAnsi="Times New Roman"/>
          <w:sz w:val="20"/>
          <w:szCs w:val="20"/>
          <w:lang w:eastAsia="ar-SA"/>
        </w:rPr>
      </w:pPr>
    </w:p>
    <w:p w:rsidR="000912B6" w:rsidRPr="000912B6" w:rsidRDefault="000912B6" w:rsidP="000912B6">
      <w:pPr>
        <w:numPr>
          <w:ilvl w:val="0"/>
          <w:numId w:val="38"/>
        </w:numPr>
        <w:suppressAutoHyphens/>
        <w:spacing w:after="0" w:line="240" w:lineRule="auto"/>
        <w:ind w:left="0" w:firstLine="709"/>
        <w:jc w:val="both"/>
        <w:rPr>
          <w:rFonts w:ascii="Times New Roman" w:hAnsi="Times New Roman"/>
          <w:color w:val="000000"/>
          <w:sz w:val="20"/>
          <w:szCs w:val="20"/>
          <w:lang w:bidi="ru-RU"/>
        </w:rPr>
      </w:pPr>
      <w:r w:rsidRPr="000912B6">
        <w:rPr>
          <w:rFonts w:ascii="Times New Roman" w:hAnsi="Times New Roman"/>
          <w:color w:val="000000"/>
          <w:sz w:val="20"/>
          <w:szCs w:val="20"/>
          <w:lang w:bidi="ru-RU"/>
        </w:rPr>
        <w:t xml:space="preserve">Утвердить график встреч главы сельского поселения </w:t>
      </w:r>
      <w:r w:rsidRPr="000912B6">
        <w:rPr>
          <w:rFonts w:ascii="Times New Roman" w:hAnsi="Times New Roman"/>
          <w:sz w:val="20"/>
          <w:szCs w:val="20"/>
          <w:lang w:eastAsia="ar-SA"/>
        </w:rPr>
        <w:t>Сентябрьский</w:t>
      </w:r>
      <w:r w:rsidRPr="000912B6">
        <w:rPr>
          <w:rFonts w:ascii="Times New Roman" w:hAnsi="Times New Roman"/>
          <w:color w:val="000000"/>
          <w:sz w:val="20"/>
          <w:szCs w:val="20"/>
          <w:lang w:bidi="ru-RU"/>
        </w:rPr>
        <w:t xml:space="preserve"> и должностных лиц органов местного самоуправления сельского поселения </w:t>
      </w:r>
      <w:r w:rsidRPr="000912B6">
        <w:rPr>
          <w:rFonts w:ascii="Times New Roman" w:hAnsi="Times New Roman"/>
          <w:sz w:val="20"/>
          <w:szCs w:val="20"/>
          <w:lang w:eastAsia="ar-SA"/>
        </w:rPr>
        <w:t>Сентябрьский</w:t>
      </w:r>
      <w:r w:rsidRPr="000912B6">
        <w:rPr>
          <w:rFonts w:ascii="Times New Roman" w:hAnsi="Times New Roman"/>
          <w:color w:val="000000"/>
          <w:sz w:val="20"/>
          <w:szCs w:val="20"/>
          <w:lang w:bidi="ru-RU"/>
        </w:rPr>
        <w:t xml:space="preserve"> с жителями сельского поселения </w:t>
      </w:r>
      <w:r w:rsidRPr="000912B6">
        <w:rPr>
          <w:rFonts w:ascii="Times New Roman" w:hAnsi="Times New Roman"/>
          <w:sz w:val="20"/>
          <w:szCs w:val="20"/>
          <w:lang w:eastAsia="ar-SA"/>
        </w:rPr>
        <w:t>Сентябрьский</w:t>
      </w:r>
      <w:r w:rsidRPr="000912B6">
        <w:rPr>
          <w:rFonts w:ascii="Times New Roman" w:hAnsi="Times New Roman"/>
          <w:color w:val="000000"/>
          <w:sz w:val="20"/>
          <w:szCs w:val="20"/>
          <w:lang w:bidi="ru-RU"/>
        </w:rPr>
        <w:t xml:space="preserve"> в 2020 году (далее - график встреч) согласно приложению.</w:t>
      </w:r>
    </w:p>
    <w:p w:rsidR="000912B6" w:rsidRPr="000912B6" w:rsidRDefault="000912B6" w:rsidP="000912B6">
      <w:pPr>
        <w:numPr>
          <w:ilvl w:val="0"/>
          <w:numId w:val="38"/>
        </w:numPr>
        <w:suppressAutoHyphens/>
        <w:spacing w:after="0" w:line="240" w:lineRule="auto"/>
        <w:ind w:left="0" w:firstLine="709"/>
        <w:jc w:val="both"/>
        <w:rPr>
          <w:rFonts w:ascii="Times New Roman" w:hAnsi="Times New Roman"/>
          <w:color w:val="000000"/>
          <w:sz w:val="20"/>
          <w:szCs w:val="20"/>
          <w:lang w:bidi="ru-RU"/>
        </w:rPr>
      </w:pPr>
      <w:r w:rsidRPr="000912B6">
        <w:rPr>
          <w:rFonts w:ascii="Times New Roman" w:hAnsi="Times New Roman"/>
          <w:color w:val="000000"/>
          <w:sz w:val="20"/>
          <w:szCs w:val="20"/>
          <w:lang w:bidi="ru-RU"/>
        </w:rPr>
        <w:t xml:space="preserve">Организационно-правовому сектору (Бушмелев А.А.) организовать подготовку встречи главы сельского поселения </w:t>
      </w:r>
      <w:r w:rsidRPr="000912B6">
        <w:rPr>
          <w:rFonts w:ascii="Times New Roman" w:hAnsi="Times New Roman"/>
          <w:sz w:val="20"/>
          <w:szCs w:val="20"/>
          <w:lang w:eastAsia="ar-SA"/>
        </w:rPr>
        <w:t>Сентябрьский</w:t>
      </w:r>
      <w:r w:rsidRPr="000912B6">
        <w:rPr>
          <w:rFonts w:ascii="Times New Roman" w:hAnsi="Times New Roman"/>
          <w:color w:val="000000"/>
          <w:sz w:val="20"/>
          <w:szCs w:val="20"/>
          <w:lang w:bidi="ru-RU"/>
        </w:rPr>
        <w:t xml:space="preserve"> и должностных лип, органов местного самоуправления сельского поселения </w:t>
      </w:r>
      <w:r w:rsidRPr="000912B6">
        <w:rPr>
          <w:rFonts w:ascii="Times New Roman" w:hAnsi="Times New Roman"/>
          <w:sz w:val="20"/>
          <w:szCs w:val="20"/>
          <w:lang w:eastAsia="ar-SA"/>
        </w:rPr>
        <w:t>Сентябрьский</w:t>
      </w:r>
      <w:r w:rsidRPr="000912B6">
        <w:rPr>
          <w:rFonts w:ascii="Times New Roman" w:hAnsi="Times New Roman"/>
          <w:color w:val="000000"/>
          <w:sz w:val="20"/>
          <w:szCs w:val="20"/>
          <w:lang w:bidi="ru-RU"/>
        </w:rPr>
        <w:t xml:space="preserve"> с жителями сельского поселения </w:t>
      </w:r>
      <w:r w:rsidRPr="000912B6">
        <w:rPr>
          <w:rFonts w:ascii="Times New Roman" w:hAnsi="Times New Roman"/>
          <w:sz w:val="20"/>
          <w:szCs w:val="20"/>
          <w:lang w:eastAsia="ar-SA"/>
        </w:rPr>
        <w:t>Сентябрьский</w:t>
      </w:r>
      <w:r w:rsidRPr="000912B6">
        <w:rPr>
          <w:rFonts w:ascii="Times New Roman" w:hAnsi="Times New Roman"/>
          <w:color w:val="000000"/>
          <w:sz w:val="20"/>
          <w:szCs w:val="20"/>
          <w:lang w:bidi="ru-RU"/>
        </w:rPr>
        <w:t xml:space="preserve"> в 2020 году согласно трафику встреч.</w:t>
      </w:r>
    </w:p>
    <w:p w:rsidR="000912B6" w:rsidRPr="000912B6" w:rsidRDefault="000912B6" w:rsidP="000912B6">
      <w:pPr>
        <w:numPr>
          <w:ilvl w:val="0"/>
          <w:numId w:val="38"/>
        </w:numPr>
        <w:suppressAutoHyphens/>
        <w:spacing w:after="0" w:line="240" w:lineRule="auto"/>
        <w:ind w:left="0" w:firstLine="709"/>
        <w:jc w:val="both"/>
        <w:rPr>
          <w:rFonts w:ascii="Times New Roman" w:hAnsi="Times New Roman"/>
          <w:color w:val="000000"/>
          <w:sz w:val="20"/>
          <w:szCs w:val="20"/>
          <w:lang w:bidi="ru-RU"/>
        </w:rPr>
      </w:pPr>
      <w:r w:rsidRPr="000912B6">
        <w:rPr>
          <w:rFonts w:ascii="Times New Roman" w:hAnsi="Times New Roman"/>
          <w:color w:val="000000"/>
          <w:sz w:val="20"/>
          <w:szCs w:val="20"/>
          <w:lang w:bidi="ru-RU"/>
        </w:rPr>
        <w:t>Настоящее постановление подлежит официальному опубликованию (обнародованию) в бюллетене «</w:t>
      </w:r>
      <w:r w:rsidRPr="000912B6">
        <w:rPr>
          <w:rFonts w:ascii="Times New Roman" w:hAnsi="Times New Roman"/>
          <w:sz w:val="20"/>
          <w:szCs w:val="20"/>
          <w:lang w:eastAsia="ar-SA"/>
        </w:rPr>
        <w:t>Сентябрьский</w:t>
      </w:r>
      <w:r w:rsidRPr="000912B6">
        <w:rPr>
          <w:rFonts w:ascii="Times New Roman" w:hAnsi="Times New Roman"/>
          <w:color w:val="000000"/>
          <w:sz w:val="20"/>
          <w:szCs w:val="20"/>
          <w:lang w:bidi="ru-RU"/>
        </w:rPr>
        <w:t xml:space="preserve"> вестник» и размещению на официальном сайте органов местного самоуправления сельского поселения </w:t>
      </w:r>
      <w:r w:rsidRPr="000912B6">
        <w:rPr>
          <w:rFonts w:ascii="Times New Roman" w:hAnsi="Times New Roman"/>
          <w:sz w:val="20"/>
          <w:szCs w:val="20"/>
          <w:lang w:eastAsia="ar-SA"/>
        </w:rPr>
        <w:t>Сентябрьский</w:t>
      </w:r>
      <w:r w:rsidRPr="000912B6">
        <w:rPr>
          <w:rFonts w:ascii="Times New Roman" w:hAnsi="Times New Roman"/>
          <w:color w:val="000000"/>
          <w:sz w:val="20"/>
          <w:szCs w:val="20"/>
          <w:lang w:bidi="ru-RU"/>
        </w:rPr>
        <w:t>.</w:t>
      </w:r>
    </w:p>
    <w:p w:rsidR="000912B6" w:rsidRPr="000912B6" w:rsidRDefault="000912B6" w:rsidP="000912B6">
      <w:pPr>
        <w:suppressAutoHyphens/>
        <w:spacing w:after="0" w:line="240" w:lineRule="auto"/>
        <w:ind w:firstLine="709"/>
        <w:jc w:val="both"/>
        <w:rPr>
          <w:rFonts w:ascii="Times New Roman" w:hAnsi="Times New Roman"/>
          <w:sz w:val="20"/>
          <w:szCs w:val="20"/>
          <w:lang w:eastAsia="ar-SA"/>
        </w:rPr>
      </w:pPr>
      <w:r w:rsidRPr="000912B6">
        <w:rPr>
          <w:rFonts w:ascii="Times New Roman" w:hAnsi="Times New Roman"/>
          <w:color w:val="000000"/>
          <w:sz w:val="20"/>
          <w:szCs w:val="20"/>
          <w:lang w:bidi="ru-RU"/>
        </w:rPr>
        <w:t>4. Контроль за выполнением постановления оставляю за собой</w:t>
      </w:r>
    </w:p>
    <w:p w:rsidR="000912B6" w:rsidRPr="000912B6" w:rsidRDefault="000912B6" w:rsidP="000912B6">
      <w:pPr>
        <w:suppressAutoHyphens/>
        <w:spacing w:after="0" w:line="240" w:lineRule="auto"/>
        <w:rPr>
          <w:rFonts w:ascii="Times New Roman" w:hAnsi="Times New Roman"/>
          <w:sz w:val="20"/>
          <w:szCs w:val="20"/>
          <w:lang w:eastAsia="ar-SA"/>
        </w:rPr>
      </w:pPr>
    </w:p>
    <w:p w:rsidR="000912B6" w:rsidRPr="000912B6" w:rsidRDefault="000912B6" w:rsidP="000912B6">
      <w:pPr>
        <w:suppressAutoHyphens/>
        <w:spacing w:after="0" w:line="240" w:lineRule="auto"/>
        <w:rPr>
          <w:rFonts w:ascii="Times New Roman" w:hAnsi="Times New Roman"/>
          <w:sz w:val="20"/>
          <w:szCs w:val="20"/>
          <w:lang w:eastAsia="ar-SA"/>
        </w:rPr>
      </w:pPr>
    </w:p>
    <w:p w:rsidR="000912B6" w:rsidRPr="000912B6" w:rsidRDefault="000912B6" w:rsidP="000912B6">
      <w:pPr>
        <w:suppressAutoHyphens/>
        <w:spacing w:after="0" w:line="240" w:lineRule="auto"/>
        <w:rPr>
          <w:rFonts w:ascii="Times New Roman" w:hAnsi="Times New Roman"/>
          <w:sz w:val="20"/>
          <w:szCs w:val="20"/>
          <w:lang w:eastAsia="ar-SA"/>
        </w:rPr>
      </w:pPr>
      <w:r w:rsidRPr="000912B6">
        <w:rPr>
          <w:rFonts w:ascii="Times New Roman" w:hAnsi="Times New Roman"/>
          <w:sz w:val="20"/>
          <w:szCs w:val="20"/>
          <w:lang w:eastAsia="ar-SA"/>
        </w:rPr>
        <w:t xml:space="preserve">Глава поселения                                            </w:t>
      </w:r>
      <w:r w:rsidRPr="000912B6">
        <w:rPr>
          <w:rFonts w:ascii="Times New Roman" w:hAnsi="Times New Roman"/>
          <w:sz w:val="20"/>
          <w:szCs w:val="20"/>
          <w:lang w:eastAsia="ar-SA"/>
        </w:rPr>
        <w:tab/>
        <w:t xml:space="preserve">                                     А.В. Светлаков</w:t>
      </w:r>
    </w:p>
    <w:p w:rsidR="000912B6" w:rsidRPr="000912B6" w:rsidRDefault="000912B6" w:rsidP="000912B6">
      <w:pPr>
        <w:suppressAutoHyphens/>
        <w:spacing w:after="0" w:line="240" w:lineRule="auto"/>
        <w:rPr>
          <w:rFonts w:ascii="Times New Roman" w:hAnsi="Times New Roman"/>
          <w:b/>
          <w:sz w:val="20"/>
          <w:szCs w:val="20"/>
          <w:lang w:eastAsia="ar-SA"/>
        </w:rPr>
      </w:pPr>
    </w:p>
    <w:p w:rsidR="000912B6" w:rsidRPr="000912B6" w:rsidRDefault="000912B6" w:rsidP="000912B6">
      <w:pPr>
        <w:suppressAutoHyphens/>
        <w:spacing w:after="0" w:line="240" w:lineRule="auto"/>
        <w:rPr>
          <w:rFonts w:ascii="Times New Roman" w:hAnsi="Times New Roman"/>
          <w:b/>
          <w:sz w:val="20"/>
          <w:szCs w:val="20"/>
          <w:lang w:eastAsia="ar-SA"/>
        </w:rPr>
      </w:pPr>
    </w:p>
    <w:p w:rsidR="000912B6" w:rsidRPr="000912B6" w:rsidRDefault="000912B6" w:rsidP="000912B6">
      <w:pPr>
        <w:suppressAutoHyphens/>
        <w:spacing w:after="0" w:line="240" w:lineRule="auto"/>
        <w:rPr>
          <w:rFonts w:ascii="Times New Roman" w:hAnsi="Times New Roman"/>
          <w:b/>
          <w:sz w:val="20"/>
          <w:szCs w:val="20"/>
          <w:lang w:eastAsia="ar-SA"/>
        </w:rPr>
      </w:pPr>
    </w:p>
    <w:p w:rsidR="000912B6" w:rsidRPr="000912B6" w:rsidRDefault="000912B6" w:rsidP="000912B6">
      <w:pPr>
        <w:suppressAutoHyphens/>
        <w:spacing w:after="0" w:line="240" w:lineRule="auto"/>
        <w:rPr>
          <w:rFonts w:ascii="Times New Roman" w:hAnsi="Times New Roman"/>
          <w:b/>
          <w:sz w:val="20"/>
          <w:szCs w:val="20"/>
          <w:lang w:eastAsia="ar-SA"/>
        </w:rPr>
      </w:pPr>
    </w:p>
    <w:p w:rsidR="000912B6" w:rsidRPr="000912B6" w:rsidRDefault="000912B6" w:rsidP="000912B6">
      <w:pPr>
        <w:suppressAutoHyphens/>
        <w:spacing w:after="0" w:line="240" w:lineRule="auto"/>
        <w:rPr>
          <w:rFonts w:ascii="Times New Roman" w:hAnsi="Times New Roman"/>
          <w:b/>
          <w:sz w:val="20"/>
          <w:szCs w:val="20"/>
          <w:lang w:eastAsia="ar-SA"/>
        </w:rPr>
      </w:pPr>
    </w:p>
    <w:p w:rsidR="000912B6" w:rsidRPr="000912B6" w:rsidRDefault="000912B6" w:rsidP="000912B6">
      <w:pPr>
        <w:suppressAutoHyphens/>
        <w:spacing w:after="0" w:line="240" w:lineRule="auto"/>
        <w:rPr>
          <w:rFonts w:ascii="Times New Roman" w:hAnsi="Times New Roman"/>
          <w:b/>
          <w:sz w:val="20"/>
          <w:szCs w:val="20"/>
          <w:lang w:eastAsia="ar-SA"/>
        </w:rPr>
      </w:pPr>
    </w:p>
    <w:p w:rsidR="000912B6" w:rsidRPr="000912B6" w:rsidRDefault="000912B6" w:rsidP="000912B6">
      <w:pPr>
        <w:suppressAutoHyphens/>
        <w:spacing w:after="0" w:line="240" w:lineRule="auto"/>
        <w:rPr>
          <w:rFonts w:ascii="Times New Roman" w:hAnsi="Times New Roman"/>
          <w:b/>
          <w:sz w:val="20"/>
          <w:szCs w:val="20"/>
          <w:lang w:eastAsia="ar-SA"/>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tblGrid>
      <w:tr w:rsidR="000912B6" w:rsidRPr="000912B6" w:rsidTr="000912B6">
        <w:tc>
          <w:tcPr>
            <w:tcW w:w="3510" w:type="dxa"/>
            <w:tcBorders>
              <w:top w:val="nil"/>
              <w:left w:val="nil"/>
              <w:bottom w:val="nil"/>
              <w:right w:val="nil"/>
            </w:tcBorders>
          </w:tcPr>
          <w:p w:rsidR="000912B6" w:rsidRPr="000912B6" w:rsidRDefault="000912B6" w:rsidP="000912B6">
            <w:pPr>
              <w:spacing w:after="0" w:line="240" w:lineRule="auto"/>
              <w:rPr>
                <w:rFonts w:ascii="Times New Roman" w:eastAsia="Calibri" w:hAnsi="Times New Roman"/>
                <w:sz w:val="20"/>
                <w:szCs w:val="20"/>
              </w:rPr>
            </w:pPr>
            <w:r w:rsidRPr="000912B6">
              <w:rPr>
                <w:rFonts w:ascii="Times New Roman" w:eastAsia="Calibri" w:hAnsi="Times New Roman"/>
                <w:sz w:val="20"/>
                <w:szCs w:val="20"/>
              </w:rPr>
              <w:t>Приложение</w:t>
            </w:r>
          </w:p>
          <w:p w:rsidR="000912B6" w:rsidRPr="000912B6" w:rsidRDefault="000912B6" w:rsidP="000912B6">
            <w:pPr>
              <w:tabs>
                <w:tab w:val="left" w:pos="6824"/>
              </w:tabs>
              <w:spacing w:after="0" w:line="240" w:lineRule="auto"/>
              <w:rPr>
                <w:rFonts w:ascii="Times New Roman" w:eastAsia="Calibri" w:hAnsi="Times New Roman"/>
                <w:sz w:val="20"/>
                <w:szCs w:val="20"/>
              </w:rPr>
            </w:pPr>
            <w:r w:rsidRPr="000912B6">
              <w:rPr>
                <w:rFonts w:ascii="Times New Roman" w:eastAsia="Calibri" w:hAnsi="Times New Roman"/>
                <w:sz w:val="20"/>
                <w:szCs w:val="20"/>
              </w:rPr>
              <w:t xml:space="preserve">к постановлению администрации </w:t>
            </w:r>
          </w:p>
          <w:p w:rsidR="000912B6" w:rsidRPr="000912B6" w:rsidRDefault="000912B6" w:rsidP="000912B6">
            <w:pPr>
              <w:tabs>
                <w:tab w:val="left" w:pos="6824"/>
              </w:tabs>
              <w:spacing w:after="0" w:line="240" w:lineRule="auto"/>
              <w:rPr>
                <w:rFonts w:ascii="Times New Roman" w:eastAsia="Calibri" w:hAnsi="Times New Roman"/>
                <w:sz w:val="20"/>
                <w:szCs w:val="20"/>
              </w:rPr>
            </w:pPr>
            <w:r w:rsidRPr="000912B6">
              <w:rPr>
                <w:rFonts w:ascii="Times New Roman" w:eastAsia="Calibri" w:hAnsi="Times New Roman"/>
                <w:sz w:val="20"/>
                <w:szCs w:val="20"/>
              </w:rPr>
              <w:t xml:space="preserve">сельского поселения Сентябрьский </w:t>
            </w:r>
          </w:p>
          <w:p w:rsidR="000912B6" w:rsidRPr="000912B6" w:rsidRDefault="000912B6" w:rsidP="000912B6">
            <w:pPr>
              <w:tabs>
                <w:tab w:val="left" w:pos="6824"/>
              </w:tabs>
              <w:spacing w:after="0" w:line="240" w:lineRule="auto"/>
              <w:rPr>
                <w:rFonts w:ascii="Times New Roman" w:eastAsia="Calibri" w:hAnsi="Times New Roman"/>
                <w:sz w:val="20"/>
                <w:szCs w:val="20"/>
              </w:rPr>
            </w:pPr>
            <w:r w:rsidRPr="000912B6">
              <w:rPr>
                <w:rFonts w:ascii="Times New Roman" w:eastAsia="Calibri" w:hAnsi="Times New Roman"/>
                <w:sz w:val="20"/>
                <w:szCs w:val="20"/>
              </w:rPr>
              <w:t xml:space="preserve">от </w:t>
            </w:r>
            <w:r w:rsidRPr="000912B6">
              <w:rPr>
                <w:rFonts w:ascii="Times New Roman" w:eastAsia="Calibri" w:hAnsi="Times New Roman"/>
                <w:sz w:val="20"/>
                <w:szCs w:val="20"/>
                <w:u w:val="single"/>
                <w:lang w:val="en-US"/>
              </w:rPr>
              <w:t xml:space="preserve">13.02.2020 </w:t>
            </w:r>
            <w:r w:rsidRPr="000912B6">
              <w:rPr>
                <w:rFonts w:ascii="Times New Roman" w:eastAsia="Calibri" w:hAnsi="Times New Roman"/>
                <w:sz w:val="20"/>
                <w:szCs w:val="20"/>
              </w:rPr>
              <w:t>№ 21-па</w:t>
            </w:r>
          </w:p>
          <w:p w:rsidR="000912B6" w:rsidRPr="000912B6" w:rsidRDefault="000912B6" w:rsidP="000912B6">
            <w:pPr>
              <w:suppressAutoHyphens/>
              <w:spacing w:after="0" w:line="240" w:lineRule="auto"/>
              <w:rPr>
                <w:rFonts w:ascii="Times New Roman" w:hAnsi="Times New Roman"/>
                <w:b/>
                <w:sz w:val="20"/>
                <w:szCs w:val="20"/>
                <w:lang w:eastAsia="ar-SA"/>
              </w:rPr>
            </w:pPr>
          </w:p>
        </w:tc>
      </w:tr>
    </w:tbl>
    <w:p w:rsidR="000912B6" w:rsidRPr="000912B6" w:rsidRDefault="000912B6" w:rsidP="000912B6">
      <w:pPr>
        <w:suppressAutoHyphens/>
        <w:spacing w:after="0" w:line="240" w:lineRule="auto"/>
        <w:rPr>
          <w:rFonts w:ascii="Times New Roman" w:hAnsi="Times New Roman"/>
          <w:b/>
          <w:sz w:val="20"/>
          <w:szCs w:val="20"/>
          <w:lang w:eastAsia="ar-SA"/>
        </w:rPr>
      </w:pPr>
    </w:p>
    <w:p w:rsidR="000912B6" w:rsidRPr="000912B6" w:rsidRDefault="000912B6" w:rsidP="000912B6">
      <w:pPr>
        <w:suppressAutoHyphens/>
        <w:spacing w:after="0" w:line="240" w:lineRule="auto"/>
        <w:rPr>
          <w:rFonts w:ascii="Times New Roman" w:hAnsi="Times New Roman"/>
          <w:b/>
          <w:sz w:val="20"/>
          <w:szCs w:val="20"/>
          <w:lang w:eastAsia="ar-SA"/>
        </w:rPr>
      </w:pPr>
    </w:p>
    <w:p w:rsidR="000912B6" w:rsidRPr="000912B6" w:rsidRDefault="000912B6" w:rsidP="000912B6">
      <w:pPr>
        <w:suppressAutoHyphens/>
        <w:spacing w:after="0" w:line="240" w:lineRule="auto"/>
        <w:rPr>
          <w:rFonts w:ascii="Times New Roman" w:hAnsi="Times New Roman"/>
          <w:b/>
          <w:sz w:val="20"/>
          <w:szCs w:val="20"/>
          <w:lang w:eastAsia="ar-SA"/>
        </w:rPr>
      </w:pPr>
    </w:p>
    <w:p w:rsidR="000912B6" w:rsidRPr="000912B6" w:rsidRDefault="000912B6" w:rsidP="000912B6">
      <w:pPr>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 xml:space="preserve">График встреч </w:t>
      </w:r>
    </w:p>
    <w:p w:rsidR="000912B6" w:rsidRPr="000912B6" w:rsidRDefault="000912B6" w:rsidP="000912B6">
      <w:pPr>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главы сельского поселения Сентябрьский и должностных лиц органов местного самоуправления сельского поселения Сентябрьский с жителями сельского поселения Сентябрьский в 2020 году</w:t>
      </w:r>
    </w:p>
    <w:p w:rsidR="000912B6" w:rsidRPr="000912B6" w:rsidRDefault="000912B6" w:rsidP="000912B6">
      <w:pPr>
        <w:spacing w:after="0" w:line="240" w:lineRule="auto"/>
        <w:jc w:val="center"/>
        <w:rPr>
          <w:rFonts w:ascii="Times New Roman" w:eastAsia="Calibri" w:hAnsi="Times New Roman"/>
          <w:sz w:val="20"/>
          <w:szCs w:val="20"/>
        </w:rPr>
      </w:pPr>
    </w:p>
    <w:tbl>
      <w:tblPr>
        <w:tblW w:w="0" w:type="auto"/>
        <w:jc w:val="center"/>
        <w:tblLayout w:type="fixed"/>
        <w:tblCellMar>
          <w:left w:w="10" w:type="dxa"/>
          <w:right w:w="10" w:type="dxa"/>
        </w:tblCellMar>
        <w:tblLook w:val="04A0" w:firstRow="1" w:lastRow="0" w:firstColumn="1" w:lastColumn="0" w:noHBand="0" w:noVBand="1"/>
      </w:tblPr>
      <w:tblGrid>
        <w:gridCol w:w="1058"/>
        <w:gridCol w:w="2496"/>
        <w:gridCol w:w="3077"/>
        <w:gridCol w:w="2707"/>
      </w:tblGrid>
      <w:tr w:rsidR="000912B6" w:rsidRPr="000912B6" w:rsidTr="000912B6">
        <w:trPr>
          <w:trHeight w:val="331"/>
          <w:jc w:val="center"/>
        </w:trPr>
        <w:tc>
          <w:tcPr>
            <w:tcW w:w="1058" w:type="dxa"/>
            <w:tcBorders>
              <w:top w:val="single" w:sz="4" w:space="0" w:color="auto"/>
              <w:left w:val="single" w:sz="4" w:space="0" w:color="auto"/>
              <w:bottom w:val="single" w:sz="4" w:space="0" w:color="auto"/>
              <w:right w:val="single" w:sz="4" w:space="0" w:color="auto"/>
            </w:tcBorders>
            <w:shd w:val="clear" w:color="auto" w:fill="FFFFFF"/>
            <w:hideMark/>
          </w:tcPr>
          <w:p w:rsidR="000912B6" w:rsidRPr="000912B6" w:rsidRDefault="000912B6" w:rsidP="000912B6">
            <w:pPr>
              <w:framePr w:wrap="notBeside" w:vAnchor="text" w:hAnchor="text" w:xAlign="center" w:y="1"/>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 п/п</w:t>
            </w:r>
          </w:p>
        </w:tc>
        <w:tc>
          <w:tcPr>
            <w:tcW w:w="2496" w:type="dxa"/>
            <w:tcBorders>
              <w:top w:val="single" w:sz="4" w:space="0" w:color="auto"/>
              <w:left w:val="single" w:sz="4" w:space="0" w:color="auto"/>
              <w:bottom w:val="single" w:sz="4" w:space="0" w:color="auto"/>
              <w:right w:val="single" w:sz="4" w:space="0" w:color="auto"/>
            </w:tcBorders>
            <w:shd w:val="clear" w:color="auto" w:fill="FFFFFF"/>
            <w:hideMark/>
          </w:tcPr>
          <w:p w:rsidR="000912B6" w:rsidRPr="000912B6" w:rsidRDefault="000912B6" w:rsidP="000912B6">
            <w:pPr>
              <w:framePr w:wrap="notBeside" w:vAnchor="text" w:hAnchor="text" w:xAlign="center" w:y="1"/>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Населенный пункт</w:t>
            </w:r>
          </w:p>
        </w:tc>
        <w:tc>
          <w:tcPr>
            <w:tcW w:w="3077" w:type="dxa"/>
            <w:tcBorders>
              <w:top w:val="single" w:sz="4" w:space="0" w:color="auto"/>
              <w:left w:val="single" w:sz="4" w:space="0" w:color="auto"/>
              <w:bottom w:val="single" w:sz="4" w:space="0" w:color="auto"/>
              <w:right w:val="single" w:sz="4" w:space="0" w:color="auto"/>
            </w:tcBorders>
            <w:shd w:val="clear" w:color="auto" w:fill="FFFFFF"/>
            <w:hideMark/>
          </w:tcPr>
          <w:p w:rsidR="000912B6" w:rsidRPr="000912B6" w:rsidRDefault="000912B6" w:rsidP="000912B6">
            <w:pPr>
              <w:framePr w:wrap="notBeside" w:vAnchor="text" w:hAnchor="text" w:xAlign="center" w:y="1"/>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Место проведения</w:t>
            </w:r>
          </w:p>
        </w:tc>
        <w:tc>
          <w:tcPr>
            <w:tcW w:w="2707" w:type="dxa"/>
            <w:tcBorders>
              <w:top w:val="single" w:sz="4" w:space="0" w:color="auto"/>
              <w:left w:val="single" w:sz="4" w:space="0" w:color="auto"/>
              <w:bottom w:val="single" w:sz="4" w:space="0" w:color="auto"/>
              <w:right w:val="single" w:sz="4" w:space="0" w:color="auto"/>
            </w:tcBorders>
            <w:shd w:val="clear" w:color="auto" w:fill="FFFFFF"/>
            <w:hideMark/>
          </w:tcPr>
          <w:p w:rsidR="000912B6" w:rsidRPr="000912B6" w:rsidRDefault="000912B6" w:rsidP="000912B6">
            <w:pPr>
              <w:framePr w:wrap="notBeside" w:vAnchor="text" w:hAnchor="text" w:xAlign="center" w:y="1"/>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Срок проведения</w:t>
            </w:r>
          </w:p>
        </w:tc>
      </w:tr>
      <w:tr w:rsidR="000912B6" w:rsidRPr="000912B6" w:rsidTr="000912B6">
        <w:trPr>
          <w:trHeight w:val="313"/>
          <w:jc w:val="center"/>
        </w:trPr>
        <w:tc>
          <w:tcPr>
            <w:tcW w:w="1058" w:type="dxa"/>
            <w:tcBorders>
              <w:top w:val="single" w:sz="4" w:space="0" w:color="auto"/>
              <w:left w:val="single" w:sz="4" w:space="0" w:color="auto"/>
              <w:bottom w:val="single" w:sz="4" w:space="0" w:color="auto"/>
              <w:right w:val="single" w:sz="4" w:space="0" w:color="auto"/>
            </w:tcBorders>
            <w:shd w:val="clear" w:color="auto" w:fill="FFFFFF"/>
            <w:hideMark/>
          </w:tcPr>
          <w:p w:rsidR="000912B6" w:rsidRPr="000912B6" w:rsidRDefault="000912B6" w:rsidP="000912B6">
            <w:pPr>
              <w:framePr w:wrap="notBeside" w:vAnchor="text" w:hAnchor="text" w:xAlign="center" w:y="1"/>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1</w:t>
            </w:r>
          </w:p>
        </w:tc>
        <w:tc>
          <w:tcPr>
            <w:tcW w:w="2496" w:type="dxa"/>
            <w:tcBorders>
              <w:top w:val="single" w:sz="4" w:space="0" w:color="auto"/>
              <w:left w:val="single" w:sz="4" w:space="0" w:color="auto"/>
              <w:bottom w:val="single" w:sz="4" w:space="0" w:color="auto"/>
              <w:right w:val="single" w:sz="4" w:space="0" w:color="auto"/>
            </w:tcBorders>
            <w:shd w:val="clear" w:color="auto" w:fill="FFFFFF"/>
            <w:hideMark/>
          </w:tcPr>
          <w:p w:rsidR="000912B6" w:rsidRPr="000912B6" w:rsidRDefault="000912B6" w:rsidP="000912B6">
            <w:pPr>
              <w:framePr w:wrap="notBeside" w:vAnchor="text" w:hAnchor="text" w:xAlign="center" w:y="1"/>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2</w:t>
            </w:r>
          </w:p>
        </w:tc>
        <w:tc>
          <w:tcPr>
            <w:tcW w:w="3077" w:type="dxa"/>
            <w:tcBorders>
              <w:top w:val="single" w:sz="4" w:space="0" w:color="auto"/>
              <w:left w:val="single" w:sz="4" w:space="0" w:color="auto"/>
              <w:bottom w:val="single" w:sz="4" w:space="0" w:color="auto"/>
              <w:right w:val="single" w:sz="4" w:space="0" w:color="auto"/>
            </w:tcBorders>
            <w:shd w:val="clear" w:color="auto" w:fill="FFFFFF"/>
            <w:hideMark/>
          </w:tcPr>
          <w:p w:rsidR="000912B6" w:rsidRPr="000912B6" w:rsidRDefault="000912B6" w:rsidP="000912B6">
            <w:pPr>
              <w:framePr w:wrap="notBeside" w:vAnchor="text" w:hAnchor="text" w:xAlign="center" w:y="1"/>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3</w:t>
            </w:r>
          </w:p>
        </w:tc>
        <w:tc>
          <w:tcPr>
            <w:tcW w:w="2707" w:type="dxa"/>
            <w:tcBorders>
              <w:top w:val="single" w:sz="4" w:space="0" w:color="auto"/>
              <w:left w:val="single" w:sz="4" w:space="0" w:color="auto"/>
              <w:bottom w:val="single" w:sz="4" w:space="0" w:color="auto"/>
              <w:right w:val="single" w:sz="4" w:space="0" w:color="auto"/>
            </w:tcBorders>
            <w:shd w:val="clear" w:color="auto" w:fill="FFFFFF"/>
            <w:hideMark/>
          </w:tcPr>
          <w:p w:rsidR="000912B6" w:rsidRPr="000912B6" w:rsidRDefault="000912B6" w:rsidP="000912B6">
            <w:pPr>
              <w:framePr w:wrap="notBeside" w:vAnchor="text" w:hAnchor="text" w:xAlign="center" w:y="1"/>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4</w:t>
            </w:r>
          </w:p>
        </w:tc>
      </w:tr>
      <w:tr w:rsidR="000912B6" w:rsidRPr="000912B6" w:rsidTr="000912B6">
        <w:trPr>
          <w:trHeight w:val="310"/>
          <w:jc w:val="center"/>
        </w:trPr>
        <w:tc>
          <w:tcPr>
            <w:tcW w:w="1058" w:type="dxa"/>
            <w:tcBorders>
              <w:top w:val="single" w:sz="4" w:space="0" w:color="auto"/>
              <w:left w:val="single" w:sz="4" w:space="0" w:color="auto"/>
              <w:bottom w:val="single" w:sz="4" w:space="0" w:color="auto"/>
              <w:right w:val="single" w:sz="4" w:space="0" w:color="auto"/>
            </w:tcBorders>
            <w:shd w:val="clear" w:color="auto" w:fill="FFFFFF"/>
            <w:hideMark/>
          </w:tcPr>
          <w:p w:rsidR="000912B6" w:rsidRPr="000912B6" w:rsidRDefault="000912B6" w:rsidP="000912B6">
            <w:pPr>
              <w:framePr w:wrap="notBeside" w:vAnchor="text" w:hAnchor="text" w:xAlign="center" w:y="1"/>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1</w:t>
            </w:r>
          </w:p>
        </w:tc>
        <w:tc>
          <w:tcPr>
            <w:tcW w:w="2496" w:type="dxa"/>
            <w:tcBorders>
              <w:top w:val="single" w:sz="4" w:space="0" w:color="auto"/>
              <w:left w:val="single" w:sz="4" w:space="0" w:color="auto"/>
              <w:bottom w:val="single" w:sz="4" w:space="0" w:color="auto"/>
              <w:right w:val="single" w:sz="4" w:space="0" w:color="auto"/>
            </w:tcBorders>
            <w:shd w:val="clear" w:color="auto" w:fill="FFFFFF"/>
            <w:hideMark/>
          </w:tcPr>
          <w:p w:rsidR="000912B6" w:rsidRPr="000912B6" w:rsidRDefault="000912B6" w:rsidP="000912B6">
            <w:pPr>
              <w:framePr w:wrap="notBeside" w:vAnchor="text" w:hAnchor="text" w:xAlign="center" w:y="1"/>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с.п.Сентябрьский</w:t>
            </w:r>
          </w:p>
        </w:tc>
        <w:tc>
          <w:tcPr>
            <w:tcW w:w="3077" w:type="dxa"/>
            <w:tcBorders>
              <w:top w:val="single" w:sz="4" w:space="0" w:color="auto"/>
              <w:left w:val="single" w:sz="4" w:space="0" w:color="auto"/>
              <w:bottom w:val="single" w:sz="4" w:space="0" w:color="auto"/>
              <w:right w:val="single" w:sz="4" w:space="0" w:color="auto"/>
            </w:tcBorders>
            <w:shd w:val="clear" w:color="auto" w:fill="FFFFFF"/>
            <w:hideMark/>
          </w:tcPr>
          <w:p w:rsidR="000912B6" w:rsidRPr="000912B6" w:rsidRDefault="000912B6" w:rsidP="000912B6">
            <w:pPr>
              <w:framePr w:wrap="notBeside" w:vAnchor="text" w:hAnchor="text" w:xAlign="center" w:y="1"/>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ДК «Жемчужина Югры»</w:t>
            </w:r>
          </w:p>
        </w:tc>
        <w:tc>
          <w:tcPr>
            <w:tcW w:w="2707" w:type="dxa"/>
            <w:tcBorders>
              <w:top w:val="single" w:sz="4" w:space="0" w:color="auto"/>
              <w:left w:val="single" w:sz="4" w:space="0" w:color="auto"/>
              <w:bottom w:val="single" w:sz="4" w:space="0" w:color="auto"/>
              <w:right w:val="single" w:sz="4" w:space="0" w:color="auto"/>
            </w:tcBorders>
            <w:shd w:val="clear" w:color="auto" w:fill="FFFFFF"/>
            <w:hideMark/>
          </w:tcPr>
          <w:p w:rsidR="000912B6" w:rsidRPr="000912B6" w:rsidRDefault="000912B6" w:rsidP="000912B6">
            <w:pPr>
              <w:framePr w:wrap="notBeside" w:vAnchor="text" w:hAnchor="text" w:xAlign="center" w:y="1"/>
              <w:spacing w:after="0" w:line="240" w:lineRule="auto"/>
              <w:jc w:val="center"/>
              <w:rPr>
                <w:rFonts w:ascii="Times New Roman" w:eastAsia="Calibri" w:hAnsi="Times New Roman"/>
                <w:sz w:val="20"/>
                <w:szCs w:val="20"/>
              </w:rPr>
            </w:pPr>
            <w:r w:rsidRPr="000912B6">
              <w:rPr>
                <w:rFonts w:ascii="Times New Roman" w:eastAsia="Calibri" w:hAnsi="Times New Roman"/>
                <w:sz w:val="20"/>
                <w:szCs w:val="20"/>
              </w:rPr>
              <w:t>1 квартал 2020 года</w:t>
            </w:r>
          </w:p>
        </w:tc>
      </w:tr>
    </w:tbl>
    <w:p w:rsidR="000912B6" w:rsidRPr="000912B6" w:rsidRDefault="000912B6" w:rsidP="000912B6">
      <w:pPr>
        <w:suppressAutoHyphens/>
        <w:spacing w:after="0" w:line="240" w:lineRule="auto"/>
        <w:rPr>
          <w:rFonts w:ascii="Times New Roman" w:hAnsi="Times New Roman"/>
          <w:b/>
          <w:sz w:val="20"/>
          <w:szCs w:val="20"/>
          <w:lang w:eastAsia="ar-SA"/>
        </w:rPr>
      </w:pPr>
    </w:p>
    <w:p w:rsidR="00E300FF" w:rsidRPr="0087513D" w:rsidRDefault="00E300FF" w:rsidP="00E300FF">
      <w:pPr>
        <w:tabs>
          <w:tab w:val="left" w:pos="9717"/>
        </w:tabs>
        <w:spacing w:after="0" w:line="240" w:lineRule="auto"/>
        <w:ind w:left="284"/>
        <w:jc w:val="both"/>
        <w:rPr>
          <w:rFonts w:ascii="Times New Roman" w:hAnsi="Times New Roman"/>
          <w:sz w:val="20"/>
          <w:szCs w:val="20"/>
        </w:rPr>
        <w:sectPr w:rsidR="00E300FF"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414B5">
                    <w:rPr>
                      <w:rFonts w:ascii="Times New Roman" w:hAnsi="Times New Roman"/>
                      <w:sz w:val="20"/>
                      <w:szCs w:val="20"/>
                    </w:rPr>
                    <w:t>1</w:t>
                  </w:r>
                  <w:r w:rsidR="000912B6">
                    <w:rPr>
                      <w:rFonts w:ascii="Times New Roman" w:hAnsi="Times New Roman"/>
                      <w:sz w:val="20"/>
                      <w:szCs w:val="20"/>
                    </w:rPr>
                    <w:t>3</w:t>
                  </w:r>
                  <w:r w:rsidR="006414B5">
                    <w:rPr>
                      <w:rFonts w:ascii="Times New Roman" w:hAnsi="Times New Roman"/>
                      <w:sz w:val="20"/>
                      <w:szCs w:val="20"/>
                    </w:rPr>
                    <w:t>.02.2020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29A" w:rsidRDefault="0076229A" w:rsidP="001952B6">
      <w:pPr>
        <w:spacing w:after="0" w:line="240" w:lineRule="auto"/>
      </w:pPr>
      <w:r>
        <w:separator/>
      </w:r>
    </w:p>
  </w:endnote>
  <w:endnote w:type="continuationSeparator" w:id="0">
    <w:p w:rsidR="0076229A" w:rsidRDefault="0076229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0912B6" w:rsidRPr="000912B6">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0912B6" w:rsidRPr="000912B6">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29A" w:rsidRDefault="0076229A" w:rsidP="001952B6">
      <w:pPr>
        <w:spacing w:after="0" w:line="240" w:lineRule="auto"/>
      </w:pPr>
      <w:r>
        <w:separator/>
      </w:r>
    </w:p>
  </w:footnote>
  <w:footnote w:type="continuationSeparator" w:id="0">
    <w:p w:rsidR="0076229A" w:rsidRDefault="0076229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1A20DA"/>
    <w:multiLevelType w:val="hybridMultilevel"/>
    <w:tmpl w:val="F11EB252"/>
    <w:lvl w:ilvl="0" w:tplc="0992A0DE">
      <w:start w:val="1"/>
      <w:numFmt w:val="decimal"/>
      <w:lvlText w:val="%1."/>
      <w:lvlJc w:val="left"/>
      <w:pPr>
        <w:ind w:left="1803" w:hanging="109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10"/>
  </w:num>
  <w:num w:numId="4">
    <w:abstractNumId w:val="12"/>
  </w:num>
  <w:num w:numId="5">
    <w:abstractNumId w:val="21"/>
  </w:num>
  <w:num w:numId="6">
    <w:abstractNumId w:val="1"/>
  </w:num>
  <w:num w:numId="7">
    <w:abstractNumId w:val="3"/>
  </w:num>
  <w:num w:numId="8">
    <w:abstractNumId w:val="20"/>
  </w:num>
  <w:num w:numId="9">
    <w:abstractNumId w:val="18"/>
  </w:num>
  <w:num w:numId="10">
    <w:abstractNumId w:val="16"/>
  </w:num>
  <w:num w:numId="11">
    <w:abstractNumId w:val="5"/>
  </w:num>
  <w:num w:numId="12">
    <w:abstractNumId w:val="27"/>
  </w:num>
  <w:num w:numId="13">
    <w:abstractNumId w:val="11"/>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4"/>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12B6"/>
    <w:rsid w:val="0009502E"/>
    <w:rsid w:val="000A07F4"/>
    <w:rsid w:val="000A0EA5"/>
    <w:rsid w:val="000A7067"/>
    <w:rsid w:val="000B0602"/>
    <w:rsid w:val="000B227A"/>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76CED"/>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6C31"/>
    <w:rsid w:val="0075178D"/>
    <w:rsid w:val="0075227E"/>
    <w:rsid w:val="007556A7"/>
    <w:rsid w:val="007557B6"/>
    <w:rsid w:val="0076229A"/>
    <w:rsid w:val="00765BBA"/>
    <w:rsid w:val="00766150"/>
    <w:rsid w:val="00780D46"/>
    <w:rsid w:val="0078111A"/>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00F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4863707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42616019">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74888312">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551311">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CAB3B-8991-4968-AFBA-30DEF4BD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5</Pages>
  <Words>1384</Words>
  <Characters>7891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2020-02-25T12:11:00Z</dcterms:modified>
</cp:coreProperties>
</file>