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0D" w:rsidRDefault="00A2230D" w:rsidP="00A2230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A2230D" w:rsidRPr="00F51AD5" w:rsidRDefault="00A2230D" w:rsidP="00A2230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A2230D" w:rsidRDefault="00A2230D" w:rsidP="00A2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9895" wp14:editId="0023463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A2230D" w:rsidRPr="008C3EBF" w:rsidRDefault="00A2230D" w:rsidP="00A223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E399" wp14:editId="5B5052F4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0D" w:rsidRDefault="00002718" w:rsidP="00A2230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08</w:t>
                            </w:r>
                            <w:bookmarkStart w:id="0" w:name="_GoBack"/>
                            <w:bookmarkEnd w:id="0"/>
                          </w:p>
                          <w:p w:rsidR="00A2230D" w:rsidRPr="008C3EBF" w:rsidRDefault="00A2230D" w:rsidP="00A2230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апреля 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A2230D" w:rsidRDefault="00002718" w:rsidP="00A2230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08</w:t>
                      </w:r>
                      <w:bookmarkStart w:id="1" w:name="_GoBack"/>
                      <w:bookmarkEnd w:id="1"/>
                    </w:p>
                    <w:p w:rsidR="00A2230D" w:rsidRPr="008C3EBF" w:rsidRDefault="00A2230D" w:rsidP="00A2230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апреля 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B31DC" wp14:editId="7E0488E1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0D" w:rsidRDefault="00A2230D" w:rsidP="00A2230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A2230D" w:rsidRPr="008C3EBF" w:rsidRDefault="00A2230D" w:rsidP="00A2230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8</w:t>
                            </w:r>
                            <w:r w:rsidR="00002718">
                              <w:rPr>
                                <w:rFonts w:ascii="Georgia" w:hAnsi="Georgia"/>
                                <w:b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A2230D" w:rsidRDefault="00A2230D" w:rsidP="00A2230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A2230D" w:rsidRPr="008C3EBF" w:rsidRDefault="00A2230D" w:rsidP="00A2230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8</w:t>
                      </w:r>
                      <w:r w:rsidR="00002718">
                        <w:rPr>
                          <w:rFonts w:ascii="Georgia" w:hAnsi="Georgia"/>
                          <w:b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41647" wp14:editId="2AD7630F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0D" w:rsidRPr="008C3EBF" w:rsidRDefault="00A2230D" w:rsidP="00A2230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A2230D" w:rsidRPr="008C3EBF" w:rsidRDefault="00A2230D" w:rsidP="00A2230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A2230D" w:rsidRPr="008C3EBF" w:rsidRDefault="00A2230D" w:rsidP="00A2230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A2230D" w:rsidRPr="008C3EBF" w:rsidRDefault="00A2230D" w:rsidP="00A2230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2230D" w:rsidRPr="008C3EBF" w:rsidRDefault="00A2230D" w:rsidP="00A2230D"/>
    <w:p w:rsidR="00A2230D" w:rsidRPr="008C3EBF" w:rsidRDefault="00A2230D" w:rsidP="00A2230D"/>
    <w:p w:rsidR="00A2230D" w:rsidRDefault="00A2230D" w:rsidP="00A2230D"/>
    <w:p w:rsidR="00A2230D" w:rsidRDefault="00A2230D" w:rsidP="00A2230D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2230D" w:rsidRDefault="00A2230D" w:rsidP="00A2230D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2230D" w:rsidRDefault="00A2230D" w:rsidP="00A2230D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2230D" w:rsidRDefault="00A2230D" w:rsidP="00A2230D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2230D" w:rsidRPr="00680D33" w:rsidRDefault="00A2230D" w:rsidP="00A2230D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5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A2230D" w:rsidRPr="00680D33" w:rsidRDefault="00A2230D" w:rsidP="00A2230D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A2230D" w:rsidRPr="00680D33" w:rsidRDefault="00A2230D" w:rsidP="00A2230D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A2230D" w:rsidRDefault="00A2230D" w:rsidP="00A2230D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2230D" w:rsidRDefault="00A2230D" w:rsidP="00A2230D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</w:t>
      </w:r>
    </w:p>
    <w:p w:rsidR="00A2230D" w:rsidRDefault="00A2230D" w:rsidP="00A2230D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Arial" w:hAnsi="Arial" w:cs="Arial"/>
          <w:sz w:val="18"/>
          <w:szCs w:val="18"/>
          <w:u w:val="single"/>
        </w:rPr>
        <w:t xml:space="preserve">   </w:t>
      </w:r>
    </w:p>
    <w:p w:rsidR="00A2230D" w:rsidRDefault="00A2230D" w:rsidP="00A2230D">
      <w:pPr>
        <w:spacing w:after="0" w:line="240" w:lineRule="auto"/>
        <w:ind w:right="9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Решение Совета депутатов от  08 апреля </w:t>
      </w:r>
      <w:r w:rsidRPr="004942C7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4</w:t>
      </w:r>
      <w:r w:rsidRPr="004942C7">
        <w:rPr>
          <w:rFonts w:ascii="Times New Roman" w:hAnsi="Times New Roman"/>
          <w:sz w:val="20"/>
          <w:szCs w:val="20"/>
        </w:rPr>
        <w:t xml:space="preserve"> №  </w:t>
      </w:r>
      <w:r>
        <w:rPr>
          <w:rFonts w:ascii="Times New Roman" w:hAnsi="Times New Roman"/>
          <w:b/>
          <w:sz w:val="20"/>
          <w:szCs w:val="20"/>
        </w:rPr>
        <w:t>44</w:t>
      </w:r>
    </w:p>
    <w:p w:rsidR="00A2230D" w:rsidRPr="00A94B56" w:rsidRDefault="00A2230D" w:rsidP="00A2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 xml:space="preserve">О внесении изменений и дополнений в решение Совета депутатов </w:t>
      </w:r>
    </w:p>
    <w:p w:rsidR="00A2230D" w:rsidRPr="00A94B56" w:rsidRDefault="00A2230D" w:rsidP="00A2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A94B5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A94B56">
        <w:rPr>
          <w:rFonts w:ascii="Times New Roman" w:hAnsi="Times New Roman"/>
          <w:sz w:val="20"/>
          <w:szCs w:val="20"/>
        </w:rPr>
        <w:t xml:space="preserve"> от 29.11.2013 № 24</w:t>
      </w:r>
    </w:p>
    <w:p w:rsidR="00A2230D" w:rsidRPr="00A94B56" w:rsidRDefault="00A2230D" w:rsidP="00A2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«Об утверждении бюджета муниципального образования</w:t>
      </w:r>
    </w:p>
    <w:p w:rsidR="00A2230D" w:rsidRDefault="00A2230D" w:rsidP="00A2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 xml:space="preserve">сельское поселение Сентябрьский  на 2014 год и плановый период 2015-2016 годов» </w:t>
      </w:r>
    </w:p>
    <w:p w:rsidR="00A2230D" w:rsidRPr="00A94B56" w:rsidRDefault="00A2230D" w:rsidP="00A2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(в редакции от 06.02.2014 №34, от 17.02.2014 №36)</w:t>
      </w:r>
    </w:p>
    <w:p w:rsidR="00A2230D" w:rsidRPr="00A94B56" w:rsidRDefault="00A2230D" w:rsidP="00A2230D">
      <w:pPr>
        <w:pStyle w:val="FR3"/>
        <w:widowControl/>
        <w:jc w:val="both"/>
        <w:rPr>
          <w:rFonts w:ascii="Times New Roman" w:hAnsi="Times New Roman"/>
          <w:sz w:val="20"/>
        </w:rPr>
      </w:pPr>
    </w:p>
    <w:p w:rsidR="00557C3E" w:rsidRDefault="00557C3E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1B288E" w:rsidRDefault="001B288E" w:rsidP="00A2230D"/>
    <w:p w:rsidR="001B288E" w:rsidRDefault="001B288E" w:rsidP="00A2230D"/>
    <w:p w:rsidR="001B288E" w:rsidRDefault="001B288E" w:rsidP="00A2230D"/>
    <w:p w:rsidR="001B288E" w:rsidRDefault="001B288E" w:rsidP="00A2230D"/>
    <w:p w:rsidR="001B288E" w:rsidRDefault="001B288E" w:rsidP="00A2230D"/>
    <w:p w:rsidR="00A2230D" w:rsidRDefault="00A2230D" w:rsidP="00A2230D"/>
    <w:p w:rsidR="00A2230D" w:rsidRDefault="00A2230D" w:rsidP="00A2230D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08.04.2014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№44</w:t>
      </w:r>
    </w:p>
    <w:p w:rsidR="00A2230D" w:rsidRPr="00A94B56" w:rsidRDefault="00A2230D" w:rsidP="00A2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 xml:space="preserve">О внесении изменений и дополнений в решение Совета депутатов сельского поселения </w:t>
      </w:r>
      <w:proofErr w:type="gramStart"/>
      <w:r w:rsidRPr="00A94B5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A94B56">
        <w:rPr>
          <w:rFonts w:ascii="Times New Roman" w:hAnsi="Times New Roman"/>
          <w:sz w:val="20"/>
          <w:szCs w:val="20"/>
        </w:rPr>
        <w:t xml:space="preserve"> от 29.11.2013 № 24</w:t>
      </w:r>
    </w:p>
    <w:p w:rsidR="00A2230D" w:rsidRPr="00A94B56" w:rsidRDefault="00A2230D" w:rsidP="00A2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«Об утверждении бюджета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94B56">
        <w:rPr>
          <w:rFonts w:ascii="Times New Roman" w:hAnsi="Times New Roman"/>
          <w:sz w:val="20"/>
          <w:szCs w:val="20"/>
        </w:rPr>
        <w:t>сельское поселение Сентябрьский  на 2014 год и плановый период 2015-2016 годов» (в редакции от 06.02.2014 №34, от 17.02.2014 №36)</w:t>
      </w:r>
    </w:p>
    <w:p w:rsidR="00A2230D" w:rsidRPr="00A94B56" w:rsidRDefault="00A2230D" w:rsidP="00A223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230D" w:rsidRPr="00A94B56" w:rsidRDefault="00A2230D" w:rsidP="00A2230D">
      <w:pPr>
        <w:pStyle w:val="3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Федерации», Совет депутатов сельского поселения Сентябрьский </w:t>
      </w:r>
      <w:proofErr w:type="gramStart"/>
      <w:r w:rsidRPr="00A94B56">
        <w:rPr>
          <w:rFonts w:ascii="Times New Roman" w:hAnsi="Times New Roman"/>
          <w:sz w:val="20"/>
          <w:szCs w:val="20"/>
        </w:rPr>
        <w:t>р</w:t>
      </w:r>
      <w:proofErr w:type="gramEnd"/>
      <w:r w:rsidRPr="00A94B56">
        <w:rPr>
          <w:rFonts w:ascii="Times New Roman" w:hAnsi="Times New Roman"/>
          <w:sz w:val="20"/>
          <w:szCs w:val="20"/>
        </w:rPr>
        <w:t xml:space="preserve"> е ш и л:</w:t>
      </w:r>
    </w:p>
    <w:p w:rsidR="00A2230D" w:rsidRPr="00A94B56" w:rsidRDefault="00A2230D" w:rsidP="00A2230D">
      <w:pPr>
        <w:pStyle w:val="31"/>
        <w:tabs>
          <w:tab w:val="left" w:pos="93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230D" w:rsidRPr="00A94B56" w:rsidRDefault="00A2230D" w:rsidP="00A2230D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1.Внести изменения в решение Совета депутатов сельского поселения Сентябрьский от 29.11.2013 № 24 «Об утверждении бюджета муниципального образования сельское поселение Сентябрьский  на 2014 год и плановый период 2015-2016 годов»:</w:t>
      </w:r>
    </w:p>
    <w:p w:rsidR="00A2230D" w:rsidRPr="00A94B56" w:rsidRDefault="00A2230D" w:rsidP="00A2230D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1.1.в абзаце 2 пункта 1 цифры «</w:t>
      </w:r>
      <w:r w:rsidRPr="00A94B56">
        <w:rPr>
          <w:rFonts w:ascii="Times New Roman" w:hAnsi="Times New Roman"/>
          <w:bCs/>
          <w:sz w:val="20"/>
          <w:szCs w:val="20"/>
        </w:rPr>
        <w:t>19 943</w:t>
      </w:r>
      <w:r w:rsidRPr="00A94B56">
        <w:rPr>
          <w:rFonts w:ascii="Times New Roman" w:hAnsi="Times New Roman"/>
          <w:sz w:val="20"/>
          <w:szCs w:val="20"/>
        </w:rPr>
        <w:t>» заменить цифрами «</w:t>
      </w:r>
      <w:r w:rsidRPr="00A94B56">
        <w:rPr>
          <w:rFonts w:ascii="Times New Roman" w:hAnsi="Times New Roman"/>
          <w:bCs/>
          <w:sz w:val="20"/>
          <w:szCs w:val="20"/>
        </w:rPr>
        <w:t>23 289,7</w:t>
      </w:r>
      <w:r w:rsidRPr="00A94B56">
        <w:rPr>
          <w:rFonts w:ascii="Times New Roman" w:hAnsi="Times New Roman"/>
          <w:sz w:val="20"/>
          <w:szCs w:val="20"/>
        </w:rPr>
        <w:t>»;</w:t>
      </w:r>
    </w:p>
    <w:p w:rsidR="00A2230D" w:rsidRPr="00A94B56" w:rsidRDefault="00A2230D" w:rsidP="00A2230D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1.2.в абзаце 3 пункта 1 цифры «</w:t>
      </w:r>
      <w:r w:rsidRPr="00A94B56">
        <w:rPr>
          <w:rFonts w:ascii="Times New Roman" w:hAnsi="Times New Roman"/>
          <w:bCs/>
          <w:sz w:val="20"/>
          <w:szCs w:val="20"/>
        </w:rPr>
        <w:t>22 157,90125</w:t>
      </w:r>
      <w:r w:rsidRPr="00A94B56">
        <w:rPr>
          <w:rFonts w:ascii="Times New Roman" w:hAnsi="Times New Roman"/>
          <w:sz w:val="20"/>
          <w:szCs w:val="20"/>
        </w:rPr>
        <w:t>» заменить цифрами «</w:t>
      </w:r>
      <w:r w:rsidRPr="00A94B56">
        <w:rPr>
          <w:rFonts w:ascii="Times New Roman" w:hAnsi="Times New Roman"/>
          <w:bCs/>
          <w:sz w:val="20"/>
          <w:szCs w:val="20"/>
        </w:rPr>
        <w:t>25 504,60125</w:t>
      </w:r>
      <w:r w:rsidRPr="00A94B56">
        <w:rPr>
          <w:rFonts w:ascii="Times New Roman" w:hAnsi="Times New Roman"/>
          <w:sz w:val="20"/>
          <w:szCs w:val="20"/>
        </w:rPr>
        <w:t>».</w:t>
      </w:r>
    </w:p>
    <w:p w:rsidR="00A2230D" w:rsidRPr="00A94B56" w:rsidRDefault="00A2230D" w:rsidP="00A2230D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 xml:space="preserve">1.3.Приложение 1 «Доходы муниципального образования сельское поселение Сентябрьский на 2014 год» изложить </w:t>
      </w:r>
      <w:proofErr w:type="gramStart"/>
      <w:r w:rsidRPr="00A94B56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A94B56">
        <w:rPr>
          <w:rFonts w:ascii="Times New Roman" w:hAnsi="Times New Roman"/>
          <w:sz w:val="20"/>
          <w:szCs w:val="20"/>
        </w:rPr>
        <w:t xml:space="preserve"> 1 к настоящему решению;</w:t>
      </w:r>
    </w:p>
    <w:p w:rsidR="00A2230D" w:rsidRPr="00A94B56" w:rsidRDefault="00A2230D" w:rsidP="00A223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 xml:space="preserve">1.4.Приложение 7 «Распределение   </w:t>
      </w:r>
      <w:r w:rsidRPr="00A94B56">
        <w:rPr>
          <w:rFonts w:ascii="Times New Roman" w:hAnsi="Times New Roman"/>
          <w:bCs/>
          <w:color w:val="000000"/>
          <w:sz w:val="20"/>
          <w:szCs w:val="20"/>
        </w:rPr>
        <w:t xml:space="preserve">финансовой помощи из бюджета Нефтеюганского района в виде </w:t>
      </w:r>
      <w:r w:rsidRPr="00A94B56">
        <w:rPr>
          <w:rFonts w:ascii="Times New Roman" w:hAnsi="Times New Roman"/>
          <w:sz w:val="20"/>
          <w:szCs w:val="20"/>
        </w:rPr>
        <w:t xml:space="preserve">межбюджетных  трансфертов  бюджету муниципального образования сельское поселение </w:t>
      </w:r>
      <w:proofErr w:type="gramStart"/>
      <w:r w:rsidRPr="00A94B5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A94B56">
        <w:rPr>
          <w:rFonts w:ascii="Times New Roman" w:hAnsi="Times New Roman"/>
          <w:sz w:val="20"/>
          <w:szCs w:val="20"/>
        </w:rPr>
        <w:t xml:space="preserve"> в 2014 году» изложить согласно приложения 2 к настоящему решению;</w:t>
      </w:r>
    </w:p>
    <w:p w:rsidR="00A2230D" w:rsidRPr="00A94B56" w:rsidRDefault="00A2230D" w:rsidP="00A2230D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1.5.Приложение 9 «</w:t>
      </w:r>
      <w:r w:rsidRPr="00A94B56">
        <w:rPr>
          <w:rFonts w:ascii="Times New Roman" w:hAnsi="Times New Roman"/>
          <w:bCs/>
          <w:sz w:val="20"/>
          <w:szCs w:val="20"/>
        </w:rPr>
        <w:t>Распределение бюджетных ассигнований  по разделам, подразделам, целевым статьям и видам  расходов  бюджета сельского поселения Сентябрьский  в ведомственной структуре  расходов  на  2014 год</w:t>
      </w:r>
      <w:r w:rsidRPr="00A94B56">
        <w:rPr>
          <w:rFonts w:ascii="Times New Roman" w:hAnsi="Times New Roman"/>
          <w:sz w:val="20"/>
          <w:szCs w:val="20"/>
        </w:rPr>
        <w:t xml:space="preserve">» изложить </w:t>
      </w:r>
      <w:proofErr w:type="gramStart"/>
      <w:r w:rsidRPr="00A94B56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A94B56">
        <w:rPr>
          <w:rFonts w:ascii="Times New Roman" w:hAnsi="Times New Roman"/>
          <w:sz w:val="20"/>
          <w:szCs w:val="20"/>
        </w:rPr>
        <w:t xml:space="preserve"> 3 к настоящему решению;</w:t>
      </w:r>
    </w:p>
    <w:p w:rsidR="00A2230D" w:rsidRPr="00A94B56" w:rsidRDefault="00A2230D" w:rsidP="00A2230D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2.Настоящее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A2230D" w:rsidRPr="00A94B56" w:rsidRDefault="00A2230D" w:rsidP="00A2230D">
      <w:pPr>
        <w:pStyle w:val="31"/>
        <w:tabs>
          <w:tab w:val="left" w:pos="0"/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>3.Настоящее решение вступает в силу после его официального опубликования (обнародования).</w:t>
      </w:r>
    </w:p>
    <w:p w:rsidR="00A2230D" w:rsidRPr="00A94B56" w:rsidRDefault="00A2230D" w:rsidP="00A2230D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230D" w:rsidRPr="00A94B56" w:rsidRDefault="00A2230D" w:rsidP="00A2230D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94B56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    </w:t>
      </w:r>
      <w:proofErr w:type="spellStart"/>
      <w:r w:rsidRPr="00A94B56">
        <w:rPr>
          <w:rFonts w:ascii="Times New Roman" w:hAnsi="Times New Roman"/>
          <w:sz w:val="20"/>
          <w:szCs w:val="20"/>
        </w:rPr>
        <w:t>А.В.</w:t>
      </w:r>
      <w:bookmarkStart w:id="2" w:name="RANGE!A1:L15"/>
      <w:bookmarkEnd w:id="2"/>
      <w:r w:rsidRPr="00A94B56">
        <w:rPr>
          <w:rFonts w:ascii="Times New Roman" w:hAnsi="Times New Roman"/>
          <w:sz w:val="20"/>
          <w:szCs w:val="20"/>
        </w:rPr>
        <w:t>Светлаков</w:t>
      </w:r>
      <w:proofErr w:type="spellEnd"/>
    </w:p>
    <w:p w:rsidR="00A2230D" w:rsidRPr="00A94B56" w:rsidRDefault="00A2230D" w:rsidP="00A2230D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230D" w:rsidRPr="00A94B56" w:rsidRDefault="00A2230D" w:rsidP="00A223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40" w:type="dxa"/>
        <w:tblLook w:val="01E0" w:firstRow="1" w:lastRow="1" w:firstColumn="1" w:lastColumn="1" w:noHBand="0" w:noVBand="0"/>
      </w:tblPr>
      <w:tblGrid>
        <w:gridCol w:w="108"/>
        <w:gridCol w:w="2968"/>
        <w:gridCol w:w="4501"/>
        <w:gridCol w:w="1320"/>
        <w:gridCol w:w="1225"/>
        <w:gridCol w:w="96"/>
        <w:gridCol w:w="1134"/>
      </w:tblGrid>
      <w:tr w:rsidR="00A2230D" w:rsidRPr="00A94B56" w:rsidTr="004E0F36">
        <w:trPr>
          <w:gridBefore w:val="1"/>
          <w:gridAfter w:val="2"/>
          <w:wBefore w:w="108" w:type="dxa"/>
          <w:wAfter w:w="1212" w:type="dxa"/>
        </w:trPr>
        <w:tc>
          <w:tcPr>
            <w:tcW w:w="9720" w:type="dxa"/>
            <w:gridSpan w:val="4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 xml:space="preserve">Приложение  1 к решению Совета депутатов сельского поселения </w:t>
            </w:r>
            <w:proofErr w:type="gramStart"/>
            <w:r w:rsidRPr="00A94B56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A94B56">
              <w:rPr>
                <w:rFonts w:ascii="Times New Roman" w:hAnsi="Times New Roman"/>
                <w:sz w:val="20"/>
                <w:szCs w:val="20"/>
              </w:rPr>
              <w:t xml:space="preserve"> от 08.04.2014  № 44</w:t>
            </w:r>
          </w:p>
        </w:tc>
      </w:tr>
      <w:tr w:rsidR="00A2230D" w:rsidRPr="00A94B56" w:rsidTr="004E0F36">
        <w:trPr>
          <w:gridBefore w:val="1"/>
          <w:gridAfter w:val="2"/>
          <w:wBefore w:w="108" w:type="dxa"/>
          <w:wAfter w:w="1212" w:type="dxa"/>
        </w:trPr>
        <w:tc>
          <w:tcPr>
            <w:tcW w:w="9720" w:type="dxa"/>
            <w:gridSpan w:val="4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rPr>
          <w:gridBefore w:val="1"/>
          <w:gridAfter w:val="2"/>
          <w:wBefore w:w="108" w:type="dxa"/>
          <w:wAfter w:w="1212" w:type="dxa"/>
        </w:trPr>
        <w:tc>
          <w:tcPr>
            <w:tcW w:w="9720" w:type="dxa"/>
            <w:gridSpan w:val="4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rPr>
          <w:gridBefore w:val="1"/>
          <w:gridAfter w:val="2"/>
          <w:wBefore w:w="108" w:type="dxa"/>
          <w:wAfter w:w="1212" w:type="dxa"/>
        </w:trPr>
        <w:tc>
          <w:tcPr>
            <w:tcW w:w="9720" w:type="dxa"/>
            <w:gridSpan w:val="4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1040" w:type="dxa"/>
            <w:gridSpan w:val="7"/>
            <w:noWrap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bookmarkStart w:id="3" w:name="RANGE!A1:C36"/>
            <w:bookmarkEnd w:id="3"/>
            <w:r w:rsidRPr="00A94B56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1040" w:type="dxa"/>
            <w:gridSpan w:val="7"/>
            <w:noWrap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сельское поселение Сентябрьский на 2014 год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1040" w:type="dxa"/>
            <w:gridSpan w:val="7"/>
            <w:noWrap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11040" w:type="dxa"/>
            <w:gridSpan w:val="7"/>
            <w:noWrap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(НДФЛ с дифференцированным нормативом по дотации из ФФП селений)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3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</w:t>
            </w:r>
          </w:p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+;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Уточнено на год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12 143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sz w:val="20"/>
                <w:szCs w:val="20"/>
              </w:rPr>
              <w:t>11 728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11 480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182 1 01 02000 01 0000 110 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 xml:space="preserve"> Налог на доходы  физических лиц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11 480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182 1 06 01030 10 0000 110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195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182 1 06 06000 10 0000 110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650 1 08 00000 00 0000 000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650 1 08 04000 01 0000 110</w:t>
            </w:r>
          </w:p>
        </w:tc>
        <w:tc>
          <w:tcPr>
            <w:tcW w:w="4501" w:type="dxa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sz w:val="20"/>
                <w:szCs w:val="20"/>
              </w:rPr>
              <w:t>415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070 1 11 00000 00 0000 000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070 1 11 05013 10 0000 120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070 1 14 00000 00 0000 000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070 1 14 06013 10 0000 430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650 2 00 00000 00 0000 000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7 800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3 346,7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11 146,7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650 2 02 00000 00 0000 000</w:t>
            </w:r>
          </w:p>
        </w:tc>
        <w:tc>
          <w:tcPr>
            <w:tcW w:w="4501" w:type="dxa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7 800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3 346,7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11 146,7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650 2 02 01000 00 0000 151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4 701,8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3 346,7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8 048,5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650 2 02 01001 10 0000 151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4 701,8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650 2 02 01003 10 0000 151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Дотации </w:t>
            </w: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на поддержку мер по обеспечению сбалансированности бюджета поселений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3 346,7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3 346,7</w:t>
            </w: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650 2 02 03000 00 0000 151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650 2 02 03015 10 0000 151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89,2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Иные межбюджетные трансферты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Cs/>
                <w:i/>
                <w:sz w:val="20"/>
                <w:szCs w:val="20"/>
              </w:rPr>
              <w:t>3 009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19 943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3 346,7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23 289,7</w:t>
            </w:r>
          </w:p>
        </w:tc>
      </w:tr>
    </w:tbl>
    <w:p w:rsidR="00A2230D" w:rsidRPr="00A94B56" w:rsidRDefault="00A2230D" w:rsidP="00A2230D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2230D" w:rsidRPr="00A94B56" w:rsidRDefault="00A2230D" w:rsidP="00A223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230D" w:rsidRPr="00A94B56" w:rsidRDefault="00A2230D" w:rsidP="00A223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230D" w:rsidRPr="00A94B56" w:rsidRDefault="00A2230D" w:rsidP="00A2230D">
      <w:pPr>
        <w:spacing w:after="0" w:line="240" w:lineRule="auto"/>
        <w:rPr>
          <w:rFonts w:ascii="Times New Roman" w:hAnsi="Times New Roman"/>
          <w:sz w:val="20"/>
          <w:szCs w:val="20"/>
        </w:rPr>
        <w:sectPr w:rsidR="00A2230D" w:rsidRPr="00A94B56" w:rsidSect="00A94B56">
          <w:pgSz w:w="11906" w:h="16838"/>
          <w:pgMar w:top="295" w:right="567" w:bottom="289" w:left="567" w:header="720" w:footer="720" w:gutter="0"/>
          <w:cols w:space="720"/>
        </w:sectPr>
      </w:pPr>
    </w:p>
    <w:tbl>
      <w:tblPr>
        <w:tblW w:w="15054" w:type="dxa"/>
        <w:tblInd w:w="817" w:type="dxa"/>
        <w:tblLook w:val="01E0" w:firstRow="1" w:lastRow="1" w:firstColumn="1" w:lastColumn="1" w:noHBand="0" w:noVBand="0"/>
      </w:tblPr>
      <w:tblGrid>
        <w:gridCol w:w="15054"/>
      </w:tblGrid>
      <w:tr w:rsidR="00A2230D" w:rsidRPr="00A94B56" w:rsidTr="004E0F36">
        <w:tc>
          <w:tcPr>
            <w:tcW w:w="15054" w:type="dxa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 2 к решению Совета депутатов сельского поселения </w:t>
            </w:r>
            <w:proofErr w:type="gramStart"/>
            <w:r w:rsidRPr="00A94B56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A94B56">
              <w:rPr>
                <w:rFonts w:ascii="Times New Roman" w:hAnsi="Times New Roman"/>
                <w:sz w:val="20"/>
                <w:szCs w:val="20"/>
              </w:rPr>
              <w:t xml:space="preserve"> от 08.04.2014  № 44</w:t>
            </w:r>
          </w:p>
        </w:tc>
      </w:tr>
      <w:tr w:rsidR="00A2230D" w:rsidRPr="00A94B56" w:rsidTr="004E0F36">
        <w:tc>
          <w:tcPr>
            <w:tcW w:w="15054" w:type="dxa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c>
          <w:tcPr>
            <w:tcW w:w="15054" w:type="dxa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c>
          <w:tcPr>
            <w:tcW w:w="15054" w:type="dxa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2230D" w:rsidRPr="00A94B56" w:rsidRDefault="00A2230D" w:rsidP="00A223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015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541"/>
        <w:gridCol w:w="988"/>
        <w:gridCol w:w="854"/>
        <w:gridCol w:w="851"/>
        <w:gridCol w:w="992"/>
        <w:gridCol w:w="851"/>
        <w:gridCol w:w="1417"/>
        <w:gridCol w:w="1134"/>
        <w:gridCol w:w="1559"/>
        <w:gridCol w:w="1560"/>
        <w:gridCol w:w="2268"/>
      </w:tblGrid>
      <w:tr w:rsidR="00A2230D" w:rsidRPr="00A94B56" w:rsidTr="004E0F36">
        <w:trPr>
          <w:trHeight w:val="360"/>
        </w:trPr>
        <w:tc>
          <w:tcPr>
            <w:tcW w:w="15015" w:type="dxa"/>
            <w:gridSpan w:val="11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sz w:val="20"/>
                <w:szCs w:val="20"/>
              </w:rPr>
              <w:t xml:space="preserve">Распределение   </w:t>
            </w:r>
            <w:r w:rsidRPr="00A94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финансовой помощи из бюджета Нефтеюганского района в виде</w:t>
            </w:r>
            <w:r w:rsidRPr="00A94B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94B56">
              <w:rPr>
                <w:rFonts w:ascii="Times New Roman" w:hAnsi="Times New Roman"/>
                <w:b/>
                <w:sz w:val="20"/>
                <w:szCs w:val="20"/>
              </w:rPr>
              <w:t xml:space="preserve">межбюджетных  трансфертов  бюджету муниципального образования сельское поселение </w:t>
            </w:r>
            <w:proofErr w:type="gramStart"/>
            <w:r w:rsidRPr="00A94B56">
              <w:rPr>
                <w:rFonts w:ascii="Times New Roman" w:hAnsi="Times New Roman"/>
                <w:b/>
                <w:sz w:val="20"/>
                <w:szCs w:val="20"/>
              </w:rPr>
              <w:t>Сентябрьский</w:t>
            </w:r>
            <w:proofErr w:type="gramEnd"/>
            <w:r w:rsidRPr="00A94B56">
              <w:rPr>
                <w:rFonts w:ascii="Times New Roman" w:hAnsi="Times New Roman"/>
                <w:b/>
                <w:sz w:val="20"/>
                <w:szCs w:val="20"/>
              </w:rPr>
              <w:t xml:space="preserve"> в 2014 году</w:t>
            </w:r>
          </w:p>
        </w:tc>
      </w:tr>
      <w:tr w:rsidR="00A2230D" w:rsidRPr="00A94B56" w:rsidTr="004E0F36">
        <w:trPr>
          <w:trHeight w:val="300"/>
        </w:trPr>
        <w:tc>
          <w:tcPr>
            <w:tcW w:w="15015" w:type="dxa"/>
            <w:gridSpan w:val="11"/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rPr>
          <w:trHeight w:val="300"/>
        </w:trPr>
        <w:tc>
          <w:tcPr>
            <w:tcW w:w="15015" w:type="dxa"/>
            <w:gridSpan w:val="11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A2230D" w:rsidRPr="00A94B56" w:rsidTr="004E0F36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Наименование  сельского поселения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Всего межбюджетные трансферты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</w:t>
            </w:r>
            <w:r w:rsidRPr="00A94B56">
              <w:rPr>
                <w:rFonts w:ascii="Times New Roman" w:hAnsi="Times New Roman"/>
                <w:sz w:val="20"/>
                <w:szCs w:val="20"/>
              </w:rPr>
              <w:t>на поддержку мер по обеспечению сбалансированности бюджета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Субсидии бюджетам поселений на реализацию подпрограммы «Дорожное хозяйство» государственная программа «Развитие транспортной системы ХМАО-Югры» на 2014-2020 годы</w:t>
            </w:r>
            <w:r w:rsidRPr="00A94B5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 xml:space="preserve">Субвенции Федерального бюджета на осуществление  первичного воинского учёта на территориях где отсутствуют военные комиссариаты (федеральный бюджет)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поселений</w:t>
            </w:r>
          </w:p>
        </w:tc>
      </w:tr>
      <w:tr w:rsidR="00A2230D" w:rsidRPr="00A94B56" w:rsidTr="004E0F36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 часть дотации (субвенция из регионального фонда финансовой поддержки поселений)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 часть дотации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rPr>
          <w:trHeight w:val="3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 xml:space="preserve">Субсидия на формирование районного фонда финансовой поддержки поселений из регионального фонда </w:t>
            </w:r>
            <w:proofErr w:type="spellStart"/>
            <w:r w:rsidRPr="00A94B56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районного  фонда финансовой поддержки поселений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2230D" w:rsidRPr="00A94B56" w:rsidTr="004E0F36">
        <w:trPr>
          <w:trHeight w:val="25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30D" w:rsidRPr="00A94B56" w:rsidTr="004E0F36">
        <w:trPr>
          <w:trHeight w:val="69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A94B56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11146,7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3346,7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4701,8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2469,5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230D" w:rsidRPr="00A94B56" w:rsidRDefault="00A2230D" w:rsidP="00A223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2230D" w:rsidRPr="00A94B56" w:rsidRDefault="00A2230D" w:rsidP="00A223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230D" w:rsidRPr="00A94B56" w:rsidRDefault="00A2230D" w:rsidP="00A2230D">
      <w:pPr>
        <w:spacing w:after="0" w:line="240" w:lineRule="auto"/>
        <w:rPr>
          <w:rFonts w:ascii="Times New Roman" w:hAnsi="Times New Roman"/>
          <w:sz w:val="20"/>
          <w:szCs w:val="20"/>
        </w:rPr>
        <w:sectPr w:rsidR="00A2230D" w:rsidRPr="00A94B56">
          <w:pgSz w:w="16838" w:h="11906" w:orient="landscape"/>
          <w:pgMar w:top="709" w:right="295" w:bottom="567" w:left="289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496"/>
        <w:tblW w:w="15857" w:type="dxa"/>
        <w:tblLook w:val="04A0" w:firstRow="1" w:lastRow="0" w:firstColumn="1" w:lastColumn="0" w:noHBand="0" w:noVBand="1"/>
      </w:tblPr>
      <w:tblGrid>
        <w:gridCol w:w="601"/>
        <w:gridCol w:w="6480"/>
        <w:gridCol w:w="584"/>
        <w:gridCol w:w="546"/>
        <w:gridCol w:w="18"/>
        <w:gridCol w:w="243"/>
        <w:gridCol w:w="267"/>
        <w:gridCol w:w="540"/>
        <w:gridCol w:w="1080"/>
        <w:gridCol w:w="720"/>
        <w:gridCol w:w="1440"/>
        <w:gridCol w:w="1669"/>
        <w:gridCol w:w="203"/>
        <w:gridCol w:w="1466"/>
      </w:tblGrid>
      <w:tr w:rsidR="00A2230D" w:rsidRPr="00A94B56" w:rsidTr="004E0F36">
        <w:trPr>
          <w:trHeight w:val="130"/>
        </w:trPr>
        <w:tc>
          <w:tcPr>
            <w:tcW w:w="601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noWrap/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3" w:type="dxa"/>
            <w:vAlign w:val="center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85" w:type="dxa"/>
            <w:gridSpan w:val="8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Приложение 3</w:t>
            </w:r>
            <w:r w:rsidRPr="00A94B56">
              <w:rPr>
                <w:rFonts w:ascii="Times New Roman" w:hAnsi="Times New Roman"/>
                <w:bCs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Pr="00A94B56">
              <w:rPr>
                <w:rFonts w:ascii="Times New Roman" w:hAnsi="Times New Roman"/>
                <w:bCs/>
                <w:sz w:val="20"/>
                <w:szCs w:val="20"/>
              </w:rPr>
              <w:t>Сентябрьский</w:t>
            </w:r>
            <w:proofErr w:type="gramEnd"/>
            <w:r w:rsidRPr="00A94B56">
              <w:rPr>
                <w:rFonts w:ascii="Times New Roman" w:hAnsi="Times New Roman"/>
                <w:bCs/>
                <w:sz w:val="20"/>
                <w:szCs w:val="20"/>
              </w:rPr>
              <w:t xml:space="preserve"> от 08.04.2014 № 44</w:t>
            </w:r>
          </w:p>
        </w:tc>
      </w:tr>
      <w:tr w:rsidR="00A2230D" w:rsidRPr="00A94B56" w:rsidTr="004E0F36">
        <w:trPr>
          <w:trHeight w:val="130"/>
        </w:trPr>
        <w:tc>
          <w:tcPr>
            <w:tcW w:w="601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Распределение бюджетных ассигнований </w:t>
            </w:r>
          </w:p>
        </w:tc>
      </w:tr>
      <w:tr w:rsidR="00A2230D" w:rsidRPr="00A94B56" w:rsidTr="004E0F36">
        <w:trPr>
          <w:trHeight w:val="584"/>
        </w:trPr>
        <w:tc>
          <w:tcPr>
            <w:tcW w:w="601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 разделам, подразделам, целевым статьям и видам  расходов  бюджета</w:t>
            </w: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 сельского поселения Сентябрьский  в ведомственной структуре  расходов  на  2014 год</w:t>
            </w:r>
          </w:p>
        </w:tc>
      </w:tr>
      <w:tr w:rsidR="00A2230D" w:rsidRPr="00A94B56" w:rsidTr="004E0F36">
        <w:trPr>
          <w:trHeight w:val="285"/>
        </w:trPr>
        <w:tc>
          <w:tcPr>
            <w:tcW w:w="601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dxa"/>
            <w:gridSpan w:val="3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noWrap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gridSpan w:val="2"/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noWrap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A2230D" w:rsidRPr="00A94B56" w:rsidTr="004E0F36">
        <w:trPr>
          <w:trHeight w:val="21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A94B56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A94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Утверждено на 2014 год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(+, -)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Уточнено на 2014 год</w:t>
            </w:r>
          </w:p>
        </w:tc>
      </w:tr>
      <w:tr w:rsidR="00A2230D" w:rsidRPr="00A94B56" w:rsidTr="004E0F36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2230D" w:rsidRPr="00A94B56" w:rsidTr="004E0F36">
        <w:trPr>
          <w:trHeight w:val="3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сельскому  поселению  </w:t>
            </w:r>
            <w:proofErr w:type="gramStart"/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22 157,90125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3 346,7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b/>
                <w:bCs/>
                <w:sz w:val="20"/>
                <w:szCs w:val="20"/>
              </w:rPr>
              <w:t>25 504,60125</w:t>
            </w:r>
          </w:p>
        </w:tc>
      </w:tr>
      <w:tr w:rsidR="00A2230D" w:rsidRPr="00A94B56" w:rsidTr="004E0F36">
        <w:trPr>
          <w:trHeight w:val="3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1 042</w:t>
            </w:r>
          </w:p>
        </w:tc>
      </w:tr>
      <w:tr w:rsidR="00A2230D" w:rsidRPr="00A94B56" w:rsidTr="004E0F36">
        <w:trPr>
          <w:trHeight w:val="52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3 147,504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3 447,504</w:t>
            </w:r>
          </w:p>
        </w:tc>
      </w:tr>
      <w:tr w:rsidR="00A2230D" w:rsidRPr="00A94B56" w:rsidTr="004E0F3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30D" w:rsidRPr="00A94B56" w:rsidTr="004E0F3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30D" w:rsidRPr="00A94B56" w:rsidTr="004E0F3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2230D" w:rsidRPr="00A94B56" w:rsidTr="004E0F3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2230D" w:rsidRPr="00A94B56" w:rsidTr="004E0F3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5010250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30D" w:rsidRPr="00A94B56" w:rsidTr="004E0F3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2230D" w:rsidRPr="00A94B56" w:rsidTr="004E0F36">
        <w:trPr>
          <w:trHeight w:val="227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5030920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2230D" w:rsidRPr="00A94B56" w:rsidTr="004E0F36">
        <w:trPr>
          <w:trHeight w:val="43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5030925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2230D" w:rsidRPr="00A94B56" w:rsidTr="004E0F36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1 975,45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1 975,45</w:t>
            </w:r>
          </w:p>
        </w:tc>
      </w:tr>
      <w:tr w:rsidR="00A2230D" w:rsidRPr="00A94B56" w:rsidTr="004E0F36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2230D" w:rsidRPr="00A94B56" w:rsidTr="004E0F36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A2230D" w:rsidRPr="00A94B56" w:rsidTr="004E0F36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934,45558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239,55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1 174,00558</w:t>
            </w:r>
          </w:p>
        </w:tc>
      </w:tr>
      <w:tr w:rsidR="00A2230D" w:rsidRPr="00A94B56" w:rsidTr="004E0F36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95,39567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95,39567</w:t>
            </w:r>
          </w:p>
        </w:tc>
      </w:tr>
      <w:tr w:rsidR="00A2230D" w:rsidRPr="00A94B56" w:rsidTr="004E0F36">
        <w:trPr>
          <w:trHeight w:val="5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A2230D" w:rsidRPr="00A94B56" w:rsidTr="004E0F36">
        <w:trPr>
          <w:trHeight w:val="6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30D" w:rsidRPr="00A94B56" w:rsidTr="004E0F36">
        <w:trPr>
          <w:trHeight w:val="8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Мероприятия по предупреждению и ликвидации последствий чрезвычайных ситуаций  и стихийных бедствий, гражданской обороне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5032180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30D" w:rsidRPr="00A94B56" w:rsidTr="004E0F36">
        <w:trPr>
          <w:trHeight w:val="49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A94B56">
              <w:rPr>
                <w:rFonts w:ascii="Times New Roman" w:eastAsia="Arial" w:hAnsi="Times New Roman"/>
                <w:sz w:val="20"/>
                <w:szCs w:val="20"/>
              </w:rPr>
              <w:t xml:space="preserve"> программа «</w:t>
            </w:r>
            <w:r w:rsidRPr="00A94B56">
              <w:rPr>
                <w:rFonts w:ascii="Times New Roman" w:hAnsi="Times New Roman"/>
                <w:sz w:val="20"/>
                <w:szCs w:val="20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Сентябрьский на 2014-2016 годы</w:t>
            </w:r>
            <w:r w:rsidRPr="00A94B56">
              <w:rPr>
                <w:rFonts w:ascii="Times New Roman" w:eastAsia="Arial" w:hAnsi="Times New Roman"/>
                <w:sz w:val="20"/>
                <w:szCs w:val="20"/>
              </w:rPr>
              <w:t>»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1505419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</w:tr>
      <w:tr w:rsidR="00A2230D" w:rsidRPr="00A94B56" w:rsidTr="004E0F3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0300409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A2230D" w:rsidRPr="00A94B56" w:rsidTr="004E0F36">
        <w:trPr>
          <w:trHeight w:val="3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Дорожное хозяйство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503</w:t>
            </w:r>
            <w:r w:rsidRPr="00A94B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A2230D" w:rsidRPr="00A94B56" w:rsidTr="004E0F36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Связь  и информатика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5030330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A2230D" w:rsidRPr="00A94B56" w:rsidTr="004E0F36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Жилищное хозяйство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5030035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2230D" w:rsidRPr="00A94B56" w:rsidTr="004E0F36">
        <w:trPr>
          <w:trHeight w:val="3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Благоустройства поселения, в том числе: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1 280</w:t>
            </w:r>
          </w:p>
        </w:tc>
      </w:tr>
      <w:tr w:rsidR="00A2230D" w:rsidRPr="00A94B56" w:rsidTr="004E0F36">
        <w:trPr>
          <w:trHeight w:val="3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Благоустройство освещение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5030610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470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500</w:t>
            </w:r>
          </w:p>
        </w:tc>
      </w:tr>
      <w:tr w:rsidR="00A2230D" w:rsidRPr="00A94B56" w:rsidTr="004E0F36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5030630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</w:tr>
      <w:tr w:rsidR="00A2230D" w:rsidRPr="00A94B56" w:rsidTr="004E0F36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Благоустройство прочее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5030650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330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i/>
                <w:sz w:val="20"/>
                <w:szCs w:val="20"/>
              </w:rPr>
              <w:t>730</w:t>
            </w:r>
          </w:p>
        </w:tc>
      </w:tr>
      <w:tr w:rsidR="00A2230D" w:rsidRPr="00A94B56" w:rsidTr="004E0F36">
        <w:trPr>
          <w:trHeight w:val="8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6 425,85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2 049,15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8 475</w:t>
            </w:r>
          </w:p>
        </w:tc>
      </w:tr>
      <w:tr w:rsidR="00A2230D" w:rsidRPr="00A94B56" w:rsidTr="004E0F36">
        <w:trPr>
          <w:trHeight w:val="3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30D" w:rsidRPr="00A94B56" w:rsidTr="004E0F36">
        <w:trPr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A2230D" w:rsidRPr="00A94B56" w:rsidTr="004E0F36">
        <w:trPr>
          <w:trHeight w:val="4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A2230D" w:rsidRPr="00A94B56" w:rsidTr="004E0F36">
        <w:trPr>
          <w:trHeight w:val="37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5030521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color w:val="333333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2 099,546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30D" w:rsidRPr="00A94B56" w:rsidRDefault="00A2230D" w:rsidP="004E0F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B56">
              <w:rPr>
                <w:rFonts w:ascii="Times New Roman" w:hAnsi="Times New Roman"/>
                <w:sz w:val="20"/>
                <w:szCs w:val="20"/>
              </w:rPr>
              <w:t>2 099,546</w:t>
            </w:r>
          </w:p>
        </w:tc>
      </w:tr>
    </w:tbl>
    <w:p w:rsidR="00A2230D" w:rsidRPr="00A94B56" w:rsidRDefault="00A2230D" w:rsidP="00A2230D">
      <w:pPr>
        <w:spacing w:after="0" w:line="240" w:lineRule="auto"/>
        <w:rPr>
          <w:rFonts w:ascii="Times New Roman" w:hAnsi="Times New Roman"/>
          <w:sz w:val="20"/>
          <w:szCs w:val="20"/>
        </w:rPr>
        <w:sectPr w:rsidR="00A2230D" w:rsidRPr="00A94B56">
          <w:pgSz w:w="16838" w:h="11906" w:orient="landscape"/>
          <w:pgMar w:top="1701" w:right="295" w:bottom="567" w:left="289" w:header="720" w:footer="720" w:gutter="0"/>
          <w:cols w:space="720"/>
        </w:sectPr>
      </w:pPr>
    </w:p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A2230D" w:rsidRDefault="00A2230D" w:rsidP="00A2230D"/>
    <w:p w:rsidR="001B288E" w:rsidRDefault="001B288E" w:rsidP="001B288E">
      <w:pPr>
        <w:jc w:val="both"/>
        <w:rPr>
          <w:rFonts w:ascii="Times New Roman" w:hAnsi="Times New Roman"/>
          <w:sz w:val="20"/>
          <w:szCs w:val="20"/>
        </w:rPr>
      </w:pPr>
    </w:p>
    <w:p w:rsidR="001B288E" w:rsidRPr="00701721" w:rsidRDefault="001B288E" w:rsidP="001B288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B288E" w:rsidRPr="002E791C" w:rsidTr="00882CF8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288E" w:rsidRPr="002E791C" w:rsidRDefault="001B288E" w:rsidP="001B288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B288E" w:rsidRPr="002E791C" w:rsidRDefault="001B288E" w:rsidP="001B288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B288E" w:rsidRPr="002E791C" w:rsidRDefault="001B288E" w:rsidP="001B28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7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B288E" w:rsidRPr="002E791C" w:rsidTr="00882CF8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B288E" w:rsidRPr="002E791C" w:rsidRDefault="001B288E" w:rsidP="00882CF8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B288E" w:rsidRPr="002E791C" w:rsidRDefault="001B288E" w:rsidP="00882CF8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>
              <w:rPr>
                <w:rFonts w:ascii="Times New Roman" w:hAnsi="Times New Roman"/>
                <w:sz w:val="20"/>
                <w:szCs w:val="20"/>
              </w:rPr>
              <w:t>08.04.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 экземпляр</w:t>
            </w:r>
          </w:p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B288E" w:rsidRPr="002E791C" w:rsidRDefault="001B288E" w:rsidP="00882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p w:rsidR="00A2230D" w:rsidRPr="00A2230D" w:rsidRDefault="00A2230D" w:rsidP="00A2230D"/>
    <w:sectPr w:rsidR="00A2230D" w:rsidRPr="00A2230D" w:rsidSect="00A223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0B"/>
    <w:rsid w:val="00002718"/>
    <w:rsid w:val="000E3C0B"/>
    <w:rsid w:val="001B288E"/>
    <w:rsid w:val="00557C3E"/>
    <w:rsid w:val="00A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223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1">
    <w:name w:val="Основной текст 31"/>
    <w:basedOn w:val="a"/>
    <w:rsid w:val="00A2230D"/>
    <w:pPr>
      <w:suppressAutoHyphens/>
      <w:spacing w:after="120"/>
    </w:pPr>
    <w:rPr>
      <w:sz w:val="16"/>
      <w:szCs w:val="16"/>
      <w:lang w:eastAsia="ar-SA"/>
    </w:rPr>
  </w:style>
  <w:style w:type="paragraph" w:styleId="3">
    <w:name w:val="Body Text 3"/>
    <w:basedOn w:val="a"/>
    <w:link w:val="30"/>
    <w:semiHidden/>
    <w:unhideWhenUsed/>
    <w:rsid w:val="00A2230D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A2230D"/>
    <w:rPr>
      <w:rFonts w:ascii="Arial" w:eastAsia="Times New Roman" w:hAnsi="Arial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223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1">
    <w:name w:val="Основной текст 31"/>
    <w:basedOn w:val="a"/>
    <w:rsid w:val="00A2230D"/>
    <w:pPr>
      <w:suppressAutoHyphens/>
      <w:spacing w:after="120"/>
    </w:pPr>
    <w:rPr>
      <w:sz w:val="16"/>
      <w:szCs w:val="16"/>
      <w:lang w:eastAsia="ar-SA"/>
    </w:rPr>
  </w:style>
  <w:style w:type="paragraph" w:styleId="3">
    <w:name w:val="Body Text 3"/>
    <w:basedOn w:val="a"/>
    <w:link w:val="30"/>
    <w:semiHidden/>
    <w:unhideWhenUsed/>
    <w:rsid w:val="00A2230D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A2230D"/>
    <w:rPr>
      <w:rFonts w:ascii="Arial" w:eastAsia="Times New Roman" w:hAnsi="Arial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ntyab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5</cp:revision>
  <dcterms:created xsi:type="dcterms:W3CDTF">2014-12-30T06:20:00Z</dcterms:created>
  <dcterms:modified xsi:type="dcterms:W3CDTF">2015-01-12T05:14:00Z</dcterms:modified>
</cp:coreProperties>
</file>