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B4758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4758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662E5" w:rsidP="006C1BFA">
                  <w:pPr>
                    <w:spacing w:after="0"/>
                    <w:jc w:val="center"/>
                    <w:rPr>
                      <w:rFonts w:ascii="Georgia" w:hAnsi="Georgia"/>
                      <w:b/>
                    </w:rPr>
                  </w:pPr>
                  <w:r>
                    <w:rPr>
                      <w:rFonts w:ascii="Georgia" w:hAnsi="Georgia"/>
                      <w:b/>
                    </w:rPr>
                    <w:t>25</w:t>
                  </w:r>
                </w:p>
                <w:p w:rsidR="00DF19C4" w:rsidRDefault="005662E5" w:rsidP="006C1BFA">
                  <w:pPr>
                    <w:spacing w:after="0"/>
                    <w:jc w:val="center"/>
                    <w:rPr>
                      <w:rFonts w:ascii="Georgia" w:hAnsi="Georgia"/>
                      <w:b/>
                    </w:rPr>
                  </w:pPr>
                  <w:r>
                    <w:rPr>
                      <w:rFonts w:ascii="Georgia" w:hAnsi="Georgia"/>
                      <w:b/>
                    </w:rPr>
                    <w:t>апре</w:t>
                  </w:r>
                  <w:r w:rsidR="00DD7D9A">
                    <w:rPr>
                      <w:rFonts w:ascii="Georgia" w:hAnsi="Georgia"/>
                      <w:b/>
                    </w:rPr>
                    <w:t>ля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5662E5" w:rsidP="007C3191">
                  <w:pPr>
                    <w:spacing w:after="0"/>
                    <w:jc w:val="center"/>
                    <w:rPr>
                      <w:rFonts w:ascii="Georgia" w:hAnsi="Georgia"/>
                      <w:b/>
                    </w:rPr>
                  </w:pPr>
                  <w:r>
                    <w:rPr>
                      <w:rFonts w:ascii="Georgia" w:hAnsi="Georgia"/>
                      <w:b/>
                    </w:rPr>
                    <w:t>№15</w:t>
                  </w:r>
                </w:p>
              </w:txbxContent>
            </v:textbox>
          </v:shape>
        </w:pict>
      </w:r>
    </w:p>
    <w:p w:rsidR="00B6013A" w:rsidRPr="008C3EBF" w:rsidRDefault="00B4758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BD13C8" w:rsidRDefault="00BD13C8" w:rsidP="00BD13C8">
      <w:pPr>
        <w:tabs>
          <w:tab w:val="left" w:pos="9717"/>
        </w:tabs>
        <w:spacing w:after="0" w:line="240" w:lineRule="auto"/>
        <w:jc w:val="both"/>
        <w:rPr>
          <w:rFonts w:ascii="Times New Roman" w:hAnsi="Times New Roman"/>
          <w:sz w:val="20"/>
          <w:szCs w:val="20"/>
        </w:rPr>
      </w:pPr>
    </w:p>
    <w:p w:rsidR="00BD13C8" w:rsidRDefault="00BD13C8" w:rsidP="00BD13C8">
      <w:pPr>
        <w:tabs>
          <w:tab w:val="left" w:pos="9717"/>
        </w:tabs>
        <w:spacing w:after="0" w:line="240" w:lineRule="auto"/>
        <w:jc w:val="both"/>
        <w:rPr>
          <w:rFonts w:ascii="Times New Roman" w:hAnsi="Times New Roman"/>
          <w:sz w:val="20"/>
          <w:szCs w:val="20"/>
        </w:rPr>
      </w:pPr>
    </w:p>
    <w:p w:rsidR="00BD13C8" w:rsidRDefault="00BD13C8" w:rsidP="00BD13C8">
      <w:pPr>
        <w:tabs>
          <w:tab w:val="left" w:pos="9717"/>
        </w:tabs>
        <w:spacing w:after="0" w:line="240" w:lineRule="auto"/>
        <w:jc w:val="both"/>
        <w:rPr>
          <w:rFonts w:ascii="Times New Roman" w:hAnsi="Times New Roman"/>
          <w:sz w:val="20"/>
          <w:szCs w:val="20"/>
        </w:rPr>
      </w:pPr>
    </w:p>
    <w:p w:rsidR="00BD13C8" w:rsidRPr="00BD13C8" w:rsidRDefault="00BD13C8" w:rsidP="00BD13C8">
      <w:pPr>
        <w:tabs>
          <w:tab w:val="right" w:pos="949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BD13C8">
        <w:rPr>
          <w:rFonts w:ascii="Times New Roman" w:hAnsi="Times New Roman"/>
          <w:b/>
          <w:sz w:val="20"/>
          <w:szCs w:val="20"/>
        </w:rPr>
        <w:t>РЕШЕНИЕ</w:t>
      </w:r>
      <w:r>
        <w:rPr>
          <w:rFonts w:ascii="Times New Roman" w:hAnsi="Times New Roman"/>
          <w:b/>
          <w:sz w:val="20"/>
          <w:szCs w:val="20"/>
        </w:rPr>
        <w:tab/>
        <w:t>2</w:t>
      </w:r>
    </w:p>
    <w:p w:rsidR="00BD13C8" w:rsidRDefault="00BD13C8" w:rsidP="00BD13C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42 от 25.04.2019 «</w:t>
      </w:r>
      <w:r w:rsidRPr="00BD13C8">
        <w:rPr>
          <w:rFonts w:ascii="Times New Roman" w:hAnsi="Times New Roman"/>
          <w:sz w:val="20"/>
          <w:szCs w:val="20"/>
        </w:rPr>
        <w:t xml:space="preserve">О назначении публичных </w:t>
      </w:r>
    </w:p>
    <w:p w:rsidR="00BD13C8" w:rsidRDefault="00BD13C8" w:rsidP="00BD13C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слушаний по проекту решения </w:t>
      </w:r>
      <w:r w:rsidRPr="00BD13C8">
        <w:rPr>
          <w:rFonts w:ascii="Times New Roman" w:hAnsi="Times New Roman"/>
          <w:sz w:val="20"/>
          <w:szCs w:val="20"/>
        </w:rPr>
        <w:t xml:space="preserve">Совета депутатов </w:t>
      </w:r>
    </w:p>
    <w:p w:rsidR="00BD13C8" w:rsidRDefault="00BD13C8" w:rsidP="00BD13C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D13C8">
        <w:rPr>
          <w:rFonts w:ascii="Times New Roman" w:hAnsi="Times New Roman"/>
          <w:sz w:val="20"/>
          <w:szCs w:val="20"/>
        </w:rPr>
        <w:t>се</w:t>
      </w:r>
      <w:r>
        <w:rPr>
          <w:rFonts w:ascii="Times New Roman" w:hAnsi="Times New Roman"/>
          <w:sz w:val="20"/>
          <w:szCs w:val="20"/>
        </w:rPr>
        <w:t xml:space="preserve">льского поселения Сентябрьский </w:t>
      </w:r>
      <w:r w:rsidRPr="00BD13C8">
        <w:rPr>
          <w:rFonts w:ascii="Times New Roman" w:hAnsi="Times New Roman"/>
          <w:sz w:val="20"/>
          <w:szCs w:val="20"/>
        </w:rPr>
        <w:t xml:space="preserve">«О внесении </w:t>
      </w:r>
    </w:p>
    <w:p w:rsidR="00A23ED0" w:rsidRDefault="00BD13C8" w:rsidP="00BD13C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D13C8">
        <w:rPr>
          <w:rFonts w:ascii="Times New Roman" w:hAnsi="Times New Roman"/>
          <w:sz w:val="20"/>
          <w:szCs w:val="20"/>
        </w:rPr>
        <w:t>изменений в Устав сельского поселения Сентябрьский»</w:t>
      </w:r>
    </w:p>
    <w:p w:rsidR="00A23ED0" w:rsidRDefault="00A23ED0" w:rsidP="00355C00">
      <w:pPr>
        <w:tabs>
          <w:tab w:val="left" w:pos="9717"/>
        </w:tabs>
        <w:spacing w:after="0" w:line="240" w:lineRule="auto"/>
        <w:ind w:left="284"/>
        <w:jc w:val="both"/>
        <w:rPr>
          <w:rFonts w:ascii="Times New Roman" w:hAnsi="Times New Roman"/>
          <w:sz w:val="20"/>
          <w:szCs w:val="20"/>
        </w:rPr>
      </w:pPr>
    </w:p>
    <w:p w:rsidR="00BD13C8" w:rsidRDefault="00BD13C8" w:rsidP="00355C00">
      <w:pPr>
        <w:tabs>
          <w:tab w:val="left" w:pos="9717"/>
        </w:tabs>
        <w:spacing w:after="0" w:line="240" w:lineRule="auto"/>
        <w:ind w:left="284"/>
        <w:jc w:val="both"/>
        <w:rPr>
          <w:rFonts w:ascii="Times New Roman" w:hAnsi="Times New Roman"/>
          <w:sz w:val="20"/>
          <w:szCs w:val="20"/>
        </w:rPr>
      </w:pPr>
    </w:p>
    <w:p w:rsidR="00BD13C8" w:rsidRDefault="00BD13C8" w:rsidP="00355C00">
      <w:pPr>
        <w:tabs>
          <w:tab w:val="left" w:pos="9717"/>
        </w:tabs>
        <w:spacing w:after="0" w:line="240" w:lineRule="auto"/>
        <w:ind w:left="284"/>
        <w:jc w:val="both"/>
        <w:rPr>
          <w:rFonts w:ascii="Times New Roman" w:hAnsi="Times New Roman"/>
          <w:sz w:val="20"/>
          <w:szCs w:val="20"/>
        </w:rPr>
      </w:pPr>
    </w:p>
    <w:p w:rsidR="00107969" w:rsidRPr="00107969" w:rsidRDefault="005662E5"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BD13C8">
        <w:rPr>
          <w:rFonts w:ascii="Times New Roman" w:hAnsi="Times New Roman"/>
          <w:b/>
          <w:sz w:val="20"/>
          <w:szCs w:val="20"/>
        </w:rPr>
        <w:t xml:space="preserve">                                                                                                                                                          5</w:t>
      </w:r>
    </w:p>
    <w:p w:rsidR="005662E5" w:rsidRDefault="0087513D"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662E5">
        <w:rPr>
          <w:rFonts w:ascii="Times New Roman" w:hAnsi="Times New Roman"/>
          <w:sz w:val="20"/>
          <w:szCs w:val="20"/>
        </w:rPr>
        <w:t xml:space="preserve">44 </w:t>
      </w:r>
      <w:r w:rsidR="00985842">
        <w:rPr>
          <w:rFonts w:ascii="Times New Roman" w:hAnsi="Times New Roman"/>
          <w:sz w:val="20"/>
          <w:szCs w:val="20"/>
        </w:rPr>
        <w:t xml:space="preserve"> от </w:t>
      </w:r>
      <w:r w:rsidR="005662E5">
        <w:rPr>
          <w:rFonts w:ascii="Times New Roman" w:hAnsi="Times New Roman"/>
          <w:sz w:val="20"/>
          <w:szCs w:val="20"/>
        </w:rPr>
        <w:t>25.04</w:t>
      </w:r>
      <w:r w:rsidR="00985842">
        <w:rPr>
          <w:rFonts w:ascii="Times New Roman" w:hAnsi="Times New Roman"/>
          <w:sz w:val="20"/>
          <w:szCs w:val="20"/>
        </w:rPr>
        <w:t xml:space="preserve">.2019 </w:t>
      </w:r>
      <w:r w:rsidR="00A33D20">
        <w:rPr>
          <w:rFonts w:ascii="Times New Roman" w:hAnsi="Times New Roman"/>
          <w:sz w:val="20"/>
          <w:szCs w:val="20"/>
        </w:rPr>
        <w:t>года «</w:t>
      </w:r>
      <w:r w:rsidR="005662E5" w:rsidRPr="005662E5">
        <w:rPr>
          <w:rFonts w:ascii="Times New Roman" w:hAnsi="Times New Roman"/>
          <w:sz w:val="20"/>
          <w:szCs w:val="20"/>
        </w:rPr>
        <w:t xml:space="preserve">Об утверждении </w:t>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Pr="005662E5">
        <w:rPr>
          <w:rFonts w:ascii="Times New Roman" w:hAnsi="Times New Roman"/>
          <w:sz w:val="20"/>
          <w:szCs w:val="20"/>
        </w:rPr>
        <w:t xml:space="preserve">отчета об исполнении бюджета муниципального </w:t>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образования </w:t>
      </w:r>
      <w:r w:rsidRPr="005662E5">
        <w:rPr>
          <w:rFonts w:ascii="Times New Roman" w:hAnsi="Times New Roman"/>
          <w:sz w:val="20"/>
          <w:szCs w:val="20"/>
        </w:rPr>
        <w:t xml:space="preserve">сельское поселение Сентябрьский </w:t>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Pr="005662E5">
        <w:rPr>
          <w:rFonts w:ascii="Times New Roman" w:hAnsi="Times New Roman"/>
          <w:sz w:val="20"/>
          <w:szCs w:val="20"/>
        </w:rPr>
        <w:t xml:space="preserve">и показателей численности муниципальных </w:t>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Pr="005662E5">
        <w:rPr>
          <w:rFonts w:ascii="Times New Roman" w:hAnsi="Times New Roman"/>
          <w:sz w:val="20"/>
          <w:szCs w:val="20"/>
        </w:rPr>
        <w:t xml:space="preserve">служащих с указанием фактических затрат на </w:t>
      </w:r>
    </w:p>
    <w:p w:rsidR="00A33D20" w:rsidRP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Pr="005662E5">
        <w:rPr>
          <w:rFonts w:ascii="Times New Roman" w:hAnsi="Times New Roman"/>
          <w:sz w:val="20"/>
          <w:szCs w:val="20"/>
        </w:rPr>
        <w:t>их денежное содержание за 2018 год</w:t>
      </w:r>
      <w:bookmarkStart w:id="0" w:name="_GoBack"/>
      <w:bookmarkEnd w:id="0"/>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D13C8" w:rsidRPr="00BD13C8" w:rsidRDefault="00BD13C8" w:rsidP="00BD13C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BD13C8">
        <w:rPr>
          <w:rFonts w:ascii="Times New Roman" w:hAnsi="Times New Roman"/>
          <w:b/>
          <w:sz w:val="20"/>
          <w:szCs w:val="20"/>
        </w:rPr>
        <w:t>РЕШЕНИЕ</w:t>
      </w:r>
    </w:p>
    <w:p w:rsidR="00BD13C8" w:rsidRDefault="00BD13C8" w:rsidP="00BD13C8">
      <w:pPr>
        <w:tabs>
          <w:tab w:val="left" w:pos="9717"/>
        </w:tabs>
        <w:spacing w:after="0" w:line="240" w:lineRule="auto"/>
        <w:jc w:val="both"/>
        <w:rPr>
          <w:rFonts w:ascii="Times New Roman" w:hAnsi="Times New Roman"/>
          <w:sz w:val="20"/>
          <w:szCs w:val="20"/>
        </w:rPr>
      </w:pPr>
      <w:r>
        <w:rPr>
          <w:rFonts w:ascii="Times New Roman" w:hAnsi="Times New Roman"/>
          <w:sz w:val="20"/>
          <w:szCs w:val="20"/>
        </w:rPr>
        <w:t>№ 42 от 25.04.2019 «</w:t>
      </w:r>
      <w:r w:rsidRPr="00BD13C8">
        <w:rPr>
          <w:rFonts w:ascii="Times New Roman" w:hAnsi="Times New Roman"/>
          <w:sz w:val="20"/>
          <w:szCs w:val="20"/>
        </w:rPr>
        <w:t>О назначении публичн</w:t>
      </w:r>
      <w:r>
        <w:rPr>
          <w:rFonts w:ascii="Times New Roman" w:hAnsi="Times New Roman"/>
          <w:sz w:val="20"/>
          <w:szCs w:val="20"/>
        </w:rPr>
        <w:t xml:space="preserve">ых слушаний по проекту решения </w:t>
      </w:r>
      <w:r w:rsidRPr="00BD13C8">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BD13C8">
        <w:rPr>
          <w:rFonts w:ascii="Times New Roman" w:hAnsi="Times New Roman"/>
          <w:sz w:val="20"/>
          <w:szCs w:val="20"/>
        </w:rPr>
        <w:t>«О внесении изменений в Устав сельского поселения Сентябрьский»</w:t>
      </w:r>
    </w:p>
    <w:p w:rsidR="00BD13C8" w:rsidRDefault="00BD13C8" w:rsidP="00BD13C8">
      <w:pPr>
        <w:tabs>
          <w:tab w:val="left" w:pos="9717"/>
        </w:tabs>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ind w:firstLine="540"/>
        <w:jc w:val="both"/>
        <w:outlineLvl w:val="0"/>
        <w:rPr>
          <w:rFonts w:ascii="Times New Roman" w:hAnsi="Times New Roman"/>
          <w:sz w:val="20"/>
          <w:szCs w:val="20"/>
        </w:rPr>
      </w:pPr>
      <w:r w:rsidRPr="00BD13C8">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BD13C8">
        <w:rPr>
          <w:rFonts w:ascii="Times New Roman" w:hAnsi="Times New Roman"/>
          <w:bCs/>
          <w:sz w:val="20"/>
          <w:szCs w:val="20"/>
        </w:rPr>
        <w:t>РЕШИЛ:</w:t>
      </w:r>
    </w:p>
    <w:p w:rsidR="00BD13C8" w:rsidRPr="00BD13C8" w:rsidRDefault="00BD13C8" w:rsidP="00BD13C8">
      <w:pPr>
        <w:tabs>
          <w:tab w:val="left" w:pos="6096"/>
        </w:tabs>
        <w:spacing w:after="0" w:line="240" w:lineRule="auto"/>
        <w:ind w:firstLine="709"/>
        <w:jc w:val="center"/>
        <w:rPr>
          <w:rFonts w:ascii="Times New Roman" w:hAnsi="Times New Roman"/>
          <w:bCs/>
          <w:sz w:val="20"/>
          <w:szCs w:val="20"/>
        </w:rPr>
      </w:pPr>
    </w:p>
    <w:p w:rsidR="00BD13C8" w:rsidRPr="00BD13C8" w:rsidRDefault="00BD13C8" w:rsidP="00BD13C8">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BD13C8">
        <w:rPr>
          <w:rFonts w:ascii="Times New Roman" w:hAnsi="Times New Roman"/>
          <w:sz w:val="20"/>
          <w:szCs w:val="20"/>
        </w:rPr>
        <w:t xml:space="preserve">1. Назначить публичные слушания на 18.00 часов 7 мая 2019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BD13C8">
        <w:rPr>
          <w:rFonts w:ascii="Times New Roman" w:hAnsi="Times New Roman"/>
          <w:sz w:val="20"/>
          <w:szCs w:val="20"/>
          <w:lang w:eastAsia="ar-SA"/>
        </w:rPr>
        <w:t>п. Сентябрьский, здание 66а</w:t>
      </w:r>
      <w:r w:rsidRPr="00BD13C8">
        <w:rPr>
          <w:rFonts w:ascii="Times New Roman" w:hAnsi="Times New Roman"/>
          <w:sz w:val="20"/>
          <w:szCs w:val="20"/>
        </w:rPr>
        <w:t>.</w:t>
      </w:r>
    </w:p>
    <w:p w:rsidR="00BD13C8" w:rsidRPr="00BD13C8" w:rsidRDefault="00BD13C8" w:rsidP="00BD13C8">
      <w:pPr>
        <w:tabs>
          <w:tab w:val="left" w:pos="993"/>
        </w:tabs>
        <w:spacing w:after="0" w:line="240" w:lineRule="auto"/>
        <w:ind w:firstLine="567"/>
        <w:jc w:val="both"/>
        <w:rPr>
          <w:rFonts w:ascii="Times New Roman" w:hAnsi="Times New Roman"/>
          <w:sz w:val="20"/>
          <w:szCs w:val="20"/>
        </w:rPr>
      </w:pPr>
      <w:r w:rsidRPr="00BD13C8">
        <w:rPr>
          <w:rFonts w:ascii="Times New Roman" w:hAnsi="Times New Roman"/>
          <w:sz w:val="20"/>
          <w:szCs w:val="20"/>
        </w:rPr>
        <w:t>2.</w:t>
      </w:r>
      <w:r w:rsidRPr="00BD13C8">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BD13C8" w:rsidRPr="00BD13C8" w:rsidRDefault="00BD13C8" w:rsidP="00BD13C8">
      <w:pPr>
        <w:spacing w:after="0" w:line="240" w:lineRule="auto"/>
        <w:ind w:firstLine="709"/>
        <w:jc w:val="both"/>
        <w:rPr>
          <w:rFonts w:ascii="Times New Roman" w:hAnsi="Times New Roman"/>
          <w:sz w:val="20"/>
          <w:szCs w:val="20"/>
        </w:rPr>
      </w:pPr>
    </w:p>
    <w:p w:rsidR="00BD13C8" w:rsidRPr="00BD13C8" w:rsidRDefault="00BD13C8" w:rsidP="00BD13C8">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BD13C8" w:rsidRPr="00BD13C8" w:rsidTr="00BD13C8">
        <w:tc>
          <w:tcPr>
            <w:tcW w:w="284" w:type="dxa"/>
          </w:tcPr>
          <w:p w:rsidR="00BD13C8" w:rsidRPr="00BD13C8" w:rsidRDefault="00BD13C8" w:rsidP="00BD13C8">
            <w:pPr>
              <w:spacing w:after="0" w:line="240" w:lineRule="auto"/>
              <w:ind w:left="426" w:hanging="426"/>
              <w:jc w:val="center"/>
              <w:rPr>
                <w:rFonts w:ascii="Times New Roman" w:hAnsi="Times New Roman"/>
                <w:sz w:val="20"/>
                <w:szCs w:val="20"/>
              </w:rPr>
            </w:pPr>
          </w:p>
        </w:tc>
        <w:tc>
          <w:tcPr>
            <w:tcW w:w="3260" w:type="dxa"/>
            <w:hideMark/>
          </w:tcPr>
          <w:p w:rsidR="00BD13C8" w:rsidRPr="00BD13C8" w:rsidRDefault="00BD13C8" w:rsidP="00BD13C8">
            <w:pPr>
              <w:spacing w:after="0" w:line="240" w:lineRule="auto"/>
              <w:ind w:right="-108"/>
              <w:jc w:val="both"/>
              <w:rPr>
                <w:rFonts w:ascii="Times New Roman" w:hAnsi="Times New Roman"/>
                <w:sz w:val="20"/>
                <w:szCs w:val="20"/>
              </w:rPr>
            </w:pPr>
            <w:r w:rsidRPr="00BD13C8">
              <w:rPr>
                <w:rFonts w:ascii="Times New Roman" w:hAnsi="Times New Roman"/>
                <w:sz w:val="20"/>
                <w:szCs w:val="20"/>
              </w:rPr>
              <w:t xml:space="preserve">Надточий </w:t>
            </w:r>
          </w:p>
          <w:p w:rsidR="00BD13C8" w:rsidRPr="00BD13C8" w:rsidRDefault="00BD13C8" w:rsidP="00BD13C8">
            <w:pPr>
              <w:spacing w:after="0" w:line="240" w:lineRule="auto"/>
              <w:ind w:right="-108"/>
              <w:jc w:val="both"/>
              <w:rPr>
                <w:rFonts w:ascii="Times New Roman" w:hAnsi="Times New Roman"/>
                <w:sz w:val="20"/>
                <w:szCs w:val="20"/>
              </w:rPr>
            </w:pPr>
            <w:r w:rsidRPr="00BD13C8">
              <w:rPr>
                <w:rFonts w:ascii="Times New Roman" w:hAnsi="Times New Roman"/>
                <w:sz w:val="20"/>
                <w:szCs w:val="20"/>
              </w:rPr>
              <w:t>Мария Анатольевна</w:t>
            </w:r>
          </w:p>
        </w:tc>
        <w:tc>
          <w:tcPr>
            <w:tcW w:w="425" w:type="dxa"/>
          </w:tcPr>
          <w:p w:rsidR="00BD13C8" w:rsidRPr="00BD13C8" w:rsidRDefault="00BD13C8" w:rsidP="00BD13C8">
            <w:pPr>
              <w:spacing w:after="0" w:line="240" w:lineRule="auto"/>
              <w:jc w:val="center"/>
              <w:rPr>
                <w:rFonts w:ascii="Times New Roman" w:hAnsi="Times New Roman"/>
                <w:sz w:val="20"/>
                <w:szCs w:val="20"/>
              </w:rPr>
            </w:pPr>
          </w:p>
        </w:tc>
        <w:tc>
          <w:tcPr>
            <w:tcW w:w="5813" w:type="dxa"/>
          </w:tcPr>
          <w:p w:rsidR="00BD13C8" w:rsidRPr="00BD13C8" w:rsidRDefault="00BD13C8" w:rsidP="00BD13C8">
            <w:pPr>
              <w:numPr>
                <w:ilvl w:val="0"/>
                <w:numId w:val="38"/>
              </w:numPr>
              <w:suppressAutoHyphens/>
              <w:spacing w:after="0" w:line="240" w:lineRule="auto"/>
              <w:jc w:val="both"/>
              <w:rPr>
                <w:rFonts w:ascii="Times New Roman" w:hAnsi="Times New Roman"/>
                <w:sz w:val="20"/>
                <w:szCs w:val="20"/>
              </w:rPr>
            </w:pPr>
            <w:r w:rsidRPr="00BD13C8">
              <w:rPr>
                <w:rFonts w:ascii="Times New Roman" w:hAnsi="Times New Roman"/>
                <w:sz w:val="20"/>
                <w:szCs w:val="20"/>
              </w:rPr>
              <w:t>заместитель главы поселения, председатель Рабочей группы</w:t>
            </w:r>
          </w:p>
          <w:p w:rsidR="00BD13C8" w:rsidRPr="00BD13C8" w:rsidRDefault="00BD13C8" w:rsidP="00BD13C8">
            <w:pPr>
              <w:spacing w:after="0" w:line="240" w:lineRule="auto"/>
              <w:jc w:val="both"/>
              <w:rPr>
                <w:rFonts w:ascii="Times New Roman" w:hAnsi="Times New Roman"/>
                <w:sz w:val="20"/>
                <w:szCs w:val="20"/>
              </w:rPr>
            </w:pPr>
          </w:p>
        </w:tc>
      </w:tr>
      <w:tr w:rsidR="00BD13C8" w:rsidRPr="00BD13C8" w:rsidTr="00BD13C8">
        <w:tc>
          <w:tcPr>
            <w:tcW w:w="284" w:type="dxa"/>
          </w:tcPr>
          <w:p w:rsidR="00BD13C8" w:rsidRPr="00BD13C8" w:rsidRDefault="00BD13C8" w:rsidP="00BD13C8">
            <w:pPr>
              <w:spacing w:after="0" w:line="240" w:lineRule="auto"/>
              <w:jc w:val="center"/>
              <w:rPr>
                <w:rFonts w:ascii="Times New Roman" w:hAnsi="Times New Roman"/>
                <w:sz w:val="20"/>
                <w:szCs w:val="20"/>
              </w:rPr>
            </w:pPr>
          </w:p>
        </w:tc>
        <w:tc>
          <w:tcPr>
            <w:tcW w:w="3260" w:type="dxa"/>
            <w:hideMark/>
          </w:tcPr>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Шереметова</w:t>
            </w:r>
          </w:p>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Светлана Николаевна</w:t>
            </w:r>
          </w:p>
        </w:tc>
        <w:tc>
          <w:tcPr>
            <w:tcW w:w="425" w:type="dxa"/>
          </w:tcPr>
          <w:p w:rsidR="00BD13C8" w:rsidRPr="00BD13C8" w:rsidRDefault="00BD13C8" w:rsidP="00BD13C8">
            <w:pPr>
              <w:spacing w:after="0" w:line="240" w:lineRule="auto"/>
              <w:jc w:val="center"/>
              <w:rPr>
                <w:rFonts w:ascii="Times New Roman" w:hAnsi="Times New Roman"/>
                <w:sz w:val="20"/>
                <w:szCs w:val="20"/>
              </w:rPr>
            </w:pPr>
          </w:p>
        </w:tc>
        <w:tc>
          <w:tcPr>
            <w:tcW w:w="5813" w:type="dxa"/>
          </w:tcPr>
          <w:p w:rsidR="00BD13C8" w:rsidRPr="00BD13C8" w:rsidRDefault="00BD13C8" w:rsidP="00BD13C8">
            <w:pPr>
              <w:numPr>
                <w:ilvl w:val="0"/>
                <w:numId w:val="38"/>
              </w:numPr>
              <w:suppressAutoHyphens/>
              <w:spacing w:after="0" w:line="240" w:lineRule="auto"/>
              <w:jc w:val="both"/>
              <w:rPr>
                <w:rFonts w:ascii="Times New Roman" w:hAnsi="Times New Roman"/>
                <w:sz w:val="20"/>
                <w:szCs w:val="20"/>
              </w:rPr>
            </w:pPr>
            <w:r w:rsidRPr="00BD13C8">
              <w:rPr>
                <w:rFonts w:ascii="Times New Roman" w:hAnsi="Times New Roman"/>
                <w:sz w:val="20"/>
                <w:szCs w:val="20"/>
              </w:rPr>
              <w:t>главный специалист – юрист администрации  сельского поселения Сентябрьский, секретарь Рабочей группы</w:t>
            </w:r>
          </w:p>
          <w:p w:rsidR="00BD13C8" w:rsidRPr="00BD13C8" w:rsidRDefault="00BD13C8" w:rsidP="00BD13C8">
            <w:pPr>
              <w:spacing w:after="0" w:line="240" w:lineRule="auto"/>
              <w:jc w:val="both"/>
              <w:rPr>
                <w:rFonts w:ascii="Times New Roman" w:hAnsi="Times New Roman"/>
                <w:sz w:val="20"/>
                <w:szCs w:val="20"/>
              </w:rPr>
            </w:pPr>
          </w:p>
        </w:tc>
      </w:tr>
      <w:tr w:rsidR="00BD13C8" w:rsidRPr="00BD13C8" w:rsidTr="00BD13C8">
        <w:tc>
          <w:tcPr>
            <w:tcW w:w="284" w:type="dxa"/>
          </w:tcPr>
          <w:p w:rsidR="00BD13C8" w:rsidRPr="00BD13C8" w:rsidRDefault="00BD13C8" w:rsidP="00BD13C8">
            <w:pPr>
              <w:spacing w:after="0" w:line="240" w:lineRule="auto"/>
              <w:ind w:left="-108" w:firstLine="108"/>
              <w:jc w:val="center"/>
              <w:rPr>
                <w:rFonts w:ascii="Times New Roman" w:hAnsi="Times New Roman"/>
                <w:sz w:val="20"/>
                <w:szCs w:val="20"/>
              </w:rPr>
            </w:pPr>
          </w:p>
        </w:tc>
        <w:tc>
          <w:tcPr>
            <w:tcW w:w="3260" w:type="dxa"/>
            <w:hideMark/>
          </w:tcPr>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 xml:space="preserve">Солдаткина </w:t>
            </w:r>
          </w:p>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Лариса Юрьевна</w:t>
            </w:r>
          </w:p>
        </w:tc>
        <w:tc>
          <w:tcPr>
            <w:tcW w:w="425" w:type="dxa"/>
          </w:tcPr>
          <w:p w:rsidR="00BD13C8" w:rsidRPr="00BD13C8" w:rsidRDefault="00BD13C8" w:rsidP="00BD13C8">
            <w:pPr>
              <w:spacing w:after="0" w:line="240" w:lineRule="auto"/>
              <w:jc w:val="center"/>
              <w:rPr>
                <w:rFonts w:ascii="Times New Roman" w:hAnsi="Times New Roman"/>
                <w:sz w:val="20"/>
                <w:szCs w:val="20"/>
              </w:rPr>
            </w:pPr>
          </w:p>
        </w:tc>
        <w:tc>
          <w:tcPr>
            <w:tcW w:w="5813" w:type="dxa"/>
          </w:tcPr>
          <w:p w:rsidR="00BD13C8" w:rsidRPr="00BD13C8" w:rsidRDefault="00BD13C8" w:rsidP="00BD13C8">
            <w:pPr>
              <w:numPr>
                <w:ilvl w:val="0"/>
                <w:numId w:val="38"/>
              </w:numPr>
              <w:suppressAutoHyphens/>
              <w:spacing w:after="0" w:line="240" w:lineRule="auto"/>
              <w:jc w:val="both"/>
              <w:rPr>
                <w:rFonts w:ascii="Times New Roman" w:hAnsi="Times New Roman"/>
                <w:sz w:val="20"/>
                <w:szCs w:val="20"/>
              </w:rPr>
            </w:pPr>
            <w:r w:rsidRPr="00BD13C8">
              <w:rPr>
                <w:rFonts w:ascii="Times New Roman" w:hAnsi="Times New Roman"/>
                <w:sz w:val="20"/>
                <w:szCs w:val="20"/>
              </w:rPr>
              <w:t>ведущий специалист администрации  сельского поселения Сентябрьский</w:t>
            </w:r>
          </w:p>
          <w:p w:rsidR="00BD13C8" w:rsidRPr="00BD13C8" w:rsidRDefault="00BD13C8" w:rsidP="00BD13C8">
            <w:pPr>
              <w:spacing w:after="0" w:line="240" w:lineRule="auto"/>
              <w:jc w:val="both"/>
              <w:rPr>
                <w:rFonts w:ascii="Times New Roman" w:hAnsi="Times New Roman"/>
                <w:sz w:val="20"/>
                <w:szCs w:val="20"/>
              </w:rPr>
            </w:pPr>
          </w:p>
        </w:tc>
      </w:tr>
      <w:tr w:rsidR="00BD13C8" w:rsidRPr="00BD13C8" w:rsidTr="00BD13C8">
        <w:tc>
          <w:tcPr>
            <w:tcW w:w="284" w:type="dxa"/>
          </w:tcPr>
          <w:p w:rsidR="00BD13C8" w:rsidRPr="00BD13C8" w:rsidRDefault="00BD13C8" w:rsidP="00BD13C8">
            <w:pPr>
              <w:spacing w:after="0" w:line="240" w:lineRule="auto"/>
              <w:jc w:val="center"/>
              <w:rPr>
                <w:rFonts w:ascii="Times New Roman" w:hAnsi="Times New Roman"/>
                <w:sz w:val="20"/>
                <w:szCs w:val="20"/>
              </w:rPr>
            </w:pPr>
          </w:p>
        </w:tc>
        <w:tc>
          <w:tcPr>
            <w:tcW w:w="3260" w:type="dxa"/>
            <w:hideMark/>
          </w:tcPr>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 xml:space="preserve">Вдовина  </w:t>
            </w:r>
          </w:p>
          <w:p w:rsidR="00BD13C8" w:rsidRPr="00BD13C8" w:rsidRDefault="00BD13C8" w:rsidP="00BD13C8">
            <w:pPr>
              <w:spacing w:after="0" w:line="240" w:lineRule="auto"/>
              <w:jc w:val="both"/>
              <w:rPr>
                <w:rFonts w:ascii="Times New Roman" w:hAnsi="Times New Roman"/>
                <w:sz w:val="20"/>
                <w:szCs w:val="20"/>
              </w:rPr>
            </w:pPr>
            <w:r w:rsidRPr="00BD13C8">
              <w:rPr>
                <w:rFonts w:ascii="Times New Roman" w:hAnsi="Times New Roman"/>
                <w:sz w:val="20"/>
                <w:szCs w:val="20"/>
              </w:rPr>
              <w:t>Ольга Валерьевна</w:t>
            </w:r>
          </w:p>
        </w:tc>
        <w:tc>
          <w:tcPr>
            <w:tcW w:w="425" w:type="dxa"/>
          </w:tcPr>
          <w:p w:rsidR="00BD13C8" w:rsidRPr="00BD13C8" w:rsidRDefault="00BD13C8" w:rsidP="00BD13C8">
            <w:pPr>
              <w:spacing w:after="0" w:line="240" w:lineRule="auto"/>
              <w:jc w:val="center"/>
              <w:rPr>
                <w:rFonts w:ascii="Times New Roman" w:hAnsi="Times New Roman"/>
                <w:sz w:val="20"/>
                <w:szCs w:val="20"/>
              </w:rPr>
            </w:pPr>
          </w:p>
        </w:tc>
        <w:tc>
          <w:tcPr>
            <w:tcW w:w="5813" w:type="dxa"/>
          </w:tcPr>
          <w:p w:rsidR="00BD13C8" w:rsidRPr="00BD13C8" w:rsidRDefault="00BD13C8" w:rsidP="00BD13C8">
            <w:pPr>
              <w:numPr>
                <w:ilvl w:val="0"/>
                <w:numId w:val="38"/>
              </w:numPr>
              <w:suppressAutoHyphens/>
              <w:spacing w:after="0" w:line="240" w:lineRule="auto"/>
              <w:jc w:val="both"/>
              <w:rPr>
                <w:rFonts w:ascii="Times New Roman" w:hAnsi="Times New Roman"/>
                <w:sz w:val="20"/>
                <w:szCs w:val="20"/>
              </w:rPr>
            </w:pPr>
            <w:r w:rsidRPr="00BD13C8">
              <w:rPr>
                <w:rFonts w:ascii="Times New Roman" w:hAnsi="Times New Roman"/>
                <w:sz w:val="20"/>
                <w:szCs w:val="20"/>
              </w:rPr>
              <w:t>депутат Совета депутатов сельского поселения Сентябрьский</w:t>
            </w:r>
          </w:p>
          <w:p w:rsidR="00BD13C8" w:rsidRPr="00BD13C8" w:rsidRDefault="00BD13C8" w:rsidP="00BD13C8">
            <w:pPr>
              <w:spacing w:after="0" w:line="240" w:lineRule="auto"/>
              <w:jc w:val="both"/>
              <w:rPr>
                <w:rFonts w:ascii="Times New Roman" w:hAnsi="Times New Roman"/>
                <w:sz w:val="20"/>
                <w:szCs w:val="20"/>
              </w:rPr>
            </w:pPr>
          </w:p>
        </w:tc>
      </w:tr>
      <w:tr w:rsidR="00BD13C8" w:rsidRPr="00BD13C8" w:rsidTr="00BD13C8">
        <w:trPr>
          <w:gridAfter w:val="3"/>
          <w:wAfter w:w="9498" w:type="dxa"/>
        </w:trPr>
        <w:tc>
          <w:tcPr>
            <w:tcW w:w="284" w:type="dxa"/>
          </w:tcPr>
          <w:p w:rsidR="00BD13C8" w:rsidRPr="00BD13C8" w:rsidRDefault="00BD13C8" w:rsidP="00BD13C8">
            <w:pPr>
              <w:spacing w:after="0" w:line="240" w:lineRule="auto"/>
              <w:jc w:val="center"/>
              <w:rPr>
                <w:rFonts w:ascii="Times New Roman" w:hAnsi="Times New Roman"/>
                <w:sz w:val="20"/>
                <w:szCs w:val="20"/>
              </w:rPr>
            </w:pPr>
          </w:p>
        </w:tc>
      </w:tr>
    </w:tbl>
    <w:p w:rsidR="00BD13C8" w:rsidRPr="00BD13C8" w:rsidRDefault="00BD13C8" w:rsidP="00BD13C8">
      <w:pPr>
        <w:tabs>
          <w:tab w:val="left" w:pos="993"/>
        </w:tabs>
        <w:spacing w:after="0" w:line="240" w:lineRule="auto"/>
        <w:ind w:firstLine="567"/>
        <w:jc w:val="both"/>
        <w:rPr>
          <w:rFonts w:ascii="Times New Roman" w:hAnsi="Times New Roman"/>
          <w:sz w:val="20"/>
          <w:szCs w:val="20"/>
        </w:rPr>
      </w:pPr>
      <w:r w:rsidRPr="00BD13C8">
        <w:rPr>
          <w:rFonts w:ascii="Times New Roman" w:hAnsi="Times New Roman"/>
          <w:sz w:val="20"/>
          <w:szCs w:val="20"/>
        </w:rPr>
        <w:t>3.</w:t>
      </w:r>
      <w:r w:rsidRPr="00BD13C8">
        <w:rPr>
          <w:rFonts w:ascii="Times New Roman" w:hAnsi="Times New Roman"/>
          <w:sz w:val="20"/>
          <w:szCs w:val="20"/>
        </w:rPr>
        <w:tab/>
        <w:t>Утвердить Порядок учета предложений по</w:t>
      </w:r>
      <w:r w:rsidRPr="00BD13C8">
        <w:rPr>
          <w:rFonts w:ascii="Times New Roman" w:hAnsi="Times New Roman"/>
          <w:b/>
          <w:sz w:val="20"/>
          <w:szCs w:val="20"/>
        </w:rPr>
        <w:t xml:space="preserve"> </w:t>
      </w:r>
      <w:r w:rsidRPr="00BD13C8">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BD13C8" w:rsidRPr="00BD13C8" w:rsidRDefault="00BD13C8" w:rsidP="00BD13C8">
      <w:pPr>
        <w:autoSpaceDE w:val="0"/>
        <w:autoSpaceDN w:val="0"/>
        <w:adjustRightInd w:val="0"/>
        <w:spacing w:after="0" w:line="240" w:lineRule="auto"/>
        <w:ind w:firstLine="567"/>
        <w:jc w:val="both"/>
        <w:rPr>
          <w:rFonts w:ascii="Times New Roman" w:hAnsi="Times New Roman"/>
          <w:sz w:val="20"/>
          <w:szCs w:val="20"/>
        </w:rPr>
      </w:pPr>
      <w:r w:rsidRPr="00BD13C8">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Глава поселения                                                                                  А.В. Светлаков</w:t>
      </w: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tabs>
          <w:tab w:val="left" w:pos="993"/>
        </w:tabs>
        <w:spacing w:after="0" w:line="240" w:lineRule="auto"/>
        <w:ind w:firstLine="709"/>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outlineLvl w:val="0"/>
        <w:rPr>
          <w:rFonts w:ascii="Times New Roman" w:hAnsi="Times New Roman"/>
          <w:bCs/>
          <w:sz w:val="20"/>
          <w:szCs w:val="20"/>
        </w:rPr>
      </w:pPr>
    </w:p>
    <w:p w:rsidR="00BD13C8" w:rsidRPr="00BD13C8" w:rsidRDefault="00BD13C8" w:rsidP="00BD13C8">
      <w:pPr>
        <w:autoSpaceDE w:val="0"/>
        <w:autoSpaceDN w:val="0"/>
        <w:adjustRightInd w:val="0"/>
        <w:spacing w:after="0" w:line="240" w:lineRule="auto"/>
        <w:jc w:val="both"/>
        <w:outlineLvl w:val="0"/>
        <w:rPr>
          <w:rFonts w:ascii="Times New Roman" w:hAnsi="Times New Roman"/>
          <w:bCs/>
          <w:sz w:val="20"/>
          <w:szCs w:val="20"/>
        </w:rPr>
      </w:pPr>
    </w:p>
    <w:tbl>
      <w:tblPr>
        <w:tblW w:w="4530" w:type="dxa"/>
        <w:tblInd w:w="4644" w:type="dxa"/>
        <w:tblLook w:val="01E0" w:firstRow="1" w:lastRow="1" w:firstColumn="1" w:lastColumn="1" w:noHBand="0" w:noVBand="0"/>
      </w:tblPr>
      <w:tblGrid>
        <w:gridCol w:w="480"/>
        <w:gridCol w:w="1821"/>
        <w:gridCol w:w="539"/>
        <w:gridCol w:w="1690"/>
      </w:tblGrid>
      <w:tr w:rsidR="00BD13C8" w:rsidRPr="00BD13C8" w:rsidTr="00BD13C8">
        <w:tc>
          <w:tcPr>
            <w:tcW w:w="4530" w:type="dxa"/>
            <w:gridSpan w:val="4"/>
          </w:tcPr>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w:t>
            </w:r>
            <w:r w:rsidRPr="00BD13C8">
              <w:rPr>
                <w:rFonts w:ascii="Times New Roman" w:hAnsi="Times New Roman"/>
                <w:sz w:val="20"/>
                <w:szCs w:val="20"/>
              </w:rPr>
              <w:t>риложение 1 к проекту</w:t>
            </w:r>
          </w:p>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 xml:space="preserve">решения Совета депутатов </w:t>
            </w:r>
          </w:p>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сельского поселения Сентябрьский</w:t>
            </w:r>
          </w:p>
        </w:tc>
      </w:tr>
      <w:tr w:rsidR="00BD13C8" w:rsidRPr="00BD13C8" w:rsidTr="00BD13C8">
        <w:tc>
          <w:tcPr>
            <w:tcW w:w="480" w:type="dxa"/>
            <w:hideMark/>
          </w:tcPr>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от</w:t>
            </w:r>
          </w:p>
        </w:tc>
        <w:tc>
          <w:tcPr>
            <w:tcW w:w="1821" w:type="dxa"/>
            <w:tcBorders>
              <w:top w:val="nil"/>
              <w:left w:val="nil"/>
              <w:bottom w:val="single" w:sz="4" w:space="0" w:color="auto"/>
              <w:right w:val="nil"/>
            </w:tcBorders>
            <w:hideMark/>
          </w:tcPr>
          <w:p w:rsidR="00BD13C8" w:rsidRPr="00BD13C8" w:rsidRDefault="00BD13C8" w:rsidP="00BD13C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25.04.2019</w:t>
            </w:r>
          </w:p>
        </w:tc>
        <w:tc>
          <w:tcPr>
            <w:tcW w:w="539" w:type="dxa"/>
            <w:hideMark/>
          </w:tcPr>
          <w:p w:rsidR="00BD13C8" w:rsidRPr="00BD13C8" w:rsidRDefault="00BD13C8" w:rsidP="00BD13C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w:t>
            </w:r>
          </w:p>
        </w:tc>
        <w:tc>
          <w:tcPr>
            <w:tcW w:w="1690" w:type="dxa"/>
            <w:tcBorders>
              <w:top w:val="nil"/>
              <w:left w:val="nil"/>
              <w:bottom w:val="single" w:sz="4" w:space="0" w:color="auto"/>
              <w:right w:val="nil"/>
            </w:tcBorders>
            <w:hideMark/>
          </w:tcPr>
          <w:p w:rsidR="00BD13C8" w:rsidRPr="00BD13C8" w:rsidRDefault="00BD13C8" w:rsidP="00BD13C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42</w:t>
            </w:r>
          </w:p>
        </w:tc>
      </w:tr>
    </w:tbl>
    <w:p w:rsidR="00BD13C8" w:rsidRPr="00BD13C8" w:rsidRDefault="00BD13C8" w:rsidP="00BD13C8">
      <w:pPr>
        <w:spacing w:after="0" w:line="240" w:lineRule="auto"/>
        <w:ind w:firstLine="709"/>
        <w:rPr>
          <w:rFonts w:ascii="Times New Roman" w:hAnsi="Times New Roman"/>
          <w:sz w:val="20"/>
          <w:szCs w:val="20"/>
        </w:rPr>
      </w:pPr>
    </w:p>
    <w:p w:rsidR="00BD13C8" w:rsidRPr="00BD13C8" w:rsidRDefault="00BD13C8" w:rsidP="00BD13C8">
      <w:pPr>
        <w:widowControl w:val="0"/>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 xml:space="preserve">Проект решения </w:t>
      </w:r>
    </w:p>
    <w:p w:rsidR="00BD13C8" w:rsidRPr="00BD13C8" w:rsidRDefault="00BD13C8" w:rsidP="00BD13C8">
      <w:pPr>
        <w:widowControl w:val="0"/>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«О внесении изменений в Устав сельское поселение Сентябрьский»</w:t>
      </w:r>
    </w:p>
    <w:p w:rsidR="00BD13C8" w:rsidRPr="00BD13C8" w:rsidRDefault="00BD13C8" w:rsidP="00BD13C8">
      <w:pPr>
        <w:widowControl w:val="0"/>
        <w:autoSpaceDE w:val="0"/>
        <w:autoSpaceDN w:val="0"/>
        <w:adjustRightInd w:val="0"/>
        <w:spacing w:after="0" w:line="240" w:lineRule="auto"/>
        <w:jc w:val="center"/>
        <w:rPr>
          <w:rFonts w:ascii="Times New Roman" w:hAnsi="Times New Roman"/>
          <w:sz w:val="20"/>
          <w:szCs w:val="20"/>
        </w:rPr>
      </w:pPr>
    </w:p>
    <w:p w:rsidR="00BD13C8" w:rsidRPr="00BD13C8" w:rsidRDefault="00BD13C8" w:rsidP="00BD13C8">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D13C8">
        <w:rPr>
          <w:rFonts w:ascii="Times New Roman" w:hAnsi="Times New Roman"/>
          <w:sz w:val="20"/>
          <w:szCs w:val="20"/>
          <w:lang w:eastAsia="ar-SA"/>
        </w:rPr>
        <w:t xml:space="preserve">С целью приведения Устава сельского поселения </w:t>
      </w:r>
      <w:r w:rsidRPr="00BD13C8">
        <w:rPr>
          <w:rFonts w:ascii="Times New Roman" w:hAnsi="Times New Roman"/>
          <w:sz w:val="20"/>
          <w:szCs w:val="20"/>
        </w:rPr>
        <w:t>Сентябрьский</w:t>
      </w:r>
      <w:r w:rsidRPr="00BD13C8">
        <w:rPr>
          <w:rFonts w:ascii="Times New Roman" w:hAnsi="Times New Roman"/>
          <w:sz w:val="20"/>
          <w:szCs w:val="20"/>
          <w:lang w:eastAsia="ar-SA"/>
        </w:rPr>
        <w:t xml:space="preserve"> в соответствие с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«__» ____________ 2019 года, Совет депутатов сельского поселения</w:t>
      </w:r>
      <w:r w:rsidRPr="00BD13C8">
        <w:rPr>
          <w:rFonts w:ascii="Times New Roman" w:eastAsia="Calibri" w:hAnsi="Times New Roman"/>
          <w:sz w:val="20"/>
          <w:szCs w:val="20"/>
          <w:lang w:eastAsia="en-US"/>
        </w:rPr>
        <w:t>,  Совет поселения</w:t>
      </w:r>
    </w:p>
    <w:p w:rsidR="00BD13C8" w:rsidRPr="00BD13C8" w:rsidRDefault="00BD13C8" w:rsidP="00BD13C8">
      <w:pPr>
        <w:tabs>
          <w:tab w:val="left" w:pos="708"/>
          <w:tab w:val="center" w:pos="4153"/>
          <w:tab w:val="right" w:pos="8306"/>
        </w:tabs>
        <w:spacing w:after="0" w:line="240" w:lineRule="auto"/>
        <w:ind w:firstLine="567"/>
        <w:rPr>
          <w:rFonts w:ascii="Times New Roman" w:eastAsia="Calibri" w:hAnsi="Times New Roman"/>
          <w:sz w:val="20"/>
          <w:szCs w:val="20"/>
        </w:rPr>
      </w:pPr>
    </w:p>
    <w:p w:rsidR="00BD13C8" w:rsidRPr="00BD13C8" w:rsidRDefault="00BD13C8" w:rsidP="00BD13C8">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BD13C8">
        <w:rPr>
          <w:rFonts w:ascii="Times New Roman" w:eastAsia="Calibri" w:hAnsi="Times New Roman"/>
          <w:sz w:val="20"/>
          <w:szCs w:val="20"/>
        </w:rPr>
        <w:t>РЕШИЛ:</w:t>
      </w:r>
    </w:p>
    <w:p w:rsidR="00BD13C8" w:rsidRPr="00BD13C8" w:rsidRDefault="00BD13C8" w:rsidP="00BD13C8">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BD13C8" w:rsidRPr="00BD13C8" w:rsidRDefault="00BD13C8" w:rsidP="00BD13C8">
      <w:pPr>
        <w:widowControl w:val="0"/>
        <w:numPr>
          <w:ilvl w:val="0"/>
          <w:numId w:val="39"/>
        </w:numPr>
        <w:tabs>
          <w:tab w:val="left" w:pos="567"/>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 xml:space="preserve">Внести в Устав сельского поселения </w:t>
      </w:r>
      <w:r w:rsidRPr="00BD13C8">
        <w:rPr>
          <w:rFonts w:ascii="Times New Roman" w:hAnsi="Times New Roman"/>
          <w:sz w:val="20"/>
          <w:szCs w:val="20"/>
          <w:lang w:eastAsia="ar-SA"/>
        </w:rPr>
        <w:t>Сентябрьский</w:t>
      </w:r>
      <w:r w:rsidRPr="00BD13C8">
        <w:rPr>
          <w:rFonts w:ascii="Times New Roman" w:hAnsi="Times New Roman"/>
          <w:sz w:val="20"/>
          <w:szCs w:val="20"/>
        </w:rPr>
        <w:t xml:space="preserve"> следующие изменения: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eastAsia="Calibri" w:hAnsi="Times New Roman"/>
          <w:sz w:val="20"/>
          <w:szCs w:val="20"/>
          <w:lang w:eastAsia="en-US"/>
        </w:rPr>
        <w:t xml:space="preserve"> </w:t>
      </w:r>
      <w:r w:rsidRPr="00BD13C8">
        <w:rPr>
          <w:rFonts w:ascii="Times New Roman" w:hAnsi="Times New Roman"/>
          <w:sz w:val="20"/>
          <w:szCs w:val="20"/>
        </w:rPr>
        <w:t xml:space="preserve">1.1. Дополнить статьей 7.1. следующего содержания:  </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b/>
          <w:sz w:val="20"/>
          <w:szCs w:val="20"/>
        </w:rPr>
      </w:pPr>
      <w:r w:rsidRPr="00BD13C8">
        <w:rPr>
          <w:rFonts w:ascii="Times New Roman" w:hAnsi="Times New Roman"/>
          <w:sz w:val="20"/>
          <w:szCs w:val="20"/>
        </w:rPr>
        <w:tab/>
        <w:t>«</w:t>
      </w:r>
      <w:r w:rsidRPr="00BD13C8">
        <w:rPr>
          <w:rFonts w:ascii="Times New Roman" w:hAnsi="Times New Roman"/>
          <w:b/>
          <w:sz w:val="20"/>
          <w:szCs w:val="20"/>
        </w:rPr>
        <w:t>Статья 7.1. Сход граждан</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bCs/>
          <w:sz w:val="20"/>
          <w:szCs w:val="20"/>
        </w:rPr>
        <w:tab/>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3. Сход граждан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 xml:space="preserve">1.2. дополнить статьей 14.1. следующего содержания:  </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b/>
          <w:sz w:val="20"/>
          <w:szCs w:val="20"/>
        </w:rPr>
      </w:pP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b/>
          <w:sz w:val="20"/>
          <w:szCs w:val="20"/>
        </w:rPr>
      </w:pPr>
      <w:r w:rsidRPr="00BD13C8">
        <w:rPr>
          <w:rFonts w:ascii="Times New Roman" w:hAnsi="Times New Roman"/>
          <w:b/>
          <w:sz w:val="20"/>
          <w:szCs w:val="20"/>
        </w:rPr>
        <w:t>«Статья 14.1. Староста сельского населенного пункта</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b/>
          <w:sz w:val="20"/>
          <w:szCs w:val="20"/>
        </w:rPr>
      </w:pP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4. Старостой сельского населенного пункта не может быть назначено лицо:</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2) признанное судом недееспособным или ограниченно дееспособным;</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3) имеющее непогашенную или неснятую судимость.</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5. Срок полномочий старосты сельского населенного пункта устанавливается два года.</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6. Староста сельского населенного пункта для решения возложенных на него задач:</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5) осуществляет иные полномочия и права, предусмотренные настоящим уставом в соответствии с законом Ханты-Мансийского автономного округа - Югры.</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7. Гарантии деятельности и иные вопросы статуса старосты сельского населенного пункта устанавливаются настоящим уставом в соответствии с законом Ханты-Мансийского автономного округа - Югры.».</w:t>
      </w:r>
    </w:p>
    <w:p w:rsidR="00BD13C8" w:rsidRPr="00BD13C8" w:rsidRDefault="00BD13C8" w:rsidP="00BD13C8">
      <w:pPr>
        <w:suppressAutoHyphens/>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ab/>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BD13C8" w:rsidRPr="00BD13C8" w:rsidRDefault="00BD13C8" w:rsidP="00BD13C8">
      <w:pPr>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BD13C8" w:rsidRPr="00BD13C8" w:rsidRDefault="00BD13C8" w:rsidP="00BD13C8">
      <w:pPr>
        <w:autoSpaceDE w:val="0"/>
        <w:autoSpaceDN w:val="0"/>
        <w:adjustRightInd w:val="0"/>
        <w:spacing w:after="0" w:line="240" w:lineRule="auto"/>
        <w:ind w:firstLine="540"/>
        <w:jc w:val="both"/>
        <w:rPr>
          <w:rFonts w:ascii="Times New Roman" w:hAnsi="Times New Roman"/>
          <w:sz w:val="20"/>
          <w:szCs w:val="20"/>
        </w:rPr>
      </w:pPr>
      <w:r w:rsidRPr="00BD13C8">
        <w:rPr>
          <w:rFonts w:ascii="Times New Roman" w:hAnsi="Times New Roman"/>
          <w:sz w:val="20"/>
          <w:szCs w:val="20"/>
        </w:rPr>
        <w:t>4. Настоящее решение вступает в силу после его официального опубликования (обнародования).</w:t>
      </w:r>
    </w:p>
    <w:p w:rsidR="00BD13C8" w:rsidRPr="00BD13C8" w:rsidRDefault="00BD13C8" w:rsidP="00BD13C8">
      <w:pPr>
        <w:autoSpaceDE w:val="0"/>
        <w:autoSpaceDN w:val="0"/>
        <w:adjustRightInd w:val="0"/>
        <w:spacing w:after="0" w:line="240" w:lineRule="auto"/>
        <w:ind w:firstLine="540"/>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ind w:firstLine="540"/>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Глава поселения                                                                                  А.В. Светлаков</w:t>
      </w: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widowControl w:val="0"/>
        <w:autoSpaceDE w:val="0"/>
        <w:autoSpaceDN w:val="0"/>
        <w:adjustRightInd w:val="0"/>
        <w:spacing w:after="0" w:line="240" w:lineRule="auto"/>
        <w:rPr>
          <w:rFonts w:ascii="Times New Roman" w:eastAsia="Calibri" w:hAnsi="Times New Roman"/>
          <w:sz w:val="20"/>
          <w:szCs w:val="20"/>
          <w:lang w:eastAsia="en-US"/>
        </w:rPr>
      </w:pPr>
      <w:r w:rsidRPr="00BD13C8">
        <w:rPr>
          <w:rFonts w:ascii="Times New Roman" w:eastAsia="Calibri" w:hAnsi="Times New Roman"/>
          <w:sz w:val="20"/>
          <w:szCs w:val="20"/>
          <w:lang w:eastAsia="en-US"/>
        </w:rPr>
        <w:t xml:space="preserve">                                                      </w:t>
      </w:r>
    </w:p>
    <w:p w:rsidR="00BD13C8" w:rsidRPr="00BD13C8" w:rsidRDefault="00BD13C8" w:rsidP="00BD13C8">
      <w:pPr>
        <w:spacing w:after="0" w:line="240" w:lineRule="auto"/>
        <w:jc w:val="both"/>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BD13C8" w:rsidRPr="00BD13C8" w:rsidTr="00BD13C8">
        <w:tc>
          <w:tcPr>
            <w:tcW w:w="4536" w:type="dxa"/>
            <w:gridSpan w:val="4"/>
            <w:hideMark/>
          </w:tcPr>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 xml:space="preserve">Приложение 2 к </w:t>
            </w:r>
          </w:p>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 xml:space="preserve">решению  Совета депутатов </w:t>
            </w:r>
          </w:p>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сельского поселения Сентябрьский</w:t>
            </w:r>
          </w:p>
        </w:tc>
      </w:tr>
      <w:tr w:rsidR="00BD13C8" w:rsidRPr="00BD13C8" w:rsidTr="00BD13C8">
        <w:tc>
          <w:tcPr>
            <w:tcW w:w="480" w:type="dxa"/>
            <w:hideMark/>
          </w:tcPr>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от</w:t>
            </w:r>
          </w:p>
        </w:tc>
        <w:tc>
          <w:tcPr>
            <w:tcW w:w="1824" w:type="dxa"/>
            <w:tcBorders>
              <w:top w:val="nil"/>
              <w:left w:val="nil"/>
              <w:bottom w:val="single" w:sz="4" w:space="0" w:color="auto"/>
              <w:right w:val="nil"/>
            </w:tcBorders>
            <w:hideMark/>
          </w:tcPr>
          <w:p w:rsidR="00BD13C8" w:rsidRPr="00BD13C8" w:rsidRDefault="00BD13C8" w:rsidP="00BD13C8">
            <w:pPr>
              <w:widowControl w:val="0"/>
              <w:tabs>
                <w:tab w:val="left" w:pos="6379"/>
              </w:tabs>
              <w:autoSpaceDE w:val="0"/>
              <w:autoSpaceDN w:val="0"/>
              <w:adjustRightInd w:val="0"/>
              <w:spacing w:after="0" w:line="240" w:lineRule="auto"/>
              <w:rPr>
                <w:rFonts w:ascii="Times New Roman" w:hAnsi="Times New Roman"/>
                <w:sz w:val="20"/>
                <w:szCs w:val="20"/>
              </w:rPr>
            </w:pPr>
            <w:r w:rsidRPr="00BD13C8">
              <w:rPr>
                <w:rFonts w:ascii="Times New Roman" w:hAnsi="Times New Roman"/>
                <w:sz w:val="20"/>
                <w:szCs w:val="20"/>
              </w:rPr>
              <w:t>25.04.2019</w:t>
            </w:r>
          </w:p>
        </w:tc>
        <w:tc>
          <w:tcPr>
            <w:tcW w:w="540" w:type="dxa"/>
            <w:hideMark/>
          </w:tcPr>
          <w:p w:rsidR="00BD13C8" w:rsidRPr="00BD13C8" w:rsidRDefault="00BD13C8" w:rsidP="00BD13C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w:t>
            </w:r>
          </w:p>
        </w:tc>
        <w:tc>
          <w:tcPr>
            <w:tcW w:w="1692" w:type="dxa"/>
            <w:tcBorders>
              <w:top w:val="nil"/>
              <w:left w:val="nil"/>
              <w:bottom w:val="single" w:sz="4" w:space="0" w:color="auto"/>
              <w:right w:val="nil"/>
            </w:tcBorders>
            <w:hideMark/>
          </w:tcPr>
          <w:p w:rsidR="00BD13C8" w:rsidRPr="00BD13C8" w:rsidRDefault="00BD13C8" w:rsidP="00BD13C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D13C8">
              <w:rPr>
                <w:rFonts w:ascii="Times New Roman" w:hAnsi="Times New Roman"/>
                <w:sz w:val="20"/>
                <w:szCs w:val="20"/>
              </w:rPr>
              <w:t>42</w:t>
            </w:r>
          </w:p>
        </w:tc>
      </w:tr>
    </w:tbl>
    <w:p w:rsidR="00BD13C8" w:rsidRPr="00BD13C8" w:rsidRDefault="00BD13C8" w:rsidP="00BD13C8">
      <w:pPr>
        <w:tabs>
          <w:tab w:val="num" w:pos="2010"/>
        </w:tabs>
        <w:suppressAutoHyphens/>
        <w:spacing w:after="0" w:line="240" w:lineRule="auto"/>
        <w:jc w:val="both"/>
        <w:rPr>
          <w:rFonts w:ascii="Times New Roman" w:hAnsi="Times New Roman"/>
          <w:sz w:val="20"/>
          <w:szCs w:val="20"/>
          <w:lang w:eastAsia="ar-SA"/>
        </w:rPr>
      </w:pPr>
    </w:p>
    <w:p w:rsidR="00BD13C8" w:rsidRPr="00BD13C8" w:rsidRDefault="00BD13C8" w:rsidP="00BD13C8">
      <w:pPr>
        <w:tabs>
          <w:tab w:val="left" w:pos="6379"/>
        </w:tabs>
        <w:autoSpaceDE w:val="0"/>
        <w:autoSpaceDN w:val="0"/>
        <w:adjustRightInd w:val="0"/>
        <w:spacing w:after="0" w:line="240" w:lineRule="auto"/>
        <w:jc w:val="right"/>
        <w:rPr>
          <w:rFonts w:ascii="Times New Roman" w:hAnsi="Times New Roman"/>
          <w:sz w:val="20"/>
          <w:szCs w:val="20"/>
        </w:rPr>
      </w:pPr>
    </w:p>
    <w:p w:rsidR="00BD13C8" w:rsidRPr="00BD13C8" w:rsidRDefault="00BD13C8" w:rsidP="00BD13C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BD13C8">
        <w:rPr>
          <w:rFonts w:ascii="Times New Roman" w:hAnsi="Times New Roman"/>
          <w:sz w:val="20"/>
          <w:szCs w:val="20"/>
        </w:rPr>
        <w:t>ПОРЯДОК</w:t>
      </w:r>
    </w:p>
    <w:p w:rsidR="00BD13C8" w:rsidRPr="00BD13C8" w:rsidRDefault="00BD13C8" w:rsidP="00BD13C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BD13C8">
        <w:rPr>
          <w:rFonts w:ascii="Times New Roman" w:hAnsi="Times New Roman"/>
          <w:sz w:val="20"/>
          <w:szCs w:val="20"/>
        </w:rPr>
        <w:t>учета предложений по проекту решения Совета поселения</w:t>
      </w:r>
    </w:p>
    <w:p w:rsidR="00BD13C8" w:rsidRPr="00BD13C8" w:rsidRDefault="00BD13C8" w:rsidP="00BD13C8">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BD13C8">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BD13C8" w:rsidRPr="00BD13C8" w:rsidRDefault="00BD13C8" w:rsidP="00BD13C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BD13C8" w:rsidRPr="00BD13C8" w:rsidRDefault="00BD13C8" w:rsidP="00BD13C8">
      <w:pPr>
        <w:widowControl w:val="0"/>
        <w:tabs>
          <w:tab w:val="left" w:pos="567"/>
        </w:tabs>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BD13C8" w:rsidRPr="00BD13C8" w:rsidRDefault="00BD13C8" w:rsidP="00BD13C8">
      <w:pPr>
        <w:widowControl w:val="0"/>
        <w:tabs>
          <w:tab w:val="left" w:pos="6379"/>
        </w:tabs>
        <w:autoSpaceDE w:val="0"/>
        <w:autoSpaceDN w:val="0"/>
        <w:adjustRightInd w:val="0"/>
        <w:spacing w:after="0" w:line="240" w:lineRule="auto"/>
        <w:jc w:val="both"/>
        <w:rPr>
          <w:rFonts w:ascii="Times New Roman" w:hAnsi="Times New Roman"/>
          <w:sz w:val="20"/>
          <w:szCs w:val="20"/>
        </w:rPr>
      </w:pPr>
    </w:p>
    <w:p w:rsidR="00BD13C8" w:rsidRPr="00BD13C8" w:rsidRDefault="00BD13C8" w:rsidP="00BD13C8">
      <w:pPr>
        <w:widowControl w:val="0"/>
        <w:numPr>
          <w:ilvl w:val="0"/>
          <w:numId w:val="40"/>
        </w:numPr>
        <w:tabs>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BD13C8" w:rsidRPr="00BD13C8" w:rsidRDefault="00BD13C8" w:rsidP="00BD13C8">
      <w:pPr>
        <w:widowControl w:val="0"/>
        <w:numPr>
          <w:ilvl w:val="0"/>
          <w:numId w:val="40"/>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BD13C8" w:rsidRPr="00BD13C8" w:rsidRDefault="00BD13C8" w:rsidP="00BD13C8">
      <w:pPr>
        <w:widowControl w:val="0"/>
        <w:numPr>
          <w:ilvl w:val="0"/>
          <w:numId w:val="40"/>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BD13C8" w:rsidRPr="00BD13C8" w:rsidRDefault="00BD13C8" w:rsidP="00BD13C8">
      <w:pPr>
        <w:widowControl w:val="0"/>
        <w:numPr>
          <w:ilvl w:val="0"/>
          <w:numId w:val="40"/>
        </w:numPr>
        <w:tabs>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BD13C8" w:rsidRPr="00BD13C8" w:rsidRDefault="00BD13C8" w:rsidP="00BD13C8">
      <w:pPr>
        <w:widowControl w:val="0"/>
        <w:numPr>
          <w:ilvl w:val="0"/>
          <w:numId w:val="40"/>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BD13C8">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BD13C8" w:rsidRPr="00BD13C8" w:rsidRDefault="00BD13C8" w:rsidP="00BD13C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BD13C8">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BD13C8" w:rsidRPr="00BD13C8" w:rsidRDefault="00BD13C8" w:rsidP="00BD13C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BD13C8">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BD13C8" w:rsidRPr="00BD13C8" w:rsidRDefault="00BD13C8" w:rsidP="00BD13C8">
      <w:pPr>
        <w:widowControl w:val="0"/>
        <w:tabs>
          <w:tab w:val="left" w:pos="6379"/>
        </w:tabs>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BD13C8" w:rsidRPr="00BD13C8" w:rsidRDefault="00BD13C8" w:rsidP="00BD13C8">
      <w:pPr>
        <w:widowControl w:val="0"/>
        <w:tabs>
          <w:tab w:val="left" w:pos="6379"/>
        </w:tabs>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lastRenderedPageBreak/>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BD13C8" w:rsidRPr="00BD13C8" w:rsidRDefault="00BD13C8" w:rsidP="00BD13C8">
      <w:pPr>
        <w:widowControl w:val="0"/>
        <w:tabs>
          <w:tab w:val="left" w:pos="567"/>
        </w:tabs>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 xml:space="preserve">    </w:t>
      </w:r>
      <w:r w:rsidRPr="00BD13C8">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BD13C8" w:rsidRPr="00BD13C8" w:rsidRDefault="00BD13C8" w:rsidP="00BD13C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BD13C8">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BD13C8" w:rsidRPr="00BD13C8" w:rsidRDefault="00BD13C8" w:rsidP="00BD13C8">
      <w:pPr>
        <w:widowControl w:val="0"/>
        <w:tabs>
          <w:tab w:val="left" w:pos="567"/>
        </w:tabs>
        <w:autoSpaceDE w:val="0"/>
        <w:autoSpaceDN w:val="0"/>
        <w:adjustRightInd w:val="0"/>
        <w:spacing w:after="0" w:line="240" w:lineRule="auto"/>
        <w:jc w:val="both"/>
        <w:rPr>
          <w:rFonts w:ascii="Times New Roman" w:hAnsi="Times New Roman"/>
          <w:sz w:val="20"/>
          <w:szCs w:val="20"/>
        </w:rPr>
      </w:pPr>
      <w:r w:rsidRPr="00BD13C8">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BD13C8" w:rsidRPr="00BD13C8" w:rsidRDefault="00BD13C8" w:rsidP="00BD13C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BD13C8">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DD7D9A" w:rsidRPr="00BD13C8" w:rsidRDefault="00DD7D9A" w:rsidP="009C3329">
      <w:pPr>
        <w:tabs>
          <w:tab w:val="left" w:pos="9717"/>
        </w:tabs>
        <w:spacing w:after="0" w:line="240" w:lineRule="auto"/>
        <w:ind w:left="284"/>
        <w:jc w:val="both"/>
        <w:rPr>
          <w:rFonts w:ascii="Times New Roman" w:hAnsi="Times New Roman"/>
          <w:b/>
          <w:sz w:val="20"/>
          <w:szCs w:val="20"/>
        </w:rPr>
      </w:pPr>
    </w:p>
    <w:p w:rsidR="005662E5" w:rsidRDefault="005662E5" w:rsidP="005662E5">
      <w:pPr>
        <w:tabs>
          <w:tab w:val="left" w:pos="9717"/>
        </w:tabs>
        <w:spacing w:after="0" w:line="240" w:lineRule="auto"/>
        <w:ind w:left="284"/>
        <w:jc w:val="both"/>
        <w:rPr>
          <w:rFonts w:ascii="Times New Roman" w:hAnsi="Times New Roman"/>
          <w:b/>
          <w:sz w:val="20"/>
          <w:szCs w:val="20"/>
        </w:rPr>
      </w:pPr>
    </w:p>
    <w:p w:rsidR="005662E5" w:rsidRPr="00107969" w:rsidRDefault="005662E5" w:rsidP="005662E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 44  от 25.04.2019 года «</w:t>
      </w:r>
      <w:r w:rsidRPr="005662E5">
        <w:rPr>
          <w:rFonts w:ascii="Times New Roman" w:hAnsi="Times New Roman"/>
          <w:sz w:val="20"/>
          <w:szCs w:val="20"/>
        </w:rPr>
        <w:t xml:space="preserve">Об утверждении отчета об исполнении бюджета муниципального </w:t>
      </w:r>
    </w:p>
    <w:p w:rsid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образования </w:t>
      </w:r>
      <w:r w:rsidRPr="005662E5">
        <w:rPr>
          <w:rFonts w:ascii="Times New Roman" w:hAnsi="Times New Roman"/>
          <w:sz w:val="20"/>
          <w:szCs w:val="20"/>
        </w:rPr>
        <w:t xml:space="preserve">сельское поселение Сентябрьский </w:t>
      </w:r>
      <w:r>
        <w:rPr>
          <w:rFonts w:ascii="Times New Roman" w:hAnsi="Times New Roman"/>
          <w:sz w:val="20"/>
          <w:szCs w:val="20"/>
        </w:rPr>
        <w:t xml:space="preserve"> </w:t>
      </w:r>
      <w:r w:rsidRPr="005662E5">
        <w:rPr>
          <w:rFonts w:ascii="Times New Roman" w:hAnsi="Times New Roman"/>
          <w:sz w:val="20"/>
          <w:szCs w:val="20"/>
        </w:rPr>
        <w:t xml:space="preserve">и показателей численности муниципальных </w:t>
      </w:r>
    </w:p>
    <w:p w:rsidR="005662E5" w:rsidRPr="005662E5" w:rsidRDefault="005662E5" w:rsidP="005662E5">
      <w:pPr>
        <w:tabs>
          <w:tab w:val="left" w:pos="10041"/>
        </w:tabs>
        <w:spacing w:after="0"/>
        <w:rPr>
          <w:rFonts w:ascii="Times New Roman" w:hAnsi="Times New Roman"/>
          <w:sz w:val="20"/>
          <w:szCs w:val="20"/>
        </w:rPr>
      </w:pPr>
      <w:r>
        <w:rPr>
          <w:rFonts w:ascii="Times New Roman" w:hAnsi="Times New Roman"/>
          <w:sz w:val="20"/>
          <w:szCs w:val="20"/>
        </w:rPr>
        <w:t xml:space="preserve">     </w:t>
      </w:r>
      <w:r w:rsidRPr="005662E5">
        <w:rPr>
          <w:rFonts w:ascii="Times New Roman" w:hAnsi="Times New Roman"/>
          <w:sz w:val="20"/>
          <w:szCs w:val="20"/>
        </w:rPr>
        <w:t>служащих с указанием фактических затрат на их денежное содержание за 2018 год</w:t>
      </w:r>
    </w:p>
    <w:p w:rsidR="00DD7D9A" w:rsidRDefault="00DD7D9A" w:rsidP="00DD7D9A">
      <w:pPr>
        <w:tabs>
          <w:tab w:val="left" w:pos="9717"/>
        </w:tabs>
        <w:spacing w:after="0" w:line="240" w:lineRule="auto"/>
        <w:ind w:left="284"/>
        <w:jc w:val="both"/>
        <w:rPr>
          <w:rFonts w:ascii="Times New Roman" w:hAnsi="Times New Roman"/>
          <w:sz w:val="20"/>
          <w:szCs w:val="20"/>
        </w:rPr>
      </w:pPr>
    </w:p>
    <w:p w:rsidR="005662E5" w:rsidRDefault="005662E5" w:rsidP="00DD7D9A">
      <w:pPr>
        <w:tabs>
          <w:tab w:val="left" w:pos="9717"/>
        </w:tabs>
        <w:spacing w:after="0" w:line="240" w:lineRule="auto"/>
        <w:ind w:left="284"/>
        <w:jc w:val="both"/>
        <w:rPr>
          <w:rFonts w:ascii="Times New Roman" w:hAnsi="Times New Roman"/>
          <w:sz w:val="20"/>
          <w:szCs w:val="20"/>
        </w:rPr>
      </w:pPr>
    </w:p>
    <w:p w:rsidR="005662E5" w:rsidRPr="005662E5" w:rsidRDefault="005662E5" w:rsidP="005662E5">
      <w:pPr>
        <w:suppressAutoHyphens/>
        <w:autoSpaceDE w:val="0"/>
        <w:spacing w:after="0" w:line="240" w:lineRule="atLeast"/>
        <w:ind w:right="-52"/>
        <w:jc w:val="both"/>
        <w:rPr>
          <w:rFonts w:ascii="Times New Roman" w:eastAsia="Arial" w:hAnsi="Times New Roman"/>
          <w:sz w:val="20"/>
          <w:szCs w:val="20"/>
          <w:lang w:eastAsia="ar-SA"/>
        </w:rPr>
      </w:pPr>
      <w:r w:rsidRPr="005662E5">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5662E5">
        <w:rPr>
          <w:rFonts w:ascii="Times New Roman" w:eastAsia="Arial" w:hAnsi="Times New Roman"/>
          <w:spacing w:val="-2"/>
          <w:sz w:val="20"/>
          <w:szCs w:val="20"/>
          <w:lang w:eastAsia="ar-SA"/>
        </w:rPr>
        <w:t xml:space="preserve">Положения </w:t>
      </w:r>
      <w:r w:rsidRPr="005662E5">
        <w:rPr>
          <w:rFonts w:ascii="Times New Roman" w:eastAsia="Arial" w:hAnsi="Times New Roman"/>
          <w:sz w:val="20"/>
          <w:szCs w:val="20"/>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5662E5" w:rsidRPr="005662E5" w:rsidRDefault="005662E5" w:rsidP="005662E5">
      <w:pPr>
        <w:tabs>
          <w:tab w:val="left" w:pos="9350"/>
        </w:tabs>
        <w:suppressAutoHyphens/>
        <w:spacing w:after="0" w:line="200" w:lineRule="atLeast"/>
        <w:ind w:right="15"/>
        <w:jc w:val="both"/>
        <w:rPr>
          <w:rFonts w:ascii="Times New Roman" w:hAnsi="Times New Roman"/>
          <w:sz w:val="20"/>
          <w:szCs w:val="20"/>
          <w:lang w:eastAsia="ar-SA"/>
        </w:rPr>
      </w:pPr>
    </w:p>
    <w:p w:rsidR="005662E5" w:rsidRPr="005662E5" w:rsidRDefault="005662E5" w:rsidP="005662E5">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5662E5">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2018 год принять в целом.</w:t>
      </w:r>
    </w:p>
    <w:p w:rsidR="005662E5" w:rsidRPr="005662E5" w:rsidRDefault="005662E5" w:rsidP="005662E5">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5662E5">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2018 год по доходам в сумме 54 650 405 рублей 73 коп., по расходам в сумме 52 872 472 рубля 82 коп. с превышением доходов над расходами (профицит) в сумме 1 777 932 рубля 91 коп. согласно приложению 1 к настоящему Решению.</w:t>
      </w:r>
    </w:p>
    <w:p w:rsidR="005662E5" w:rsidRPr="005662E5" w:rsidRDefault="005662E5" w:rsidP="005662E5">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5662E5">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2018 год согласно приложению 2 к настоящему Решению.</w:t>
      </w:r>
    </w:p>
    <w:p w:rsidR="005662E5" w:rsidRPr="005662E5" w:rsidRDefault="005662E5" w:rsidP="005662E5">
      <w:pPr>
        <w:numPr>
          <w:ilvl w:val="0"/>
          <w:numId w:val="37"/>
        </w:numPr>
        <w:tabs>
          <w:tab w:val="left" w:pos="1134"/>
        </w:tabs>
        <w:suppressAutoHyphens/>
        <w:spacing w:after="0" w:line="240" w:lineRule="auto"/>
        <w:ind w:left="0" w:firstLine="709"/>
        <w:jc w:val="both"/>
        <w:rPr>
          <w:rFonts w:ascii="Times New Roman" w:hAnsi="Times New Roman"/>
          <w:sz w:val="20"/>
          <w:szCs w:val="20"/>
          <w:lang w:eastAsia="ar-SA"/>
        </w:rPr>
      </w:pPr>
      <w:r w:rsidRPr="005662E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662E5" w:rsidRPr="005662E5" w:rsidRDefault="005662E5" w:rsidP="005662E5">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5662E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5662E5" w:rsidRPr="005662E5" w:rsidRDefault="005662E5" w:rsidP="005662E5">
      <w:pPr>
        <w:tabs>
          <w:tab w:val="left" w:pos="0"/>
          <w:tab w:val="left" w:pos="900"/>
        </w:tabs>
        <w:suppressAutoHyphens/>
        <w:spacing w:after="0" w:line="200" w:lineRule="atLeast"/>
        <w:jc w:val="both"/>
        <w:rPr>
          <w:rFonts w:ascii="Times New Roman" w:hAnsi="Times New Roman"/>
          <w:sz w:val="20"/>
          <w:szCs w:val="20"/>
          <w:lang w:eastAsia="ar-SA"/>
        </w:rPr>
      </w:pPr>
    </w:p>
    <w:p w:rsidR="005662E5" w:rsidRPr="005662E5" w:rsidRDefault="005662E5" w:rsidP="005662E5">
      <w:pPr>
        <w:tabs>
          <w:tab w:val="left" w:pos="0"/>
        </w:tabs>
        <w:suppressAutoHyphens/>
        <w:spacing w:after="0" w:line="200" w:lineRule="atLeast"/>
        <w:rPr>
          <w:rFonts w:ascii="Times New Roman" w:hAnsi="Times New Roman"/>
          <w:sz w:val="20"/>
          <w:szCs w:val="20"/>
          <w:lang w:eastAsia="ar-SA"/>
        </w:rPr>
      </w:pPr>
      <w:r w:rsidRPr="005662E5">
        <w:rPr>
          <w:rFonts w:ascii="Times New Roman" w:hAnsi="Times New Roman"/>
          <w:sz w:val="20"/>
          <w:szCs w:val="20"/>
          <w:lang w:eastAsia="ar-SA"/>
        </w:rPr>
        <w:t xml:space="preserve">Глава поселения                                                                                      А.В.Светлаков </w:t>
      </w:r>
    </w:p>
    <w:p w:rsidR="005662E5" w:rsidRPr="005662E5" w:rsidRDefault="005662E5" w:rsidP="005662E5">
      <w:pPr>
        <w:suppressAutoHyphens/>
        <w:spacing w:after="0" w:line="240" w:lineRule="auto"/>
        <w:jc w:val="center"/>
        <w:rPr>
          <w:rFonts w:ascii="Arial" w:hAnsi="Arial"/>
          <w:lang w:eastAsia="ar-SA"/>
        </w:rPr>
      </w:pPr>
      <w:r w:rsidRPr="005662E5">
        <w:rPr>
          <w:rFonts w:ascii="Arial" w:hAnsi="Arial"/>
          <w:sz w:val="20"/>
          <w:szCs w:val="20"/>
          <w:lang w:eastAsia="ar-SA"/>
        </w:rPr>
        <w:t xml:space="preserve">                                                                         </w:t>
      </w:r>
    </w:p>
    <w:p w:rsidR="005662E5" w:rsidRPr="005662E5" w:rsidRDefault="005662E5" w:rsidP="005662E5">
      <w:pPr>
        <w:spacing w:after="0" w:line="240" w:lineRule="auto"/>
        <w:rPr>
          <w:rFonts w:ascii="Arial Narrow" w:hAnsi="Arial Narrow"/>
          <w:sz w:val="24"/>
          <w:szCs w:val="24"/>
          <w:lang w:eastAsia="ar-SA"/>
        </w:rPr>
        <w:sectPr w:rsidR="005662E5" w:rsidRPr="005662E5" w:rsidSect="00BD13C8">
          <w:footerReference w:type="default" r:id="rId10"/>
          <w:pgSz w:w="11906" w:h="16838"/>
          <w:pgMar w:top="709" w:right="707" w:bottom="284" w:left="1701" w:header="720" w:footer="720" w:gutter="0"/>
          <w:cols w:space="72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5662E5" w:rsidRPr="005662E5" w:rsidTr="005662E5">
        <w:trPr>
          <w:trHeight w:val="282"/>
        </w:trPr>
        <w:tc>
          <w:tcPr>
            <w:tcW w:w="12340" w:type="dxa"/>
            <w:gridSpan w:val="8"/>
            <w:tcBorders>
              <w:top w:val="nil"/>
              <w:left w:val="nil"/>
              <w:bottom w:val="nil"/>
              <w:right w:val="nil"/>
            </w:tcBorders>
            <w:shd w:val="clear" w:color="auto" w:fill="FFFFFF"/>
            <w:vAlign w:val="bottom"/>
          </w:tcPr>
          <w:p w:rsidR="005662E5" w:rsidRPr="005662E5" w:rsidRDefault="005662E5" w:rsidP="005662E5">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5662E5" w:rsidRPr="005662E5" w:rsidRDefault="005662E5" w:rsidP="005662E5">
            <w:pPr>
              <w:spacing w:after="0" w:line="240" w:lineRule="auto"/>
              <w:rPr>
                <w:rFonts w:ascii="Tahoma" w:hAnsi="Tahoma" w:cs="Tahoma"/>
                <w:bCs/>
                <w:color w:val="000000"/>
                <w:sz w:val="16"/>
                <w:szCs w:val="16"/>
              </w:rPr>
            </w:pPr>
            <w:r w:rsidRPr="005662E5">
              <w:rPr>
                <w:rFonts w:ascii="Tahoma" w:hAnsi="Tahoma" w:cs="Tahoma"/>
                <w:bCs/>
                <w:color w:val="000000"/>
                <w:sz w:val="16"/>
                <w:szCs w:val="16"/>
              </w:rPr>
              <w:t xml:space="preserve">Приложение </w:t>
            </w:r>
          </w:p>
        </w:tc>
      </w:tr>
      <w:tr w:rsidR="005662E5" w:rsidRPr="005662E5" w:rsidTr="005662E5">
        <w:trPr>
          <w:trHeight w:val="282"/>
        </w:trPr>
        <w:tc>
          <w:tcPr>
            <w:tcW w:w="12340" w:type="dxa"/>
            <w:gridSpan w:val="8"/>
            <w:tcBorders>
              <w:top w:val="nil"/>
              <w:left w:val="nil"/>
              <w:bottom w:val="nil"/>
              <w:right w:val="nil"/>
            </w:tcBorders>
            <w:shd w:val="clear" w:color="auto" w:fill="FFFFFF"/>
            <w:vAlign w:val="bottom"/>
          </w:tcPr>
          <w:p w:rsidR="005662E5" w:rsidRPr="005662E5" w:rsidRDefault="005662E5" w:rsidP="005662E5">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5662E5" w:rsidRPr="005662E5" w:rsidRDefault="005662E5" w:rsidP="005662E5">
            <w:pPr>
              <w:spacing w:after="0" w:line="240" w:lineRule="auto"/>
              <w:rPr>
                <w:rFonts w:ascii="Tahoma" w:hAnsi="Tahoma" w:cs="Tahoma"/>
                <w:bCs/>
                <w:color w:val="000000"/>
                <w:sz w:val="16"/>
                <w:szCs w:val="16"/>
              </w:rPr>
            </w:pPr>
            <w:r w:rsidRPr="005662E5">
              <w:rPr>
                <w:rFonts w:ascii="Tahoma" w:hAnsi="Tahoma" w:cs="Tahoma"/>
                <w:bCs/>
                <w:color w:val="000000"/>
                <w:sz w:val="16"/>
                <w:szCs w:val="16"/>
              </w:rPr>
              <w:t xml:space="preserve">к решению Совета депутатов </w:t>
            </w:r>
          </w:p>
        </w:tc>
      </w:tr>
      <w:tr w:rsidR="005662E5" w:rsidRPr="005662E5" w:rsidTr="005662E5">
        <w:trPr>
          <w:trHeight w:val="282"/>
        </w:trPr>
        <w:tc>
          <w:tcPr>
            <w:tcW w:w="12340" w:type="dxa"/>
            <w:gridSpan w:val="8"/>
            <w:tcBorders>
              <w:top w:val="nil"/>
              <w:left w:val="nil"/>
              <w:bottom w:val="nil"/>
              <w:right w:val="nil"/>
            </w:tcBorders>
            <w:shd w:val="clear" w:color="auto" w:fill="FFFFFF"/>
            <w:vAlign w:val="bottom"/>
          </w:tcPr>
          <w:p w:rsidR="005662E5" w:rsidRPr="005662E5" w:rsidRDefault="005662E5" w:rsidP="005662E5">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5662E5" w:rsidRPr="005662E5" w:rsidRDefault="005662E5" w:rsidP="005662E5">
            <w:pPr>
              <w:spacing w:after="0" w:line="240" w:lineRule="auto"/>
              <w:rPr>
                <w:rFonts w:ascii="Tahoma" w:hAnsi="Tahoma" w:cs="Tahoma"/>
                <w:bCs/>
                <w:color w:val="000000"/>
                <w:sz w:val="16"/>
                <w:szCs w:val="16"/>
              </w:rPr>
            </w:pPr>
            <w:r w:rsidRPr="005662E5">
              <w:rPr>
                <w:rFonts w:ascii="Tahoma" w:hAnsi="Tahoma" w:cs="Tahoma"/>
                <w:bCs/>
                <w:color w:val="000000"/>
                <w:sz w:val="16"/>
                <w:szCs w:val="16"/>
              </w:rPr>
              <w:t>сельского поселения Сентябрьский</w:t>
            </w:r>
          </w:p>
        </w:tc>
      </w:tr>
      <w:tr w:rsidR="005662E5" w:rsidRPr="005662E5" w:rsidTr="005662E5">
        <w:trPr>
          <w:trHeight w:val="282"/>
        </w:trPr>
        <w:tc>
          <w:tcPr>
            <w:tcW w:w="12340" w:type="dxa"/>
            <w:gridSpan w:val="8"/>
            <w:tcBorders>
              <w:top w:val="nil"/>
              <w:left w:val="nil"/>
              <w:bottom w:val="nil"/>
              <w:right w:val="nil"/>
            </w:tcBorders>
            <w:shd w:val="clear" w:color="auto" w:fill="FFFFFF"/>
            <w:vAlign w:val="bottom"/>
          </w:tcPr>
          <w:p w:rsidR="005662E5" w:rsidRPr="005662E5" w:rsidRDefault="005662E5" w:rsidP="005662E5">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5662E5" w:rsidRPr="005662E5" w:rsidRDefault="005662E5" w:rsidP="005662E5">
            <w:pPr>
              <w:spacing w:after="0" w:line="240" w:lineRule="auto"/>
              <w:rPr>
                <w:rFonts w:ascii="Tahoma" w:hAnsi="Tahoma" w:cs="Tahoma"/>
                <w:bCs/>
                <w:color w:val="000000"/>
                <w:sz w:val="16"/>
                <w:szCs w:val="16"/>
              </w:rPr>
            </w:pPr>
            <w:r w:rsidRPr="005662E5">
              <w:rPr>
                <w:rFonts w:ascii="Tahoma" w:hAnsi="Tahoma" w:cs="Tahoma"/>
                <w:bCs/>
                <w:color w:val="000000"/>
                <w:sz w:val="16"/>
                <w:szCs w:val="16"/>
              </w:rPr>
              <w:t>от 25.04.2019 № 44</w:t>
            </w:r>
          </w:p>
        </w:tc>
      </w:tr>
      <w:tr w:rsidR="005662E5" w:rsidRPr="005662E5" w:rsidTr="005662E5">
        <w:trPr>
          <w:trHeight w:val="282"/>
        </w:trPr>
        <w:tc>
          <w:tcPr>
            <w:tcW w:w="16220" w:type="dxa"/>
            <w:gridSpan w:val="12"/>
            <w:tcBorders>
              <w:top w:val="nil"/>
              <w:left w:val="nil"/>
              <w:bottom w:val="single" w:sz="4" w:space="0" w:color="auto"/>
              <w:right w:val="nil"/>
            </w:tcBorders>
            <w:shd w:val="clear" w:color="auto" w:fill="FFFFFF"/>
            <w:vAlign w:val="bottom"/>
            <w:hideMark/>
          </w:tcPr>
          <w:p w:rsidR="005662E5" w:rsidRPr="005662E5" w:rsidRDefault="005662E5" w:rsidP="005662E5">
            <w:pPr>
              <w:spacing w:after="0" w:line="240" w:lineRule="auto"/>
              <w:jc w:val="center"/>
              <w:rPr>
                <w:rFonts w:ascii="Tahoma" w:hAnsi="Tahoma" w:cs="Tahoma"/>
                <w:b/>
                <w:bCs/>
                <w:color w:val="000000"/>
                <w:sz w:val="16"/>
                <w:szCs w:val="16"/>
              </w:rPr>
            </w:pPr>
            <w:r w:rsidRPr="005662E5">
              <w:rPr>
                <w:rFonts w:ascii="Tahoma" w:hAnsi="Tahoma" w:cs="Tahoma"/>
                <w:b/>
                <w:bCs/>
                <w:color w:val="000000"/>
                <w:sz w:val="16"/>
                <w:szCs w:val="16"/>
              </w:rPr>
              <w:t>1. Доходы бюджета</w:t>
            </w:r>
          </w:p>
        </w:tc>
      </w:tr>
      <w:tr w:rsidR="005662E5" w:rsidRPr="005662E5" w:rsidTr="005662E5">
        <w:trPr>
          <w:trHeight w:val="70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Неисполненные назначения</w:t>
            </w:r>
          </w:p>
        </w:tc>
      </w:tr>
      <w:tr w:rsidR="005662E5" w:rsidRPr="005662E5" w:rsidTr="005662E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бюджета всего, в т.ч.</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51 628 691,30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54 650 405,73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100 10302230 01 0000 110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188 549,60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100 10302240 01 0000 110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1 815,84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100 10302250 01 0000 110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275 049,83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100 10302260 01 0000 110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-42 245,72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12 000 000,00</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13 172 023,91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5 960,36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640,90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182 10102030 01 1000 110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1 130,30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182 10102030 01 2100 110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182 10502010 02 0000 110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113 000,00</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182 10502010 02 1000 110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159 376,50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182 10502010 02 2100 110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80,81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182 10502010 02 3000 110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680,00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300 000,00</w:t>
            </w:r>
          </w:p>
        </w:tc>
      </w:tr>
      <w:tr w:rsidR="005662E5" w:rsidRPr="005662E5" w:rsidTr="005662E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283 610,67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7 619,86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120 000,00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118 620,00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3 599,06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25 972,00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154,19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15 000,00</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16 980,00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399 665,36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278 396,71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28 845,05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28 845,05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3 500 000,00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5 154 347,34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650 11402053 10 0000 410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315 000,00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650 20215001 10 0000 151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3 203 800,00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3 203 800,00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650 20215002 10 0000 151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25 203 200,00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25 203 200,00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650 20230024 10 0000 151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738,47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738,47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650 20235118 10 0000 151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134 100,00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134 100,00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650 20249999 10 0000 151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5 902 707,78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5 702 229,63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200 478,15</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безвозмездные поступления в бюджеты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650 20705030 10 0000 180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10 300,00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5662E5" w:rsidRPr="005662E5" w:rsidRDefault="005662E5" w:rsidP="005662E5">
            <w:pPr>
              <w:spacing w:after="0" w:line="240" w:lineRule="auto"/>
              <w:jc w:val="center"/>
              <w:rPr>
                <w:rFonts w:ascii="Tahoma" w:hAnsi="Tahoma" w:cs="Tahoma"/>
                <w:b/>
                <w:bCs/>
                <w:color w:val="000000"/>
                <w:sz w:val="16"/>
                <w:szCs w:val="16"/>
              </w:rPr>
            </w:pPr>
            <w:r w:rsidRPr="005662E5">
              <w:rPr>
                <w:rFonts w:ascii="Tahoma" w:hAnsi="Tahoma" w:cs="Tahoma"/>
                <w:b/>
                <w:bCs/>
                <w:color w:val="000000"/>
                <w:sz w:val="16"/>
                <w:szCs w:val="16"/>
              </w:rPr>
              <w:t> </w:t>
            </w:r>
          </w:p>
        </w:tc>
      </w:tr>
      <w:tr w:rsidR="005662E5" w:rsidRPr="005662E5" w:rsidTr="005662E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5662E5" w:rsidRPr="005662E5" w:rsidRDefault="005662E5" w:rsidP="005662E5">
            <w:pPr>
              <w:spacing w:after="0" w:line="240" w:lineRule="auto"/>
              <w:jc w:val="center"/>
              <w:rPr>
                <w:rFonts w:ascii="Tahoma" w:hAnsi="Tahoma" w:cs="Tahoma"/>
                <w:b/>
                <w:bCs/>
                <w:color w:val="000000"/>
                <w:sz w:val="16"/>
                <w:szCs w:val="16"/>
              </w:rPr>
            </w:pPr>
            <w:r w:rsidRPr="005662E5">
              <w:rPr>
                <w:rFonts w:ascii="Tahoma" w:hAnsi="Tahoma" w:cs="Tahoma"/>
                <w:b/>
                <w:bCs/>
                <w:color w:val="000000"/>
                <w:sz w:val="16"/>
                <w:szCs w:val="16"/>
              </w:rPr>
              <w:t>2. Расходы бюджета</w:t>
            </w:r>
          </w:p>
        </w:tc>
      </w:tr>
      <w:tr w:rsidR="005662E5" w:rsidRPr="005662E5" w:rsidTr="005662E5">
        <w:trPr>
          <w:trHeight w:val="70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расхода</w:t>
            </w:r>
            <w:r w:rsidRPr="005662E5">
              <w:rPr>
                <w:rFonts w:ascii="Tahoma" w:hAnsi="Tahoma" w:cs="Tahoma"/>
                <w:color w:val="000000"/>
                <w:sz w:val="16"/>
                <w:szCs w:val="16"/>
              </w:rPr>
              <w:br/>
              <w:t>по бюджетной</w:t>
            </w:r>
            <w:r w:rsidRPr="005662E5">
              <w:rPr>
                <w:rFonts w:ascii="Tahoma" w:hAnsi="Tahoma" w:cs="Tahoma"/>
                <w:color w:val="000000"/>
                <w:sz w:val="16"/>
                <w:szCs w:val="16"/>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Неисполненные назначения</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7</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Расходы бюджета всего, в т.ч.</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54 715 027,74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52 872 472,82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1 842 554,92</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lastRenderedPageBreak/>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1 405 000,00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1 404 809,00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191,00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80 040,00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11 960,00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391 300,00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346 352,58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44 947,42</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5 428,00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572,00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4 665 380,00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4 595 996,54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69 383,46</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458 599,00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450 110,60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8 488,40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1 407 901,00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1 368 896,39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39 004,61</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650 0104 5010085150 121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83 010,00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83 010,00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650 0104 5010085150 129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26 000,00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26 000,00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650 0107 5030000020 244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869 600,00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869 600,00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50 000,00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6 333 644,05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6 180 918,71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152 725,34</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457 300,00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456 920,70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379,30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1 930 000,00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1 930 000,00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Транспортные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21 000,00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239 399,52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270 600,48</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280 925,37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384 074,63</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354 000,00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307 040,92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46 959,08</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208 500,00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208 389,00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111,00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1 698 290,00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1 641 348,00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56 942,00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14 852,00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14 305,00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547,00</w:t>
            </w:r>
          </w:p>
        </w:tc>
      </w:tr>
      <w:tr w:rsidR="005662E5" w:rsidRPr="005662E5" w:rsidTr="005662E5">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3 423,61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1 576,39</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650 0113 5000009200 360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23 000,00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250 121,76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160 967,38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89 154,38</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376 300,00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375 446,00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854,00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36 032,62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24 277,00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11 755,62</w:t>
            </w:r>
          </w:p>
        </w:tc>
      </w:tr>
      <w:tr w:rsidR="005662E5" w:rsidRPr="005662E5" w:rsidTr="005662E5">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943,50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4 056,50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lastRenderedPageBreak/>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650 0113 5000085150 111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479 805,00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479 805,00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650 0113 5000085150 119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145 872,00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145 872,00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103 000,00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31 100,00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650 0203 5010085150 121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15 185,00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15 185,00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650 0203 5010085150 129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3 128,00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3 128,00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650 0309 5000003090 244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10 000,00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650 0314 0200199990 244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2 360,00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2 640,00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14 290,00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14 290,00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6 125,00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6 125,00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3 375,00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1 625,00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650 0314 0300382290 244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290 200,00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290 200,00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196 250,00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196 250,00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0314 03003S2290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72 550,00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72 550,00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650 0409 0100182390 244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713 917,78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713 436,89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480,89</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0409 01001S2390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37 574,62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37 549,31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25,31</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1 300 225,38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1 300 000,00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225,38</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83 609,32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20 384,50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63 224,82</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650 0410 0400120904 242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28 490,00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23 650,00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4 840,00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269 443,41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30 556,59</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77 800,00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42 200,00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736 800,00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616 756,10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120 043,90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190 104,00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190 104,00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189 896,00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189 887,00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245 000,00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198 753,33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46 246,67</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105 000,00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650 0501 0800299990 244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1 000 002,74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199 997,26</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650 0503 0500220642 244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940 900,00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940 900,00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1 344 575,00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1 344 575,00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65 005 030 500 399 900 000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1 148 352,51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1 146 347,49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2 005,02</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289 900,00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289 900,00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148 886,19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148 886,19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630 523,18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623 814,97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6 708,21</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lastRenderedPageBreak/>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1 588 474,38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1 588 474,38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535 559,88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535 559,88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56 536,00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56 536,00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650 0605 1200284290 244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738,47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738,47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650 0705 0600102040 244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14 000,00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650 0705 5000000600 244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17 900,00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2 100,00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35 000,60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35 000,60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9 913,00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9 913,00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82 000,00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0,00</w:t>
            </w:r>
          </w:p>
        </w:tc>
      </w:tr>
      <w:tr w:rsidR="005662E5" w:rsidRPr="005662E5" w:rsidTr="005662E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650 1403 5000089020 540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18 736 716,00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18 729 371,74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7 344,26</w:t>
            </w:r>
          </w:p>
        </w:tc>
      </w:tr>
      <w:tr w:rsidR="005662E5" w:rsidRPr="005662E5" w:rsidTr="005662E5">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1 777 932,91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r>
      <w:tr w:rsidR="005662E5" w:rsidRPr="005662E5" w:rsidTr="005662E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 </w:t>
            </w:r>
          </w:p>
        </w:tc>
      </w:tr>
      <w:tr w:rsidR="005662E5" w:rsidRPr="005662E5" w:rsidTr="005662E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5662E5" w:rsidRPr="005662E5" w:rsidRDefault="005662E5" w:rsidP="005662E5">
            <w:pPr>
              <w:spacing w:after="0" w:line="240" w:lineRule="auto"/>
              <w:jc w:val="center"/>
              <w:rPr>
                <w:rFonts w:ascii="Tahoma" w:hAnsi="Tahoma" w:cs="Tahoma"/>
                <w:b/>
                <w:bCs/>
                <w:color w:val="000000"/>
                <w:sz w:val="16"/>
                <w:szCs w:val="16"/>
              </w:rPr>
            </w:pPr>
            <w:r w:rsidRPr="005662E5">
              <w:rPr>
                <w:rFonts w:ascii="Tahoma" w:hAnsi="Tahoma" w:cs="Tahoma"/>
                <w:b/>
                <w:bCs/>
                <w:color w:val="000000"/>
                <w:sz w:val="16"/>
                <w:szCs w:val="16"/>
              </w:rPr>
              <w:t>3. Источники финансирования дефицита бюджета</w:t>
            </w:r>
          </w:p>
        </w:tc>
      </w:tr>
      <w:tr w:rsidR="005662E5" w:rsidRPr="005662E5" w:rsidTr="005662E5">
        <w:trPr>
          <w:trHeight w:val="91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Неисполненные назначения</w:t>
            </w:r>
          </w:p>
        </w:tc>
      </w:tr>
      <w:tr w:rsidR="005662E5" w:rsidRPr="005662E5" w:rsidTr="005662E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-1 777 932,91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 </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 </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-1 777 932,91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4 864 269,35</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-51 628 691,30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-54 650 405,73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r>
      <w:tr w:rsidR="005662E5" w:rsidRPr="005662E5" w:rsidTr="005662E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rPr>
                <w:rFonts w:ascii="Tahoma" w:hAnsi="Tahoma" w:cs="Tahoma"/>
                <w:color w:val="000000"/>
                <w:sz w:val="16"/>
                <w:szCs w:val="16"/>
              </w:rPr>
            </w:pPr>
            <w:r w:rsidRPr="005662E5">
              <w:rPr>
                <w:rFonts w:ascii="Tahoma" w:hAnsi="Tahoma" w:cs="Tahoma"/>
                <w:color w:val="000000"/>
                <w:sz w:val="16"/>
                <w:szCs w:val="16"/>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54 715 027,74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right"/>
              <w:rPr>
                <w:rFonts w:ascii="Tahoma" w:hAnsi="Tahoma" w:cs="Tahoma"/>
                <w:color w:val="000000"/>
                <w:sz w:val="16"/>
                <w:szCs w:val="16"/>
              </w:rPr>
            </w:pPr>
            <w:r w:rsidRPr="005662E5">
              <w:rPr>
                <w:rFonts w:ascii="Tahoma" w:hAnsi="Tahoma" w:cs="Tahoma"/>
                <w:color w:val="000000"/>
                <w:sz w:val="16"/>
                <w:szCs w:val="16"/>
              </w:rPr>
              <w:t>52 872 472,82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2E5" w:rsidRPr="005662E5" w:rsidRDefault="005662E5" w:rsidP="005662E5">
            <w:pPr>
              <w:spacing w:after="0" w:line="240" w:lineRule="auto"/>
              <w:jc w:val="center"/>
              <w:rPr>
                <w:rFonts w:ascii="Tahoma" w:hAnsi="Tahoma" w:cs="Tahoma"/>
                <w:color w:val="000000"/>
                <w:sz w:val="16"/>
                <w:szCs w:val="16"/>
              </w:rPr>
            </w:pPr>
            <w:r w:rsidRPr="005662E5">
              <w:rPr>
                <w:rFonts w:ascii="Tahoma" w:hAnsi="Tahoma" w:cs="Tahoma"/>
                <w:color w:val="000000"/>
                <w:sz w:val="16"/>
                <w:szCs w:val="16"/>
              </w:rPr>
              <w:t>х</w:t>
            </w:r>
          </w:p>
        </w:tc>
      </w:tr>
    </w:tbl>
    <w:p w:rsidR="005662E5" w:rsidRPr="005662E5" w:rsidRDefault="005662E5" w:rsidP="005662E5">
      <w:pPr>
        <w:spacing w:after="0" w:line="240" w:lineRule="auto"/>
        <w:rPr>
          <w:rFonts w:ascii="Arial Narrow" w:hAnsi="Arial Narrow"/>
          <w:sz w:val="24"/>
          <w:szCs w:val="24"/>
          <w:lang w:eastAsia="ar-SA"/>
        </w:rPr>
        <w:sectPr w:rsidR="005662E5" w:rsidRPr="005662E5">
          <w:pgSz w:w="16838" w:h="11906" w:orient="landscape"/>
          <w:pgMar w:top="709" w:right="567" w:bottom="709" w:left="284" w:header="720" w:footer="720" w:gutter="0"/>
          <w:cols w:space="720"/>
        </w:sectPr>
      </w:pPr>
    </w:p>
    <w:tbl>
      <w:tblPr>
        <w:tblpPr w:leftFromText="180" w:rightFromText="180" w:vertAnchor="page" w:horzAnchor="margin" w:tblpXSpec="center" w:tblpY="766"/>
        <w:tblW w:w="10173" w:type="dxa"/>
        <w:tblLook w:val="04A0" w:firstRow="1" w:lastRow="0" w:firstColumn="1" w:lastColumn="0" w:noHBand="0" w:noVBand="1"/>
      </w:tblPr>
      <w:tblGrid>
        <w:gridCol w:w="2918"/>
        <w:gridCol w:w="3144"/>
        <w:gridCol w:w="4111"/>
      </w:tblGrid>
      <w:tr w:rsidR="005662E5" w:rsidRPr="005662E5" w:rsidTr="005662E5">
        <w:trPr>
          <w:trHeight w:val="255"/>
        </w:trPr>
        <w:tc>
          <w:tcPr>
            <w:tcW w:w="6062" w:type="dxa"/>
            <w:gridSpan w:val="2"/>
            <w:shd w:val="clear" w:color="auto" w:fill="FFFFFF"/>
            <w:vAlign w:val="bottom"/>
          </w:tcPr>
          <w:p w:rsidR="005662E5" w:rsidRPr="005662E5" w:rsidRDefault="005662E5" w:rsidP="005662E5">
            <w:pPr>
              <w:spacing w:after="0" w:line="240" w:lineRule="auto"/>
              <w:jc w:val="center"/>
              <w:rPr>
                <w:rFonts w:ascii="Times New Roman" w:hAnsi="Times New Roman"/>
                <w:color w:val="000000"/>
                <w:sz w:val="16"/>
                <w:szCs w:val="16"/>
              </w:rPr>
            </w:pPr>
          </w:p>
        </w:tc>
        <w:tc>
          <w:tcPr>
            <w:tcW w:w="4111" w:type="dxa"/>
            <w:shd w:val="clear" w:color="auto" w:fill="FFFFFF"/>
            <w:vAlign w:val="center"/>
            <w:hideMark/>
          </w:tcPr>
          <w:p w:rsidR="005662E5" w:rsidRPr="005662E5" w:rsidRDefault="005662E5" w:rsidP="005662E5">
            <w:pPr>
              <w:spacing w:after="0" w:line="240" w:lineRule="auto"/>
              <w:rPr>
                <w:rFonts w:ascii="Times New Roman" w:hAnsi="Times New Roman"/>
                <w:bCs/>
                <w:color w:val="000000"/>
                <w:sz w:val="16"/>
                <w:szCs w:val="16"/>
              </w:rPr>
            </w:pPr>
            <w:r w:rsidRPr="005662E5">
              <w:rPr>
                <w:rFonts w:ascii="Times New Roman" w:hAnsi="Times New Roman"/>
                <w:bCs/>
                <w:color w:val="000000"/>
                <w:sz w:val="16"/>
                <w:szCs w:val="16"/>
              </w:rPr>
              <w:t xml:space="preserve">                                                                                                                                                                                                                                          Приложение 2</w:t>
            </w:r>
          </w:p>
        </w:tc>
      </w:tr>
      <w:tr w:rsidR="005662E5" w:rsidRPr="005662E5" w:rsidTr="005662E5">
        <w:trPr>
          <w:trHeight w:val="180"/>
        </w:trPr>
        <w:tc>
          <w:tcPr>
            <w:tcW w:w="6062" w:type="dxa"/>
            <w:gridSpan w:val="2"/>
            <w:shd w:val="clear" w:color="auto" w:fill="FFFFFF"/>
            <w:vAlign w:val="bottom"/>
          </w:tcPr>
          <w:p w:rsidR="005662E5" w:rsidRPr="005662E5" w:rsidRDefault="005662E5" w:rsidP="005662E5">
            <w:pPr>
              <w:spacing w:after="0" w:line="240" w:lineRule="auto"/>
              <w:jc w:val="center"/>
              <w:rPr>
                <w:rFonts w:ascii="Times New Roman" w:hAnsi="Times New Roman"/>
                <w:color w:val="000000"/>
                <w:sz w:val="16"/>
                <w:szCs w:val="16"/>
              </w:rPr>
            </w:pPr>
          </w:p>
        </w:tc>
        <w:tc>
          <w:tcPr>
            <w:tcW w:w="4111" w:type="dxa"/>
            <w:shd w:val="clear" w:color="auto" w:fill="FFFFFF"/>
            <w:vAlign w:val="center"/>
            <w:hideMark/>
          </w:tcPr>
          <w:p w:rsidR="005662E5" w:rsidRPr="005662E5" w:rsidRDefault="005662E5" w:rsidP="005662E5">
            <w:pPr>
              <w:spacing w:after="0" w:line="240" w:lineRule="auto"/>
              <w:rPr>
                <w:rFonts w:ascii="Times New Roman" w:hAnsi="Times New Roman"/>
                <w:bCs/>
                <w:color w:val="000000"/>
                <w:sz w:val="16"/>
                <w:szCs w:val="16"/>
              </w:rPr>
            </w:pPr>
            <w:r w:rsidRPr="005662E5">
              <w:rPr>
                <w:rFonts w:ascii="Times New Roman" w:hAnsi="Times New Roman"/>
                <w:bCs/>
                <w:color w:val="000000"/>
                <w:sz w:val="16"/>
                <w:szCs w:val="16"/>
              </w:rPr>
              <w:t xml:space="preserve">                                                                                                                                                                                                                                          к решению Совета депутатов</w:t>
            </w:r>
          </w:p>
        </w:tc>
      </w:tr>
      <w:tr w:rsidR="005662E5" w:rsidRPr="005662E5" w:rsidTr="005662E5">
        <w:trPr>
          <w:trHeight w:val="222"/>
        </w:trPr>
        <w:tc>
          <w:tcPr>
            <w:tcW w:w="6062" w:type="dxa"/>
            <w:gridSpan w:val="2"/>
            <w:shd w:val="clear" w:color="auto" w:fill="FFFFFF"/>
            <w:vAlign w:val="bottom"/>
          </w:tcPr>
          <w:p w:rsidR="005662E5" w:rsidRPr="005662E5" w:rsidRDefault="005662E5" w:rsidP="005662E5">
            <w:pPr>
              <w:spacing w:after="0" w:line="240" w:lineRule="auto"/>
              <w:jc w:val="center"/>
              <w:rPr>
                <w:rFonts w:ascii="Times New Roman" w:hAnsi="Times New Roman"/>
                <w:color w:val="000000"/>
                <w:sz w:val="16"/>
                <w:szCs w:val="16"/>
              </w:rPr>
            </w:pPr>
          </w:p>
        </w:tc>
        <w:tc>
          <w:tcPr>
            <w:tcW w:w="4111" w:type="dxa"/>
            <w:shd w:val="clear" w:color="auto" w:fill="FFFFFF"/>
            <w:vAlign w:val="center"/>
            <w:hideMark/>
          </w:tcPr>
          <w:p w:rsidR="005662E5" w:rsidRPr="005662E5" w:rsidRDefault="005662E5" w:rsidP="005662E5">
            <w:pPr>
              <w:spacing w:after="0" w:line="240" w:lineRule="auto"/>
              <w:rPr>
                <w:rFonts w:ascii="Times New Roman" w:hAnsi="Times New Roman"/>
                <w:bCs/>
                <w:color w:val="000000"/>
                <w:sz w:val="16"/>
                <w:szCs w:val="16"/>
              </w:rPr>
            </w:pPr>
            <w:r w:rsidRPr="005662E5">
              <w:rPr>
                <w:rFonts w:ascii="Times New Roman" w:hAnsi="Times New Roman"/>
                <w:bCs/>
                <w:color w:val="000000"/>
                <w:sz w:val="16"/>
                <w:szCs w:val="16"/>
              </w:rPr>
              <w:t xml:space="preserve">                                                                                                                                                                                                                                          сельского поселения Сентябрьский</w:t>
            </w:r>
          </w:p>
        </w:tc>
      </w:tr>
      <w:tr w:rsidR="005662E5" w:rsidRPr="005662E5" w:rsidTr="005662E5">
        <w:trPr>
          <w:trHeight w:val="255"/>
        </w:trPr>
        <w:tc>
          <w:tcPr>
            <w:tcW w:w="6062" w:type="dxa"/>
            <w:gridSpan w:val="2"/>
            <w:shd w:val="clear" w:color="auto" w:fill="FFFFFF"/>
            <w:vAlign w:val="bottom"/>
          </w:tcPr>
          <w:p w:rsidR="005662E5" w:rsidRPr="005662E5" w:rsidRDefault="005662E5" w:rsidP="005662E5">
            <w:pPr>
              <w:spacing w:after="0" w:line="240" w:lineRule="auto"/>
              <w:jc w:val="center"/>
              <w:rPr>
                <w:rFonts w:ascii="Times New Roman" w:hAnsi="Times New Roman"/>
                <w:color w:val="000000"/>
                <w:sz w:val="16"/>
                <w:szCs w:val="16"/>
              </w:rPr>
            </w:pPr>
          </w:p>
        </w:tc>
        <w:tc>
          <w:tcPr>
            <w:tcW w:w="4111" w:type="dxa"/>
            <w:shd w:val="clear" w:color="auto" w:fill="FFFFFF"/>
            <w:vAlign w:val="center"/>
            <w:hideMark/>
          </w:tcPr>
          <w:p w:rsidR="005662E5" w:rsidRPr="005662E5" w:rsidRDefault="005662E5" w:rsidP="005662E5">
            <w:pPr>
              <w:spacing w:after="0" w:line="240" w:lineRule="auto"/>
              <w:rPr>
                <w:rFonts w:ascii="Times New Roman" w:hAnsi="Times New Roman"/>
                <w:bCs/>
                <w:color w:val="000000"/>
                <w:sz w:val="16"/>
                <w:szCs w:val="16"/>
              </w:rPr>
            </w:pPr>
            <w:r w:rsidRPr="005662E5">
              <w:rPr>
                <w:rFonts w:ascii="Times New Roman" w:hAnsi="Times New Roman"/>
                <w:bCs/>
                <w:color w:val="000000"/>
                <w:sz w:val="16"/>
                <w:szCs w:val="16"/>
              </w:rPr>
              <w:t xml:space="preserve">                                                                                                                                                                                                                                          от 25.04.2019 № 44</w:t>
            </w:r>
          </w:p>
        </w:tc>
      </w:tr>
      <w:tr w:rsidR="005662E5" w:rsidRPr="005662E5" w:rsidTr="005662E5">
        <w:trPr>
          <w:trHeight w:val="255"/>
        </w:trPr>
        <w:tc>
          <w:tcPr>
            <w:tcW w:w="10173" w:type="dxa"/>
            <w:gridSpan w:val="3"/>
            <w:shd w:val="clear" w:color="auto" w:fill="FFFFFF"/>
            <w:vAlign w:val="bottom"/>
            <w:hideMark/>
          </w:tcPr>
          <w:p w:rsidR="005662E5" w:rsidRPr="005662E5" w:rsidRDefault="005662E5" w:rsidP="005662E5">
            <w:pPr>
              <w:spacing w:after="0" w:line="240" w:lineRule="auto"/>
              <w:rPr>
                <w:rFonts w:ascii="Times New Roman" w:hAnsi="Times New Roman"/>
                <w:color w:val="000000"/>
                <w:sz w:val="16"/>
                <w:szCs w:val="16"/>
              </w:rPr>
            </w:pPr>
            <w:r w:rsidRPr="005662E5">
              <w:rPr>
                <w:rFonts w:ascii="Times New Roman" w:hAnsi="Times New Roman"/>
                <w:color w:val="000000"/>
                <w:sz w:val="16"/>
                <w:szCs w:val="16"/>
              </w:rPr>
              <w:t> </w:t>
            </w:r>
          </w:p>
        </w:tc>
      </w:tr>
      <w:tr w:rsidR="005662E5" w:rsidRPr="005662E5" w:rsidTr="005662E5">
        <w:trPr>
          <w:trHeight w:val="601"/>
        </w:trPr>
        <w:tc>
          <w:tcPr>
            <w:tcW w:w="10173" w:type="dxa"/>
            <w:gridSpan w:val="3"/>
            <w:shd w:val="clear" w:color="auto" w:fill="FFFFFF"/>
            <w:vAlign w:val="bottom"/>
            <w:hideMark/>
          </w:tcPr>
          <w:p w:rsidR="005662E5" w:rsidRPr="005662E5" w:rsidRDefault="005662E5" w:rsidP="005662E5">
            <w:pPr>
              <w:spacing w:after="0" w:line="240" w:lineRule="auto"/>
              <w:jc w:val="center"/>
              <w:rPr>
                <w:rFonts w:ascii="Times New Roman" w:hAnsi="Times New Roman"/>
                <w:b/>
                <w:sz w:val="16"/>
                <w:szCs w:val="16"/>
                <w:lang w:eastAsia="ar-SA"/>
              </w:rPr>
            </w:pPr>
            <w:r w:rsidRPr="005662E5">
              <w:rPr>
                <w:rFonts w:ascii="Times New Roman" w:hAnsi="Times New Roman"/>
                <w:b/>
                <w:sz w:val="16"/>
                <w:szCs w:val="16"/>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5662E5" w:rsidRPr="005662E5" w:rsidRDefault="005662E5" w:rsidP="005662E5">
            <w:pPr>
              <w:spacing w:after="0" w:line="240" w:lineRule="auto"/>
              <w:jc w:val="center"/>
              <w:rPr>
                <w:rFonts w:ascii="Times New Roman" w:hAnsi="Times New Roman"/>
                <w:b/>
                <w:bCs/>
                <w:color w:val="000000"/>
                <w:sz w:val="16"/>
                <w:szCs w:val="16"/>
              </w:rPr>
            </w:pPr>
            <w:r w:rsidRPr="005662E5">
              <w:rPr>
                <w:rFonts w:ascii="Times New Roman" w:hAnsi="Times New Roman"/>
                <w:b/>
                <w:sz w:val="16"/>
                <w:szCs w:val="16"/>
                <w:lang w:eastAsia="ar-SA"/>
              </w:rPr>
              <w:t>ЗА 2018 ГОД</w:t>
            </w:r>
          </w:p>
        </w:tc>
      </w:tr>
      <w:tr w:rsidR="005662E5" w:rsidRPr="005662E5" w:rsidTr="005662E5">
        <w:trPr>
          <w:trHeight w:val="492"/>
        </w:trPr>
        <w:tc>
          <w:tcPr>
            <w:tcW w:w="2918" w:type="dxa"/>
            <w:tcBorders>
              <w:top w:val="nil"/>
              <w:left w:val="nil"/>
              <w:bottom w:val="single" w:sz="8" w:space="0" w:color="000000"/>
              <w:right w:val="nil"/>
            </w:tcBorders>
            <w:shd w:val="clear" w:color="auto" w:fill="FFFFFF"/>
            <w:vAlign w:val="center"/>
          </w:tcPr>
          <w:p w:rsidR="005662E5" w:rsidRPr="005662E5" w:rsidRDefault="005662E5" w:rsidP="005662E5">
            <w:pPr>
              <w:spacing w:after="0" w:line="240" w:lineRule="auto"/>
              <w:jc w:val="center"/>
              <w:rPr>
                <w:rFonts w:ascii="Times New Roman" w:hAnsi="Times New Roman"/>
                <w:color w:val="000000"/>
                <w:sz w:val="16"/>
                <w:szCs w:val="16"/>
              </w:rPr>
            </w:pPr>
          </w:p>
        </w:tc>
        <w:tc>
          <w:tcPr>
            <w:tcW w:w="3144" w:type="dxa"/>
            <w:tcBorders>
              <w:top w:val="nil"/>
              <w:left w:val="nil"/>
              <w:bottom w:val="single" w:sz="8" w:space="0" w:color="000000"/>
              <w:right w:val="nil"/>
            </w:tcBorders>
            <w:shd w:val="clear" w:color="auto" w:fill="FFFFFF"/>
            <w:vAlign w:val="center"/>
          </w:tcPr>
          <w:p w:rsidR="005662E5" w:rsidRPr="005662E5" w:rsidRDefault="005662E5" w:rsidP="005662E5">
            <w:pPr>
              <w:spacing w:after="0" w:line="240" w:lineRule="auto"/>
              <w:jc w:val="center"/>
              <w:rPr>
                <w:rFonts w:ascii="Times New Roman" w:hAnsi="Times New Roman"/>
                <w:color w:val="000000"/>
                <w:sz w:val="16"/>
                <w:szCs w:val="16"/>
              </w:rPr>
            </w:pPr>
          </w:p>
        </w:tc>
        <w:tc>
          <w:tcPr>
            <w:tcW w:w="4111" w:type="dxa"/>
            <w:tcBorders>
              <w:top w:val="nil"/>
              <w:left w:val="nil"/>
              <w:bottom w:val="single" w:sz="8" w:space="0" w:color="000000"/>
              <w:right w:val="nil"/>
            </w:tcBorders>
            <w:shd w:val="clear" w:color="auto" w:fill="FFFFFF"/>
            <w:vAlign w:val="center"/>
          </w:tcPr>
          <w:p w:rsidR="005662E5" w:rsidRPr="005662E5" w:rsidRDefault="005662E5" w:rsidP="005662E5">
            <w:pPr>
              <w:spacing w:after="0" w:line="240" w:lineRule="auto"/>
              <w:jc w:val="center"/>
              <w:rPr>
                <w:rFonts w:ascii="Times New Roman" w:hAnsi="Times New Roman"/>
                <w:color w:val="000000"/>
                <w:sz w:val="16"/>
                <w:szCs w:val="16"/>
              </w:rPr>
            </w:pPr>
          </w:p>
        </w:tc>
      </w:tr>
      <w:tr w:rsidR="005662E5" w:rsidRPr="005662E5" w:rsidTr="005662E5">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sz w:val="16"/>
                <w:szCs w:val="16"/>
                <w:lang w:eastAsia="ar-SA"/>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sz w:val="16"/>
                <w:szCs w:val="16"/>
                <w:lang w:eastAsia="ar-SA"/>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5662E5" w:rsidRPr="005662E5" w:rsidRDefault="005662E5" w:rsidP="005662E5">
            <w:pPr>
              <w:suppressAutoHyphens/>
              <w:spacing w:after="0" w:line="240" w:lineRule="auto"/>
              <w:jc w:val="center"/>
              <w:rPr>
                <w:rFonts w:ascii="Times New Roman" w:hAnsi="Times New Roman"/>
                <w:sz w:val="16"/>
                <w:szCs w:val="16"/>
                <w:lang w:eastAsia="ar-SA"/>
              </w:rPr>
            </w:pPr>
            <w:r w:rsidRPr="005662E5">
              <w:rPr>
                <w:rFonts w:ascii="Times New Roman" w:hAnsi="Times New Roman"/>
                <w:sz w:val="16"/>
                <w:szCs w:val="16"/>
                <w:lang w:eastAsia="ar-SA"/>
              </w:rPr>
              <w:t xml:space="preserve">Оплата труда </w:t>
            </w:r>
          </w:p>
          <w:p w:rsidR="005662E5" w:rsidRPr="005662E5" w:rsidRDefault="005662E5" w:rsidP="005662E5">
            <w:pPr>
              <w:suppressAutoHyphens/>
              <w:spacing w:after="0" w:line="240" w:lineRule="auto"/>
              <w:jc w:val="center"/>
              <w:rPr>
                <w:rFonts w:ascii="Times New Roman" w:hAnsi="Times New Roman"/>
                <w:sz w:val="16"/>
                <w:szCs w:val="16"/>
                <w:lang w:eastAsia="ar-SA"/>
              </w:rPr>
            </w:pPr>
            <w:r w:rsidRPr="005662E5">
              <w:rPr>
                <w:rFonts w:ascii="Times New Roman" w:hAnsi="Times New Roman"/>
                <w:sz w:val="16"/>
                <w:szCs w:val="16"/>
                <w:lang w:eastAsia="ar-SA"/>
              </w:rPr>
              <w:t>за 2018 год</w:t>
            </w:r>
          </w:p>
          <w:p w:rsidR="005662E5" w:rsidRPr="005662E5" w:rsidRDefault="005662E5" w:rsidP="005662E5">
            <w:pPr>
              <w:suppressAutoHyphens/>
              <w:spacing w:after="0" w:line="240" w:lineRule="auto"/>
              <w:jc w:val="center"/>
              <w:rPr>
                <w:rFonts w:ascii="Times New Roman" w:hAnsi="Times New Roman"/>
                <w:sz w:val="16"/>
                <w:szCs w:val="16"/>
                <w:lang w:eastAsia="ar-SA"/>
              </w:rPr>
            </w:pPr>
            <w:r w:rsidRPr="005662E5">
              <w:rPr>
                <w:rFonts w:ascii="Times New Roman" w:hAnsi="Times New Roman"/>
                <w:sz w:val="16"/>
                <w:szCs w:val="16"/>
                <w:lang w:eastAsia="ar-SA"/>
              </w:rPr>
              <w:t xml:space="preserve">(кассовые расходы), </w:t>
            </w:r>
          </w:p>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sz w:val="16"/>
                <w:szCs w:val="16"/>
                <w:lang w:eastAsia="ar-SA"/>
              </w:rPr>
              <w:t>ст. 211, тыс. руб.</w:t>
            </w:r>
          </w:p>
        </w:tc>
      </w:tr>
      <w:tr w:rsidR="005662E5" w:rsidRPr="005662E5" w:rsidTr="005662E5">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color w:val="000000"/>
                <w:sz w:val="16"/>
                <w:szCs w:val="16"/>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color w:val="000000"/>
                <w:sz w:val="16"/>
                <w:szCs w:val="16"/>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5662E5" w:rsidRPr="005662E5" w:rsidRDefault="005662E5" w:rsidP="005662E5">
            <w:pPr>
              <w:spacing w:after="0" w:line="240" w:lineRule="auto"/>
              <w:jc w:val="center"/>
              <w:rPr>
                <w:rFonts w:ascii="Times New Roman" w:hAnsi="Times New Roman"/>
                <w:color w:val="000000"/>
                <w:sz w:val="16"/>
                <w:szCs w:val="16"/>
              </w:rPr>
            </w:pPr>
            <w:r w:rsidRPr="005662E5">
              <w:rPr>
                <w:rFonts w:ascii="Times New Roman" w:hAnsi="Times New Roman"/>
                <w:color w:val="000000"/>
                <w:sz w:val="16"/>
                <w:szCs w:val="16"/>
              </w:rPr>
              <w:t>4 679,0</w:t>
            </w:r>
          </w:p>
        </w:tc>
      </w:tr>
    </w:tbl>
    <w:p w:rsidR="005662E5" w:rsidRPr="005662E5" w:rsidRDefault="005662E5" w:rsidP="005662E5">
      <w:pPr>
        <w:suppressAutoHyphens/>
        <w:spacing w:after="0" w:line="240" w:lineRule="auto"/>
        <w:jc w:val="center"/>
        <w:rPr>
          <w:rFonts w:ascii="Times New Roman" w:hAnsi="Times New Roman"/>
          <w:sz w:val="16"/>
          <w:szCs w:val="16"/>
          <w:lang w:eastAsia="ar-SA"/>
        </w:rPr>
      </w:pPr>
    </w:p>
    <w:p w:rsidR="005662E5" w:rsidRPr="0087513D" w:rsidRDefault="005662E5" w:rsidP="00DD7D9A">
      <w:pPr>
        <w:tabs>
          <w:tab w:val="left" w:pos="9717"/>
        </w:tabs>
        <w:spacing w:after="0" w:line="240" w:lineRule="auto"/>
        <w:ind w:left="284"/>
        <w:jc w:val="both"/>
        <w:rPr>
          <w:rFonts w:ascii="Times New Roman" w:hAnsi="Times New Roman"/>
          <w:sz w:val="20"/>
          <w:szCs w:val="20"/>
        </w:rPr>
        <w:sectPr w:rsidR="005662E5"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662E5">
                    <w:rPr>
                      <w:rFonts w:ascii="Times New Roman" w:hAnsi="Times New Roman"/>
                      <w:sz w:val="20"/>
                      <w:szCs w:val="20"/>
                    </w:rPr>
                    <w:t>25.04</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8B" w:rsidRDefault="00B4758B" w:rsidP="001952B6">
      <w:pPr>
        <w:spacing w:after="0" w:line="240" w:lineRule="auto"/>
      </w:pPr>
      <w:r>
        <w:separator/>
      </w:r>
    </w:p>
  </w:endnote>
  <w:endnote w:type="continuationSeparator" w:id="0">
    <w:p w:rsidR="00B4758B" w:rsidRDefault="00B4758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C8" w:rsidRDefault="00BD13C8">
    <w:pPr>
      <w:pStyle w:val="af2"/>
      <w:jc w:val="right"/>
    </w:pPr>
    <w:r>
      <w:fldChar w:fldCharType="begin"/>
    </w:r>
    <w:r>
      <w:instrText>PAGE   \* MERGEFORMAT</w:instrText>
    </w:r>
    <w:r>
      <w:fldChar w:fldCharType="separate"/>
    </w:r>
    <w:r w:rsidRPr="00BD13C8">
      <w:rPr>
        <w:noProof/>
        <w:lang w:val="ru-RU"/>
      </w:rPr>
      <w:t>12</w:t>
    </w:r>
    <w:r>
      <w:fldChar w:fldCharType="end"/>
    </w:r>
  </w:p>
  <w:p w:rsidR="00BD13C8" w:rsidRDefault="00BD13C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BD13C8" w:rsidRPr="00BD13C8">
      <w:rPr>
        <w:noProof/>
        <w:lang w:val="ru-RU"/>
      </w:rPr>
      <w:t>13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8B" w:rsidRDefault="00B4758B" w:rsidP="001952B6">
      <w:pPr>
        <w:spacing w:after="0" w:line="240" w:lineRule="auto"/>
      </w:pPr>
      <w:r>
        <w:separator/>
      </w:r>
    </w:p>
  </w:footnote>
  <w:footnote w:type="continuationSeparator" w:id="0">
    <w:p w:rsidR="00B4758B" w:rsidRDefault="00B4758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3"/>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lvlOverride w:ilvl="2"/>
    <w:lvlOverride w:ilvl="3"/>
    <w:lvlOverride w:ilvl="4"/>
    <w:lvlOverride w:ilvl="5"/>
    <w:lvlOverride w:ilvl="6"/>
    <w:lvlOverride w:ilvl="7"/>
    <w:lvlOverride w:ilv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62E5"/>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758B"/>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13C8"/>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17E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566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92820817">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8726508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F94D-6C29-4B18-B0FE-71A21A64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13</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194</cp:revision>
  <cp:lastPrinted>2018-03-15T07:26:00Z</cp:lastPrinted>
  <dcterms:created xsi:type="dcterms:W3CDTF">2014-08-08T06:50:00Z</dcterms:created>
  <dcterms:modified xsi:type="dcterms:W3CDTF">2019-06-06T05:03:00Z</dcterms:modified>
</cp:coreProperties>
</file>