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93" w:rsidRPr="00940893" w:rsidRDefault="00940893" w:rsidP="009408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0893">
        <w:rPr>
          <w:rFonts w:ascii="Times New Roman" w:hAnsi="Times New Roman" w:cs="Times New Roman"/>
        </w:rPr>
        <w:t xml:space="preserve">Администрация Нефтеюганского района в целях реализации мероприятий целевой </w:t>
      </w:r>
    </w:p>
    <w:p w:rsidR="00940893" w:rsidRPr="00940893" w:rsidRDefault="00940893" w:rsidP="0094089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40893">
        <w:rPr>
          <w:rFonts w:ascii="Times New Roman" w:hAnsi="Times New Roman" w:cs="Times New Roman"/>
        </w:rPr>
        <w:t xml:space="preserve">программы  «Поддержка  и  развитие  малого  и </w:t>
      </w:r>
      <w:r>
        <w:rPr>
          <w:rFonts w:ascii="Times New Roman" w:hAnsi="Times New Roman" w:cs="Times New Roman"/>
        </w:rPr>
        <w:t xml:space="preserve"> среднего  предпринимательства </w:t>
      </w:r>
      <w:r w:rsidRPr="00940893">
        <w:rPr>
          <w:rFonts w:ascii="Times New Roman" w:hAnsi="Times New Roman" w:cs="Times New Roman"/>
        </w:rPr>
        <w:t xml:space="preserve">Нефтеюганского  района  на  2012-2014  годы  и  на  период  </w:t>
      </w:r>
      <w:r>
        <w:rPr>
          <w:rFonts w:ascii="Times New Roman" w:hAnsi="Times New Roman" w:cs="Times New Roman"/>
        </w:rPr>
        <w:t xml:space="preserve">до  2015  года»,  утвержденной </w:t>
      </w:r>
      <w:r w:rsidRPr="00940893">
        <w:rPr>
          <w:rFonts w:ascii="Times New Roman" w:hAnsi="Times New Roman" w:cs="Times New Roman"/>
        </w:rPr>
        <w:t>постановлением  администрации  Нефтеюганского  района  от  12.10.2011  №  1908-па  (в редакции на 11.03.2013 № 791-па) и в соответствии с По</w:t>
      </w:r>
      <w:r>
        <w:rPr>
          <w:rFonts w:ascii="Times New Roman" w:hAnsi="Times New Roman" w:cs="Times New Roman"/>
        </w:rPr>
        <w:t xml:space="preserve">рядком предоставления субсидий </w:t>
      </w:r>
      <w:r w:rsidRPr="00940893">
        <w:rPr>
          <w:rFonts w:ascii="Times New Roman" w:hAnsi="Times New Roman" w:cs="Times New Roman"/>
        </w:rPr>
        <w:t>субъектам  малого  и  среднего  предпринимательства и  Порядком  предоставления  грантов начинающим  предпринимателям  Нефтеюганского  района,  сообщает  о  начале  III</w:t>
      </w:r>
      <w:r>
        <w:rPr>
          <w:rFonts w:ascii="Times New Roman" w:hAnsi="Times New Roman" w:cs="Times New Roman"/>
        </w:rPr>
        <w:t xml:space="preserve">  этапа </w:t>
      </w:r>
      <w:r w:rsidRPr="00940893">
        <w:rPr>
          <w:rFonts w:ascii="Times New Roman" w:hAnsi="Times New Roman" w:cs="Times New Roman"/>
        </w:rPr>
        <w:t>приема  заявок  на</w:t>
      </w:r>
      <w:proofErr w:type="gramEnd"/>
      <w:r w:rsidRPr="00940893">
        <w:rPr>
          <w:rFonts w:ascii="Times New Roman" w:hAnsi="Times New Roman" w:cs="Times New Roman"/>
        </w:rPr>
        <w:t xml:space="preserve">  предоставление  субсидий  </w:t>
      </w:r>
      <w:r>
        <w:rPr>
          <w:rFonts w:ascii="Times New Roman" w:hAnsi="Times New Roman" w:cs="Times New Roman"/>
        </w:rPr>
        <w:t xml:space="preserve">субъектам  малого  и  среднего </w:t>
      </w:r>
      <w:r w:rsidRPr="00940893">
        <w:rPr>
          <w:rFonts w:ascii="Times New Roman" w:hAnsi="Times New Roman" w:cs="Times New Roman"/>
        </w:rPr>
        <w:t>предпринимательства и предоставление грантов начинающим предпринимателям.</w:t>
      </w:r>
    </w:p>
    <w:p w:rsidR="00940893" w:rsidRPr="00647A9A" w:rsidRDefault="00940893" w:rsidP="00940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bookmarkStart w:id="0" w:name="_GoBack"/>
      <w:r w:rsidRPr="00647A9A">
        <w:rPr>
          <w:rFonts w:ascii="Times New Roman" w:hAnsi="Times New Roman" w:cs="Times New Roman"/>
          <w:b/>
        </w:rPr>
        <w:t>Субсидии предоставляются на возмещение части затрат Субъектов,  связанных:</w:t>
      </w:r>
    </w:p>
    <w:bookmarkEnd w:id="0"/>
    <w:p w:rsidR="00940893" w:rsidRPr="00940893" w:rsidRDefault="00940893" w:rsidP="009408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0893">
        <w:rPr>
          <w:rFonts w:ascii="Times New Roman" w:hAnsi="Times New Roman" w:cs="Times New Roman"/>
        </w:rPr>
        <w:t xml:space="preserve">1.  С  арендной  платой  по договорам  аренды нежилых  помещений, расположенных </w:t>
      </w:r>
    </w:p>
    <w:p w:rsidR="00940893" w:rsidRPr="00940893" w:rsidRDefault="00940893" w:rsidP="0094089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40893">
        <w:rPr>
          <w:rFonts w:ascii="Times New Roman" w:hAnsi="Times New Roman" w:cs="Times New Roman"/>
        </w:rPr>
        <w:t>на  территории  Нефтеюганского  района,  использ</w:t>
      </w:r>
      <w:r>
        <w:rPr>
          <w:rFonts w:ascii="Times New Roman" w:hAnsi="Times New Roman" w:cs="Times New Roman"/>
        </w:rPr>
        <w:t xml:space="preserve">уемых  в  целях  осуществления </w:t>
      </w:r>
      <w:r w:rsidRPr="00940893">
        <w:rPr>
          <w:rFonts w:ascii="Times New Roman" w:hAnsi="Times New Roman" w:cs="Times New Roman"/>
        </w:rPr>
        <w:t>предпринимательской деятельности в приоритетных видах.</w:t>
      </w:r>
      <w:proofErr w:type="gramEnd"/>
    </w:p>
    <w:p w:rsidR="00940893" w:rsidRPr="00940893" w:rsidRDefault="00940893" w:rsidP="009408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 приобретен</w:t>
      </w:r>
      <w:r w:rsidRPr="00940893">
        <w:rPr>
          <w:rFonts w:ascii="Times New Roman" w:hAnsi="Times New Roman" w:cs="Times New Roman"/>
        </w:rPr>
        <w:t>ием оборудования (основных средств):</w:t>
      </w:r>
    </w:p>
    <w:p w:rsidR="00940893" w:rsidRPr="00940893" w:rsidRDefault="00940893" w:rsidP="009408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893">
        <w:rPr>
          <w:rFonts w:ascii="Times New Roman" w:hAnsi="Times New Roman" w:cs="Times New Roman"/>
        </w:rPr>
        <w:t>-при осуществлении семейного бизнеса;</w:t>
      </w:r>
    </w:p>
    <w:p w:rsidR="00940893" w:rsidRPr="00940893" w:rsidRDefault="00940893" w:rsidP="009408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893">
        <w:rPr>
          <w:rFonts w:ascii="Times New Roman" w:hAnsi="Times New Roman" w:cs="Times New Roman"/>
        </w:rPr>
        <w:t>-при  осуществлении  деятельности  в  следующих н</w:t>
      </w:r>
      <w:r>
        <w:rPr>
          <w:rFonts w:ascii="Times New Roman" w:hAnsi="Times New Roman" w:cs="Times New Roman"/>
        </w:rPr>
        <w:t xml:space="preserve">аправлениях:  быстровозводимое  </w:t>
      </w:r>
      <w:r w:rsidRPr="00940893">
        <w:rPr>
          <w:rFonts w:ascii="Times New Roman" w:hAnsi="Times New Roman" w:cs="Times New Roman"/>
        </w:rPr>
        <w:t xml:space="preserve">домостроение,  крестьянско-фермерские  хозяйства,  переработка леса,  сбор  и  переработка </w:t>
      </w:r>
    </w:p>
    <w:p w:rsidR="00940893" w:rsidRPr="00940893" w:rsidRDefault="00940893" w:rsidP="009408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893">
        <w:rPr>
          <w:rFonts w:ascii="Times New Roman" w:hAnsi="Times New Roman" w:cs="Times New Roman"/>
        </w:rPr>
        <w:t xml:space="preserve">дикоросов,  переработка  отходов,  </w:t>
      </w:r>
      <w:proofErr w:type="spellStart"/>
      <w:r w:rsidRPr="00940893">
        <w:rPr>
          <w:rFonts w:ascii="Times New Roman" w:hAnsi="Times New Roman" w:cs="Times New Roman"/>
        </w:rPr>
        <w:t>рыбодобыча</w:t>
      </w:r>
      <w:proofErr w:type="spellEnd"/>
      <w:r w:rsidRPr="00940893">
        <w:rPr>
          <w:rFonts w:ascii="Times New Roman" w:hAnsi="Times New Roman" w:cs="Times New Roman"/>
        </w:rPr>
        <w:t xml:space="preserve">,  </w:t>
      </w:r>
      <w:proofErr w:type="spellStart"/>
      <w:r w:rsidRPr="00940893">
        <w:rPr>
          <w:rFonts w:ascii="Times New Roman" w:hAnsi="Times New Roman" w:cs="Times New Roman"/>
        </w:rPr>
        <w:t>рыбо</w:t>
      </w:r>
      <w:r>
        <w:rPr>
          <w:rFonts w:ascii="Times New Roman" w:hAnsi="Times New Roman" w:cs="Times New Roman"/>
        </w:rPr>
        <w:t>переработка</w:t>
      </w:r>
      <w:proofErr w:type="spellEnd"/>
      <w:r>
        <w:rPr>
          <w:rFonts w:ascii="Times New Roman" w:hAnsi="Times New Roman" w:cs="Times New Roman"/>
        </w:rPr>
        <w:t xml:space="preserve">,  ремесленническая </w:t>
      </w:r>
      <w:r w:rsidRPr="00940893">
        <w:rPr>
          <w:rFonts w:ascii="Times New Roman" w:hAnsi="Times New Roman" w:cs="Times New Roman"/>
        </w:rPr>
        <w:t>деятельность,  оказание  социальных  услуг  (создание  груп</w:t>
      </w:r>
      <w:r>
        <w:rPr>
          <w:rFonts w:ascii="Times New Roman" w:hAnsi="Times New Roman" w:cs="Times New Roman"/>
        </w:rPr>
        <w:t>п  по  уходу  и  присмотру  за детьми), въездной и вн</w:t>
      </w:r>
      <w:r w:rsidRPr="00940893">
        <w:rPr>
          <w:rFonts w:ascii="Times New Roman" w:hAnsi="Times New Roman" w:cs="Times New Roman"/>
        </w:rPr>
        <w:t>утренний туризм;</w:t>
      </w:r>
    </w:p>
    <w:p w:rsidR="00940893" w:rsidRPr="00940893" w:rsidRDefault="00940893" w:rsidP="009408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893">
        <w:rPr>
          <w:rFonts w:ascii="Times New Roman" w:hAnsi="Times New Roman" w:cs="Times New Roman"/>
        </w:rPr>
        <w:t>-субъектами  молодежного  предпринимательства  (лица,  не  достигшие  воз</w:t>
      </w:r>
      <w:r>
        <w:rPr>
          <w:rFonts w:ascii="Times New Roman" w:hAnsi="Times New Roman" w:cs="Times New Roman"/>
        </w:rPr>
        <w:t xml:space="preserve">раста  31 </w:t>
      </w:r>
      <w:r w:rsidRPr="00940893">
        <w:rPr>
          <w:rFonts w:ascii="Times New Roman" w:hAnsi="Times New Roman" w:cs="Times New Roman"/>
        </w:rPr>
        <w:t>года, либо юридические лица, не менее 75  процентов дол</w:t>
      </w:r>
      <w:r>
        <w:rPr>
          <w:rFonts w:ascii="Times New Roman" w:hAnsi="Times New Roman" w:cs="Times New Roman"/>
        </w:rPr>
        <w:t xml:space="preserve">ей уставного </w:t>
      </w:r>
      <w:proofErr w:type="gramStart"/>
      <w:r>
        <w:rPr>
          <w:rFonts w:ascii="Times New Roman" w:hAnsi="Times New Roman" w:cs="Times New Roman"/>
        </w:rPr>
        <w:t>капитала</w:t>
      </w:r>
      <w:proofErr w:type="gramEnd"/>
      <w:r>
        <w:rPr>
          <w:rFonts w:ascii="Times New Roman" w:hAnsi="Times New Roman" w:cs="Times New Roman"/>
        </w:rPr>
        <w:t xml:space="preserve"> которого </w:t>
      </w:r>
      <w:r w:rsidRPr="00940893">
        <w:rPr>
          <w:rFonts w:ascii="Times New Roman" w:hAnsi="Times New Roman" w:cs="Times New Roman"/>
        </w:rPr>
        <w:t>принадлежат  физическим  лицам,  не  достигшим  возраст</w:t>
      </w:r>
      <w:r>
        <w:rPr>
          <w:rFonts w:ascii="Times New Roman" w:hAnsi="Times New Roman" w:cs="Times New Roman"/>
        </w:rPr>
        <w:t xml:space="preserve">а  31  года,  средний  возраст </w:t>
      </w:r>
      <w:r w:rsidRPr="00940893">
        <w:rPr>
          <w:rFonts w:ascii="Times New Roman" w:hAnsi="Times New Roman" w:cs="Times New Roman"/>
        </w:rPr>
        <w:t>штатных сотрудников и возраст руководителя не превышает 30 лет);</w:t>
      </w:r>
    </w:p>
    <w:p w:rsidR="00940893" w:rsidRPr="00940893" w:rsidRDefault="00940893" w:rsidP="009408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893">
        <w:rPr>
          <w:rFonts w:ascii="Times New Roman" w:hAnsi="Times New Roman" w:cs="Times New Roman"/>
        </w:rPr>
        <w:t>-субъектами социального предпринимательства.</w:t>
      </w:r>
    </w:p>
    <w:p w:rsidR="00940893" w:rsidRPr="00940893" w:rsidRDefault="00940893" w:rsidP="009408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893">
        <w:rPr>
          <w:rFonts w:ascii="Times New Roman" w:hAnsi="Times New Roman" w:cs="Times New Roman"/>
        </w:rPr>
        <w:t>Для получения субсидии в соответствии с По</w:t>
      </w:r>
      <w:r>
        <w:rPr>
          <w:rFonts w:ascii="Times New Roman" w:hAnsi="Times New Roman" w:cs="Times New Roman"/>
        </w:rPr>
        <w:t xml:space="preserve">рядком Субъекты должны отвечать </w:t>
      </w:r>
      <w:r w:rsidRPr="00940893">
        <w:rPr>
          <w:rFonts w:ascii="Times New Roman" w:hAnsi="Times New Roman" w:cs="Times New Roman"/>
        </w:rPr>
        <w:t>следующим требованиям:</w:t>
      </w:r>
    </w:p>
    <w:p w:rsidR="00940893" w:rsidRPr="00940893" w:rsidRDefault="00940893" w:rsidP="009408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0893">
        <w:rPr>
          <w:rFonts w:ascii="Times New Roman" w:hAnsi="Times New Roman" w:cs="Times New Roman"/>
        </w:rPr>
        <w:t xml:space="preserve">1.  Соответствие  критериям,  установленным  к  </w:t>
      </w:r>
      <w:r>
        <w:rPr>
          <w:rFonts w:ascii="Times New Roman" w:hAnsi="Times New Roman" w:cs="Times New Roman"/>
        </w:rPr>
        <w:t xml:space="preserve">субъектам  малого  и  среднего </w:t>
      </w:r>
      <w:r w:rsidRPr="00940893">
        <w:rPr>
          <w:rFonts w:ascii="Times New Roman" w:hAnsi="Times New Roman" w:cs="Times New Roman"/>
        </w:rPr>
        <w:t>предпринимательства федеральным законодательством (Ф</w:t>
      </w:r>
      <w:r>
        <w:rPr>
          <w:rFonts w:ascii="Times New Roman" w:hAnsi="Times New Roman" w:cs="Times New Roman"/>
        </w:rPr>
        <w:t xml:space="preserve">едеральный закон от 24.07.2007 </w:t>
      </w:r>
      <w:r w:rsidRPr="00940893">
        <w:rPr>
          <w:rFonts w:ascii="Times New Roman" w:hAnsi="Times New Roman" w:cs="Times New Roman"/>
        </w:rPr>
        <w:t>№  209-ФЗ  «О  развитии  малого  и  среднего  пред</w:t>
      </w:r>
      <w:r>
        <w:rPr>
          <w:rFonts w:ascii="Times New Roman" w:hAnsi="Times New Roman" w:cs="Times New Roman"/>
        </w:rPr>
        <w:t xml:space="preserve">принимательства  в  Российской </w:t>
      </w:r>
      <w:r w:rsidRPr="00940893">
        <w:rPr>
          <w:rFonts w:ascii="Times New Roman" w:hAnsi="Times New Roman" w:cs="Times New Roman"/>
        </w:rPr>
        <w:t>Федерации»);</w:t>
      </w:r>
    </w:p>
    <w:p w:rsidR="00940893" w:rsidRPr="00940893" w:rsidRDefault="00940893" w:rsidP="009408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0893">
        <w:rPr>
          <w:rFonts w:ascii="Times New Roman" w:hAnsi="Times New Roman" w:cs="Times New Roman"/>
        </w:rPr>
        <w:t xml:space="preserve">2.  Регистрация  и  осуществление  деятельности  на  территории  Нефтеюганского </w:t>
      </w:r>
    </w:p>
    <w:p w:rsidR="00940893" w:rsidRPr="00940893" w:rsidRDefault="00940893" w:rsidP="009408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893">
        <w:rPr>
          <w:rFonts w:ascii="Times New Roman" w:hAnsi="Times New Roman" w:cs="Times New Roman"/>
        </w:rPr>
        <w:t>района;</w:t>
      </w:r>
    </w:p>
    <w:p w:rsidR="00940893" w:rsidRPr="00940893" w:rsidRDefault="00940893" w:rsidP="009408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0893">
        <w:rPr>
          <w:rFonts w:ascii="Times New Roman" w:hAnsi="Times New Roman" w:cs="Times New Roman"/>
        </w:rPr>
        <w:t xml:space="preserve">3.  Отсутствие  задолженности  по  уплате  налоговых  платежей  в  бюджеты  всех </w:t>
      </w:r>
    </w:p>
    <w:p w:rsidR="00940893" w:rsidRPr="00940893" w:rsidRDefault="00940893" w:rsidP="009408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893">
        <w:rPr>
          <w:rFonts w:ascii="Times New Roman" w:hAnsi="Times New Roman" w:cs="Times New Roman"/>
        </w:rPr>
        <w:t>уровней и государственные внебюджетные фонды;</w:t>
      </w:r>
    </w:p>
    <w:p w:rsidR="00940893" w:rsidRPr="00940893" w:rsidRDefault="00940893" w:rsidP="009408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0893">
        <w:rPr>
          <w:rFonts w:ascii="Times New Roman" w:hAnsi="Times New Roman" w:cs="Times New Roman"/>
        </w:rPr>
        <w:t>4. Субъектом предоставлен полный пакет документов.</w:t>
      </w:r>
    </w:p>
    <w:p w:rsidR="00940893" w:rsidRPr="00940893" w:rsidRDefault="00940893" w:rsidP="009408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893">
        <w:rPr>
          <w:rFonts w:ascii="Times New Roman" w:hAnsi="Times New Roman" w:cs="Times New Roman"/>
        </w:rPr>
        <w:t>Размер субсидии не превышает:</w:t>
      </w:r>
    </w:p>
    <w:p w:rsidR="00940893" w:rsidRPr="00940893" w:rsidRDefault="00940893" w:rsidP="009408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893">
        <w:rPr>
          <w:rFonts w:ascii="Times New Roman" w:hAnsi="Times New Roman" w:cs="Times New Roman"/>
        </w:rPr>
        <w:t>- 85 процентов от фактических затрат Субъекта;</w:t>
      </w:r>
    </w:p>
    <w:p w:rsidR="00940893" w:rsidRPr="00940893" w:rsidRDefault="00940893" w:rsidP="009408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893">
        <w:rPr>
          <w:rFonts w:ascii="Times New Roman" w:hAnsi="Times New Roman" w:cs="Times New Roman"/>
        </w:rPr>
        <w:t>- сумму 200 тыс. рублей.</w:t>
      </w:r>
    </w:p>
    <w:p w:rsidR="00940893" w:rsidRPr="00940893" w:rsidRDefault="00940893" w:rsidP="009408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893">
        <w:rPr>
          <w:rFonts w:ascii="Times New Roman" w:hAnsi="Times New Roman" w:cs="Times New Roman"/>
        </w:rPr>
        <w:t>Гранты предоставляются Субъектам:</w:t>
      </w:r>
    </w:p>
    <w:p w:rsidR="00940893" w:rsidRPr="00940893" w:rsidRDefault="00940893" w:rsidP="009408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893">
        <w:rPr>
          <w:rFonts w:ascii="Times New Roman" w:hAnsi="Times New Roman" w:cs="Times New Roman"/>
        </w:rPr>
        <w:t>-вновь  зарегистрированным  и  действующим  мен</w:t>
      </w:r>
      <w:r>
        <w:rPr>
          <w:rFonts w:ascii="Times New Roman" w:hAnsi="Times New Roman" w:cs="Times New Roman"/>
        </w:rPr>
        <w:t xml:space="preserve">ее  1  года  субъектам  малого </w:t>
      </w:r>
      <w:r w:rsidRPr="00940893">
        <w:rPr>
          <w:rFonts w:ascii="Times New Roman" w:hAnsi="Times New Roman" w:cs="Times New Roman"/>
        </w:rPr>
        <w:t>предпринимательства,  включая  крестьянские  (фермерские)  хозяйства  и  потребительские кооперативы;</w:t>
      </w:r>
    </w:p>
    <w:p w:rsidR="00940893" w:rsidRPr="00940893" w:rsidRDefault="00940893" w:rsidP="009408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893">
        <w:rPr>
          <w:rFonts w:ascii="Times New Roman" w:hAnsi="Times New Roman" w:cs="Times New Roman"/>
        </w:rPr>
        <w:t>-</w:t>
      </w:r>
      <w:proofErr w:type="gramStart"/>
      <w:r w:rsidRPr="00940893">
        <w:rPr>
          <w:rFonts w:ascii="Times New Roman" w:hAnsi="Times New Roman" w:cs="Times New Roman"/>
        </w:rPr>
        <w:t>относящимся</w:t>
      </w:r>
      <w:proofErr w:type="gramEnd"/>
      <w:r w:rsidRPr="00940893">
        <w:rPr>
          <w:rFonts w:ascii="Times New Roman" w:hAnsi="Times New Roman" w:cs="Times New Roman"/>
        </w:rPr>
        <w:t xml:space="preserve">  к  приоритетной  целевой  </w:t>
      </w:r>
      <w:r>
        <w:rPr>
          <w:rFonts w:ascii="Times New Roman" w:hAnsi="Times New Roman" w:cs="Times New Roman"/>
        </w:rPr>
        <w:t xml:space="preserve">группе  субъектов  малого </w:t>
      </w:r>
      <w:proofErr w:type="spellStart"/>
      <w:r w:rsidRPr="00940893">
        <w:rPr>
          <w:rFonts w:ascii="Times New Roman" w:hAnsi="Times New Roman" w:cs="Times New Roman"/>
        </w:rPr>
        <w:t>предпринима</w:t>
      </w:r>
      <w:r>
        <w:rPr>
          <w:rFonts w:ascii="Times New Roman" w:hAnsi="Times New Roman" w:cs="Times New Roman"/>
        </w:rPr>
        <w:t>тельстиа</w:t>
      </w:r>
      <w:proofErr w:type="spellEnd"/>
      <w:r>
        <w:rPr>
          <w:rFonts w:ascii="Times New Roman" w:hAnsi="Times New Roman" w:cs="Times New Roman"/>
        </w:rPr>
        <w:t xml:space="preserve"> - получателей грантов. </w:t>
      </w:r>
      <w:r w:rsidRPr="00940893">
        <w:rPr>
          <w:rFonts w:ascii="Times New Roman" w:hAnsi="Times New Roman" w:cs="Times New Roman"/>
        </w:rPr>
        <w:t>Первоочередное  право  на  предоставле</w:t>
      </w:r>
      <w:r>
        <w:rPr>
          <w:rFonts w:ascii="Times New Roman" w:hAnsi="Times New Roman" w:cs="Times New Roman"/>
        </w:rPr>
        <w:t xml:space="preserve">ние  грантов  имеют  Субъекты, </w:t>
      </w:r>
      <w:r w:rsidRPr="00940893">
        <w:rPr>
          <w:rFonts w:ascii="Times New Roman" w:hAnsi="Times New Roman" w:cs="Times New Roman"/>
        </w:rPr>
        <w:t xml:space="preserve">осуществляющие  деятельность  в  приоритетных  видах,  определенных  Программой </w:t>
      </w:r>
    </w:p>
    <w:p w:rsidR="00940893" w:rsidRPr="00940893" w:rsidRDefault="00940893" w:rsidP="00647A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893">
        <w:rPr>
          <w:rFonts w:ascii="Times New Roman" w:hAnsi="Times New Roman" w:cs="Times New Roman"/>
        </w:rPr>
        <w:t>«Поддержка и развитие малого и среднего предпринима</w:t>
      </w:r>
      <w:r w:rsidR="00647A9A">
        <w:rPr>
          <w:rFonts w:ascii="Times New Roman" w:hAnsi="Times New Roman" w:cs="Times New Roman"/>
        </w:rPr>
        <w:t xml:space="preserve">тельства Нефтеюганского района </w:t>
      </w:r>
      <w:r w:rsidRPr="00940893">
        <w:rPr>
          <w:rFonts w:ascii="Times New Roman" w:hAnsi="Times New Roman" w:cs="Times New Roman"/>
        </w:rPr>
        <w:t xml:space="preserve">на  2012-2014  годы  и  на  период  до  2015  года».  В  случае  отсутствия  таких  заявок  </w:t>
      </w:r>
      <w:proofErr w:type="spellStart"/>
      <w:r w:rsidRPr="00940893">
        <w:rPr>
          <w:rFonts w:ascii="Times New Roman" w:hAnsi="Times New Roman" w:cs="Times New Roman"/>
        </w:rPr>
        <w:t>отСубъектов</w:t>
      </w:r>
      <w:proofErr w:type="spellEnd"/>
      <w:r w:rsidRPr="00940893">
        <w:rPr>
          <w:rFonts w:ascii="Times New Roman" w:hAnsi="Times New Roman" w:cs="Times New Roman"/>
        </w:rPr>
        <w:t xml:space="preserve">,  право  на  предоставление  грантов  имеют  Субъекты,  осуществляющие производство товаров, работ, услуг, за исключением торгово-закупочной деятельности. </w:t>
      </w:r>
    </w:p>
    <w:p w:rsidR="00940893" w:rsidRPr="00940893" w:rsidRDefault="00940893" w:rsidP="00647A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893">
        <w:rPr>
          <w:rFonts w:ascii="Times New Roman" w:hAnsi="Times New Roman" w:cs="Times New Roman"/>
        </w:rPr>
        <w:t>Право на получение гра</w:t>
      </w:r>
      <w:r w:rsidR="00647A9A">
        <w:rPr>
          <w:rFonts w:ascii="Times New Roman" w:hAnsi="Times New Roman" w:cs="Times New Roman"/>
        </w:rPr>
        <w:t>н</w:t>
      </w:r>
      <w:r w:rsidRPr="00940893">
        <w:rPr>
          <w:rFonts w:ascii="Times New Roman" w:hAnsi="Times New Roman" w:cs="Times New Roman"/>
        </w:rPr>
        <w:t>та имеют Субъекты,  соответствующие следующим условиям:</w:t>
      </w:r>
    </w:p>
    <w:p w:rsidR="00940893" w:rsidRPr="00940893" w:rsidRDefault="00940893" w:rsidP="00647A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893">
        <w:rPr>
          <w:rFonts w:ascii="Times New Roman" w:hAnsi="Times New Roman" w:cs="Times New Roman"/>
        </w:rPr>
        <w:t xml:space="preserve">-соответствие  критериям,  установленным  к  </w:t>
      </w:r>
      <w:r w:rsidR="00647A9A">
        <w:rPr>
          <w:rFonts w:ascii="Times New Roman" w:hAnsi="Times New Roman" w:cs="Times New Roman"/>
        </w:rPr>
        <w:t xml:space="preserve">субъектам  малого  и  среднего </w:t>
      </w:r>
      <w:r w:rsidRPr="00940893">
        <w:rPr>
          <w:rFonts w:ascii="Times New Roman" w:hAnsi="Times New Roman" w:cs="Times New Roman"/>
        </w:rPr>
        <w:t>предпринимательства Федеральным законом от 24.07.20</w:t>
      </w:r>
      <w:r w:rsidR="00647A9A">
        <w:rPr>
          <w:rFonts w:ascii="Times New Roman" w:hAnsi="Times New Roman" w:cs="Times New Roman"/>
        </w:rPr>
        <w:t xml:space="preserve">07 № 209-ФЗ «О развитии малого </w:t>
      </w:r>
      <w:r w:rsidRPr="00940893">
        <w:rPr>
          <w:rFonts w:ascii="Times New Roman" w:hAnsi="Times New Roman" w:cs="Times New Roman"/>
        </w:rPr>
        <w:t>и среднего предпринимательства в Российской Федерации»;</w:t>
      </w:r>
    </w:p>
    <w:p w:rsidR="00940893" w:rsidRPr="00940893" w:rsidRDefault="00940893" w:rsidP="00647A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893">
        <w:rPr>
          <w:rFonts w:ascii="Times New Roman" w:hAnsi="Times New Roman" w:cs="Times New Roman"/>
        </w:rPr>
        <w:t>-регистрация и (или) постановка на налоговый уче</w:t>
      </w:r>
      <w:r w:rsidR="00647A9A">
        <w:rPr>
          <w:rFonts w:ascii="Times New Roman" w:hAnsi="Times New Roman" w:cs="Times New Roman"/>
        </w:rPr>
        <w:t xml:space="preserve">т и осуществление деятельности </w:t>
      </w:r>
      <w:r w:rsidRPr="00940893">
        <w:rPr>
          <w:rFonts w:ascii="Times New Roman" w:hAnsi="Times New Roman" w:cs="Times New Roman"/>
        </w:rPr>
        <w:t>на территории Нефтеюганского района;</w:t>
      </w:r>
    </w:p>
    <w:p w:rsidR="00647A9A" w:rsidRDefault="00940893" w:rsidP="00647A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893">
        <w:rPr>
          <w:rFonts w:ascii="Times New Roman" w:hAnsi="Times New Roman" w:cs="Times New Roman"/>
        </w:rPr>
        <w:t>-отсутствие задолженности по уплате налоговых п</w:t>
      </w:r>
      <w:r w:rsidR="00647A9A">
        <w:rPr>
          <w:rFonts w:ascii="Times New Roman" w:hAnsi="Times New Roman" w:cs="Times New Roman"/>
        </w:rPr>
        <w:t xml:space="preserve">латежей в бюджеты всех уровней </w:t>
      </w:r>
      <w:r w:rsidRPr="00940893">
        <w:rPr>
          <w:rFonts w:ascii="Times New Roman" w:hAnsi="Times New Roman" w:cs="Times New Roman"/>
        </w:rPr>
        <w:t>и государственные внебюджетные фонды;</w:t>
      </w:r>
    </w:p>
    <w:p w:rsidR="00940893" w:rsidRPr="00940893" w:rsidRDefault="00940893" w:rsidP="00647A9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40893">
        <w:rPr>
          <w:rFonts w:ascii="Times New Roman" w:hAnsi="Times New Roman" w:cs="Times New Roman"/>
        </w:rPr>
        <w:lastRenderedPageBreak/>
        <w:t>-прошедшие обучение основам пр</w:t>
      </w:r>
      <w:r w:rsidR="00647A9A">
        <w:rPr>
          <w:rFonts w:ascii="Times New Roman" w:hAnsi="Times New Roman" w:cs="Times New Roman"/>
        </w:rPr>
        <w:t xml:space="preserve">едпринимательской деятельности </w:t>
      </w:r>
      <w:r w:rsidRPr="00940893">
        <w:rPr>
          <w:rFonts w:ascii="Times New Roman" w:hAnsi="Times New Roman" w:cs="Times New Roman"/>
        </w:rPr>
        <w:t>(не менее 48 академических часов);</w:t>
      </w:r>
      <w:proofErr w:type="gramEnd"/>
    </w:p>
    <w:p w:rsidR="00940893" w:rsidRPr="00940893" w:rsidRDefault="00940893" w:rsidP="00647A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893">
        <w:rPr>
          <w:rFonts w:ascii="Times New Roman" w:hAnsi="Times New Roman" w:cs="Times New Roman"/>
        </w:rPr>
        <w:t>-представившие  бизнес-проект,  направленн</w:t>
      </w:r>
      <w:r w:rsidR="00647A9A">
        <w:rPr>
          <w:rFonts w:ascii="Times New Roman" w:hAnsi="Times New Roman" w:cs="Times New Roman"/>
        </w:rPr>
        <w:t xml:space="preserve">ый  на  производство  товаров, </w:t>
      </w:r>
      <w:r w:rsidRPr="00940893">
        <w:rPr>
          <w:rFonts w:ascii="Times New Roman" w:hAnsi="Times New Roman" w:cs="Times New Roman"/>
        </w:rPr>
        <w:t>выполнение работ или оказание услуг, предусматривающи</w:t>
      </w:r>
      <w:r w:rsidR="00647A9A">
        <w:rPr>
          <w:rFonts w:ascii="Times New Roman" w:hAnsi="Times New Roman" w:cs="Times New Roman"/>
        </w:rPr>
        <w:t xml:space="preserve">й создание не менее чем одного </w:t>
      </w:r>
      <w:r w:rsidRPr="00940893">
        <w:rPr>
          <w:rFonts w:ascii="Times New Roman" w:hAnsi="Times New Roman" w:cs="Times New Roman"/>
        </w:rPr>
        <w:t>рабочего места;</w:t>
      </w:r>
    </w:p>
    <w:p w:rsidR="00940893" w:rsidRPr="00940893" w:rsidRDefault="00940893" w:rsidP="00647A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893">
        <w:rPr>
          <w:rFonts w:ascii="Times New Roman" w:hAnsi="Times New Roman" w:cs="Times New Roman"/>
        </w:rPr>
        <w:t>-не находящиеся в стадии реорганизации, ликвидации или банкротства.</w:t>
      </w:r>
    </w:p>
    <w:p w:rsidR="00940893" w:rsidRPr="00940893" w:rsidRDefault="00940893" w:rsidP="00647A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893">
        <w:rPr>
          <w:rFonts w:ascii="Times New Roman" w:hAnsi="Times New Roman" w:cs="Times New Roman"/>
        </w:rPr>
        <w:t xml:space="preserve">Гранты предоставляются при условии </w:t>
      </w:r>
      <w:proofErr w:type="spellStart"/>
      <w:r w:rsidRPr="00940893">
        <w:rPr>
          <w:rFonts w:ascii="Times New Roman" w:hAnsi="Times New Roman" w:cs="Times New Roman"/>
        </w:rPr>
        <w:t>софинансирования</w:t>
      </w:r>
      <w:proofErr w:type="spellEnd"/>
      <w:r w:rsidRPr="00940893">
        <w:rPr>
          <w:rFonts w:ascii="Times New Roman" w:hAnsi="Times New Roman" w:cs="Times New Roman"/>
        </w:rPr>
        <w:t xml:space="preserve"> начинающим субъектом малого</w:t>
      </w:r>
    </w:p>
    <w:p w:rsidR="00940893" w:rsidRPr="00940893" w:rsidRDefault="00940893" w:rsidP="00647A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893">
        <w:rPr>
          <w:rFonts w:ascii="Times New Roman" w:hAnsi="Times New Roman" w:cs="Times New Roman"/>
        </w:rPr>
        <w:t xml:space="preserve">предпринимательства  расходов  на  реализацию  проекта </w:t>
      </w:r>
      <w:r w:rsidR="00647A9A">
        <w:rPr>
          <w:rFonts w:ascii="Times New Roman" w:hAnsi="Times New Roman" w:cs="Times New Roman"/>
        </w:rPr>
        <w:t xml:space="preserve"> в  размере  не  менее  15%  от </w:t>
      </w:r>
      <w:r w:rsidRPr="00940893">
        <w:rPr>
          <w:rFonts w:ascii="Times New Roman" w:hAnsi="Times New Roman" w:cs="Times New Roman"/>
        </w:rPr>
        <w:t>размера получаемого гранта.</w:t>
      </w:r>
    </w:p>
    <w:p w:rsidR="00940893" w:rsidRPr="00940893" w:rsidRDefault="00940893" w:rsidP="00647A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893">
        <w:rPr>
          <w:rFonts w:ascii="Times New Roman" w:hAnsi="Times New Roman" w:cs="Times New Roman"/>
        </w:rPr>
        <w:t>Размер грантов не превышает 300 тысяч рублей на одного получателя поддержки.</w:t>
      </w:r>
    </w:p>
    <w:p w:rsidR="00940893" w:rsidRPr="00940893" w:rsidRDefault="00940893" w:rsidP="00647A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893">
        <w:rPr>
          <w:rFonts w:ascii="Times New Roman" w:hAnsi="Times New Roman" w:cs="Times New Roman"/>
        </w:rPr>
        <w:t>Гранты предоставляются на следующие цели:</w:t>
      </w:r>
    </w:p>
    <w:p w:rsidR="00940893" w:rsidRPr="00940893" w:rsidRDefault="00940893" w:rsidP="00647A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893">
        <w:rPr>
          <w:rFonts w:ascii="Times New Roman" w:hAnsi="Times New Roman" w:cs="Times New Roman"/>
        </w:rPr>
        <w:t>-компенсацию расходов  по  регистрации  юридичес</w:t>
      </w:r>
      <w:r w:rsidR="00647A9A">
        <w:rPr>
          <w:rFonts w:ascii="Times New Roman" w:hAnsi="Times New Roman" w:cs="Times New Roman"/>
        </w:rPr>
        <w:t xml:space="preserve">кого лица или  индивидуального </w:t>
      </w:r>
      <w:r w:rsidRPr="00940893">
        <w:rPr>
          <w:rFonts w:ascii="Times New Roman" w:hAnsi="Times New Roman" w:cs="Times New Roman"/>
        </w:rPr>
        <w:t>предпринимателя;</w:t>
      </w:r>
    </w:p>
    <w:p w:rsidR="00940893" w:rsidRPr="00940893" w:rsidRDefault="00940893" w:rsidP="00647A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893">
        <w:rPr>
          <w:rFonts w:ascii="Times New Roman" w:hAnsi="Times New Roman" w:cs="Times New Roman"/>
        </w:rPr>
        <w:t>-компенсация  расходов,  связанных  с  началом  пре</w:t>
      </w:r>
      <w:r w:rsidR="00647A9A">
        <w:rPr>
          <w:rFonts w:ascii="Times New Roman" w:hAnsi="Times New Roman" w:cs="Times New Roman"/>
        </w:rPr>
        <w:t xml:space="preserve">дпринимательской  деятельности </w:t>
      </w:r>
      <w:r w:rsidRPr="00940893">
        <w:rPr>
          <w:rFonts w:ascii="Times New Roman" w:hAnsi="Times New Roman" w:cs="Times New Roman"/>
        </w:rPr>
        <w:t xml:space="preserve">(в том числе для реализации </w:t>
      </w:r>
      <w:proofErr w:type="gramStart"/>
      <w:r w:rsidRPr="00940893">
        <w:rPr>
          <w:rFonts w:ascii="Times New Roman" w:hAnsi="Times New Roman" w:cs="Times New Roman"/>
        </w:rPr>
        <w:t>бизнес-проекта</w:t>
      </w:r>
      <w:proofErr w:type="gramEnd"/>
      <w:r w:rsidRPr="00940893">
        <w:rPr>
          <w:rFonts w:ascii="Times New Roman" w:hAnsi="Times New Roman" w:cs="Times New Roman"/>
        </w:rPr>
        <w:t>);</w:t>
      </w:r>
    </w:p>
    <w:p w:rsidR="00940893" w:rsidRPr="00940893" w:rsidRDefault="00940893" w:rsidP="00647A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893">
        <w:rPr>
          <w:rFonts w:ascii="Times New Roman" w:hAnsi="Times New Roman" w:cs="Times New Roman"/>
        </w:rPr>
        <w:t>-выплаты по передаче прав на франшизу (паушальный взнос).</w:t>
      </w:r>
    </w:p>
    <w:p w:rsidR="00940893" w:rsidRPr="00940893" w:rsidRDefault="00940893" w:rsidP="00647A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893">
        <w:rPr>
          <w:rFonts w:ascii="Times New Roman" w:hAnsi="Times New Roman" w:cs="Times New Roman"/>
        </w:rPr>
        <w:t>Субъекты, претендующие на получение субсиди</w:t>
      </w:r>
      <w:r w:rsidR="00647A9A">
        <w:rPr>
          <w:rFonts w:ascii="Times New Roman" w:hAnsi="Times New Roman" w:cs="Times New Roman"/>
        </w:rPr>
        <w:t xml:space="preserve">и и начинающие </w:t>
      </w:r>
      <w:proofErr w:type="gramStart"/>
      <w:r w:rsidR="00647A9A">
        <w:rPr>
          <w:rFonts w:ascii="Times New Roman" w:hAnsi="Times New Roman" w:cs="Times New Roman"/>
        </w:rPr>
        <w:t>предприниматели</w:t>
      </w:r>
      <w:proofErr w:type="gramEnd"/>
      <w:r w:rsidR="00647A9A">
        <w:rPr>
          <w:rFonts w:ascii="Times New Roman" w:hAnsi="Times New Roman" w:cs="Times New Roman"/>
        </w:rPr>
        <w:t xml:space="preserve"> </w:t>
      </w:r>
      <w:r w:rsidRPr="00940893">
        <w:rPr>
          <w:rFonts w:ascii="Times New Roman" w:hAnsi="Times New Roman" w:cs="Times New Roman"/>
        </w:rPr>
        <w:t>претендующие  на  получение  гранта  предоставляют  (направляют)  в  срок  с  1  ноября  по</w:t>
      </w:r>
      <w:r w:rsidR="00647A9A">
        <w:rPr>
          <w:rFonts w:ascii="Times New Roman" w:hAnsi="Times New Roman" w:cs="Times New Roman"/>
        </w:rPr>
        <w:t xml:space="preserve"> </w:t>
      </w:r>
      <w:r w:rsidRPr="00940893">
        <w:rPr>
          <w:rFonts w:ascii="Times New Roman" w:hAnsi="Times New Roman" w:cs="Times New Roman"/>
        </w:rPr>
        <w:t>17  декабря  2013  года  в  Администрацию  Нефтеюганского  рай</w:t>
      </w:r>
      <w:r w:rsidR="00647A9A">
        <w:rPr>
          <w:rFonts w:ascii="Times New Roman" w:hAnsi="Times New Roman" w:cs="Times New Roman"/>
        </w:rPr>
        <w:t xml:space="preserve">она  пакет  документов  с </w:t>
      </w:r>
      <w:r w:rsidRPr="00940893">
        <w:rPr>
          <w:rFonts w:ascii="Times New Roman" w:hAnsi="Times New Roman" w:cs="Times New Roman"/>
        </w:rPr>
        <w:t>сопроводительным письмом.</w:t>
      </w:r>
    </w:p>
    <w:p w:rsidR="00940893" w:rsidRPr="00940893" w:rsidRDefault="00940893" w:rsidP="00647A9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40893">
        <w:rPr>
          <w:rFonts w:ascii="Times New Roman" w:hAnsi="Times New Roman" w:cs="Times New Roman"/>
        </w:rPr>
        <w:t xml:space="preserve">Прием  заявлений  осуществляется  по  адресу:  628309,  Ханты-Мансийский автономный округ - Югра, </w:t>
      </w:r>
      <w:proofErr w:type="spellStart"/>
      <w:r w:rsidRPr="00940893">
        <w:rPr>
          <w:rFonts w:ascii="Times New Roman" w:hAnsi="Times New Roman" w:cs="Times New Roman"/>
        </w:rPr>
        <w:t>г</w:t>
      </w:r>
      <w:proofErr w:type="gramStart"/>
      <w:r w:rsidRPr="00940893">
        <w:rPr>
          <w:rFonts w:ascii="Times New Roman" w:hAnsi="Times New Roman" w:cs="Times New Roman"/>
        </w:rPr>
        <w:t>.Н</w:t>
      </w:r>
      <w:proofErr w:type="gramEnd"/>
      <w:r w:rsidRPr="00940893">
        <w:rPr>
          <w:rFonts w:ascii="Times New Roman" w:hAnsi="Times New Roman" w:cs="Times New Roman"/>
        </w:rPr>
        <w:t>ефтеюганск</w:t>
      </w:r>
      <w:proofErr w:type="spellEnd"/>
      <w:r w:rsidRPr="00940893">
        <w:rPr>
          <w:rFonts w:ascii="Times New Roman" w:hAnsi="Times New Roman" w:cs="Times New Roman"/>
        </w:rPr>
        <w:t>, 3 микрорайон, дом 21, кабинет № 505, № 316.</w:t>
      </w:r>
    </w:p>
    <w:p w:rsidR="00940893" w:rsidRPr="00647A9A" w:rsidRDefault="00940893" w:rsidP="00647A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893">
        <w:rPr>
          <w:rFonts w:ascii="Times New Roman" w:hAnsi="Times New Roman" w:cs="Times New Roman"/>
        </w:rPr>
        <w:t>Подробная  информация  о  предоставлении  гра</w:t>
      </w:r>
      <w:r w:rsidR="00647A9A">
        <w:rPr>
          <w:rFonts w:ascii="Times New Roman" w:hAnsi="Times New Roman" w:cs="Times New Roman"/>
        </w:rPr>
        <w:t xml:space="preserve">нтов  начинающим </w:t>
      </w:r>
      <w:r w:rsidRPr="00940893">
        <w:rPr>
          <w:rFonts w:ascii="Times New Roman" w:hAnsi="Times New Roman" w:cs="Times New Roman"/>
        </w:rPr>
        <w:t>предпринимателям,  видах  предоставляемых  субсидий</w:t>
      </w:r>
      <w:r w:rsidR="00647A9A">
        <w:rPr>
          <w:rFonts w:ascii="Times New Roman" w:hAnsi="Times New Roman" w:cs="Times New Roman"/>
        </w:rPr>
        <w:t xml:space="preserve">  и  сроках  приема  заявлений </w:t>
      </w:r>
      <w:r w:rsidRPr="00940893">
        <w:rPr>
          <w:rFonts w:ascii="Times New Roman" w:hAnsi="Times New Roman" w:cs="Times New Roman"/>
        </w:rPr>
        <w:t>размещена  на  официальном  сайте  админис</w:t>
      </w:r>
      <w:r w:rsidR="00647A9A">
        <w:rPr>
          <w:rFonts w:ascii="Times New Roman" w:hAnsi="Times New Roman" w:cs="Times New Roman"/>
        </w:rPr>
        <w:t xml:space="preserve">трации  Нефтеюганского  района </w:t>
      </w:r>
      <w:r w:rsidRPr="00647A9A">
        <w:rPr>
          <w:rFonts w:ascii="Times New Roman" w:hAnsi="Times New Roman" w:cs="Times New Roman"/>
          <w:b/>
        </w:rPr>
        <w:t>http://www.admoil.ru/ в разделе «Предпринимательство»</w:t>
      </w:r>
    </w:p>
    <w:p w:rsidR="00940893" w:rsidRPr="00940893" w:rsidRDefault="00940893" w:rsidP="00647A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0893">
        <w:rPr>
          <w:rFonts w:ascii="Times New Roman" w:hAnsi="Times New Roman" w:cs="Times New Roman"/>
        </w:rPr>
        <w:t>По  всем  вопросам  обращаться  в  отдел  по  предпр</w:t>
      </w:r>
      <w:r w:rsidR="00647A9A">
        <w:rPr>
          <w:rFonts w:ascii="Times New Roman" w:hAnsi="Times New Roman" w:cs="Times New Roman"/>
        </w:rPr>
        <w:t xml:space="preserve">инимательству  и  защите  прав </w:t>
      </w:r>
      <w:r w:rsidRPr="00940893">
        <w:rPr>
          <w:rFonts w:ascii="Times New Roman" w:hAnsi="Times New Roman" w:cs="Times New Roman"/>
        </w:rPr>
        <w:t>потребителей  комитета  по  экономической  политик</w:t>
      </w:r>
      <w:r w:rsidR="00647A9A">
        <w:rPr>
          <w:rFonts w:ascii="Times New Roman" w:hAnsi="Times New Roman" w:cs="Times New Roman"/>
        </w:rPr>
        <w:t xml:space="preserve">е  и  предпринимательству,  по </w:t>
      </w:r>
      <w:r w:rsidRPr="00940893">
        <w:rPr>
          <w:rFonts w:ascii="Times New Roman" w:hAnsi="Times New Roman" w:cs="Times New Roman"/>
        </w:rPr>
        <w:t>телефонам: 8 (3463) 290060, 250199; по рабочим дням:</w:t>
      </w:r>
    </w:p>
    <w:p w:rsidR="00940893" w:rsidRPr="00940893" w:rsidRDefault="00940893" w:rsidP="009408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0893">
        <w:rPr>
          <w:rFonts w:ascii="Times New Roman" w:hAnsi="Times New Roman" w:cs="Times New Roman"/>
        </w:rPr>
        <w:t xml:space="preserve">с понедельника по четверг с 9-00 ч. до  13-00 ч. и с 14-00 ч. до  17-00 ч., </w:t>
      </w:r>
    </w:p>
    <w:p w:rsidR="006C4866" w:rsidRPr="00940893" w:rsidRDefault="00940893" w:rsidP="009408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0893">
        <w:rPr>
          <w:rFonts w:ascii="Times New Roman" w:hAnsi="Times New Roman" w:cs="Times New Roman"/>
        </w:rPr>
        <w:t>в пятницу с 09-00 ч. до  12-00 ч. (по местному времени).</w:t>
      </w:r>
    </w:p>
    <w:sectPr w:rsidR="006C4866" w:rsidRPr="00940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D8"/>
    <w:rsid w:val="00647A9A"/>
    <w:rsid w:val="006C4866"/>
    <w:rsid w:val="007974D8"/>
    <w:rsid w:val="0094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2013-11-15T04:15:00Z</dcterms:created>
  <dcterms:modified xsi:type="dcterms:W3CDTF">2013-11-15T04:29:00Z</dcterms:modified>
</cp:coreProperties>
</file>