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05" w:rsidRDefault="00F01D65" w:rsidP="00C37205">
      <w:pPr>
        <w:ind w:left="5664"/>
        <w:rPr>
          <w:b/>
        </w:rPr>
      </w:pPr>
      <w:bookmarkStart w:id="0" w:name="_GoBack"/>
      <w:bookmarkEnd w:id="0"/>
      <w:r>
        <w:rPr>
          <w:b/>
        </w:rPr>
        <w:t xml:space="preserve">     </w:t>
      </w:r>
      <w:r w:rsidR="00C37205">
        <w:rPr>
          <w:b/>
        </w:rPr>
        <w:t xml:space="preserve"> </w:t>
      </w:r>
      <w:r>
        <w:rPr>
          <w:b/>
        </w:rPr>
        <w:t>_________________</w:t>
      </w:r>
      <w:r w:rsidR="00C37205">
        <w:rPr>
          <w:b/>
        </w:rPr>
        <w:t>__</w:t>
      </w:r>
      <w:r w:rsidR="00C37205" w:rsidRPr="00C37205">
        <w:rPr>
          <w:b/>
        </w:rPr>
        <w:t xml:space="preserve"> </w:t>
      </w:r>
      <w:r w:rsidR="00C37205">
        <w:rPr>
          <w:b/>
        </w:rPr>
        <w:t xml:space="preserve">Согласовано   </w:t>
      </w:r>
      <w:r>
        <w:rPr>
          <w:b/>
        </w:rPr>
        <w:t xml:space="preserve">    </w:t>
      </w:r>
      <w:r w:rsidR="00C37205">
        <w:rPr>
          <w:b/>
        </w:rPr>
        <w:t xml:space="preserve">   </w:t>
      </w:r>
    </w:p>
    <w:p w:rsidR="00C37205" w:rsidRDefault="00C37205" w:rsidP="00C37205">
      <w:pPr>
        <w:ind w:left="5664"/>
        <w:rPr>
          <w:b/>
        </w:rPr>
      </w:pPr>
      <w:r>
        <w:rPr>
          <w:b/>
        </w:rPr>
        <w:t xml:space="preserve">      </w:t>
      </w:r>
      <w:r w:rsidR="00F01D65" w:rsidRPr="00F01D65">
        <w:rPr>
          <w:b/>
        </w:rPr>
        <w:t>Президент</w:t>
      </w:r>
      <w:r w:rsidR="00F01D65">
        <w:rPr>
          <w:b/>
        </w:rPr>
        <w:t>, предс</w:t>
      </w:r>
      <w:r>
        <w:rPr>
          <w:b/>
        </w:rPr>
        <w:t>едатель Правления</w:t>
      </w:r>
    </w:p>
    <w:p w:rsidR="00F01D65" w:rsidRPr="00F01D65" w:rsidRDefault="00C37205" w:rsidP="00C37205">
      <w:pPr>
        <w:ind w:left="5664"/>
        <w:rPr>
          <w:b/>
        </w:rPr>
      </w:pPr>
      <w:r>
        <w:rPr>
          <w:b/>
        </w:rPr>
        <w:t xml:space="preserve">      </w:t>
      </w:r>
      <w:r w:rsidR="00F01D65">
        <w:rPr>
          <w:b/>
        </w:rPr>
        <w:t>ТПП ХМАО-Югры</w:t>
      </w:r>
      <w:r w:rsidR="00F01D65" w:rsidRPr="00F01D65">
        <w:rPr>
          <w:b/>
        </w:rPr>
        <w:t xml:space="preserve"> И.С.</w:t>
      </w:r>
      <w:proofErr w:type="gramStart"/>
      <w:r w:rsidR="00F01D65" w:rsidRPr="00F01D65">
        <w:rPr>
          <w:b/>
        </w:rPr>
        <w:t>Чертов</w:t>
      </w:r>
      <w:proofErr w:type="gramEnd"/>
    </w:p>
    <w:p w:rsidR="00FC1870" w:rsidRDefault="00FC1870" w:rsidP="00E66C2E">
      <w:pPr>
        <w:jc w:val="center"/>
        <w:rPr>
          <w:b/>
        </w:rPr>
      </w:pPr>
    </w:p>
    <w:p w:rsidR="00FC1870" w:rsidRDefault="00FC1870" w:rsidP="00E66C2E">
      <w:pPr>
        <w:jc w:val="center"/>
        <w:rPr>
          <w:b/>
        </w:rPr>
      </w:pPr>
    </w:p>
    <w:p w:rsidR="00AE2367" w:rsidRDefault="00AB0970" w:rsidP="00E66C2E">
      <w:pPr>
        <w:jc w:val="center"/>
        <w:rPr>
          <w:b/>
        </w:rPr>
      </w:pPr>
      <w:r w:rsidRPr="00EA6636">
        <w:rPr>
          <w:b/>
        </w:rPr>
        <w:t>ПОЛОЖЕНИЕ</w:t>
      </w:r>
    </w:p>
    <w:p w:rsidR="00AB0970" w:rsidRPr="00EA6636" w:rsidRDefault="00AB0970" w:rsidP="00E66C2E">
      <w:pPr>
        <w:jc w:val="center"/>
        <w:rPr>
          <w:b/>
        </w:rPr>
      </w:pPr>
      <w:r w:rsidRPr="00EA6636">
        <w:rPr>
          <w:b/>
        </w:rPr>
        <w:t>О ПРОВЕДЕНИИ ОКРУЖНОГО КОНКУРСА</w:t>
      </w:r>
    </w:p>
    <w:p w:rsidR="00AB0970" w:rsidRPr="00EA6636" w:rsidRDefault="00AB0970" w:rsidP="00E66C2E">
      <w:pPr>
        <w:jc w:val="center"/>
        <w:rPr>
          <w:b/>
        </w:rPr>
      </w:pPr>
      <w:r w:rsidRPr="00EA6636">
        <w:rPr>
          <w:b/>
        </w:rPr>
        <w:t>«ЛИДЕР БИЗНЕСА ЮГРЫ - 201</w:t>
      </w:r>
      <w:r w:rsidR="00563EBC">
        <w:rPr>
          <w:b/>
        </w:rPr>
        <w:t>7</w:t>
      </w:r>
      <w:r w:rsidRPr="00EA6636">
        <w:rPr>
          <w:b/>
        </w:rPr>
        <w:t>»</w:t>
      </w:r>
    </w:p>
    <w:p w:rsidR="00AB0970" w:rsidRDefault="00AB0970" w:rsidP="00AE2367">
      <w:pPr>
        <w:jc w:val="right"/>
      </w:pPr>
    </w:p>
    <w:p w:rsidR="00AB0970" w:rsidRDefault="00AB0970" w:rsidP="00AE2367">
      <w:pPr>
        <w:jc w:val="right"/>
      </w:pPr>
    </w:p>
    <w:p w:rsidR="00AB0970" w:rsidRPr="00EA6636" w:rsidRDefault="00AB0970" w:rsidP="00EA6636">
      <w:pPr>
        <w:jc w:val="center"/>
        <w:rPr>
          <w:b/>
        </w:rPr>
      </w:pPr>
      <w:r w:rsidRPr="00EA6636">
        <w:rPr>
          <w:b/>
        </w:rPr>
        <w:t>1. ОБЩИЕ ПОЛОЖЕНИЯ</w:t>
      </w:r>
    </w:p>
    <w:p w:rsidR="00AB0970" w:rsidRDefault="003E0E5A" w:rsidP="00EA6636">
      <w:pPr>
        <w:jc w:val="both"/>
      </w:pPr>
      <w:r>
        <w:t>1.1.</w:t>
      </w:r>
      <w:r w:rsidR="00AB0970" w:rsidRPr="00EA6636">
        <w:t>Окружной ко</w:t>
      </w:r>
      <w:r w:rsidR="00933ECB">
        <w:t>нкурс «Лидер бизнеса Югры - 201</w:t>
      </w:r>
      <w:r w:rsidR="00D20AE5">
        <w:t>7</w:t>
      </w:r>
      <w:r w:rsidR="00AB0970" w:rsidRPr="00EA6636">
        <w:t>» (далее – Конкурс) учреждён Торгово-промышленной палатой Ханты-Мансийского автономного округа и проводится при поддержке Правительства Ханты-Мансийского автономного округа – Югры</w:t>
      </w:r>
      <w:r w:rsidR="003B371A">
        <w:t>.</w:t>
      </w:r>
    </w:p>
    <w:p w:rsidR="00BA5069" w:rsidRPr="001254B7" w:rsidRDefault="003E0E5A" w:rsidP="00BA5069">
      <w:pPr>
        <w:pStyle w:val="6"/>
        <w:jc w:val="both"/>
        <w:rPr>
          <w:rFonts w:ascii="Times New Roman" w:hAnsi="Times New Roman"/>
          <w:sz w:val="24"/>
          <w:szCs w:val="24"/>
        </w:rPr>
      </w:pPr>
      <w:r w:rsidRPr="001254B7">
        <w:rPr>
          <w:rFonts w:ascii="Times New Roman" w:hAnsi="Times New Roman"/>
          <w:b w:val="0"/>
          <w:sz w:val="24"/>
          <w:szCs w:val="24"/>
        </w:rPr>
        <w:t>1.2.</w:t>
      </w:r>
      <w:r w:rsidR="00AB0970" w:rsidRPr="001254B7">
        <w:rPr>
          <w:rFonts w:ascii="Times New Roman" w:hAnsi="Times New Roman"/>
          <w:b w:val="0"/>
          <w:sz w:val="24"/>
          <w:szCs w:val="24"/>
        </w:rPr>
        <w:t>Конкурс является региональным этапом</w:t>
      </w:r>
      <w:r w:rsidR="00AB0970" w:rsidRPr="001254B7">
        <w:rPr>
          <w:rFonts w:ascii="Times New Roman" w:hAnsi="Times New Roman"/>
          <w:sz w:val="24"/>
          <w:szCs w:val="24"/>
        </w:rPr>
        <w:t xml:space="preserve"> Национальной премии в области предпринимательской деятельности «Золотой Меркурий»</w:t>
      </w:r>
      <w:r w:rsidR="00303782" w:rsidRPr="001254B7">
        <w:rPr>
          <w:rFonts w:ascii="Times New Roman" w:hAnsi="Times New Roman"/>
          <w:sz w:val="24"/>
          <w:szCs w:val="24"/>
        </w:rPr>
        <w:t>,</w:t>
      </w:r>
      <w:r w:rsidR="00AB0970" w:rsidRPr="001254B7">
        <w:rPr>
          <w:rFonts w:ascii="Times New Roman" w:hAnsi="Times New Roman"/>
          <w:b w:val="0"/>
          <w:sz w:val="24"/>
          <w:szCs w:val="24"/>
        </w:rPr>
        <w:t xml:space="preserve"> </w:t>
      </w:r>
      <w:r w:rsidR="00DC41A5" w:rsidRPr="001254B7">
        <w:rPr>
          <w:rFonts w:ascii="Times New Roman" w:hAnsi="Times New Roman"/>
          <w:b w:val="0"/>
          <w:sz w:val="24"/>
          <w:szCs w:val="24"/>
        </w:rPr>
        <w:t xml:space="preserve"> </w:t>
      </w:r>
      <w:r w:rsidR="00AB0970" w:rsidRPr="001254B7">
        <w:rPr>
          <w:rFonts w:ascii="Times New Roman" w:hAnsi="Times New Roman"/>
          <w:b w:val="0"/>
          <w:sz w:val="24"/>
          <w:szCs w:val="24"/>
        </w:rPr>
        <w:t>организатор</w:t>
      </w:r>
      <w:r w:rsidR="00303782" w:rsidRPr="001254B7">
        <w:rPr>
          <w:rFonts w:ascii="Times New Roman" w:hAnsi="Times New Roman"/>
          <w:b w:val="0"/>
          <w:sz w:val="24"/>
          <w:szCs w:val="24"/>
        </w:rPr>
        <w:t>ом которой</w:t>
      </w:r>
      <w:r w:rsidR="001C3ED4" w:rsidRPr="001254B7">
        <w:rPr>
          <w:rFonts w:ascii="Times New Roman" w:hAnsi="Times New Roman"/>
          <w:b w:val="0"/>
          <w:sz w:val="24"/>
          <w:szCs w:val="24"/>
        </w:rPr>
        <w:t xml:space="preserve"> с 2002 года</w:t>
      </w:r>
      <w:r w:rsidR="00303782" w:rsidRPr="001254B7">
        <w:rPr>
          <w:rFonts w:ascii="Times New Roman" w:hAnsi="Times New Roman"/>
          <w:b w:val="0"/>
          <w:sz w:val="24"/>
          <w:szCs w:val="24"/>
        </w:rPr>
        <w:t xml:space="preserve"> являе</w:t>
      </w:r>
      <w:r w:rsidR="00AB0970" w:rsidRPr="001254B7">
        <w:rPr>
          <w:rFonts w:ascii="Times New Roman" w:hAnsi="Times New Roman"/>
          <w:b w:val="0"/>
          <w:sz w:val="24"/>
          <w:szCs w:val="24"/>
        </w:rPr>
        <w:t>тся Торгово-промышленная палата РФ</w:t>
      </w:r>
      <w:r w:rsidR="00303782" w:rsidRPr="001254B7">
        <w:rPr>
          <w:rFonts w:ascii="Times New Roman" w:hAnsi="Times New Roman"/>
          <w:b w:val="0"/>
          <w:sz w:val="24"/>
          <w:szCs w:val="24"/>
        </w:rPr>
        <w:t>.</w:t>
      </w:r>
      <w:r w:rsidR="00AB0970" w:rsidRPr="001254B7">
        <w:rPr>
          <w:rFonts w:ascii="Times New Roman" w:hAnsi="Times New Roman"/>
          <w:b w:val="0"/>
          <w:sz w:val="24"/>
          <w:szCs w:val="24"/>
        </w:rPr>
        <w:t xml:space="preserve">  </w:t>
      </w:r>
      <w:r w:rsidR="00BA5069" w:rsidRPr="001254B7">
        <w:rPr>
          <w:rFonts w:ascii="Times New Roman" w:hAnsi="Times New Roman"/>
          <w:b w:val="0"/>
          <w:bCs w:val="0"/>
          <w:sz w:val="24"/>
          <w:szCs w:val="24"/>
        </w:rPr>
        <w:t>Девиз</w:t>
      </w:r>
      <w:r w:rsidR="00BA5069" w:rsidRPr="001254B7">
        <w:rPr>
          <w:rFonts w:ascii="Times New Roman" w:hAnsi="Times New Roman"/>
          <w:b w:val="0"/>
          <w:sz w:val="24"/>
          <w:szCs w:val="24"/>
        </w:rPr>
        <w:t xml:space="preserve"> премии - «Во </w:t>
      </w:r>
      <w:r w:rsidR="002449C6" w:rsidRPr="001254B7">
        <w:rPr>
          <w:rFonts w:ascii="Times New Roman" w:hAnsi="Times New Roman"/>
          <w:b w:val="0"/>
          <w:sz w:val="24"/>
          <w:szCs w:val="24"/>
        </w:rPr>
        <w:t>благо россиян!»</w:t>
      </w:r>
      <w:r w:rsidR="00C4249C" w:rsidRPr="001254B7">
        <w:rPr>
          <w:rFonts w:ascii="Times New Roman" w:hAnsi="Times New Roman"/>
          <w:b w:val="0"/>
          <w:sz w:val="24"/>
          <w:szCs w:val="24"/>
        </w:rPr>
        <w:t>.</w:t>
      </w:r>
    </w:p>
    <w:p w:rsidR="00AB0970" w:rsidRPr="001254B7" w:rsidRDefault="00AB0970" w:rsidP="00EA6636">
      <w:pPr>
        <w:jc w:val="both"/>
      </w:pPr>
    </w:p>
    <w:p w:rsidR="00C4249C" w:rsidRPr="001254B7" w:rsidRDefault="00C4249C" w:rsidP="00C4249C">
      <w:pPr>
        <w:pStyle w:val="ad"/>
        <w:ind w:left="0"/>
        <w:jc w:val="both"/>
        <w:rPr>
          <w:bCs/>
          <w:i/>
          <w:u w:val="single"/>
        </w:rPr>
      </w:pPr>
      <w:r w:rsidRPr="001254B7">
        <w:rPr>
          <w:bCs/>
          <w:i/>
          <w:u w:val="single"/>
        </w:rPr>
        <w:t>Конкурс проводится в два этапа:</w:t>
      </w:r>
    </w:p>
    <w:p w:rsidR="00C4249C" w:rsidRPr="001254B7" w:rsidRDefault="00C4249C" w:rsidP="00E663C7">
      <w:pPr>
        <w:pStyle w:val="ad"/>
        <w:ind w:left="-12"/>
        <w:jc w:val="both"/>
        <w:rPr>
          <w:bCs/>
        </w:rPr>
      </w:pPr>
      <w:proofErr w:type="gramStart"/>
      <w:r w:rsidRPr="001254B7">
        <w:rPr>
          <w:b/>
          <w:bCs/>
        </w:rPr>
        <w:t>Региональный</w:t>
      </w:r>
      <w:proofErr w:type="gramEnd"/>
      <w:r w:rsidR="006E2A87">
        <w:rPr>
          <w:b/>
          <w:bCs/>
        </w:rPr>
        <w:t xml:space="preserve"> </w:t>
      </w:r>
      <w:r w:rsidRPr="001254B7">
        <w:rPr>
          <w:b/>
          <w:bCs/>
        </w:rPr>
        <w:t xml:space="preserve"> </w:t>
      </w:r>
      <w:r w:rsidRPr="001254B7">
        <w:rPr>
          <w:bCs/>
        </w:rPr>
        <w:t>– до</w:t>
      </w:r>
      <w:r w:rsidR="007A55E2">
        <w:rPr>
          <w:bCs/>
        </w:rPr>
        <w:t xml:space="preserve"> 10 декабря </w:t>
      </w:r>
      <w:r w:rsidR="005D1FA0" w:rsidRPr="001254B7">
        <w:rPr>
          <w:bCs/>
        </w:rPr>
        <w:t xml:space="preserve"> </w:t>
      </w:r>
      <w:r w:rsidR="00E663C7" w:rsidRPr="001254B7">
        <w:rPr>
          <w:bCs/>
        </w:rPr>
        <w:t xml:space="preserve"> 2017 года. </w:t>
      </w:r>
      <w:r w:rsidRPr="001254B7">
        <w:rPr>
          <w:bCs/>
        </w:rPr>
        <w:t xml:space="preserve"> </w:t>
      </w:r>
      <w:r w:rsidRPr="001254B7">
        <w:rPr>
          <w:b/>
          <w:bCs/>
        </w:rPr>
        <w:t xml:space="preserve"> </w:t>
      </w:r>
    </w:p>
    <w:p w:rsidR="00C4249C" w:rsidRDefault="00C4249C" w:rsidP="00C4249C">
      <w:pPr>
        <w:pStyle w:val="ad"/>
        <w:ind w:left="0"/>
        <w:jc w:val="both"/>
        <w:rPr>
          <w:bCs/>
        </w:rPr>
      </w:pPr>
      <w:proofErr w:type="gramStart"/>
      <w:r w:rsidRPr="001254B7">
        <w:rPr>
          <w:b/>
          <w:bCs/>
        </w:rPr>
        <w:t>Федеральный</w:t>
      </w:r>
      <w:proofErr w:type="gramEnd"/>
      <w:r w:rsidRPr="001254B7">
        <w:rPr>
          <w:b/>
          <w:bCs/>
        </w:rPr>
        <w:t xml:space="preserve"> </w:t>
      </w:r>
      <w:r w:rsidR="006E2A87">
        <w:rPr>
          <w:b/>
          <w:bCs/>
        </w:rPr>
        <w:t xml:space="preserve"> </w:t>
      </w:r>
      <w:r w:rsidRPr="001254B7">
        <w:rPr>
          <w:bCs/>
        </w:rPr>
        <w:t>– до 10 апреля года, следующего за конкурсным (проводится ТПП РФ).</w:t>
      </w:r>
    </w:p>
    <w:p w:rsidR="00530C2D" w:rsidRDefault="00530C2D" w:rsidP="00EA6636">
      <w:pPr>
        <w:jc w:val="center"/>
        <w:rPr>
          <w:b/>
        </w:rPr>
      </w:pPr>
    </w:p>
    <w:p w:rsidR="00AB0970" w:rsidRPr="00EA6636" w:rsidRDefault="00AB0970" w:rsidP="00EA6636">
      <w:pPr>
        <w:jc w:val="center"/>
        <w:rPr>
          <w:b/>
        </w:rPr>
      </w:pPr>
      <w:r w:rsidRPr="00EA6636">
        <w:rPr>
          <w:b/>
        </w:rPr>
        <w:t>2. ЦЕЛИ И ЗАДАЧИ КОНКУРСА</w:t>
      </w:r>
    </w:p>
    <w:p w:rsidR="00AB0970" w:rsidRPr="001254B7" w:rsidRDefault="00F42124" w:rsidP="00007653">
      <w:pPr>
        <w:jc w:val="both"/>
      </w:pPr>
      <w:r w:rsidRPr="006C5A22">
        <w:t>2.1.</w:t>
      </w:r>
      <w:r w:rsidR="003B371A">
        <w:t xml:space="preserve"> </w:t>
      </w:r>
      <w:r w:rsidRPr="006C5A22">
        <w:t xml:space="preserve">Содействие развитию предпринимательства </w:t>
      </w:r>
      <w:proofErr w:type="gramStart"/>
      <w:r w:rsidRPr="006C5A22">
        <w:t>в</w:t>
      </w:r>
      <w:proofErr w:type="gramEnd"/>
      <w:r w:rsidRPr="006C5A22">
        <w:t xml:space="preserve"> </w:t>
      </w:r>
      <w:proofErr w:type="gramStart"/>
      <w:r w:rsidRPr="006C5A22">
        <w:t>Ханты-Мансийском</w:t>
      </w:r>
      <w:proofErr w:type="gramEnd"/>
      <w:r w:rsidRPr="006C5A22">
        <w:t xml:space="preserve"> автономном округе – Югре, в</w:t>
      </w:r>
      <w:r w:rsidR="00AB0970" w:rsidRPr="006C5A22">
        <w:t>ыявление и поощрение  предприятий и предпринимателей – производителей товаров, работ (услуг) Ханты-Мансийского автономного округа, достигших наивысших технико-</w:t>
      </w:r>
      <w:r w:rsidR="00AB0970" w:rsidRPr="001254B7">
        <w:t xml:space="preserve">экономических и социальных показателей в своей отрасли деятельности. </w:t>
      </w:r>
    </w:p>
    <w:p w:rsidR="00F74753" w:rsidRPr="001254B7" w:rsidRDefault="00F74753" w:rsidP="00007653">
      <w:pPr>
        <w:jc w:val="both"/>
      </w:pPr>
      <w:r w:rsidRPr="001254B7">
        <w:t xml:space="preserve">2.2. </w:t>
      </w:r>
      <w:r w:rsidR="00D64A32" w:rsidRPr="001254B7">
        <w:t xml:space="preserve">  </w:t>
      </w:r>
      <w:r w:rsidRPr="001254B7">
        <w:t>С</w:t>
      </w:r>
      <w:r w:rsidR="00D64A32" w:rsidRPr="001254B7">
        <w:t xml:space="preserve">одействие </w:t>
      </w:r>
      <w:r w:rsidRPr="001254B7">
        <w:t>динамичному развитию экономики</w:t>
      </w:r>
      <w:r w:rsidR="00D64A32" w:rsidRPr="001254B7">
        <w:t xml:space="preserve"> региона.</w:t>
      </w:r>
    </w:p>
    <w:p w:rsidR="00AB0970" w:rsidRPr="001254B7" w:rsidRDefault="00D64A32" w:rsidP="00007653">
      <w:pPr>
        <w:jc w:val="both"/>
      </w:pPr>
      <w:r w:rsidRPr="001254B7">
        <w:t>2.3</w:t>
      </w:r>
      <w:r w:rsidR="00AB0970" w:rsidRPr="001254B7">
        <w:t>.</w:t>
      </w:r>
      <w:r w:rsidR="003B371A" w:rsidRPr="001254B7">
        <w:t xml:space="preserve">  </w:t>
      </w:r>
      <w:r w:rsidR="00AB0970" w:rsidRPr="001254B7">
        <w:t xml:space="preserve">Продвижение продукции и услуг предприятий Ханты-Мансийского автономного округа на окружном, межрегиональном и международном уровнях. </w:t>
      </w:r>
    </w:p>
    <w:p w:rsidR="00AB0970" w:rsidRPr="001254B7" w:rsidRDefault="003B371A" w:rsidP="00007653">
      <w:pPr>
        <w:jc w:val="both"/>
      </w:pPr>
      <w:r w:rsidRPr="001254B7">
        <w:t xml:space="preserve">2.3.  </w:t>
      </w:r>
      <w:r w:rsidR="00AB0970" w:rsidRPr="001254B7">
        <w:t>Содействие в привлечении инвестиций в Ханты-Мансийский автономный округ.</w:t>
      </w:r>
    </w:p>
    <w:p w:rsidR="006C5A22" w:rsidRPr="001254B7" w:rsidRDefault="003B371A" w:rsidP="00007653">
      <w:pPr>
        <w:jc w:val="both"/>
      </w:pPr>
      <w:r w:rsidRPr="001254B7">
        <w:t xml:space="preserve">2.4. </w:t>
      </w:r>
      <w:r w:rsidR="00AB0970" w:rsidRPr="001254B7">
        <w:t>Поддержка инициативы товаропроизводителей, направленных на повышение качества производимых в округе товаров и услуг.</w:t>
      </w:r>
    </w:p>
    <w:p w:rsidR="00D64A32" w:rsidRPr="001254B7" w:rsidRDefault="00D64A32" w:rsidP="00D64A32">
      <w:pPr>
        <w:jc w:val="both"/>
      </w:pPr>
      <w:r w:rsidRPr="001254B7">
        <w:t>2.5. Презентация лучших</w:t>
      </w:r>
      <w:r w:rsidR="001C3ED4" w:rsidRPr="001254B7">
        <w:t xml:space="preserve"> образц</w:t>
      </w:r>
      <w:r w:rsidRPr="001254B7">
        <w:t>ов</w:t>
      </w:r>
      <w:r w:rsidR="001C3ED4" w:rsidRPr="001254B7">
        <w:t xml:space="preserve"> отечественных </w:t>
      </w:r>
      <w:proofErr w:type="gramStart"/>
      <w:r w:rsidR="001C3ED4" w:rsidRPr="001254B7">
        <w:t>бизнес-моделей</w:t>
      </w:r>
      <w:proofErr w:type="gramEnd"/>
      <w:r w:rsidR="001C3ED4" w:rsidRPr="001254B7">
        <w:t>;</w:t>
      </w:r>
    </w:p>
    <w:p w:rsidR="001C3ED4" w:rsidRPr="001254B7" w:rsidRDefault="00D64A32" w:rsidP="00D64A32">
      <w:pPr>
        <w:jc w:val="both"/>
      </w:pPr>
      <w:r w:rsidRPr="001254B7">
        <w:t xml:space="preserve">2.6. Пропаганда </w:t>
      </w:r>
      <w:r w:rsidR="001C3ED4" w:rsidRPr="001254B7">
        <w:t>иде</w:t>
      </w:r>
      <w:r w:rsidRPr="001254B7">
        <w:t>й</w:t>
      </w:r>
      <w:r w:rsidR="001C3ED4" w:rsidRPr="001254B7">
        <w:t xml:space="preserve"> социальной ответственности бизнеса;</w:t>
      </w:r>
    </w:p>
    <w:p w:rsidR="001C3ED4" w:rsidRPr="001254B7" w:rsidRDefault="00D64A32" w:rsidP="00D64A32">
      <w:pPr>
        <w:pStyle w:val="ad"/>
        <w:ind w:left="0"/>
        <w:jc w:val="both"/>
      </w:pPr>
      <w:r w:rsidRPr="001254B7">
        <w:t>2.7. У</w:t>
      </w:r>
      <w:r w:rsidR="001C3ED4" w:rsidRPr="001254B7">
        <w:t>крепл</w:t>
      </w:r>
      <w:r w:rsidRPr="001254B7">
        <w:t>ение</w:t>
      </w:r>
      <w:r w:rsidR="001C3ED4" w:rsidRPr="001254B7">
        <w:t xml:space="preserve"> традици</w:t>
      </w:r>
      <w:r w:rsidRPr="001254B7">
        <w:t xml:space="preserve">й </w:t>
      </w:r>
      <w:r w:rsidR="001C3ED4" w:rsidRPr="001254B7">
        <w:t xml:space="preserve"> российского предпринимательства;</w:t>
      </w:r>
    </w:p>
    <w:p w:rsidR="001C3ED4" w:rsidRPr="0012027C" w:rsidRDefault="00D64A32" w:rsidP="00D64A32">
      <w:pPr>
        <w:pStyle w:val="ad"/>
        <w:ind w:left="0"/>
        <w:jc w:val="both"/>
      </w:pPr>
      <w:r w:rsidRPr="001254B7">
        <w:t>2.8. Ф</w:t>
      </w:r>
      <w:r w:rsidR="001C3ED4" w:rsidRPr="001254B7">
        <w:t>ормирова</w:t>
      </w:r>
      <w:r w:rsidRPr="001254B7">
        <w:t xml:space="preserve">ние </w:t>
      </w:r>
      <w:r w:rsidR="001C3ED4" w:rsidRPr="001254B7">
        <w:t>уважительное отношение общества к бизнесу.</w:t>
      </w:r>
    </w:p>
    <w:p w:rsidR="001C3ED4" w:rsidRDefault="001C3ED4" w:rsidP="00007653">
      <w:pPr>
        <w:jc w:val="both"/>
      </w:pPr>
    </w:p>
    <w:p w:rsidR="00530C2D" w:rsidRDefault="00530C2D" w:rsidP="00EA6636">
      <w:pPr>
        <w:jc w:val="center"/>
        <w:rPr>
          <w:b/>
        </w:rPr>
      </w:pPr>
    </w:p>
    <w:p w:rsidR="00AB0970" w:rsidRPr="00EA6636" w:rsidRDefault="00AB0970" w:rsidP="00EA6636">
      <w:pPr>
        <w:jc w:val="center"/>
        <w:rPr>
          <w:b/>
        </w:rPr>
      </w:pPr>
      <w:r w:rsidRPr="00EA6636">
        <w:rPr>
          <w:b/>
        </w:rPr>
        <w:t>3. ТРЕБОВАНИЯ К УЧАСТНИКАМ КОНКУРСА</w:t>
      </w:r>
    </w:p>
    <w:p w:rsidR="00AB0970" w:rsidRDefault="00AB0970" w:rsidP="00EA6636">
      <w:pPr>
        <w:jc w:val="both"/>
      </w:pPr>
      <w:r>
        <w:t xml:space="preserve">3.1. </w:t>
      </w:r>
      <w:r w:rsidR="003B371A">
        <w:t xml:space="preserve"> </w:t>
      </w:r>
      <w:r>
        <w:t>Участником Конкурса может быть:</w:t>
      </w:r>
    </w:p>
    <w:p w:rsidR="00AB0970" w:rsidRDefault="00AB0970" w:rsidP="00EA6636">
      <w:pPr>
        <w:numPr>
          <w:ilvl w:val="0"/>
          <w:numId w:val="1"/>
        </w:numPr>
        <w:jc w:val="both"/>
      </w:pPr>
      <w:r>
        <w:t>любое юридическое лицо, независимо от формы собственности, предприниматель – производитель товаров, работ (услуг);</w:t>
      </w:r>
    </w:p>
    <w:p w:rsidR="00AB0970" w:rsidRDefault="00CC62BE" w:rsidP="00EA6636">
      <w:pPr>
        <w:numPr>
          <w:ilvl w:val="0"/>
          <w:numId w:val="1"/>
        </w:numPr>
        <w:jc w:val="both"/>
      </w:pPr>
      <w:r>
        <w:t xml:space="preserve">предприниматель, </w:t>
      </w:r>
      <w:r w:rsidR="00AB0970">
        <w:t>имеющий положительный имидж на рынке;</w:t>
      </w:r>
    </w:p>
    <w:p w:rsidR="00AB0970" w:rsidRDefault="00CC62BE" w:rsidP="00EA6636">
      <w:pPr>
        <w:numPr>
          <w:ilvl w:val="0"/>
          <w:numId w:val="1"/>
        </w:numPr>
        <w:jc w:val="both"/>
      </w:pPr>
      <w:r>
        <w:t xml:space="preserve">предприниматель,  </w:t>
      </w:r>
      <w:r w:rsidR="00AB0970">
        <w:t>зарегистрированный на территории Ханты-Мансийского автономного округа – Югры (кроме номинации «Лучший поставщик товаро</w:t>
      </w:r>
      <w:r w:rsidR="003B371A">
        <w:t>в для ХМАО-Югры»), осуществляющий</w:t>
      </w:r>
      <w:r w:rsidR="00AB0970">
        <w:t xml:space="preserve"> свою деятельность не менее двух лет с момента государственной регистрации.</w:t>
      </w:r>
    </w:p>
    <w:p w:rsidR="00AB0970" w:rsidRDefault="00AB0970" w:rsidP="00EA6636">
      <w:pPr>
        <w:jc w:val="both"/>
      </w:pPr>
    </w:p>
    <w:p w:rsidR="00AB0970" w:rsidRPr="00DE7510" w:rsidRDefault="00AB0970" w:rsidP="00EA6636">
      <w:pPr>
        <w:jc w:val="both"/>
      </w:pPr>
      <w:r w:rsidRPr="00DE7510">
        <w:t xml:space="preserve">3.2. </w:t>
      </w:r>
      <w:r w:rsidR="003B371A">
        <w:t xml:space="preserve"> </w:t>
      </w:r>
      <w:r w:rsidRPr="00DE7510">
        <w:t>Для участия в конкурсе необходимо:</w:t>
      </w:r>
    </w:p>
    <w:p w:rsidR="00AB0970" w:rsidRPr="005D1FA0" w:rsidRDefault="00AB0970" w:rsidP="00EA6636">
      <w:pPr>
        <w:numPr>
          <w:ilvl w:val="0"/>
          <w:numId w:val="2"/>
        </w:numPr>
        <w:jc w:val="both"/>
      </w:pPr>
      <w:r>
        <w:t>направить в адрес ТПП автономного округа конкурсную документацию по установл</w:t>
      </w:r>
      <w:r w:rsidR="007A376C">
        <w:t xml:space="preserve">енной </w:t>
      </w:r>
      <w:r w:rsidR="007A376C" w:rsidRPr="005D1FA0">
        <w:t xml:space="preserve">форме </w:t>
      </w:r>
      <w:r w:rsidR="003E0E5A" w:rsidRPr="005D1FA0">
        <w:t xml:space="preserve">(Приложение №1, Приложение № 2) в срок не позднее  </w:t>
      </w:r>
      <w:r w:rsidR="00D0698F">
        <w:t>30 сентября</w:t>
      </w:r>
      <w:r w:rsidR="00D20AE5" w:rsidRPr="005D1FA0">
        <w:t xml:space="preserve"> </w:t>
      </w:r>
      <w:r w:rsidR="003E0E5A" w:rsidRPr="005D1FA0">
        <w:t>201</w:t>
      </w:r>
      <w:r w:rsidR="00D20AE5" w:rsidRPr="005D1FA0">
        <w:t>7</w:t>
      </w:r>
      <w:r w:rsidR="003E0E5A" w:rsidRPr="005D1FA0">
        <w:t xml:space="preserve"> г.</w:t>
      </w:r>
    </w:p>
    <w:p w:rsidR="00AB0970" w:rsidRPr="001254B7" w:rsidRDefault="00AB0970" w:rsidP="00EA6636">
      <w:pPr>
        <w:numPr>
          <w:ilvl w:val="0"/>
          <w:numId w:val="2"/>
        </w:numPr>
        <w:jc w:val="both"/>
      </w:pPr>
      <w:r w:rsidRPr="001254B7">
        <w:t xml:space="preserve">оплатить регистрационный взнос в </w:t>
      </w:r>
      <w:proofErr w:type="gramStart"/>
      <w:r w:rsidRPr="001254B7">
        <w:t>размере</w:t>
      </w:r>
      <w:proofErr w:type="gramEnd"/>
      <w:r w:rsidRPr="001254B7">
        <w:t xml:space="preserve"> </w:t>
      </w:r>
      <w:r w:rsidR="00F90BD3" w:rsidRPr="001254B7">
        <w:t xml:space="preserve"> </w:t>
      </w:r>
      <w:r w:rsidR="005D1FA0" w:rsidRPr="001254B7">
        <w:t>установленном Организационным комитетом.</w:t>
      </w:r>
    </w:p>
    <w:p w:rsidR="002D7A0D" w:rsidRPr="001254B7" w:rsidRDefault="002D7A0D" w:rsidP="00EA6636">
      <w:pPr>
        <w:numPr>
          <w:ilvl w:val="0"/>
          <w:numId w:val="2"/>
        </w:numPr>
        <w:jc w:val="both"/>
      </w:pPr>
      <w:r w:rsidRPr="001254B7">
        <w:lastRenderedPageBreak/>
        <w:t>провести повышение профессиональных компетенций сотрудников конкурсанта в рамках образовательных мероприятий ТПП ХМАО-Югры.</w:t>
      </w:r>
    </w:p>
    <w:p w:rsidR="002D7A0D" w:rsidRPr="001254B7" w:rsidRDefault="002D7A0D" w:rsidP="00EA6636">
      <w:pPr>
        <w:numPr>
          <w:ilvl w:val="0"/>
          <w:numId w:val="2"/>
        </w:numPr>
        <w:jc w:val="both"/>
      </w:pPr>
      <w:r w:rsidRPr="001254B7">
        <w:t>Пр</w:t>
      </w:r>
      <w:r w:rsidR="00604CDE" w:rsidRPr="001254B7">
        <w:t>едставить на рассмотрение Центр</w:t>
      </w:r>
      <w:r w:rsidR="00805D1D" w:rsidRPr="001254B7">
        <w:t>а</w:t>
      </w:r>
      <w:r w:rsidR="00604CDE" w:rsidRPr="001254B7">
        <w:t xml:space="preserve"> привлечения инвестиций ТПП ХМАО-Югры документацию инвестиционного проекта конкурсанта </w:t>
      </w:r>
      <w:r w:rsidR="00604CDE" w:rsidRPr="001254B7">
        <w:rPr>
          <w:i/>
        </w:rPr>
        <w:t>(при наличии)</w:t>
      </w:r>
      <w:r w:rsidR="00805D1D" w:rsidRPr="001254B7">
        <w:rPr>
          <w:i/>
        </w:rPr>
        <w:t xml:space="preserve"> </w:t>
      </w:r>
      <w:r w:rsidR="00805D1D" w:rsidRPr="001254B7">
        <w:t>для содействия  в реализации проекта</w:t>
      </w:r>
      <w:r w:rsidR="00ED4C85" w:rsidRPr="001254B7">
        <w:t xml:space="preserve"> (Приложение №3)</w:t>
      </w:r>
      <w:r w:rsidR="00805D1D" w:rsidRPr="001254B7">
        <w:t>.</w:t>
      </w:r>
      <w:r w:rsidR="00604CDE" w:rsidRPr="001254B7">
        <w:t xml:space="preserve"> </w:t>
      </w:r>
      <w:r w:rsidRPr="001254B7">
        <w:t xml:space="preserve"> </w:t>
      </w:r>
    </w:p>
    <w:p w:rsidR="00ED4C85" w:rsidRPr="001254B7" w:rsidRDefault="00713FF1" w:rsidP="00EA6636">
      <w:pPr>
        <w:numPr>
          <w:ilvl w:val="0"/>
          <w:numId w:val="2"/>
        </w:numPr>
        <w:jc w:val="both"/>
      </w:pPr>
      <w:r w:rsidRPr="001254B7">
        <w:t>Предоставить информацию о компании для размещения в рамках пакета «Привелегия» (Приложение №4)</w:t>
      </w:r>
    </w:p>
    <w:p w:rsidR="00AB0970" w:rsidRDefault="00AB0970" w:rsidP="00AB0970"/>
    <w:p w:rsidR="00AB0970" w:rsidRDefault="00AB0970" w:rsidP="00EA6636">
      <w:pPr>
        <w:jc w:val="center"/>
        <w:rPr>
          <w:b/>
        </w:rPr>
      </w:pPr>
      <w:r w:rsidRPr="00EA6636">
        <w:rPr>
          <w:b/>
        </w:rPr>
        <w:t>4. ОРГАНИЗАЦИОННАЯ СТРУКТУРА КОНКУРСА</w:t>
      </w:r>
    </w:p>
    <w:p w:rsidR="00D30CC3" w:rsidRPr="00EA6636" w:rsidRDefault="00D30CC3" w:rsidP="00EA6636">
      <w:pPr>
        <w:jc w:val="center"/>
        <w:rPr>
          <w:b/>
        </w:rPr>
      </w:pPr>
    </w:p>
    <w:p w:rsidR="00AB0970" w:rsidRDefault="00AB0970" w:rsidP="00EA6636">
      <w:pPr>
        <w:jc w:val="both"/>
      </w:pPr>
      <w:r>
        <w:t xml:space="preserve">4.1. </w:t>
      </w:r>
      <w:r w:rsidR="004C35E1">
        <w:t xml:space="preserve">  </w:t>
      </w:r>
      <w:r w:rsidRPr="004C35E1">
        <w:rPr>
          <w:u w:val="single"/>
        </w:rPr>
        <w:t>Конкурсная комиссия формируется на заседании Правления ТПП автономного округа</w:t>
      </w:r>
      <w:r>
        <w:t xml:space="preserve">. </w:t>
      </w:r>
    </w:p>
    <w:p w:rsidR="00AB0970" w:rsidRDefault="004C35E1" w:rsidP="00EA6636">
      <w:pPr>
        <w:jc w:val="both"/>
      </w:pPr>
      <w:r>
        <w:t xml:space="preserve">4.2. </w:t>
      </w:r>
      <w:r w:rsidR="00AB0970">
        <w:t xml:space="preserve">Конкурсная комиссия рассматривает представленные заявки и утверждает список участников по номинациям. </w:t>
      </w:r>
    </w:p>
    <w:p w:rsidR="00AB0970" w:rsidRDefault="00AB0970" w:rsidP="00CC62BE">
      <w:pPr>
        <w:jc w:val="both"/>
      </w:pPr>
      <w:r>
        <w:t xml:space="preserve">4.3. </w:t>
      </w:r>
      <w:r w:rsidR="004C35E1">
        <w:t xml:space="preserve"> </w:t>
      </w:r>
      <w:r>
        <w:t>По итогам Конкурса определяются  победители Конкурса. Победители определяются из числа участников по 3</w:t>
      </w:r>
      <w:r w:rsidR="008A0EC6">
        <w:t>8</w:t>
      </w:r>
      <w:r>
        <w:t xml:space="preserve"> номинациям. </w:t>
      </w:r>
    </w:p>
    <w:p w:rsidR="00AB0970" w:rsidRDefault="00AB0970" w:rsidP="00EA6636">
      <w:pPr>
        <w:jc w:val="both"/>
      </w:pPr>
      <w:r>
        <w:t>4.4. Победители определяются простым большинством голосов. В случае равного распределения голосов сопредседатели конкурсной комиссии имеют право в два голоса. Голосование членов конкурсной комиссии может проводиться заочно.</w:t>
      </w:r>
    </w:p>
    <w:p w:rsidR="00AB0970" w:rsidRDefault="00AB0970" w:rsidP="00EA6636">
      <w:pPr>
        <w:jc w:val="both"/>
      </w:pPr>
      <w:r>
        <w:t xml:space="preserve">4.5. </w:t>
      </w:r>
      <w:r w:rsidRPr="00807329">
        <w:rPr>
          <w:u w:val="single"/>
        </w:rPr>
        <w:t xml:space="preserve">Организации </w:t>
      </w:r>
      <w:r w:rsidR="00CC62BE">
        <w:rPr>
          <w:u w:val="single"/>
        </w:rPr>
        <w:t xml:space="preserve">инфраструктуры </w:t>
      </w:r>
      <w:r w:rsidRPr="00807329">
        <w:rPr>
          <w:u w:val="single"/>
        </w:rPr>
        <w:t>поддержки малого</w:t>
      </w:r>
      <w:r w:rsidR="00F15B12">
        <w:rPr>
          <w:u w:val="single"/>
        </w:rPr>
        <w:t xml:space="preserve"> и среднего</w:t>
      </w:r>
      <w:r w:rsidRPr="00807329">
        <w:rPr>
          <w:u w:val="single"/>
        </w:rPr>
        <w:t xml:space="preserve"> предпринимательства могут учреждать специальные призы</w:t>
      </w:r>
      <w:r>
        <w:t xml:space="preserve"> для участников Конкурса за различные достижения в сфере малого бизнеса и вручать их на церемонии награждения победителей Конкурса.</w:t>
      </w:r>
    </w:p>
    <w:p w:rsidR="00AB0970" w:rsidRDefault="00AB0970" w:rsidP="00AB0970">
      <w:r>
        <w:t xml:space="preserve"> </w:t>
      </w:r>
    </w:p>
    <w:p w:rsidR="00AB0970" w:rsidRPr="00EA6636" w:rsidRDefault="00AB0970" w:rsidP="00EA6636">
      <w:pPr>
        <w:jc w:val="center"/>
        <w:rPr>
          <w:b/>
        </w:rPr>
      </w:pPr>
      <w:r w:rsidRPr="00EA6636">
        <w:rPr>
          <w:b/>
        </w:rPr>
        <w:t>5. НОМИНАЦИИ КОНКУРСА</w:t>
      </w:r>
    </w:p>
    <w:p w:rsidR="00AB0970" w:rsidRDefault="00AB0970" w:rsidP="00AB0970">
      <w:r>
        <w:t xml:space="preserve"> 5.1. </w:t>
      </w:r>
      <w:r w:rsidR="00807329">
        <w:t xml:space="preserve">Организаторами </w:t>
      </w:r>
      <w:r>
        <w:t xml:space="preserve">Конкурса </w:t>
      </w:r>
      <w:r w:rsidR="00807329">
        <w:t xml:space="preserve">определены </w:t>
      </w:r>
      <w:r>
        <w:t xml:space="preserve"> основные и специальные</w:t>
      </w:r>
      <w:r w:rsidR="00807329">
        <w:t xml:space="preserve"> номинации</w:t>
      </w:r>
      <w:r>
        <w:t xml:space="preserve">. </w:t>
      </w:r>
    </w:p>
    <w:p w:rsidR="00D30CC3" w:rsidRDefault="00AB0970" w:rsidP="00AB0970">
      <w:r>
        <w:t xml:space="preserve"> </w:t>
      </w:r>
    </w:p>
    <w:p w:rsidR="00AB0970" w:rsidRDefault="00AB0970" w:rsidP="00AB0970">
      <w:r>
        <w:t xml:space="preserve">1) </w:t>
      </w:r>
      <w:r w:rsidRPr="00AF3A73">
        <w:rPr>
          <w:b/>
        </w:rPr>
        <w:t>Основные номинации Конкурса</w:t>
      </w:r>
      <w:r w:rsidR="00807329">
        <w:rPr>
          <w:b/>
        </w:rPr>
        <w:t xml:space="preserve"> </w:t>
      </w:r>
      <w:r w:rsidR="00D30CC3">
        <w:rPr>
          <w:b/>
        </w:rPr>
        <w:t xml:space="preserve"> </w:t>
      </w:r>
      <w:r w:rsidR="00807329" w:rsidRPr="00DE21D3">
        <w:t>(</w:t>
      </w:r>
      <w:r w:rsidRPr="00DE21D3">
        <w:t>В</w:t>
      </w:r>
      <w:r>
        <w:t>ручаются в группах организаций по отраслям</w:t>
      </w:r>
      <w:r w:rsidR="00807329">
        <w:t>)</w:t>
      </w:r>
      <w:r>
        <w:t>.</w:t>
      </w:r>
    </w:p>
    <w:p w:rsidR="00AB0970" w:rsidRDefault="00AB0970" w:rsidP="00AB0970"/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</w:t>
      </w:r>
      <w:r>
        <w:rPr>
          <w:lang w:val="en-US"/>
        </w:rPr>
        <w:t>IT-</w:t>
      </w:r>
      <w:r>
        <w:t>технологии»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«Автомобильный транспорт»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«Автосервис»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«Агропромышленный  комплекс»</w:t>
      </w:r>
    </w:p>
    <w:p w:rsidR="006A3087" w:rsidRDefault="002449C6" w:rsidP="002449C6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«Безопасность и охрана»</w:t>
      </w:r>
    </w:p>
    <w:p w:rsidR="002449C6" w:rsidRDefault="002449C6" w:rsidP="002449C6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 w:rsidRPr="00AF3A73">
        <w:t xml:space="preserve"> «Бизнес-партнер Югры» (лучший поставщик то</w:t>
      </w:r>
      <w:r>
        <w:t xml:space="preserve">варов и услуг в соответствующей </w:t>
      </w:r>
      <w:r w:rsidRPr="00AF3A73">
        <w:t>отрасли)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«Бытовые услуги»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«Воздушный транспорт»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«Геологоразведка и геофизика»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«Гостиничный бизнес»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«Добыча нефти и газа, нефтегазопереработка»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«Дорожное хозяйство»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«Железнодорожный транспорт»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 xml:space="preserve"> «Жилищно-коммунальное хозяйство»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 xml:space="preserve">«Лёгкая промышленность </w:t>
      </w:r>
      <w:r w:rsidRPr="00F27A10">
        <w:t>(включая меховую индустрию)»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«Лесная и деревообрабатывающая промышленность»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«Лизинг»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«Медицина и здравоохранение»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«Наука и экология»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«Нефтегазосервис»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«Образование»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«Оптовая торговля и логистика»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«Пищевая промышленность»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«Полиграфия и реклама»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«Производство электроэнергии и электрические сети»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 xml:space="preserve">«Развлечения, досуг» 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«Ремесло и промыслы»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 xml:space="preserve">«Ресторанный бизнес» 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lastRenderedPageBreak/>
        <w:t>«Речной транспорт»</w:t>
      </w:r>
    </w:p>
    <w:p w:rsidR="002449C6" w:rsidRDefault="002449C6" w:rsidP="008A0EC6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«Связь и телекоммуникации»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«Средства массовой информации»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 xml:space="preserve">«Страхование» 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«Строительный комплекс»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«Торговля»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«Туристический бизнес»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«Услуги потребительской кооперации»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«Финансы»</w:t>
      </w:r>
    </w:p>
    <w:p w:rsidR="002449C6" w:rsidRDefault="002449C6" w:rsidP="00C05705">
      <w:pPr>
        <w:numPr>
          <w:ilvl w:val="0"/>
          <w:numId w:val="9"/>
        </w:numPr>
        <w:tabs>
          <w:tab w:val="clear" w:pos="1200"/>
          <w:tab w:val="num" w:pos="540"/>
        </w:tabs>
        <w:ind w:hanging="1200"/>
      </w:pPr>
      <w:r>
        <w:t>«Юридический и консалтинговый бизнес»</w:t>
      </w:r>
    </w:p>
    <w:p w:rsidR="00C05705" w:rsidRPr="00AB7E37" w:rsidRDefault="00C05705" w:rsidP="00C05705">
      <w:pPr>
        <w:tabs>
          <w:tab w:val="num" w:pos="540"/>
        </w:tabs>
        <w:ind w:hanging="1200"/>
        <w:rPr>
          <w:color w:val="FF0000"/>
        </w:rPr>
      </w:pPr>
    </w:p>
    <w:p w:rsidR="00AB0970" w:rsidRDefault="00AB0970" w:rsidP="00807329">
      <w:pPr>
        <w:jc w:val="both"/>
      </w:pPr>
      <w:r>
        <w:t>2) В рамках основных</w:t>
      </w:r>
      <w:r w:rsidR="00C359A5">
        <w:t xml:space="preserve"> </w:t>
      </w:r>
      <w:r>
        <w:t xml:space="preserve"> номинаций </w:t>
      </w:r>
      <w:r w:rsidR="00C359A5">
        <w:t xml:space="preserve"> Оргкомитетом </w:t>
      </w:r>
      <w:r>
        <w:t xml:space="preserve">могут быть учреждены </w:t>
      </w:r>
      <w:r w:rsidRPr="00807329">
        <w:rPr>
          <w:b/>
        </w:rPr>
        <w:t>специальные номинации</w:t>
      </w:r>
      <w:r w:rsidR="00CC62BE">
        <w:rPr>
          <w:b/>
        </w:rPr>
        <w:t>,</w:t>
      </w:r>
      <w:r w:rsidRPr="00807329">
        <w:rPr>
          <w:b/>
        </w:rPr>
        <w:t xml:space="preserve"> отражающие специфику отрасли экономики</w:t>
      </w:r>
      <w:r>
        <w:t xml:space="preserve">. </w:t>
      </w:r>
    </w:p>
    <w:p w:rsidR="00AB0970" w:rsidRDefault="00AB0970" w:rsidP="00AB0970"/>
    <w:p w:rsidR="00AB0970" w:rsidRPr="00EA6636" w:rsidRDefault="00AB0970" w:rsidP="00EA6636">
      <w:pPr>
        <w:jc w:val="center"/>
        <w:rPr>
          <w:b/>
        </w:rPr>
      </w:pPr>
      <w:r w:rsidRPr="00EA6636">
        <w:rPr>
          <w:b/>
        </w:rPr>
        <w:t>6. КРИТЕРИИ ОТБОРА</w:t>
      </w:r>
    </w:p>
    <w:p w:rsidR="00AB0970" w:rsidRDefault="003E0E5A" w:rsidP="00AF3A73">
      <w:pPr>
        <w:jc w:val="both"/>
      </w:pPr>
      <w:proofErr w:type="gramStart"/>
      <w:r>
        <w:t>6.1.</w:t>
      </w:r>
      <w:r w:rsidR="00AB0970">
        <w:t xml:space="preserve">Финансовые и социально-экономических показатели, характеризующие деятельность предприятия по увеличению объема производства товаров и услуг, </w:t>
      </w:r>
      <w:r w:rsidR="00C359A5">
        <w:t xml:space="preserve">конкурентоспособность, </w:t>
      </w:r>
      <w:r w:rsidR="00AB0970">
        <w:t>деятельность по созданию новых рабочих мест, росту средней заработной платы, выход на межрегиональный и международный рынок.</w:t>
      </w:r>
      <w:proofErr w:type="gramEnd"/>
    </w:p>
    <w:p w:rsidR="00AB0970" w:rsidRDefault="00AB0970" w:rsidP="008C0798">
      <w:pPr>
        <w:jc w:val="both"/>
      </w:pPr>
    </w:p>
    <w:p w:rsidR="00AB0970" w:rsidRPr="00EA6636" w:rsidRDefault="00AB0970" w:rsidP="008C0798">
      <w:pPr>
        <w:jc w:val="center"/>
        <w:rPr>
          <w:b/>
        </w:rPr>
      </w:pPr>
      <w:r w:rsidRPr="00EA6636">
        <w:rPr>
          <w:b/>
        </w:rPr>
        <w:t>7.      ФИНАНСИРОВАНИЕ КОНКУРСА</w:t>
      </w:r>
    </w:p>
    <w:p w:rsidR="00AB0970" w:rsidRDefault="00AB0970" w:rsidP="008C0798">
      <w:pPr>
        <w:jc w:val="both"/>
      </w:pPr>
      <w:r>
        <w:t xml:space="preserve"> </w:t>
      </w:r>
      <w:r w:rsidR="003E0E5A">
        <w:t xml:space="preserve">7.1. </w:t>
      </w:r>
      <w:r>
        <w:t>Источником финансирования Конкурса является регистрационный взнос и  средства из иных источников</w:t>
      </w:r>
      <w:r w:rsidR="00AB7E37">
        <w:t xml:space="preserve">, в том числе из </w:t>
      </w:r>
      <w:r w:rsidR="00AB7E37" w:rsidRPr="00F15B12">
        <w:t xml:space="preserve">бюджета </w:t>
      </w:r>
      <w:r w:rsidR="00F15B12" w:rsidRPr="00F15B12">
        <w:t xml:space="preserve">организаций </w:t>
      </w:r>
      <w:r w:rsidR="00CC62BE">
        <w:t xml:space="preserve">являющихся инфраструктурой </w:t>
      </w:r>
      <w:r w:rsidR="00F15B12" w:rsidRPr="00F15B12">
        <w:t>поддержки малого</w:t>
      </w:r>
      <w:r w:rsidR="00F15B12">
        <w:t xml:space="preserve"> и среднего</w:t>
      </w:r>
      <w:r w:rsidR="00F15B12" w:rsidRPr="00F15B12">
        <w:t xml:space="preserve"> предпринимательства Югры </w:t>
      </w:r>
      <w:r w:rsidR="00B541A7">
        <w:t>(по согласованию)</w:t>
      </w:r>
      <w:r w:rsidRPr="00AF3A73">
        <w:t>.</w:t>
      </w:r>
      <w:r>
        <w:t xml:space="preserve"> Данные средства направляются на организацию Конкурса. </w:t>
      </w:r>
    </w:p>
    <w:p w:rsidR="00AB0970" w:rsidRPr="00EA6636" w:rsidRDefault="00AB0970" w:rsidP="00AB0970">
      <w:pPr>
        <w:rPr>
          <w:b/>
        </w:rPr>
      </w:pPr>
      <w:r>
        <w:t xml:space="preserve"> </w:t>
      </w:r>
    </w:p>
    <w:p w:rsidR="00EA6636" w:rsidRPr="00EA6636" w:rsidRDefault="00AB0970" w:rsidP="00EA6636">
      <w:pPr>
        <w:jc w:val="center"/>
        <w:rPr>
          <w:b/>
        </w:rPr>
      </w:pPr>
      <w:r w:rsidRPr="00EA6636">
        <w:rPr>
          <w:b/>
        </w:rPr>
        <w:t xml:space="preserve">8.      НАГРАЖДЕНИЕ УЧАСТНИКОВ КОНКУРСА </w:t>
      </w:r>
    </w:p>
    <w:p w:rsidR="00AB0970" w:rsidRPr="00EA6636" w:rsidRDefault="00AB0970" w:rsidP="00EA6636">
      <w:pPr>
        <w:jc w:val="center"/>
        <w:rPr>
          <w:b/>
        </w:rPr>
      </w:pPr>
      <w:r w:rsidRPr="00EA6636">
        <w:rPr>
          <w:b/>
        </w:rPr>
        <w:t>И ДОПОЛНИТЕЛЬНЫЙ ПАКЕТ ПОБЕДИТЕЛЯ</w:t>
      </w:r>
    </w:p>
    <w:p w:rsidR="00AB0970" w:rsidRDefault="003939BA" w:rsidP="00F15B12">
      <w:pPr>
        <w:jc w:val="both"/>
      </w:pPr>
      <w:r>
        <w:t>8.</w:t>
      </w:r>
      <w:r w:rsidR="00022AA2">
        <w:t>1</w:t>
      </w:r>
      <w:r>
        <w:t xml:space="preserve">. </w:t>
      </w:r>
      <w:r w:rsidR="00AB0970">
        <w:t xml:space="preserve">Участники конкурса, прошедшие предварительный отбор, получают </w:t>
      </w:r>
      <w:r w:rsidR="003F53F1">
        <w:t xml:space="preserve">уведомление </w:t>
      </w:r>
      <w:r w:rsidR="00AB0970">
        <w:t xml:space="preserve"> </w:t>
      </w:r>
    </w:p>
    <w:p w:rsidR="003F53F1" w:rsidRDefault="003F53F1" w:rsidP="00F15B12">
      <w:pPr>
        <w:jc w:val="both"/>
      </w:pPr>
      <w:proofErr w:type="gramStart"/>
      <w:r>
        <w:t xml:space="preserve">с информацией о </w:t>
      </w:r>
      <w:r w:rsidR="00022AA2">
        <w:t xml:space="preserve"> подавших заявки </w:t>
      </w:r>
      <w:r>
        <w:t>на участие в конкурсе</w:t>
      </w:r>
      <w:r w:rsidR="00022AA2">
        <w:t xml:space="preserve"> в номинации</w:t>
      </w:r>
      <w:proofErr w:type="gramEnd"/>
      <w:r>
        <w:t>, о результатах предварительного отбора и включении предприятия  в число претендентов на звание победител</w:t>
      </w:r>
      <w:r w:rsidR="00022AA2">
        <w:t>я</w:t>
      </w:r>
      <w:r>
        <w:t xml:space="preserve"> конкурса в номинации.  </w:t>
      </w:r>
    </w:p>
    <w:p w:rsidR="00022AA2" w:rsidRDefault="00022AA2" w:rsidP="00F15B12">
      <w:pPr>
        <w:jc w:val="both"/>
      </w:pPr>
      <w:r>
        <w:t xml:space="preserve">8.2.Награждение проводится после подведения итогов конкурсной комиссией в рамках праздничных мероприятий, посвященных Дню образования Ханты-Мансийского автономного округа с вручением дипломов. </w:t>
      </w:r>
    </w:p>
    <w:p w:rsidR="009329EB" w:rsidRDefault="003939BA" w:rsidP="009329EB">
      <w:pPr>
        <w:jc w:val="both"/>
      </w:pPr>
      <w:r>
        <w:t xml:space="preserve">8.3. </w:t>
      </w:r>
      <w:r w:rsidR="00AB0970">
        <w:t>Участники, занявшие в своих номинациях 1,</w:t>
      </w:r>
      <w:r w:rsidR="007A55E2">
        <w:t xml:space="preserve"> </w:t>
      </w:r>
      <w:r w:rsidR="00AB0970">
        <w:t>2 и 3 места, награждаютс</w:t>
      </w:r>
      <w:r w:rsidR="00022AA2">
        <w:t>я дипломами I, II, и III степени и наградной сувенирной продукцией</w:t>
      </w:r>
      <w:r w:rsidR="009329EB">
        <w:t xml:space="preserve"> статуэткой «Меркурий» с памятной гравюрой.</w:t>
      </w:r>
      <w:r w:rsidR="008A0EC6">
        <w:t xml:space="preserve"> </w:t>
      </w:r>
    </w:p>
    <w:p w:rsidR="008F694F" w:rsidRPr="0096377E" w:rsidRDefault="008F694F" w:rsidP="009329EB">
      <w:pPr>
        <w:jc w:val="both"/>
      </w:pPr>
      <w:r w:rsidRPr="0096377E">
        <w:t>8.</w:t>
      </w:r>
      <w:r w:rsidR="00F67A29">
        <w:t>4</w:t>
      </w:r>
      <w:r w:rsidR="003B19CB" w:rsidRPr="0096377E">
        <w:t>.</w:t>
      </w:r>
      <w:r w:rsidR="004729A5" w:rsidRPr="0096377E">
        <w:t>П</w:t>
      </w:r>
      <w:r w:rsidRPr="0096377E">
        <w:t>обедителю</w:t>
      </w:r>
      <w:r w:rsidR="004729A5" w:rsidRPr="0096377E">
        <w:t xml:space="preserve"> конкурса предоставляется </w:t>
      </w:r>
      <w:r w:rsidRPr="0096377E">
        <w:rPr>
          <w:b/>
        </w:rPr>
        <w:t>пакет «</w:t>
      </w:r>
      <w:r w:rsidR="004729A5" w:rsidRPr="0096377E">
        <w:rPr>
          <w:b/>
        </w:rPr>
        <w:t>Привилегия</w:t>
      </w:r>
      <w:r w:rsidRPr="0096377E">
        <w:rPr>
          <w:b/>
        </w:rPr>
        <w:t>»</w:t>
      </w:r>
      <w:r w:rsidR="004729A5" w:rsidRPr="0096377E">
        <w:rPr>
          <w:b/>
        </w:rPr>
        <w:t>,</w:t>
      </w:r>
      <w:r w:rsidR="004729A5" w:rsidRPr="0096377E">
        <w:t xml:space="preserve"> который включает: размещение информации о победителе конкурса на информационных ресурсах ТПП ХМАО-Югры</w:t>
      </w:r>
      <w:r w:rsidR="003B19CB" w:rsidRPr="0096377E">
        <w:t xml:space="preserve">: официальный сайт </w:t>
      </w:r>
      <w:hyperlink r:id="rId7" w:history="1">
        <w:r w:rsidR="003B19CB" w:rsidRPr="0096377E">
          <w:rPr>
            <w:rStyle w:val="a3"/>
          </w:rPr>
          <w:t>www.tpphmao.ru</w:t>
        </w:r>
      </w:hyperlink>
      <w:r w:rsidR="003B19CB" w:rsidRPr="0096377E">
        <w:t xml:space="preserve"> (раздел победители конкурса «Лидер бизнеса Югры»), размещение публикации в региональном деловом дайджесте «Югра-Бизнес» (не менее 1 полосы А</w:t>
      </w:r>
      <w:proofErr w:type="gramStart"/>
      <w:r w:rsidR="003B19CB" w:rsidRPr="0096377E">
        <w:t>4</w:t>
      </w:r>
      <w:proofErr w:type="gramEnd"/>
      <w:r w:rsidR="003B19CB" w:rsidRPr="0096377E">
        <w:t xml:space="preserve"> в одном выпуске), возможность участия руководителя компании в заседаниях отраслевых комитетов ТПП ХМАО-Югры в качестве председателя (по согласованию), размещение информации о компании на портале «Клуб членов ТПП ХМАО-Югры», участие руководящего состава компании в заседаниях «Клуба лидеров ТПП ХМАО-Югры».</w:t>
      </w:r>
    </w:p>
    <w:p w:rsidR="004919CC" w:rsidRDefault="009329EB" w:rsidP="004919CC">
      <w:pPr>
        <w:jc w:val="both"/>
        <w:rPr>
          <w:b/>
        </w:rPr>
      </w:pPr>
      <w:proofErr w:type="gramStart"/>
      <w:r w:rsidRPr="0096377E">
        <w:t>8.</w:t>
      </w:r>
      <w:r w:rsidR="00F67A29">
        <w:t>5</w:t>
      </w:r>
      <w:r w:rsidRPr="0096377E">
        <w:t>.</w:t>
      </w:r>
      <w:r w:rsidR="004919CC" w:rsidRPr="0096377E">
        <w:rPr>
          <w:b/>
        </w:rPr>
        <w:t>Победители конкурса имеют право использовать символику конкурса «Лидер бизнеса</w:t>
      </w:r>
      <w:r w:rsidR="004919CC" w:rsidRPr="00985034">
        <w:rPr>
          <w:b/>
        </w:rPr>
        <w:t xml:space="preserve"> </w:t>
      </w:r>
      <w:r w:rsidR="004919CC">
        <w:rPr>
          <w:b/>
        </w:rPr>
        <w:t xml:space="preserve"> </w:t>
      </w:r>
      <w:r w:rsidR="00582800">
        <w:rPr>
          <w:b/>
        </w:rPr>
        <w:t>Югры-2017</w:t>
      </w:r>
      <w:r w:rsidR="004919CC" w:rsidRPr="00985034">
        <w:rPr>
          <w:b/>
        </w:rPr>
        <w:t>»</w:t>
      </w:r>
      <w:r w:rsidR="004919CC" w:rsidRPr="00985034">
        <w:t xml:space="preserve"> на фирменных бланках, проспектах, буклетах и других информационно-рекламных печатных материалах; на этикетках и ярлыках с готовой продукцией; в изданиях, содержащих рекламные и справочные сведения об организации; в рекламных фильмах и презентациях организации; на сайте организации в сети Интернет;</w:t>
      </w:r>
      <w:r w:rsidR="004919CC">
        <w:t xml:space="preserve"> </w:t>
      </w:r>
      <w:r w:rsidR="004919CC" w:rsidRPr="00985034">
        <w:t>материалах для выставок, плакатах и стендах;</w:t>
      </w:r>
      <w:proofErr w:type="gramEnd"/>
      <w:r w:rsidR="004919CC" w:rsidRPr="00985034">
        <w:t xml:space="preserve"> на канцелярских товарах, календарях с использованием фирменной символики организации.</w:t>
      </w:r>
      <w:r w:rsidR="004919CC">
        <w:t xml:space="preserve">  </w:t>
      </w:r>
      <w:proofErr w:type="gramStart"/>
      <w:r w:rsidR="004919CC" w:rsidRPr="00985034">
        <w:rPr>
          <w:b/>
        </w:rPr>
        <w:t>Согласно статьи</w:t>
      </w:r>
      <w:proofErr w:type="gramEnd"/>
      <w:r w:rsidR="004919CC" w:rsidRPr="00985034">
        <w:rPr>
          <w:b/>
        </w:rPr>
        <w:t xml:space="preserve"> 46 Закона РФ «О товарных знаках, знаках обслуживания и наименованиях мест происхождения товаров», незаконное использование товарного знака, «противоречащее положениям пункта 2 статьи 4 и пункта 2 статьи 40 настоящего Закона, </w:t>
      </w:r>
      <w:r w:rsidR="004919CC" w:rsidRPr="00985034">
        <w:rPr>
          <w:b/>
        </w:rPr>
        <w:lastRenderedPageBreak/>
        <w:t>влечет за собой гражданскую и (или) уголовную ответственность в соответствии с законодательством Российской Федерации».</w:t>
      </w:r>
    </w:p>
    <w:p w:rsidR="001375BD" w:rsidRDefault="001375BD" w:rsidP="001375BD">
      <w:pPr>
        <w:jc w:val="both"/>
      </w:pPr>
      <w:r>
        <w:t>8.</w:t>
      </w:r>
      <w:r w:rsidR="00F67A29">
        <w:t>6</w:t>
      </w:r>
      <w:r>
        <w:t>. Порядок использования логотипа конкурса:</w:t>
      </w:r>
    </w:p>
    <w:p w:rsidR="001375BD" w:rsidRDefault="001375BD" w:rsidP="001375BD">
      <w:pPr>
        <w:jc w:val="both"/>
      </w:pPr>
      <w:r>
        <w:t>- Использование логотипа участником в последующий период разрешается только с обозначением подписи года его получения, в строгом соответствии утвержденным пропорциям размеров шрифта и изображения логотипа.</w:t>
      </w:r>
    </w:p>
    <w:p w:rsidR="001375BD" w:rsidRDefault="001375BD" w:rsidP="001375BD">
      <w:pPr>
        <w:jc w:val="both"/>
      </w:pPr>
      <w:r>
        <w:t>- Использование логотипа участником должно строго соответствовать утвержденному оригинал-макету по шрифтам, цвету и пропорциям.</w:t>
      </w:r>
    </w:p>
    <w:p w:rsidR="001375BD" w:rsidRDefault="001375BD" w:rsidP="001375BD">
      <w:pPr>
        <w:jc w:val="both"/>
      </w:pPr>
      <w:r>
        <w:t>- Право использования логотипа участником может быть запрещено только решением Оргкомитета конкурса, в случае письменного подтверждения Государственными органами контроля качества, грубых нарушениях качества выпущенной участником продукции или оказанны</w:t>
      </w:r>
      <w:r w:rsidR="00DC41A5">
        <w:t>х услуг более двух раз в течение</w:t>
      </w:r>
      <w:r>
        <w:t xml:space="preserve"> одного года.</w:t>
      </w:r>
    </w:p>
    <w:p w:rsidR="001375BD" w:rsidRPr="004919CC" w:rsidRDefault="001375BD" w:rsidP="001375BD">
      <w:pPr>
        <w:jc w:val="both"/>
      </w:pPr>
      <w:r>
        <w:t>- Логотипы окружного конкурса «Лидер бизнеса Югры-201</w:t>
      </w:r>
      <w:r w:rsidR="00582800">
        <w:t>7</w:t>
      </w:r>
      <w:r>
        <w:t>» передаются участникам Оргкомитетом проекта после официальной церемонии награждения.</w:t>
      </w:r>
    </w:p>
    <w:p w:rsidR="008A0EC6" w:rsidRDefault="00DC41A5" w:rsidP="008A0EC6">
      <w:pPr>
        <w:jc w:val="both"/>
      </w:pPr>
      <w:r>
        <w:t>8.</w:t>
      </w:r>
      <w:r w:rsidR="00F67A29">
        <w:t>7</w:t>
      </w:r>
      <w:r>
        <w:t>.</w:t>
      </w:r>
      <w:r w:rsidR="00D1692E">
        <w:t xml:space="preserve"> Итоги  конкурса и информацию</w:t>
      </w:r>
      <w:r>
        <w:t xml:space="preserve"> о победителях Оргкомитет конкурса  размещает на  собственных информационных ресурсах (электронных, печатных)</w:t>
      </w:r>
      <w:r w:rsidR="00D1692E">
        <w:t>,</w:t>
      </w:r>
      <w:r w:rsidR="00DB26EA" w:rsidRPr="008153D7">
        <w:t xml:space="preserve"> на </w:t>
      </w:r>
      <w:proofErr w:type="gramStart"/>
      <w:r w:rsidR="00DB26EA" w:rsidRPr="008153D7">
        <w:t>официальном</w:t>
      </w:r>
      <w:proofErr w:type="gramEnd"/>
      <w:r w:rsidR="00DB26EA" w:rsidRPr="008153D7">
        <w:t xml:space="preserve"> веб-сайте органов государственной власти Ханты-Мансийского автономного округа – Югры и ТПП ХМАО-Югры.</w:t>
      </w:r>
    </w:p>
    <w:p w:rsidR="008A0EC6" w:rsidRPr="00860533" w:rsidRDefault="00F67A29" w:rsidP="008A0EC6">
      <w:pPr>
        <w:jc w:val="both"/>
        <w:rPr>
          <w:b/>
        </w:rPr>
      </w:pPr>
      <w:r w:rsidRPr="00860533">
        <w:rPr>
          <w:b/>
        </w:rPr>
        <w:t>8.8</w:t>
      </w:r>
      <w:r w:rsidR="008A0EC6" w:rsidRPr="00860533">
        <w:rPr>
          <w:b/>
        </w:rPr>
        <w:t xml:space="preserve">. </w:t>
      </w:r>
      <w:r w:rsidR="007B527D" w:rsidRPr="00860533">
        <w:rPr>
          <w:b/>
        </w:rPr>
        <w:t xml:space="preserve">По результатам конкурса победители будут рекомендованы к участию  в федеральном этапе </w:t>
      </w:r>
      <w:r w:rsidR="008A0EC6" w:rsidRPr="00860533">
        <w:rPr>
          <w:b/>
        </w:rPr>
        <w:t xml:space="preserve">Национальной премии в области предпринимательской </w:t>
      </w:r>
      <w:r w:rsidR="007B527D" w:rsidRPr="00860533">
        <w:rPr>
          <w:b/>
        </w:rPr>
        <w:t>деятельности «Золотой Меркурий».</w:t>
      </w:r>
      <w:r w:rsidR="008A0EC6" w:rsidRPr="00860533">
        <w:rPr>
          <w:b/>
        </w:rPr>
        <w:t xml:space="preserve">  </w:t>
      </w: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F67A29" w:rsidRDefault="00F67A29" w:rsidP="008A0EC6">
      <w:pPr>
        <w:jc w:val="both"/>
      </w:pPr>
    </w:p>
    <w:p w:rsidR="00A65FA3" w:rsidRDefault="00C31655" w:rsidP="008A0EC6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.7pt;margin-top:-15.2pt;width:85.35pt;height:112.2pt;z-index:251657216">
            <v:imagedata r:id="rId8" o:title="Лого, Лидер бизнеса"/>
          </v:shape>
        </w:pict>
      </w:r>
      <w:r w:rsidR="00F67A29">
        <w:rPr>
          <w:noProof/>
        </w:rPr>
        <w:pict>
          <v:shape id="Рисунок 3" o:spid="_x0000_s1035" type="#_x0000_t75" style="position:absolute;left:0;text-align:left;margin-left:-6.1pt;margin-top:9.3pt;width:173.85pt;height:63.85pt;z-index:251658240;visibility:visible;mso-position-horizontal-relative:margin;mso-position-vertical-relative:margin">
            <v:imagedata r:id="rId9" o:title=""/>
            <w10:wrap type="square" side="left" anchorx="margin" anchory="margin"/>
          </v:shape>
        </w:pict>
      </w:r>
    </w:p>
    <w:p w:rsidR="00D6061B" w:rsidRDefault="00D6061B" w:rsidP="00530C2D">
      <w:pPr>
        <w:jc w:val="right"/>
      </w:pPr>
      <w:r>
        <w:t>Приложение №1</w:t>
      </w:r>
    </w:p>
    <w:p w:rsidR="00257C11" w:rsidRDefault="00257C11" w:rsidP="00257C11">
      <w:pPr>
        <w:jc w:val="right"/>
      </w:pPr>
      <w:r>
        <w:t xml:space="preserve">к положению о проведении </w:t>
      </w:r>
    </w:p>
    <w:p w:rsidR="00E7645E" w:rsidRDefault="00257C11" w:rsidP="00257C11">
      <w:pPr>
        <w:jc w:val="right"/>
      </w:pPr>
      <w:r>
        <w:t xml:space="preserve">окружного конкурса </w:t>
      </w:r>
    </w:p>
    <w:p w:rsidR="00257C11" w:rsidRDefault="00257C11" w:rsidP="00257C11">
      <w:pPr>
        <w:jc w:val="right"/>
      </w:pPr>
      <w:r>
        <w:t>«Лидер бизнеса Югры-2017</w:t>
      </w:r>
    </w:p>
    <w:p w:rsidR="00257C11" w:rsidRDefault="00257C11" w:rsidP="00530C2D">
      <w:pPr>
        <w:jc w:val="right"/>
      </w:pPr>
    </w:p>
    <w:p w:rsidR="00E7645E" w:rsidRDefault="00E7645E" w:rsidP="00D6061B">
      <w:pPr>
        <w:pStyle w:val="a5"/>
        <w:ind w:left="-540"/>
      </w:pPr>
    </w:p>
    <w:p w:rsidR="00D6061B" w:rsidRDefault="00D6061B" w:rsidP="00D6061B">
      <w:pPr>
        <w:pStyle w:val="a5"/>
        <w:ind w:left="-540"/>
      </w:pPr>
      <w:r>
        <w:t xml:space="preserve">                                                                                                 </w:t>
      </w:r>
    </w:p>
    <w:p w:rsidR="00D6061B" w:rsidRPr="0024063B" w:rsidRDefault="004919CC" w:rsidP="00482735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ДОГОВОР-</w:t>
      </w:r>
      <w:r w:rsidR="00D6061B" w:rsidRPr="0024063B">
        <w:rPr>
          <w:b/>
          <w:bCs/>
          <w:i/>
          <w:sz w:val="28"/>
          <w:szCs w:val="28"/>
        </w:rPr>
        <w:t>ЗАЯВКА</w:t>
      </w:r>
    </w:p>
    <w:p w:rsidR="00D6061B" w:rsidRPr="0024063B" w:rsidRDefault="00D6061B" w:rsidP="00D6061B">
      <w:pPr>
        <w:jc w:val="center"/>
        <w:rPr>
          <w:b/>
          <w:bCs/>
          <w:i/>
          <w:sz w:val="28"/>
          <w:szCs w:val="28"/>
        </w:rPr>
      </w:pPr>
      <w:r w:rsidRPr="0024063B">
        <w:rPr>
          <w:b/>
          <w:bCs/>
          <w:i/>
          <w:sz w:val="28"/>
          <w:szCs w:val="28"/>
        </w:rPr>
        <w:t xml:space="preserve">НА УЧАСТИЕ В КОНКУРСЕ </w:t>
      </w:r>
    </w:p>
    <w:p w:rsidR="00D6061B" w:rsidRDefault="00D6061B" w:rsidP="004C6E89">
      <w:pPr>
        <w:jc w:val="center"/>
        <w:rPr>
          <w:b/>
          <w:bCs/>
          <w:i/>
          <w:sz w:val="28"/>
          <w:szCs w:val="28"/>
        </w:rPr>
      </w:pPr>
      <w:r w:rsidRPr="0024063B">
        <w:rPr>
          <w:b/>
          <w:bCs/>
          <w:i/>
          <w:sz w:val="28"/>
          <w:szCs w:val="28"/>
        </w:rPr>
        <w:t>«ЛИДЕР БИЗНЕСА ЮГРЫ – 20</w:t>
      </w:r>
      <w:r w:rsidRPr="00D6061B">
        <w:rPr>
          <w:b/>
          <w:bCs/>
          <w:i/>
          <w:sz w:val="28"/>
          <w:szCs w:val="28"/>
        </w:rPr>
        <w:t>1</w:t>
      </w:r>
      <w:r w:rsidR="00582800">
        <w:rPr>
          <w:b/>
          <w:bCs/>
          <w:i/>
          <w:sz w:val="28"/>
          <w:szCs w:val="28"/>
        </w:rPr>
        <w:t>7</w:t>
      </w:r>
      <w:r w:rsidRPr="0024063B">
        <w:rPr>
          <w:b/>
          <w:bCs/>
          <w:i/>
          <w:sz w:val="28"/>
          <w:szCs w:val="28"/>
        </w:rPr>
        <w:t>»</w:t>
      </w:r>
    </w:p>
    <w:p w:rsidR="00482735" w:rsidRDefault="00482735" w:rsidP="004C6E89">
      <w:pPr>
        <w:jc w:val="center"/>
        <w:rPr>
          <w:b/>
          <w:bCs/>
          <w:i/>
          <w:sz w:val="28"/>
          <w:szCs w:val="28"/>
        </w:rPr>
      </w:pPr>
    </w:p>
    <w:tbl>
      <w:tblPr>
        <w:tblW w:w="51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293"/>
        <w:gridCol w:w="4543"/>
      </w:tblGrid>
      <w:tr w:rsidR="00703170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0" w:rsidRPr="004C6E89" w:rsidRDefault="00703170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0" w:rsidRPr="003E0E5A" w:rsidRDefault="00703170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Номинация конкурса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70" w:rsidRPr="003E0E5A" w:rsidRDefault="00703170" w:rsidP="00703170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 xml:space="preserve">Полное наименование организации 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Краткое наименование организации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Организационно-правовая форма в настоящее время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Год основания организации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703170" w:rsidRPr="004C6E89" w:rsidTr="00AE2367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703170" w:rsidRPr="004C6E89" w:rsidRDefault="00703170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703170" w:rsidRPr="003E0E5A" w:rsidRDefault="00703170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Отрасль экономики</w:t>
            </w:r>
          </w:p>
        </w:tc>
        <w:tc>
          <w:tcPr>
            <w:tcW w:w="2152" w:type="pct"/>
          </w:tcPr>
          <w:p w:rsidR="00703170" w:rsidRPr="003E0E5A" w:rsidRDefault="00703170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ИНН / КПП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Юридический адрес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Почтовый адрес (с указанием индекса)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Телефон / факс (с указанием телефонного кода населенного пункта)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Адрес сайта в Интернет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Ф.И.О. руководителя организации (полностью)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Должность руководителя организации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Телефон руководителя организации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703170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Ответственный исполнитель</w:t>
            </w:r>
          </w:p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 xml:space="preserve"> (Ф.И.О., тел.)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B3262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CB3262" w:rsidRPr="004C6E89" w:rsidRDefault="00CB3262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B3262" w:rsidRPr="003E0E5A" w:rsidRDefault="00CB3262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>Численность работников</w:t>
            </w:r>
          </w:p>
        </w:tc>
        <w:tc>
          <w:tcPr>
            <w:tcW w:w="2152" w:type="pct"/>
          </w:tcPr>
          <w:p w:rsidR="00CB3262" w:rsidRPr="003E0E5A" w:rsidRDefault="00CB3262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CF05C3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CF05C3" w:rsidRPr="004C6E89" w:rsidRDefault="00CF05C3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CF05C3" w:rsidRPr="003E0E5A" w:rsidRDefault="00CF05C3" w:rsidP="00AE2367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 w:rsidRPr="003E0E5A">
              <w:rPr>
                <w:sz w:val="24"/>
                <w:szCs w:val="24"/>
                <w:lang w:val="ru-RU" w:eastAsia="ru-RU"/>
              </w:rPr>
              <w:t xml:space="preserve">Членство в общественной организации, объединении </w:t>
            </w:r>
            <w:r w:rsidR="00703170" w:rsidRPr="003E0E5A">
              <w:rPr>
                <w:sz w:val="24"/>
                <w:szCs w:val="24"/>
                <w:lang w:val="ru-RU" w:eastAsia="ru-RU"/>
              </w:rPr>
              <w:t xml:space="preserve"> (</w:t>
            </w:r>
            <w:r w:rsidR="00AE2367" w:rsidRPr="003E0E5A">
              <w:rPr>
                <w:i/>
                <w:sz w:val="24"/>
                <w:szCs w:val="24"/>
                <w:lang w:val="ru-RU" w:eastAsia="ru-RU"/>
              </w:rPr>
              <w:t>указать, какой</w:t>
            </w:r>
            <w:r w:rsidR="00703170" w:rsidRPr="003E0E5A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52" w:type="pct"/>
          </w:tcPr>
          <w:p w:rsidR="00CF05C3" w:rsidRPr="003E0E5A" w:rsidRDefault="00CF05C3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703170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703170" w:rsidRDefault="00703170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703170" w:rsidRPr="003E0E5A" w:rsidRDefault="00273658" w:rsidP="00273658">
            <w:pPr>
              <w:pStyle w:val="1"/>
              <w:spacing w:before="12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Является ли компания </w:t>
            </w:r>
            <w:r w:rsidR="00703170" w:rsidRPr="003E0E5A">
              <w:rPr>
                <w:sz w:val="24"/>
                <w:szCs w:val="24"/>
                <w:lang w:val="ru-RU" w:eastAsia="ru-RU"/>
              </w:rPr>
              <w:t>член</w:t>
            </w:r>
            <w:r>
              <w:rPr>
                <w:sz w:val="24"/>
                <w:szCs w:val="24"/>
                <w:lang w:val="ru-RU" w:eastAsia="ru-RU"/>
              </w:rPr>
              <w:t>ом</w:t>
            </w:r>
            <w:r w:rsidR="00703170" w:rsidRPr="003E0E5A">
              <w:rPr>
                <w:sz w:val="24"/>
                <w:szCs w:val="24"/>
                <w:lang w:val="ru-RU" w:eastAsia="ru-RU"/>
              </w:rPr>
              <w:t xml:space="preserve"> Торгово-промышленной палаты ХМАО-Югры</w:t>
            </w:r>
            <w:r w:rsidR="00AE2367" w:rsidRPr="003E0E5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или другого объединения предпринимателей </w:t>
            </w:r>
            <w:r w:rsidR="00AE2367" w:rsidRPr="003E0E5A">
              <w:rPr>
                <w:sz w:val="24"/>
                <w:szCs w:val="24"/>
                <w:lang w:val="ru-RU" w:eastAsia="ru-RU"/>
              </w:rPr>
              <w:t>(</w:t>
            </w:r>
            <w:r>
              <w:rPr>
                <w:i/>
                <w:sz w:val="24"/>
                <w:szCs w:val="24"/>
                <w:lang w:val="ru-RU" w:eastAsia="ru-RU"/>
              </w:rPr>
              <w:t>перечислить</w:t>
            </w:r>
            <w:r w:rsidR="00AE2367" w:rsidRPr="003E0E5A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52" w:type="pct"/>
          </w:tcPr>
          <w:p w:rsidR="00703170" w:rsidRPr="003E0E5A" w:rsidRDefault="00703170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  <w:tr w:rsidR="009329EB" w:rsidRPr="004C6E89" w:rsidTr="00AE236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9329EB" w:rsidRDefault="009329EB" w:rsidP="00703170">
            <w:pPr>
              <w:numPr>
                <w:ilvl w:val="0"/>
                <w:numId w:val="12"/>
              </w:numPr>
              <w:spacing w:before="12"/>
            </w:pPr>
          </w:p>
        </w:tc>
        <w:tc>
          <w:tcPr>
            <w:tcW w:w="2507" w:type="pct"/>
            <w:vAlign w:val="center"/>
          </w:tcPr>
          <w:p w:rsidR="009329EB" w:rsidRPr="009329EB" w:rsidRDefault="009329EB" w:rsidP="009329EB">
            <w:pPr>
              <w:pStyle w:val="1"/>
              <w:spacing w:before="12"/>
              <w:jc w:val="both"/>
              <w:rPr>
                <w:sz w:val="24"/>
                <w:szCs w:val="24"/>
                <w:lang w:val="ru-RU" w:eastAsia="ru-RU"/>
              </w:rPr>
            </w:pPr>
            <w:r w:rsidRPr="009329EB">
              <w:rPr>
                <w:sz w:val="24"/>
                <w:szCs w:val="24"/>
                <w:lang w:val="ru-RU" w:eastAsia="ru-RU"/>
              </w:rPr>
              <w:t xml:space="preserve">Состоит ли организация в Антикоррупционной хартии российского бизнеса, Реестре надежных партнеров РФ  </w:t>
            </w:r>
            <w:r w:rsidRPr="00273658">
              <w:rPr>
                <w:i/>
                <w:sz w:val="24"/>
                <w:szCs w:val="24"/>
                <w:lang w:val="ru-RU" w:eastAsia="ru-RU"/>
              </w:rPr>
              <w:t>(указать)</w:t>
            </w:r>
            <w:r w:rsidRPr="00273658">
              <w:rPr>
                <w:i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152" w:type="pct"/>
          </w:tcPr>
          <w:p w:rsidR="009329EB" w:rsidRPr="003E0E5A" w:rsidRDefault="009329EB" w:rsidP="00F179CA">
            <w:pPr>
              <w:pStyle w:val="1"/>
              <w:spacing w:before="12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6061B" w:rsidRPr="0024063B" w:rsidRDefault="00D6061B" w:rsidP="00D6061B">
      <w:pPr>
        <w:rPr>
          <w:b/>
          <w:i/>
          <w:sz w:val="28"/>
          <w:szCs w:val="28"/>
        </w:rPr>
      </w:pPr>
    </w:p>
    <w:p w:rsidR="004919CC" w:rsidRDefault="004919CC" w:rsidP="004919CC">
      <w:pPr>
        <w:jc w:val="both"/>
        <w:rPr>
          <w:b/>
        </w:rPr>
      </w:pPr>
      <w:r w:rsidRPr="0033032F">
        <w:rPr>
          <w:b/>
        </w:rPr>
        <w:t>Руководство предприятия (организации) ознакомлено с Положением и согласно с         условиями участия в конкурсе</w:t>
      </w:r>
      <w:r>
        <w:rPr>
          <w:b/>
        </w:rPr>
        <w:t xml:space="preserve"> «Лидер бизнеса Югры-201</w:t>
      </w:r>
      <w:r w:rsidR="00563EBC">
        <w:rPr>
          <w:b/>
        </w:rPr>
        <w:t>7</w:t>
      </w:r>
      <w:r>
        <w:rPr>
          <w:b/>
        </w:rPr>
        <w:t>»</w:t>
      </w:r>
    </w:p>
    <w:p w:rsidR="00D6061B" w:rsidRPr="0024063B" w:rsidRDefault="004C6E89" w:rsidP="00D6061B">
      <w:pPr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__________/___</w:t>
      </w:r>
      <w:r w:rsidR="00D6061B" w:rsidRPr="0024063B">
        <w:rPr>
          <w:b/>
          <w:sz w:val="28"/>
          <w:szCs w:val="28"/>
        </w:rPr>
        <w:t xml:space="preserve">___________/         </w:t>
      </w:r>
    </w:p>
    <w:p w:rsidR="00D6061B" w:rsidRPr="004C6E89" w:rsidRDefault="00D6061B" w:rsidP="00D6061B">
      <w:pPr>
        <w:ind w:left="5760"/>
        <w:jc w:val="both"/>
        <w:rPr>
          <w:sz w:val="28"/>
          <w:szCs w:val="28"/>
        </w:rPr>
      </w:pPr>
      <w:r w:rsidRPr="004C6E89">
        <w:rPr>
          <w:sz w:val="28"/>
          <w:szCs w:val="28"/>
        </w:rPr>
        <w:t xml:space="preserve">                                         м. п.                                 </w:t>
      </w:r>
    </w:p>
    <w:p w:rsidR="00E66C2E" w:rsidRPr="00A61EDF" w:rsidRDefault="00E66C2E" w:rsidP="00E66C2E">
      <w:pPr>
        <w:jc w:val="center"/>
        <w:rPr>
          <w:b/>
          <w:sz w:val="18"/>
          <w:szCs w:val="18"/>
        </w:rPr>
      </w:pPr>
      <w:r w:rsidRPr="00A61EDF">
        <w:rPr>
          <w:b/>
          <w:sz w:val="18"/>
          <w:szCs w:val="18"/>
          <w:highlight w:val="yellow"/>
        </w:rPr>
        <w:t xml:space="preserve">Просьба направить </w:t>
      </w:r>
      <w:r w:rsidR="004919CC" w:rsidRPr="00A61EDF">
        <w:rPr>
          <w:b/>
          <w:sz w:val="18"/>
          <w:szCs w:val="18"/>
          <w:highlight w:val="yellow"/>
        </w:rPr>
        <w:t>договор-</w:t>
      </w:r>
      <w:r w:rsidR="00DB5FFE">
        <w:rPr>
          <w:b/>
          <w:sz w:val="18"/>
          <w:szCs w:val="18"/>
          <w:highlight w:val="yellow"/>
        </w:rPr>
        <w:t xml:space="preserve">заявку и приложения к заявке </w:t>
      </w:r>
      <w:r w:rsidRPr="00A61EDF">
        <w:rPr>
          <w:b/>
          <w:sz w:val="18"/>
          <w:szCs w:val="18"/>
          <w:highlight w:val="yellow"/>
        </w:rPr>
        <w:t xml:space="preserve">в ТПП ХМАО-Югры </w:t>
      </w:r>
      <w:r w:rsidR="00563EBC">
        <w:rPr>
          <w:b/>
          <w:sz w:val="18"/>
          <w:szCs w:val="18"/>
          <w:highlight w:val="yellow"/>
        </w:rPr>
        <w:t xml:space="preserve"> до 3</w:t>
      </w:r>
      <w:r w:rsidR="00F67A29">
        <w:rPr>
          <w:b/>
          <w:sz w:val="18"/>
          <w:szCs w:val="18"/>
          <w:highlight w:val="yellow"/>
        </w:rPr>
        <w:t xml:space="preserve">0  сентября </w:t>
      </w:r>
      <w:r w:rsidR="00563EBC">
        <w:rPr>
          <w:b/>
          <w:sz w:val="18"/>
          <w:szCs w:val="18"/>
          <w:highlight w:val="yellow"/>
        </w:rPr>
        <w:t xml:space="preserve"> </w:t>
      </w:r>
      <w:r w:rsidR="0007739C" w:rsidRPr="00A61EDF">
        <w:rPr>
          <w:b/>
          <w:sz w:val="18"/>
          <w:szCs w:val="18"/>
          <w:highlight w:val="yellow"/>
        </w:rPr>
        <w:t>201</w:t>
      </w:r>
      <w:r w:rsidR="00563EBC">
        <w:rPr>
          <w:b/>
          <w:sz w:val="18"/>
          <w:szCs w:val="18"/>
          <w:highlight w:val="yellow"/>
        </w:rPr>
        <w:t>7</w:t>
      </w:r>
      <w:r w:rsidRPr="00A61EDF">
        <w:rPr>
          <w:b/>
          <w:sz w:val="18"/>
          <w:szCs w:val="18"/>
          <w:highlight w:val="yellow"/>
        </w:rPr>
        <w:t>г.</w:t>
      </w:r>
    </w:p>
    <w:p w:rsidR="00A61EDF" w:rsidRPr="00A61EDF" w:rsidRDefault="00A61EDF" w:rsidP="00A61EDF">
      <w:pPr>
        <w:jc w:val="center"/>
        <w:rPr>
          <w:sz w:val="20"/>
          <w:szCs w:val="20"/>
        </w:rPr>
      </w:pPr>
      <w:r w:rsidRPr="00A61EDF">
        <w:rPr>
          <w:sz w:val="20"/>
          <w:szCs w:val="20"/>
        </w:rPr>
        <w:t xml:space="preserve">тел.: (3467) 371-882,  тел./факс: (3467) 371-883, </w:t>
      </w:r>
      <w:r w:rsidRPr="00A61EDF">
        <w:rPr>
          <w:sz w:val="20"/>
          <w:szCs w:val="20"/>
          <w:lang w:val="fr-FR"/>
        </w:rPr>
        <w:t>e</w:t>
      </w:r>
      <w:r w:rsidRPr="00A61EDF">
        <w:rPr>
          <w:sz w:val="20"/>
          <w:szCs w:val="20"/>
        </w:rPr>
        <w:t>-</w:t>
      </w:r>
      <w:r w:rsidRPr="00A61EDF">
        <w:rPr>
          <w:sz w:val="20"/>
          <w:szCs w:val="20"/>
          <w:lang w:val="fr-FR"/>
        </w:rPr>
        <w:t>mail</w:t>
      </w:r>
      <w:r w:rsidRPr="00A61EDF">
        <w:rPr>
          <w:sz w:val="20"/>
          <w:szCs w:val="20"/>
        </w:rPr>
        <w:t xml:space="preserve">: </w:t>
      </w:r>
      <w:r w:rsidR="00F67A29" w:rsidRPr="00A61EDF">
        <w:rPr>
          <w:sz w:val="20"/>
          <w:szCs w:val="20"/>
          <w:shd w:val="clear" w:color="auto" w:fill="FFFFFF"/>
        </w:rPr>
        <w:t>tpphmao</w:t>
      </w:r>
      <w:r w:rsidRPr="00A61EDF">
        <w:rPr>
          <w:sz w:val="20"/>
          <w:szCs w:val="20"/>
          <w:shd w:val="clear" w:color="auto" w:fill="FFFFFF"/>
        </w:rPr>
        <w:t>@tpphmao.ru</w:t>
      </w:r>
    </w:p>
    <w:p w:rsidR="00E66C2E" w:rsidRPr="00A61EDF" w:rsidRDefault="008A0EC6" w:rsidP="008A0EC6">
      <w:pPr>
        <w:jc w:val="center"/>
        <w:rPr>
          <w:b/>
          <w:sz w:val="18"/>
          <w:szCs w:val="18"/>
        </w:rPr>
      </w:pPr>
      <w:r w:rsidRPr="00A61EDF">
        <w:rPr>
          <w:sz w:val="18"/>
          <w:szCs w:val="18"/>
        </w:rPr>
        <w:t>О</w:t>
      </w:r>
      <w:r w:rsidR="00E66C2E" w:rsidRPr="00A61EDF">
        <w:rPr>
          <w:sz w:val="18"/>
          <w:szCs w:val="18"/>
        </w:rPr>
        <w:t>ригиналы документации принимаются по адресу: 628002, Ханты-Мансийский автономный округ – Югра,  г. Ханты-Мансийск, ул. Студенческая, 19, каб. 206.</w:t>
      </w:r>
      <w:r w:rsidR="004919CC" w:rsidRPr="00A61EDF">
        <w:rPr>
          <w:sz w:val="18"/>
          <w:szCs w:val="18"/>
        </w:rPr>
        <w:t xml:space="preserve"> </w:t>
      </w:r>
      <w:r w:rsidR="00E66C2E" w:rsidRPr="00A61EDF">
        <w:rPr>
          <w:b/>
          <w:sz w:val="18"/>
          <w:szCs w:val="18"/>
        </w:rPr>
        <w:t xml:space="preserve">К заявке необходимо приложить логотип организации и фотоматериалы продукции в формате </w:t>
      </w:r>
      <w:r w:rsidR="00E66C2E" w:rsidRPr="00A61EDF">
        <w:rPr>
          <w:b/>
          <w:sz w:val="18"/>
          <w:szCs w:val="18"/>
          <w:lang w:val="en-US"/>
        </w:rPr>
        <w:t>JPEG</w:t>
      </w:r>
      <w:r w:rsidR="00E66C2E" w:rsidRPr="00A61EDF">
        <w:rPr>
          <w:b/>
          <w:sz w:val="18"/>
          <w:szCs w:val="18"/>
        </w:rPr>
        <w:t>.</w:t>
      </w:r>
    </w:p>
    <w:p w:rsidR="007A3746" w:rsidRDefault="007A3746" w:rsidP="004C6E89">
      <w:pPr>
        <w:jc w:val="right"/>
      </w:pPr>
    </w:p>
    <w:p w:rsidR="004C6E89" w:rsidRDefault="004C6E89" w:rsidP="008A0EC6">
      <w:pPr>
        <w:jc w:val="right"/>
      </w:pPr>
      <w:r>
        <w:t>Приложение №2</w:t>
      </w:r>
    </w:p>
    <w:p w:rsidR="004C6E89" w:rsidRPr="0007739C" w:rsidRDefault="004C6E89" w:rsidP="008A0EC6">
      <w:pPr>
        <w:pStyle w:val="a5"/>
        <w:tabs>
          <w:tab w:val="left" w:pos="570"/>
          <w:tab w:val="right" w:pos="10489"/>
        </w:tabs>
        <w:jc w:val="right"/>
        <w:rPr>
          <w:sz w:val="24"/>
          <w:szCs w:val="24"/>
        </w:rPr>
      </w:pPr>
      <w:r w:rsidRPr="0007739C">
        <w:rPr>
          <w:sz w:val="24"/>
          <w:szCs w:val="24"/>
        </w:rPr>
        <w:t>Портфолио участника конкурса</w:t>
      </w:r>
    </w:p>
    <w:p w:rsidR="004C6E89" w:rsidRPr="004C6E89" w:rsidRDefault="004C6E89" w:rsidP="008A0EC6">
      <w:pPr>
        <w:pStyle w:val="a5"/>
        <w:jc w:val="right"/>
        <w:rPr>
          <w:b w:val="0"/>
          <w:sz w:val="24"/>
          <w:szCs w:val="24"/>
        </w:rPr>
      </w:pPr>
      <w:r w:rsidRPr="004C6E89">
        <w:rPr>
          <w:b w:val="0"/>
          <w:sz w:val="24"/>
          <w:szCs w:val="24"/>
        </w:rPr>
        <w:t xml:space="preserve"> «Лидер бизнеса Югры - 201</w:t>
      </w:r>
      <w:r w:rsidR="00563EBC">
        <w:rPr>
          <w:b w:val="0"/>
          <w:sz w:val="24"/>
          <w:szCs w:val="24"/>
        </w:rPr>
        <w:t>7</w:t>
      </w:r>
      <w:r w:rsidRPr="004C6E89">
        <w:rPr>
          <w:b w:val="0"/>
          <w:sz w:val="24"/>
          <w:szCs w:val="24"/>
        </w:rPr>
        <w:t>»</w:t>
      </w:r>
    </w:p>
    <w:p w:rsidR="004C6E89" w:rsidRPr="004C6E89" w:rsidRDefault="004C6E89" w:rsidP="008A0EC6">
      <w:pPr>
        <w:pStyle w:val="a5"/>
        <w:jc w:val="right"/>
        <w:rPr>
          <w:i/>
          <w:sz w:val="24"/>
          <w:szCs w:val="24"/>
        </w:rPr>
      </w:pPr>
      <w:r w:rsidRPr="004C6E89">
        <w:rPr>
          <w:sz w:val="24"/>
          <w:szCs w:val="24"/>
        </w:rPr>
        <w:t>(</w:t>
      </w:r>
      <w:r w:rsidRPr="004C6E89">
        <w:rPr>
          <w:i/>
          <w:sz w:val="24"/>
          <w:szCs w:val="24"/>
        </w:rPr>
        <w:t>для предприятий и предпринимателей)</w:t>
      </w:r>
    </w:p>
    <w:p w:rsidR="004C6E89" w:rsidRPr="004C6E89" w:rsidRDefault="00CF05C3" w:rsidP="004C6E89">
      <w:pPr>
        <w:spacing w:before="12"/>
        <w:rPr>
          <w:b/>
        </w:rPr>
      </w:pPr>
      <w:r>
        <w:rPr>
          <w:b/>
        </w:rPr>
        <w:t>1</w:t>
      </w:r>
      <w:r w:rsidR="004C6E89" w:rsidRPr="004C6E89">
        <w:rPr>
          <w:b/>
        </w:rPr>
        <w:t>. Показатели производственной деятельности: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028"/>
        <w:gridCol w:w="546"/>
        <w:gridCol w:w="549"/>
        <w:gridCol w:w="546"/>
        <w:gridCol w:w="549"/>
        <w:gridCol w:w="796"/>
      </w:tblGrid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72" w:type="pct"/>
            <w:vMerge w:val="restart"/>
            <w:vAlign w:val="center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318" w:type="pct"/>
            <w:vMerge w:val="restart"/>
            <w:vAlign w:val="center"/>
          </w:tcPr>
          <w:p w:rsidR="004C6E89" w:rsidRDefault="004C6E89" w:rsidP="00A06584"/>
          <w:p w:rsidR="000775ED" w:rsidRDefault="000775ED" w:rsidP="00A06584"/>
          <w:p w:rsidR="000775ED" w:rsidRPr="004C6E89" w:rsidRDefault="000775ED" w:rsidP="00A06584"/>
        </w:tc>
        <w:tc>
          <w:tcPr>
            <w:tcW w:w="517" w:type="pct"/>
            <w:gridSpan w:val="2"/>
          </w:tcPr>
          <w:p w:rsidR="004C6E89" w:rsidRPr="004C6E89" w:rsidRDefault="00014F9A" w:rsidP="00703170">
            <w:pPr>
              <w:spacing w:before="12"/>
              <w:jc w:val="center"/>
            </w:pPr>
            <w:r>
              <w:rPr>
                <w:lang w:val="en-US"/>
              </w:rPr>
              <w:t>20</w:t>
            </w:r>
            <w:r w:rsidR="004C6E89" w:rsidRPr="004C6E89">
              <w:t>1</w:t>
            </w:r>
            <w:r w:rsidR="00582800">
              <w:t>5</w:t>
            </w:r>
          </w:p>
        </w:tc>
        <w:tc>
          <w:tcPr>
            <w:tcW w:w="517" w:type="pct"/>
            <w:gridSpan w:val="2"/>
          </w:tcPr>
          <w:p w:rsidR="004C6E89" w:rsidRPr="004C6E89" w:rsidRDefault="004C6E89" w:rsidP="00582800">
            <w:pPr>
              <w:spacing w:before="12"/>
              <w:jc w:val="center"/>
            </w:pPr>
            <w:r w:rsidRPr="004C6E89">
              <w:rPr>
                <w:lang w:val="en-US"/>
              </w:rPr>
              <w:t>20</w:t>
            </w:r>
            <w:r w:rsidRPr="004C6E89">
              <w:t>1</w:t>
            </w:r>
            <w:r w:rsidR="00582800">
              <w:t>6</w:t>
            </w:r>
          </w:p>
        </w:tc>
        <w:tc>
          <w:tcPr>
            <w:tcW w:w="376" w:type="pct"/>
            <w:vMerge w:val="restar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rPr>
                <w:lang w:val="en-US"/>
              </w:rPr>
              <w:t>20</w:t>
            </w:r>
            <w:r w:rsidRPr="004C6E89">
              <w:t>1</w:t>
            </w:r>
            <w:r w:rsidR="00582800">
              <w:t>7</w:t>
            </w:r>
          </w:p>
          <w:p w:rsidR="004C6E89" w:rsidRPr="004C6E89" w:rsidRDefault="004C6E89" w:rsidP="00A06584">
            <w:pPr>
              <w:spacing w:before="12"/>
              <w:jc w:val="center"/>
            </w:pPr>
            <w:r w:rsidRPr="004C6E89">
              <w:rPr>
                <w:lang w:val="en-US"/>
              </w:rPr>
              <w:t xml:space="preserve">I </w:t>
            </w:r>
            <w:r w:rsidRPr="004C6E89">
              <w:t>п/г</w:t>
            </w:r>
          </w:p>
          <w:p w:rsidR="004C6E89" w:rsidRPr="004C6E89" w:rsidRDefault="004C6E89" w:rsidP="00A06584">
            <w:pPr>
              <w:spacing w:before="12"/>
              <w:jc w:val="center"/>
              <w:rPr>
                <w:lang w:val="en-US"/>
              </w:rPr>
            </w:pPr>
          </w:p>
        </w:tc>
      </w:tr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72" w:type="pct"/>
            <w:vMerge/>
            <w:vAlign w:val="center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318" w:type="pct"/>
            <w:vMerge/>
            <w:vAlign w:val="center"/>
          </w:tcPr>
          <w:p w:rsidR="004C6E89" w:rsidRPr="004C6E89" w:rsidRDefault="004C6E89" w:rsidP="00A06584"/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rPr>
                <w:lang w:val="en-US"/>
              </w:rPr>
              <w:t xml:space="preserve">I </w:t>
            </w:r>
            <w:r w:rsidRPr="004C6E89">
              <w:t>п/г</w:t>
            </w: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rPr>
                <w:lang w:val="en-US"/>
              </w:rPr>
              <w:t>II</w:t>
            </w:r>
            <w:r w:rsidRPr="004C6E89">
              <w:t xml:space="preserve"> п/г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rPr>
                <w:lang w:val="en-US"/>
              </w:rPr>
              <w:t xml:space="preserve">I </w:t>
            </w:r>
            <w:r w:rsidRPr="004C6E89">
              <w:t>п/г</w:t>
            </w: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rPr>
                <w:lang w:val="en-US"/>
              </w:rPr>
              <w:t>II</w:t>
            </w:r>
            <w:r w:rsidRPr="004C6E89">
              <w:t xml:space="preserve"> п/г</w:t>
            </w:r>
          </w:p>
        </w:tc>
        <w:tc>
          <w:tcPr>
            <w:tcW w:w="376" w:type="pct"/>
            <w:vMerge/>
          </w:tcPr>
          <w:p w:rsidR="004C6E89" w:rsidRPr="004C6E89" w:rsidRDefault="004C6E89" w:rsidP="00A06584">
            <w:pPr>
              <w:spacing w:before="12"/>
              <w:jc w:val="center"/>
              <w:rPr>
                <w:lang w:val="en-US"/>
              </w:rPr>
            </w:pPr>
          </w:p>
        </w:tc>
      </w:tr>
      <w:tr w:rsidR="00DC2D04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C2D04" w:rsidRPr="004C6E89" w:rsidRDefault="00DC2D04" w:rsidP="00256C7D">
            <w:pPr>
              <w:spacing w:before="12"/>
              <w:jc w:val="center"/>
            </w:pPr>
            <w:r w:rsidRPr="004C6E89">
              <w:t>1</w:t>
            </w:r>
          </w:p>
        </w:tc>
        <w:tc>
          <w:tcPr>
            <w:tcW w:w="3318" w:type="pct"/>
            <w:vAlign w:val="center"/>
          </w:tcPr>
          <w:p w:rsidR="00DC2D04" w:rsidRPr="004C6E89" w:rsidRDefault="00DC2D04" w:rsidP="006C7682">
            <w:r>
              <w:t>Перечислите н</w:t>
            </w:r>
            <w:r w:rsidRPr="004C6E89">
              <w:t>аименовани</w:t>
            </w:r>
            <w:r>
              <w:t>я</w:t>
            </w:r>
            <w:r w:rsidRPr="004C6E89">
              <w:t xml:space="preserve"> выпускаемой продукции (работ, услуг)</w:t>
            </w:r>
            <w:r>
              <w:t>:</w:t>
            </w:r>
          </w:p>
        </w:tc>
        <w:tc>
          <w:tcPr>
            <w:tcW w:w="517" w:type="pct"/>
            <w:gridSpan w:val="2"/>
          </w:tcPr>
          <w:p w:rsidR="00DC2D04" w:rsidRPr="004C6E89" w:rsidRDefault="00DC2D04" w:rsidP="00A06584">
            <w:pPr>
              <w:spacing w:before="12"/>
              <w:jc w:val="center"/>
            </w:pPr>
          </w:p>
        </w:tc>
        <w:tc>
          <w:tcPr>
            <w:tcW w:w="517" w:type="pct"/>
            <w:gridSpan w:val="2"/>
          </w:tcPr>
          <w:p w:rsidR="00DC2D04" w:rsidRPr="004C6E89" w:rsidRDefault="00DC2D04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DC2D04" w:rsidRPr="004C6E89" w:rsidRDefault="00DC2D04" w:rsidP="00A06584">
            <w:pPr>
              <w:spacing w:before="12"/>
              <w:jc w:val="center"/>
            </w:pPr>
          </w:p>
        </w:tc>
      </w:tr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4C6E89" w:rsidRPr="004C6E89" w:rsidRDefault="004C6E89" w:rsidP="00256C7D">
            <w:pPr>
              <w:spacing w:before="12"/>
              <w:jc w:val="center"/>
            </w:pPr>
            <w:r w:rsidRPr="004C6E89">
              <w:t>2</w:t>
            </w:r>
          </w:p>
        </w:tc>
        <w:tc>
          <w:tcPr>
            <w:tcW w:w="3318" w:type="pct"/>
            <w:vAlign w:val="center"/>
          </w:tcPr>
          <w:p w:rsidR="004C6E89" w:rsidRPr="004C6E89" w:rsidRDefault="004C6E89" w:rsidP="00A06584">
            <w:r w:rsidRPr="004C6E89">
              <w:t>Объем реализованной продукции (работ, услуг), тыс. руб.*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</w:tr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4C6E89" w:rsidRPr="004C6E89" w:rsidRDefault="00CF05C3" w:rsidP="00256C7D">
            <w:pPr>
              <w:spacing w:before="12"/>
              <w:jc w:val="center"/>
            </w:pPr>
            <w:r>
              <w:t>3</w:t>
            </w:r>
          </w:p>
        </w:tc>
        <w:tc>
          <w:tcPr>
            <w:tcW w:w="3318" w:type="pct"/>
            <w:vAlign w:val="center"/>
          </w:tcPr>
          <w:p w:rsidR="004C6E89" w:rsidRPr="004C6E89" w:rsidRDefault="004C6E89" w:rsidP="00A06584">
            <w:r w:rsidRPr="004C6E89">
              <w:t>Рентабельность предприятия</w:t>
            </w:r>
            <w:r w:rsidR="00CB5FF0">
              <w:t xml:space="preserve"> (</w:t>
            </w:r>
            <w:proofErr w:type="gramStart"/>
            <w:r w:rsidR="00CB5FF0">
              <w:t>в</w:t>
            </w:r>
            <w:proofErr w:type="gramEnd"/>
            <w:r w:rsidR="00CB5FF0">
              <w:t xml:space="preserve"> % </w:t>
            </w:r>
            <w:proofErr w:type="gramStart"/>
            <w:r w:rsidR="00CB5FF0">
              <w:t>по</w:t>
            </w:r>
            <w:proofErr w:type="gramEnd"/>
            <w:r w:rsidR="00CB5FF0">
              <w:t xml:space="preserve"> отношению к предыдущему периоду работы)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t xml:space="preserve"> 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</w:tr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4C6E89" w:rsidRPr="004C6E89" w:rsidRDefault="00CF05C3" w:rsidP="00256C7D">
            <w:pPr>
              <w:spacing w:before="12"/>
              <w:jc w:val="center"/>
            </w:pPr>
            <w:r>
              <w:t>4</w:t>
            </w:r>
          </w:p>
        </w:tc>
        <w:tc>
          <w:tcPr>
            <w:tcW w:w="3318" w:type="pct"/>
            <w:vAlign w:val="center"/>
          </w:tcPr>
          <w:p w:rsidR="004C6E89" w:rsidRPr="004C6E89" w:rsidRDefault="004C6E89" w:rsidP="00A06584">
            <w:r w:rsidRPr="004C6E89">
              <w:t>Производительность труда, тыс. руб. чел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t xml:space="preserve"> 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</w:tr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4C6E89" w:rsidRPr="004C6E89" w:rsidRDefault="00CF05C3" w:rsidP="00256C7D">
            <w:pPr>
              <w:spacing w:before="12"/>
              <w:jc w:val="center"/>
            </w:pPr>
            <w:r>
              <w:t>5</w:t>
            </w:r>
          </w:p>
        </w:tc>
        <w:tc>
          <w:tcPr>
            <w:tcW w:w="3318" w:type="pct"/>
            <w:vAlign w:val="center"/>
          </w:tcPr>
          <w:p w:rsidR="004C6E89" w:rsidRPr="004C6E89" w:rsidRDefault="004C6E89" w:rsidP="00A06584">
            <w:pPr>
              <w:rPr>
                <w:lang w:val="en-US"/>
              </w:rPr>
            </w:pPr>
            <w:r w:rsidRPr="004C6E89">
              <w:t>Средняя численность, чел</w:t>
            </w:r>
            <w:r w:rsidRPr="004C6E89">
              <w:rPr>
                <w:lang w:val="en-US"/>
              </w:rPr>
              <w:t>*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t xml:space="preserve"> 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</w:tr>
      <w:tr w:rsidR="008325BB" w:rsidRPr="00FD5D80" w:rsidTr="006E56A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8325BB" w:rsidRPr="00FD5D80" w:rsidRDefault="006C7682" w:rsidP="00256C7D">
            <w:pPr>
              <w:spacing w:before="12"/>
              <w:jc w:val="center"/>
            </w:pPr>
            <w:r w:rsidRPr="00FD5D80">
              <w:t>6</w:t>
            </w:r>
          </w:p>
        </w:tc>
        <w:tc>
          <w:tcPr>
            <w:tcW w:w="3318" w:type="pct"/>
            <w:vAlign w:val="center"/>
          </w:tcPr>
          <w:p w:rsidR="008325BB" w:rsidRPr="00FD5D80" w:rsidRDefault="00EC3C98" w:rsidP="00A06584">
            <w:r w:rsidRPr="00FD5D80">
              <w:t>Количество созданных рабочих мест для лиц с ограниченными возможностями</w:t>
            </w:r>
          </w:p>
        </w:tc>
        <w:tc>
          <w:tcPr>
            <w:tcW w:w="258" w:type="pct"/>
          </w:tcPr>
          <w:p w:rsidR="008325BB" w:rsidRPr="00FD5D80" w:rsidRDefault="008325BB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8325BB" w:rsidRPr="00FD5D80" w:rsidRDefault="008325BB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8325BB" w:rsidRPr="00FD5D80" w:rsidRDefault="008325BB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8325BB" w:rsidRPr="00FD5D80" w:rsidRDefault="008325BB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8325BB" w:rsidRPr="00FD5D80" w:rsidRDefault="008325BB" w:rsidP="00A06584">
            <w:pPr>
              <w:spacing w:before="12"/>
              <w:jc w:val="center"/>
            </w:pPr>
          </w:p>
        </w:tc>
      </w:tr>
      <w:tr w:rsidR="00EC3C98" w:rsidRPr="004C6E89" w:rsidTr="006E56A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EC3C98" w:rsidRPr="00FD5D80" w:rsidRDefault="006C7682" w:rsidP="00256C7D">
            <w:pPr>
              <w:spacing w:before="12"/>
              <w:jc w:val="center"/>
            </w:pPr>
            <w:r w:rsidRPr="00FD5D80">
              <w:t>7</w:t>
            </w:r>
          </w:p>
        </w:tc>
        <w:tc>
          <w:tcPr>
            <w:tcW w:w="3318" w:type="pct"/>
            <w:vAlign w:val="center"/>
          </w:tcPr>
          <w:p w:rsidR="00EC3C98" w:rsidRPr="00FD5D80" w:rsidRDefault="00EC3C98" w:rsidP="00A06584">
            <w:r w:rsidRPr="00FD5D80">
              <w:t>Количество созданных рабочих мест для лиц моложе 18 лет</w:t>
            </w:r>
          </w:p>
        </w:tc>
        <w:tc>
          <w:tcPr>
            <w:tcW w:w="258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</w:tr>
      <w:tr w:rsidR="00EC3C98" w:rsidRPr="004C6E89" w:rsidTr="006E56A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EC3C98" w:rsidRDefault="006C7682" w:rsidP="00256C7D">
            <w:pPr>
              <w:spacing w:before="12"/>
              <w:jc w:val="center"/>
            </w:pPr>
            <w:r>
              <w:t>8</w:t>
            </w:r>
          </w:p>
        </w:tc>
        <w:tc>
          <w:tcPr>
            <w:tcW w:w="3318" w:type="pct"/>
            <w:vAlign w:val="center"/>
          </w:tcPr>
          <w:p w:rsidR="00EC3C98" w:rsidRPr="00EC3C98" w:rsidRDefault="00EC3C98" w:rsidP="00A06584">
            <w:r>
              <w:t>Наличие социального пакета для работников</w:t>
            </w:r>
          </w:p>
        </w:tc>
        <w:tc>
          <w:tcPr>
            <w:tcW w:w="258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</w:tr>
      <w:tr w:rsidR="00EC3C98" w:rsidRPr="004C6E89" w:rsidTr="006E56A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EC3C98" w:rsidRDefault="006C7682" w:rsidP="00256C7D">
            <w:pPr>
              <w:spacing w:before="12"/>
              <w:jc w:val="center"/>
            </w:pPr>
            <w:r>
              <w:t>9</w:t>
            </w:r>
          </w:p>
        </w:tc>
        <w:tc>
          <w:tcPr>
            <w:tcW w:w="3318" w:type="pct"/>
            <w:vAlign w:val="center"/>
          </w:tcPr>
          <w:p w:rsidR="00EC3C98" w:rsidRDefault="00256C7D" w:rsidP="00A06584">
            <w:r>
              <w:t>Рынок сбыта</w:t>
            </w:r>
            <w:r w:rsidR="006C7682">
              <w:t xml:space="preserve"> (местный, региональный, межрегиональный, всероссийский, международный) </w:t>
            </w:r>
          </w:p>
        </w:tc>
        <w:tc>
          <w:tcPr>
            <w:tcW w:w="258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EC3C98" w:rsidRPr="004C6E89" w:rsidRDefault="00EC3C98" w:rsidP="00A06584">
            <w:pPr>
              <w:spacing w:before="12"/>
              <w:jc w:val="center"/>
            </w:pPr>
          </w:p>
        </w:tc>
      </w:tr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4C6E89" w:rsidRPr="004C6E89" w:rsidRDefault="006C7682" w:rsidP="00256C7D">
            <w:pPr>
              <w:spacing w:before="12"/>
              <w:jc w:val="center"/>
            </w:pPr>
            <w:r>
              <w:t>10</w:t>
            </w:r>
          </w:p>
        </w:tc>
        <w:tc>
          <w:tcPr>
            <w:tcW w:w="3318" w:type="pct"/>
            <w:vAlign w:val="center"/>
          </w:tcPr>
          <w:p w:rsidR="004C6E89" w:rsidRPr="003E0E5A" w:rsidRDefault="004C6E89" w:rsidP="00A06584">
            <w:pPr>
              <w:pStyle w:val="1"/>
              <w:spacing w:before="12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3E0E5A">
              <w:rPr>
                <w:b w:val="0"/>
                <w:sz w:val="24"/>
                <w:szCs w:val="24"/>
                <w:lang w:val="ru-RU" w:eastAsia="ru-RU"/>
              </w:rPr>
              <w:t>Среднемесячная начисленная заработная плата ра</w:t>
            </w:r>
            <w:r w:rsidR="00CB5FF0" w:rsidRPr="003E0E5A">
              <w:rPr>
                <w:b w:val="0"/>
                <w:sz w:val="24"/>
                <w:szCs w:val="24"/>
                <w:lang w:val="ru-RU" w:eastAsia="ru-RU"/>
              </w:rPr>
              <w:t>ботников списочного состава, в рублях</w:t>
            </w:r>
            <w:r w:rsidRPr="003E0E5A">
              <w:rPr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t xml:space="preserve"> 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</w:tr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4C6E89" w:rsidRPr="004C6E89" w:rsidRDefault="006C7682" w:rsidP="00256C7D">
            <w:pPr>
              <w:spacing w:before="12"/>
              <w:jc w:val="center"/>
            </w:pPr>
            <w:r>
              <w:t>11</w:t>
            </w:r>
          </w:p>
        </w:tc>
        <w:tc>
          <w:tcPr>
            <w:tcW w:w="3318" w:type="pct"/>
            <w:vAlign w:val="center"/>
          </w:tcPr>
          <w:p w:rsidR="004C6E89" w:rsidRPr="004C6E89" w:rsidRDefault="004C6E89" w:rsidP="00A06584">
            <w:r w:rsidRPr="004C6E89">
              <w:t>Наличие коллективного договора (нет, да)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  <w:r w:rsidRPr="004C6E89">
              <w:t xml:space="preserve"> 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</w:tr>
      <w:tr w:rsidR="004C6E89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CF05C3" w:rsidRPr="004C6E89" w:rsidRDefault="006C7682" w:rsidP="00256C7D">
            <w:pPr>
              <w:spacing w:before="12"/>
              <w:jc w:val="center"/>
            </w:pPr>
            <w:r>
              <w:t>12</w:t>
            </w:r>
          </w:p>
        </w:tc>
        <w:tc>
          <w:tcPr>
            <w:tcW w:w="3318" w:type="pct"/>
            <w:vAlign w:val="center"/>
          </w:tcPr>
          <w:p w:rsidR="004C6E89" w:rsidRPr="00CB5FF0" w:rsidRDefault="004C6E89" w:rsidP="00A06584">
            <w:r w:rsidRPr="004C6E89">
              <w:t>Расходы за отчетный период</w:t>
            </w:r>
            <w:r w:rsidR="00CB5FF0">
              <w:t xml:space="preserve"> в рублях</w:t>
            </w:r>
            <w:r w:rsidRPr="00CB5FF0">
              <w:t>*</w:t>
            </w: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4C6E89" w:rsidRPr="004C6E89" w:rsidRDefault="004C6E89" w:rsidP="00A06584">
            <w:pPr>
              <w:spacing w:before="12"/>
              <w:jc w:val="center"/>
            </w:pPr>
          </w:p>
        </w:tc>
      </w:tr>
      <w:tr w:rsidR="00171CF9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171CF9" w:rsidRPr="006C7682" w:rsidRDefault="006C7682" w:rsidP="00256C7D">
            <w:pPr>
              <w:spacing w:before="12"/>
              <w:jc w:val="center"/>
            </w:pPr>
            <w:r>
              <w:t>13</w:t>
            </w:r>
          </w:p>
        </w:tc>
        <w:tc>
          <w:tcPr>
            <w:tcW w:w="3318" w:type="pct"/>
            <w:vAlign w:val="center"/>
          </w:tcPr>
          <w:p w:rsidR="00171CF9" w:rsidRPr="00171CF9" w:rsidRDefault="00171CF9" w:rsidP="00A06584">
            <w:r>
              <w:t>Налоги за отчетный период</w:t>
            </w:r>
            <w:r w:rsidR="00CB5FF0">
              <w:t xml:space="preserve"> в рублях</w:t>
            </w:r>
          </w:p>
        </w:tc>
        <w:tc>
          <w:tcPr>
            <w:tcW w:w="258" w:type="pct"/>
          </w:tcPr>
          <w:p w:rsidR="00171CF9" w:rsidRPr="004C6E89" w:rsidRDefault="00171CF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171CF9" w:rsidRPr="004C6E89" w:rsidRDefault="00171CF9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171CF9" w:rsidRPr="004C6E89" w:rsidRDefault="00171CF9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171CF9" w:rsidRPr="004C6E89" w:rsidRDefault="00171CF9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171CF9" w:rsidRPr="004C6E89" w:rsidRDefault="00171CF9" w:rsidP="00A06584">
            <w:pPr>
              <w:spacing w:before="12"/>
              <w:jc w:val="center"/>
            </w:pPr>
          </w:p>
        </w:tc>
      </w:tr>
      <w:tr w:rsidR="00CB5FF0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CB5FF0" w:rsidRPr="006C7682" w:rsidRDefault="006C7682" w:rsidP="00256C7D">
            <w:pPr>
              <w:spacing w:before="12"/>
              <w:jc w:val="center"/>
            </w:pPr>
            <w:r>
              <w:t>14</w:t>
            </w:r>
          </w:p>
        </w:tc>
        <w:tc>
          <w:tcPr>
            <w:tcW w:w="3318" w:type="pct"/>
            <w:vAlign w:val="center"/>
          </w:tcPr>
          <w:p w:rsidR="00CB5FF0" w:rsidRDefault="00256C7D" w:rsidP="00256C7D">
            <w:r>
              <w:t>Модернизация, развитие, расширение деятельности  (о</w:t>
            </w:r>
            <w:r w:rsidR="00CB5FF0">
              <w:t>своение новых видов услуг</w:t>
            </w:r>
            <w:r w:rsidR="00CB3262">
              <w:t>, производства, продукции</w:t>
            </w:r>
            <w:r>
              <w:t xml:space="preserve">  </w:t>
            </w:r>
            <w:r w:rsidR="00CB3262" w:rsidRPr="00256C7D">
              <w:rPr>
                <w:i/>
              </w:rPr>
              <w:t>перечислить</w:t>
            </w:r>
            <w:r w:rsidR="00CB3262">
              <w:t>)</w:t>
            </w:r>
          </w:p>
        </w:tc>
        <w:tc>
          <w:tcPr>
            <w:tcW w:w="258" w:type="pct"/>
          </w:tcPr>
          <w:p w:rsidR="00CB5FF0" w:rsidRPr="004C6E89" w:rsidRDefault="00CB5FF0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CB5FF0" w:rsidRPr="004C6E89" w:rsidRDefault="00CB5FF0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CB5FF0" w:rsidRPr="004C6E89" w:rsidRDefault="00CB5FF0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CB5FF0" w:rsidRPr="004C6E89" w:rsidRDefault="00CB5FF0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CB5FF0" w:rsidRPr="004C6E89" w:rsidRDefault="00CB5FF0" w:rsidP="00A06584">
            <w:pPr>
              <w:spacing w:before="12"/>
              <w:jc w:val="center"/>
            </w:pPr>
          </w:p>
        </w:tc>
      </w:tr>
      <w:tr w:rsidR="00CB3262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CB3262" w:rsidRPr="006C7682" w:rsidRDefault="006C7682" w:rsidP="00256C7D">
            <w:pPr>
              <w:spacing w:before="12"/>
              <w:jc w:val="center"/>
            </w:pPr>
            <w:r>
              <w:t>15</w:t>
            </w:r>
          </w:p>
        </w:tc>
        <w:tc>
          <w:tcPr>
            <w:tcW w:w="3318" w:type="pct"/>
            <w:vAlign w:val="center"/>
          </w:tcPr>
          <w:p w:rsidR="00CB3262" w:rsidRDefault="00CB3262" w:rsidP="00CB3262">
            <w:r>
              <w:t xml:space="preserve">Отсутствие </w:t>
            </w:r>
            <w:r w:rsidR="008325BB">
              <w:t>либо наличие задолженности в бюджеты всех уровней, внебюджетные фонды</w:t>
            </w:r>
          </w:p>
        </w:tc>
        <w:tc>
          <w:tcPr>
            <w:tcW w:w="258" w:type="pct"/>
          </w:tcPr>
          <w:p w:rsidR="00CB3262" w:rsidRPr="004C6E89" w:rsidRDefault="00CB3262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CB3262" w:rsidRPr="004C6E89" w:rsidRDefault="00CB3262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CB3262" w:rsidRPr="004C6E89" w:rsidRDefault="00CB3262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CB3262" w:rsidRPr="004C6E89" w:rsidRDefault="00CB3262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CB3262" w:rsidRPr="004C6E89" w:rsidRDefault="00CB3262" w:rsidP="00A06584">
            <w:pPr>
              <w:spacing w:before="12"/>
              <w:jc w:val="center"/>
            </w:pPr>
          </w:p>
        </w:tc>
      </w:tr>
      <w:tr w:rsidR="006C7682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6C7682" w:rsidRDefault="006C7682" w:rsidP="00256C7D">
            <w:pPr>
              <w:spacing w:before="12"/>
              <w:jc w:val="center"/>
            </w:pPr>
            <w:r>
              <w:t>1</w:t>
            </w:r>
            <w:r w:rsidR="00256C7D">
              <w:t>6</w:t>
            </w:r>
          </w:p>
        </w:tc>
        <w:tc>
          <w:tcPr>
            <w:tcW w:w="3318" w:type="pct"/>
            <w:vAlign w:val="center"/>
          </w:tcPr>
          <w:p w:rsidR="006C7682" w:rsidRDefault="006C7682" w:rsidP="00A4469B">
            <w:r>
              <w:t xml:space="preserve">Общая сумма </w:t>
            </w:r>
            <w:r w:rsidR="00A4469B">
              <w:t>ко</w:t>
            </w:r>
            <w:r>
              <w:t>нтрактов</w:t>
            </w:r>
            <w:r w:rsidR="00A4469B">
              <w:t xml:space="preserve"> заключенных на поставку товаров/услуг в соответствующей отрасли**</w:t>
            </w:r>
          </w:p>
        </w:tc>
        <w:tc>
          <w:tcPr>
            <w:tcW w:w="258" w:type="pct"/>
          </w:tcPr>
          <w:p w:rsidR="006C7682" w:rsidRPr="004C6E89" w:rsidRDefault="006C7682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6C7682" w:rsidRPr="004C6E89" w:rsidRDefault="006C7682" w:rsidP="00A06584">
            <w:pPr>
              <w:spacing w:before="12"/>
              <w:jc w:val="center"/>
            </w:pPr>
          </w:p>
        </w:tc>
        <w:tc>
          <w:tcPr>
            <w:tcW w:w="258" w:type="pct"/>
          </w:tcPr>
          <w:p w:rsidR="006C7682" w:rsidRPr="004C6E89" w:rsidRDefault="006C7682" w:rsidP="00A06584">
            <w:pPr>
              <w:spacing w:before="12"/>
              <w:jc w:val="center"/>
            </w:pPr>
          </w:p>
        </w:tc>
        <w:tc>
          <w:tcPr>
            <w:tcW w:w="259" w:type="pct"/>
          </w:tcPr>
          <w:p w:rsidR="006C7682" w:rsidRPr="004C6E89" w:rsidRDefault="006C7682" w:rsidP="00A06584">
            <w:pPr>
              <w:spacing w:before="12"/>
              <w:jc w:val="center"/>
            </w:pPr>
          </w:p>
        </w:tc>
        <w:tc>
          <w:tcPr>
            <w:tcW w:w="376" w:type="pct"/>
          </w:tcPr>
          <w:p w:rsidR="006C7682" w:rsidRPr="004C6E89" w:rsidRDefault="006C7682" w:rsidP="00A06584">
            <w:pPr>
              <w:spacing w:before="12"/>
              <w:jc w:val="center"/>
            </w:pPr>
          </w:p>
        </w:tc>
      </w:tr>
      <w:tr w:rsidR="00256C7D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256C7D" w:rsidRPr="00CB3262" w:rsidRDefault="00256C7D" w:rsidP="00256C7D">
            <w:pPr>
              <w:spacing w:before="12"/>
              <w:jc w:val="center"/>
            </w:pPr>
            <w:r w:rsidRPr="00CB3262">
              <w:t>1</w:t>
            </w:r>
            <w:r>
              <w:t>7</w:t>
            </w:r>
          </w:p>
        </w:tc>
        <w:tc>
          <w:tcPr>
            <w:tcW w:w="3318" w:type="pct"/>
            <w:vAlign w:val="center"/>
          </w:tcPr>
          <w:p w:rsidR="00256C7D" w:rsidRPr="004C6E89" w:rsidRDefault="006E56AF" w:rsidP="00563EBC">
            <w:pPr>
              <w:jc w:val="both"/>
            </w:pPr>
            <w:proofErr w:type="gramStart"/>
            <w:r>
              <w:t xml:space="preserve">Уровень социальной ответственности компании, благотворительная деятельность </w:t>
            </w:r>
            <w:r w:rsidR="00256C7D">
              <w:t xml:space="preserve">(перечислить все мероприятия </w:t>
            </w:r>
            <w:r>
              <w:t>с 201</w:t>
            </w:r>
            <w:r w:rsidR="00563EBC">
              <w:t>7</w:t>
            </w:r>
            <w:r>
              <w:t xml:space="preserve"> г. (</w:t>
            </w:r>
            <w:r w:rsidRPr="006E56AF">
              <w:rPr>
                <w:i/>
              </w:rPr>
              <w:t>по убывающей до 201</w:t>
            </w:r>
            <w:r w:rsidR="00563EBC">
              <w:rPr>
                <w:i/>
              </w:rPr>
              <w:t>5</w:t>
            </w:r>
            <w:r w:rsidRPr="006E56AF">
              <w:rPr>
                <w:i/>
              </w:rPr>
              <w:t>г</w:t>
            </w:r>
            <w:r>
              <w:t>.)</w:t>
            </w:r>
            <w:r w:rsidR="00256C7D">
              <w:t>,</w:t>
            </w:r>
            <w:r>
              <w:t xml:space="preserve"> включая </w:t>
            </w:r>
            <w:r w:rsidR="00256C7D">
              <w:t xml:space="preserve">финансовые затраты (тыс. руб.). </w:t>
            </w:r>
            <w:proofErr w:type="gramEnd"/>
          </w:p>
        </w:tc>
        <w:tc>
          <w:tcPr>
            <w:tcW w:w="1411" w:type="pct"/>
            <w:gridSpan w:val="5"/>
          </w:tcPr>
          <w:p w:rsidR="00256C7D" w:rsidRPr="004C6E89" w:rsidRDefault="00256C7D" w:rsidP="00A06584">
            <w:pPr>
              <w:spacing w:before="12"/>
              <w:jc w:val="center"/>
            </w:pPr>
          </w:p>
        </w:tc>
      </w:tr>
      <w:tr w:rsidR="00CB5FF0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CB5FF0" w:rsidRPr="006C7682" w:rsidRDefault="00CB5FF0" w:rsidP="00256C7D">
            <w:pPr>
              <w:spacing w:before="12"/>
              <w:jc w:val="center"/>
            </w:pPr>
            <w:r>
              <w:t>1</w:t>
            </w:r>
            <w:r w:rsidR="00256C7D">
              <w:t>8</w:t>
            </w:r>
          </w:p>
        </w:tc>
        <w:tc>
          <w:tcPr>
            <w:tcW w:w="3318" w:type="pct"/>
            <w:vAlign w:val="center"/>
          </w:tcPr>
          <w:p w:rsidR="006E56AF" w:rsidRDefault="006E56AF" w:rsidP="006E56AF">
            <w:r>
              <w:t>Участие предприятия в</w:t>
            </w:r>
            <w:r w:rsidRPr="006E56AF">
              <w:t xml:space="preserve"> выставках</w:t>
            </w:r>
            <w:r>
              <w:t xml:space="preserve">, ярмарка и т.п. </w:t>
            </w:r>
            <w:r w:rsidRPr="006E56AF">
              <w:t>(</w:t>
            </w:r>
            <w:r w:rsidRPr="006E56AF">
              <w:rPr>
                <w:i/>
              </w:rPr>
              <w:t>перечислить</w:t>
            </w:r>
            <w:r w:rsidRPr="006E56AF">
              <w:t>)</w:t>
            </w:r>
            <w:r>
              <w:t xml:space="preserve">,  имеются ли награды  за участие (дипломы, медали и т.п., </w:t>
            </w:r>
            <w:r w:rsidRPr="006E56AF">
              <w:rPr>
                <w:i/>
              </w:rPr>
              <w:t>перечислить какие</w:t>
            </w:r>
            <w:r w:rsidRPr="006E56AF">
              <w:t>)</w:t>
            </w:r>
          </w:p>
        </w:tc>
        <w:tc>
          <w:tcPr>
            <w:tcW w:w="1411" w:type="pct"/>
            <w:gridSpan w:val="5"/>
          </w:tcPr>
          <w:p w:rsidR="00CB5FF0" w:rsidRPr="004C6E89" w:rsidRDefault="00CB5FF0" w:rsidP="00A06584">
            <w:pPr>
              <w:spacing w:before="12"/>
              <w:jc w:val="center"/>
            </w:pPr>
          </w:p>
        </w:tc>
      </w:tr>
      <w:tr w:rsidR="008A0EC6" w:rsidRPr="008A0EC6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8A0EC6" w:rsidRPr="008A0EC6" w:rsidRDefault="008A0EC6" w:rsidP="00256C7D">
            <w:pPr>
              <w:spacing w:before="12"/>
              <w:jc w:val="center"/>
            </w:pPr>
            <w:r w:rsidRPr="008A0EC6">
              <w:t>19</w:t>
            </w:r>
          </w:p>
        </w:tc>
        <w:tc>
          <w:tcPr>
            <w:tcW w:w="3318" w:type="pct"/>
            <w:vAlign w:val="center"/>
          </w:tcPr>
          <w:p w:rsidR="008A0EC6" w:rsidRPr="008A0EC6" w:rsidRDefault="008A0EC6" w:rsidP="008A0EC6">
            <w:pPr>
              <w:pStyle w:val="p15"/>
              <w:spacing w:line="91" w:lineRule="atLeast"/>
              <w:rPr>
                <w:color w:val="000000"/>
              </w:rPr>
            </w:pPr>
            <w:r>
              <w:rPr>
                <w:rStyle w:val="s1"/>
                <w:bCs/>
                <w:color w:val="000000"/>
              </w:rPr>
              <w:t>Является ли компания членом ТПП ХМАО-Югры или других  объединений предпринимателей</w:t>
            </w:r>
            <w:proofErr w:type="gramStart"/>
            <w:r>
              <w:rPr>
                <w:rStyle w:val="s1"/>
                <w:bCs/>
                <w:color w:val="000000"/>
              </w:rPr>
              <w:t xml:space="preserve"> ?</w:t>
            </w:r>
            <w:proofErr w:type="gramEnd"/>
            <w:r>
              <w:rPr>
                <w:rStyle w:val="s1"/>
                <w:bCs/>
                <w:color w:val="000000"/>
              </w:rPr>
              <w:t xml:space="preserve">  </w:t>
            </w:r>
            <w:r w:rsidRPr="008A0EC6">
              <w:rPr>
                <w:rStyle w:val="s1"/>
                <w:bCs/>
                <w:color w:val="000000"/>
              </w:rPr>
              <w:t>(</w:t>
            </w:r>
            <w:r>
              <w:rPr>
                <w:rStyle w:val="s5"/>
                <w:bCs/>
                <w:i/>
                <w:iCs/>
                <w:color w:val="000000"/>
              </w:rPr>
              <w:t>перечислить)</w:t>
            </w:r>
          </w:p>
        </w:tc>
        <w:tc>
          <w:tcPr>
            <w:tcW w:w="1411" w:type="pct"/>
            <w:gridSpan w:val="5"/>
          </w:tcPr>
          <w:p w:rsidR="008A0EC6" w:rsidRPr="008A0EC6" w:rsidRDefault="008A0EC6" w:rsidP="00A06584">
            <w:pPr>
              <w:spacing w:before="12"/>
              <w:jc w:val="center"/>
            </w:pPr>
          </w:p>
        </w:tc>
      </w:tr>
      <w:tr w:rsidR="008A0EC6" w:rsidRPr="004C6E89" w:rsidTr="006E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8A0EC6" w:rsidRDefault="008A0EC6" w:rsidP="00256C7D">
            <w:pPr>
              <w:spacing w:before="12"/>
              <w:jc w:val="center"/>
            </w:pPr>
            <w:r>
              <w:t>20</w:t>
            </w:r>
          </w:p>
        </w:tc>
        <w:tc>
          <w:tcPr>
            <w:tcW w:w="3318" w:type="pct"/>
            <w:vAlign w:val="center"/>
          </w:tcPr>
          <w:p w:rsidR="008A0EC6" w:rsidRDefault="008A0EC6" w:rsidP="008A0EC6">
            <w:pPr>
              <w:pStyle w:val="p15"/>
              <w:spacing w:line="91" w:lineRule="atLeas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Состоит ли организация в А</w:t>
            </w:r>
            <w:r w:rsidRPr="000D436C">
              <w:rPr>
                <w:color w:val="000000"/>
              </w:rPr>
              <w:t>нтикоррупционн</w:t>
            </w:r>
            <w:r>
              <w:rPr>
                <w:color w:val="000000"/>
              </w:rPr>
              <w:t>ой</w:t>
            </w:r>
            <w:r w:rsidRPr="000D436C">
              <w:rPr>
                <w:color w:val="000000"/>
              </w:rPr>
              <w:t xml:space="preserve"> харти</w:t>
            </w:r>
            <w:r>
              <w:rPr>
                <w:color w:val="000000"/>
              </w:rPr>
              <w:t>и</w:t>
            </w:r>
            <w:r w:rsidRPr="000D436C">
              <w:rPr>
                <w:color w:val="000000"/>
              </w:rPr>
              <w:t xml:space="preserve"> российского бизнеса</w:t>
            </w:r>
            <w:r>
              <w:rPr>
                <w:color w:val="000000"/>
              </w:rPr>
              <w:t>, Реестре надежных партнеров РФ  (указать)</w:t>
            </w:r>
          </w:p>
        </w:tc>
        <w:tc>
          <w:tcPr>
            <w:tcW w:w="1411" w:type="pct"/>
            <w:gridSpan w:val="5"/>
          </w:tcPr>
          <w:p w:rsidR="008A0EC6" w:rsidRPr="004C6E89" w:rsidRDefault="008A0EC6" w:rsidP="00A06584">
            <w:pPr>
              <w:spacing w:before="12"/>
              <w:jc w:val="center"/>
            </w:pPr>
          </w:p>
        </w:tc>
      </w:tr>
    </w:tbl>
    <w:p w:rsidR="004C6E89" w:rsidRPr="008A0EC6" w:rsidRDefault="004C6E89" w:rsidP="004C6E89">
      <w:pPr>
        <w:jc w:val="both"/>
        <w:rPr>
          <w:b/>
          <w:sz w:val="18"/>
          <w:szCs w:val="18"/>
        </w:rPr>
      </w:pPr>
      <w:r w:rsidRPr="008A0EC6">
        <w:rPr>
          <w:b/>
          <w:sz w:val="18"/>
          <w:szCs w:val="18"/>
        </w:rPr>
        <w:t>*пункты обязательные для заполнения</w:t>
      </w:r>
    </w:p>
    <w:p w:rsidR="004C6E89" w:rsidRPr="008A0EC6" w:rsidRDefault="004C6E89" w:rsidP="004C6E89">
      <w:pPr>
        <w:jc w:val="both"/>
        <w:rPr>
          <w:b/>
          <w:sz w:val="18"/>
          <w:szCs w:val="18"/>
        </w:rPr>
      </w:pPr>
      <w:r w:rsidRPr="008A0EC6">
        <w:rPr>
          <w:b/>
          <w:sz w:val="18"/>
          <w:szCs w:val="18"/>
        </w:rPr>
        <w:t>** для номинации «Бизнес-партнер Югры»</w:t>
      </w:r>
    </w:p>
    <w:p w:rsidR="004C6E89" w:rsidRPr="008A0EC6" w:rsidRDefault="004C6E89" w:rsidP="004C6E89">
      <w:pPr>
        <w:jc w:val="both"/>
        <w:rPr>
          <w:b/>
          <w:sz w:val="18"/>
          <w:szCs w:val="18"/>
        </w:rPr>
      </w:pPr>
      <w:r w:rsidRPr="008A0EC6">
        <w:rPr>
          <w:b/>
          <w:sz w:val="18"/>
          <w:szCs w:val="18"/>
        </w:rPr>
        <w:t>3. Другие положительные сведения об экономической деятельности</w:t>
      </w:r>
    </w:p>
    <w:p w:rsidR="004C6E89" w:rsidRPr="008A0EC6" w:rsidRDefault="004C6E89" w:rsidP="004C6E89">
      <w:pPr>
        <w:jc w:val="both"/>
        <w:rPr>
          <w:sz w:val="18"/>
          <w:szCs w:val="18"/>
        </w:rPr>
      </w:pPr>
      <w:r w:rsidRPr="008A0EC6">
        <w:rPr>
          <w:b/>
          <w:sz w:val="18"/>
          <w:szCs w:val="18"/>
        </w:rPr>
        <w:t>4. Дополнительно:</w:t>
      </w:r>
      <w:r w:rsidRPr="008A0EC6">
        <w:rPr>
          <w:sz w:val="18"/>
          <w:szCs w:val="18"/>
        </w:rPr>
        <w:t xml:space="preserve"> описание деятельности предприятия в произвольной форме</w:t>
      </w:r>
      <w:r w:rsidR="00C359A5" w:rsidRPr="008A0EC6">
        <w:rPr>
          <w:sz w:val="18"/>
          <w:szCs w:val="18"/>
        </w:rPr>
        <w:t>, включая миссию, корпоративную культуру</w:t>
      </w:r>
      <w:r w:rsidRPr="008A0EC6">
        <w:rPr>
          <w:sz w:val="18"/>
          <w:szCs w:val="18"/>
        </w:rPr>
        <w:t>, рекламный модуль (формат А</w:t>
      </w:r>
      <w:proofErr w:type="gramStart"/>
      <w:r w:rsidRPr="008A0EC6">
        <w:rPr>
          <w:sz w:val="18"/>
          <w:szCs w:val="18"/>
        </w:rPr>
        <w:t>4</w:t>
      </w:r>
      <w:proofErr w:type="gramEnd"/>
      <w:r w:rsidRPr="008A0EC6">
        <w:rPr>
          <w:sz w:val="18"/>
          <w:szCs w:val="18"/>
        </w:rPr>
        <w:t>), перечень призов, наград, дипломов, рейтингов</w:t>
      </w:r>
      <w:r w:rsidR="00C359A5" w:rsidRPr="008A0EC6">
        <w:rPr>
          <w:sz w:val="18"/>
          <w:szCs w:val="18"/>
        </w:rPr>
        <w:t xml:space="preserve"> </w:t>
      </w:r>
      <w:r w:rsidRPr="008A0EC6">
        <w:rPr>
          <w:sz w:val="18"/>
          <w:szCs w:val="18"/>
        </w:rPr>
        <w:t xml:space="preserve">и т.п.; информация об участии в конкурсах; брошюры, фотоальбомы, газетные публикации, информация о работе с местными администрациями и т.д. Объём не ограничен. </w:t>
      </w:r>
    </w:p>
    <w:p w:rsidR="008A0EC6" w:rsidRPr="008A0EC6" w:rsidRDefault="004C6E89" w:rsidP="008A0EC6">
      <w:pPr>
        <w:ind w:firstLine="426"/>
        <w:jc w:val="both"/>
        <w:rPr>
          <w:sz w:val="18"/>
          <w:szCs w:val="18"/>
        </w:rPr>
      </w:pPr>
      <w:r w:rsidRPr="008A0EC6">
        <w:rPr>
          <w:sz w:val="18"/>
          <w:szCs w:val="18"/>
        </w:rPr>
        <w:t>Следует помнить, что хорошо подготовленный и оформленный материал повышает шансы на победу в конкурсе.</w:t>
      </w:r>
    </w:p>
    <w:p w:rsidR="008A0EC6" w:rsidRDefault="008A0EC6" w:rsidP="008A0EC6">
      <w:pPr>
        <w:ind w:firstLine="426"/>
        <w:jc w:val="both"/>
        <w:rPr>
          <w:b/>
        </w:rPr>
      </w:pPr>
    </w:p>
    <w:p w:rsidR="004C6E89" w:rsidRDefault="004C6E89" w:rsidP="00482735">
      <w:pPr>
        <w:ind w:firstLine="426"/>
        <w:jc w:val="both"/>
      </w:pPr>
      <w:r w:rsidRPr="004C6E89">
        <w:rPr>
          <w:b/>
        </w:rPr>
        <w:t xml:space="preserve">Руководитель        </w:t>
      </w:r>
      <w:r w:rsidRPr="004C6E89">
        <w:t xml:space="preserve">                                                              / ___________________________ /</w:t>
      </w: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C31655">
      <w:pPr>
        <w:jc w:val="right"/>
      </w:pPr>
    </w:p>
    <w:p w:rsidR="00C31655" w:rsidRDefault="00C31655" w:rsidP="00C31655">
      <w:pPr>
        <w:jc w:val="right"/>
      </w:pPr>
      <w:r>
        <w:t>Приложение №3</w:t>
      </w:r>
    </w:p>
    <w:p w:rsidR="00056808" w:rsidRDefault="00056808" w:rsidP="00C31655">
      <w:pPr>
        <w:jc w:val="right"/>
      </w:pPr>
      <w:r>
        <w:t xml:space="preserve">к положению о проведении </w:t>
      </w:r>
    </w:p>
    <w:p w:rsidR="004A31F9" w:rsidRDefault="00056808" w:rsidP="00056808">
      <w:pPr>
        <w:jc w:val="right"/>
      </w:pPr>
      <w:r>
        <w:t>окружного конкурса «Лидер бизнеса Югры-2017</w:t>
      </w:r>
    </w:p>
    <w:p w:rsidR="00C31655" w:rsidRDefault="00C31655" w:rsidP="00C31655">
      <w:pPr>
        <w:jc w:val="right"/>
      </w:pPr>
    </w:p>
    <w:p w:rsidR="0047523F" w:rsidRDefault="0047523F" w:rsidP="00D62995">
      <w:pPr>
        <w:ind w:firstLine="426"/>
        <w:jc w:val="center"/>
        <w:rPr>
          <w:b/>
        </w:rPr>
      </w:pPr>
    </w:p>
    <w:tbl>
      <w:tblPr>
        <w:tblW w:w="472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15"/>
      </w:tblGrid>
      <w:tr w:rsidR="0047523F" w:rsidTr="008C347B">
        <w:tc>
          <w:tcPr>
            <w:tcW w:w="5000" w:type="pct"/>
            <w:gridSpan w:val="2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noWrap/>
          </w:tcPr>
          <w:p w:rsidR="0047523F" w:rsidRPr="0047523F" w:rsidRDefault="0047523F" w:rsidP="0047523F">
            <w:pPr>
              <w:ind w:firstLine="426"/>
              <w:jc w:val="center"/>
              <w:rPr>
                <w:rFonts w:ascii="Cambria" w:hAnsi="Cambria"/>
                <w:b/>
                <w:color w:val="000000"/>
              </w:rPr>
            </w:pPr>
            <w:r w:rsidRPr="0047523F">
              <w:rPr>
                <w:rFonts w:ascii="Cambria" w:hAnsi="Cambria"/>
                <w:b/>
                <w:color w:val="000000"/>
              </w:rPr>
              <w:t>ИНВЕСТИЦИОННЫЙ ПРОЕКТ</w:t>
            </w:r>
          </w:p>
          <w:p w:rsidR="0047523F" w:rsidRPr="0047523F" w:rsidRDefault="0047523F" w:rsidP="004752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BF532A" w:rsidRPr="004A31F9" w:rsidRDefault="00BF532A" w:rsidP="00BF532A">
            <w:pPr>
              <w:rPr>
                <w:b/>
              </w:rPr>
            </w:pPr>
            <w:r w:rsidRPr="004A31F9">
              <w:rPr>
                <w:b/>
              </w:rPr>
              <w:t>Название проекта</w:t>
            </w:r>
          </w:p>
          <w:p w:rsidR="00BF532A" w:rsidRPr="004A31F9" w:rsidRDefault="00BF532A" w:rsidP="00BF532A">
            <w:pPr>
              <w:rPr>
                <w:b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BF532A" w:rsidRPr="0047523F" w:rsidRDefault="00BF532A" w:rsidP="004752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BF532A" w:rsidRPr="004A31F9" w:rsidRDefault="00BF532A" w:rsidP="00BF532A">
            <w:pPr>
              <w:rPr>
                <w:b/>
              </w:rPr>
            </w:pPr>
            <w:r w:rsidRPr="004A31F9">
              <w:rPr>
                <w:b/>
              </w:rPr>
              <w:t>Название компании разработчика</w:t>
            </w:r>
          </w:p>
          <w:p w:rsidR="00BF532A" w:rsidRPr="004A31F9" w:rsidRDefault="00BF532A" w:rsidP="00BF532A">
            <w:pPr>
              <w:rPr>
                <w:b/>
              </w:rPr>
            </w:pPr>
          </w:p>
        </w:tc>
        <w:tc>
          <w:tcPr>
            <w:tcW w:w="3100" w:type="pct"/>
          </w:tcPr>
          <w:p w:rsidR="00BF532A" w:rsidRPr="0047523F" w:rsidRDefault="00BF532A" w:rsidP="004752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BF532A" w:rsidRPr="004A31F9" w:rsidRDefault="00BF532A" w:rsidP="00BF532A">
            <w:pPr>
              <w:rPr>
                <w:b/>
              </w:rPr>
            </w:pPr>
            <w:r w:rsidRPr="004A31F9">
              <w:rPr>
                <w:b/>
              </w:rPr>
              <w:t>Ответственное лицо  за взаимодействие по проекту</w:t>
            </w:r>
            <w:r w:rsidR="008C347B" w:rsidRPr="004A31F9">
              <w:rPr>
                <w:b/>
              </w:rPr>
              <w:t xml:space="preserve">, контакты (телефон, </w:t>
            </w:r>
            <w:r w:rsidR="008C347B" w:rsidRPr="004A31F9">
              <w:rPr>
                <w:b/>
                <w:lang w:val="en-US"/>
              </w:rPr>
              <w:t>e</w:t>
            </w:r>
            <w:r w:rsidR="008C347B" w:rsidRPr="004A31F9">
              <w:rPr>
                <w:b/>
              </w:rPr>
              <w:t>-</w:t>
            </w:r>
            <w:r w:rsidR="008C347B" w:rsidRPr="004A31F9">
              <w:rPr>
                <w:b/>
                <w:lang w:val="en-US"/>
              </w:rPr>
              <w:t>mail</w:t>
            </w:r>
            <w:r w:rsidR="008C347B" w:rsidRPr="004A31F9">
              <w:rPr>
                <w:b/>
              </w:rPr>
              <w:t>)</w:t>
            </w:r>
          </w:p>
          <w:p w:rsidR="00BF532A" w:rsidRPr="004A31F9" w:rsidRDefault="00BF532A" w:rsidP="00BF532A">
            <w:pPr>
              <w:rPr>
                <w:b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BF532A" w:rsidRPr="0047523F" w:rsidRDefault="00BF532A" w:rsidP="004752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242722" w:rsidRPr="004A31F9" w:rsidRDefault="00242722" w:rsidP="00242722">
            <w:pPr>
              <w:jc w:val="both"/>
              <w:rPr>
                <w:b/>
              </w:rPr>
            </w:pPr>
            <w:r w:rsidRPr="004A31F9">
              <w:rPr>
                <w:b/>
              </w:rPr>
              <w:t>Характеристика проекта;</w:t>
            </w:r>
          </w:p>
          <w:p w:rsidR="00BF532A" w:rsidRPr="004A31F9" w:rsidRDefault="00BF532A" w:rsidP="00242722">
            <w:pPr>
              <w:rPr>
                <w:b/>
                <w:color w:val="000000"/>
                <w:shd w:val="clear" w:color="auto" w:fill="FAFAFA"/>
              </w:rPr>
            </w:pPr>
            <w:r w:rsidRPr="004A31F9">
              <w:rPr>
                <w:b/>
                <w:color w:val="000000"/>
                <w:shd w:val="clear" w:color="auto" w:fill="FAFAFA"/>
              </w:rPr>
              <w:t>(бизнес план, маркетинговое исследование рынка отрасли)</w:t>
            </w:r>
          </w:p>
          <w:p w:rsidR="00BF532A" w:rsidRPr="004A31F9" w:rsidRDefault="00BF532A" w:rsidP="00BF532A">
            <w:pPr>
              <w:rPr>
                <w:b/>
              </w:rPr>
            </w:pPr>
          </w:p>
        </w:tc>
        <w:tc>
          <w:tcPr>
            <w:tcW w:w="3100" w:type="pct"/>
          </w:tcPr>
          <w:p w:rsidR="00BF532A" w:rsidRPr="0047523F" w:rsidRDefault="00BF532A" w:rsidP="004752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BF532A" w:rsidRPr="004A31F9" w:rsidRDefault="00BF532A" w:rsidP="00BF532A">
            <w:pPr>
              <w:rPr>
                <w:b/>
                <w:color w:val="000000"/>
              </w:rPr>
            </w:pPr>
            <w:r w:rsidRPr="004A31F9">
              <w:rPr>
                <w:b/>
                <w:color w:val="000000"/>
              </w:rPr>
              <w:t>Проектный бюджет</w:t>
            </w:r>
          </w:p>
          <w:p w:rsidR="00BF532A" w:rsidRPr="004A31F9" w:rsidRDefault="00BF532A" w:rsidP="00BF532A">
            <w:pPr>
              <w:rPr>
                <w:b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3DFEE"/>
          </w:tcPr>
          <w:p w:rsidR="00BF532A" w:rsidRPr="0047523F" w:rsidRDefault="00BF532A" w:rsidP="00E94B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BF532A" w:rsidRPr="004A31F9" w:rsidRDefault="00BF532A" w:rsidP="00BF532A">
            <w:pPr>
              <w:rPr>
                <w:b/>
                <w:color w:val="000000"/>
                <w:shd w:val="clear" w:color="auto" w:fill="FAFAFA"/>
              </w:rPr>
            </w:pPr>
            <w:r w:rsidRPr="004A31F9">
              <w:rPr>
                <w:b/>
                <w:color w:val="000000"/>
                <w:shd w:val="clear" w:color="auto" w:fill="FAFAFA"/>
              </w:rPr>
              <w:t>Сфера деятельности</w:t>
            </w:r>
          </w:p>
          <w:p w:rsidR="00BF532A" w:rsidRPr="004A31F9" w:rsidRDefault="00BF532A" w:rsidP="00BF532A">
            <w:pPr>
              <w:rPr>
                <w:b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F532A" w:rsidRPr="0047523F" w:rsidRDefault="00BF532A" w:rsidP="00E94B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BF532A" w:rsidRPr="004A31F9" w:rsidRDefault="00BF532A" w:rsidP="00BF532A">
            <w:pPr>
              <w:rPr>
                <w:b/>
                <w:color w:val="000000"/>
              </w:rPr>
            </w:pPr>
            <w:r w:rsidRPr="004A31F9">
              <w:rPr>
                <w:b/>
                <w:color w:val="000000"/>
              </w:rPr>
              <w:t>Источники финансирования</w:t>
            </w:r>
          </w:p>
          <w:p w:rsidR="00BF532A" w:rsidRPr="004A31F9" w:rsidRDefault="00BF532A" w:rsidP="00BF532A">
            <w:pPr>
              <w:rPr>
                <w:b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3DFEE"/>
          </w:tcPr>
          <w:p w:rsidR="00BF532A" w:rsidRPr="0047523F" w:rsidRDefault="00BF532A" w:rsidP="00E94B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4A31F9" w:rsidRPr="004A31F9" w:rsidRDefault="004A31F9" w:rsidP="004A31F9">
            <w:pPr>
              <w:jc w:val="both"/>
              <w:rPr>
                <w:b/>
              </w:rPr>
            </w:pPr>
            <w:r w:rsidRPr="004A31F9">
              <w:rPr>
                <w:b/>
              </w:rPr>
              <w:t>Предпосылки и основная цель проекта</w:t>
            </w:r>
          </w:p>
          <w:p w:rsidR="00BF532A" w:rsidRPr="004A31F9" w:rsidRDefault="00BF532A" w:rsidP="00BF532A">
            <w:pPr>
              <w:rPr>
                <w:b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F532A" w:rsidRPr="0047523F" w:rsidRDefault="00BF532A" w:rsidP="00E94B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BF532A" w:rsidRPr="004A31F9" w:rsidRDefault="004A31F9" w:rsidP="004A31F9">
            <w:pPr>
              <w:jc w:val="both"/>
              <w:rPr>
                <w:b/>
                <w:color w:val="000000"/>
                <w:shd w:val="clear" w:color="auto" w:fill="FAFAFA"/>
              </w:rPr>
            </w:pPr>
            <w:r w:rsidRPr="004A31F9">
              <w:rPr>
                <w:b/>
              </w:rPr>
              <w:t>Место расположения, строительный участок и окружающая среда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3DFEE"/>
          </w:tcPr>
          <w:p w:rsidR="00BF532A" w:rsidRPr="0047523F" w:rsidRDefault="00BF532A" w:rsidP="00E94B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F532A" w:rsidTr="008C347B"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742599" w:rsidRDefault="00BF532A" w:rsidP="00BF532A">
            <w:pPr>
              <w:rPr>
                <w:b/>
                <w:color w:val="000000"/>
              </w:rPr>
            </w:pPr>
            <w:r w:rsidRPr="004A31F9">
              <w:rPr>
                <w:b/>
                <w:color w:val="000000"/>
              </w:rPr>
              <w:t xml:space="preserve">Пожелания к Центру привлечения инвестиций </w:t>
            </w:r>
          </w:p>
          <w:p w:rsidR="00BF532A" w:rsidRPr="004A31F9" w:rsidRDefault="00BF532A" w:rsidP="00BF532A">
            <w:pPr>
              <w:rPr>
                <w:b/>
                <w:color w:val="000000"/>
              </w:rPr>
            </w:pPr>
            <w:r w:rsidRPr="004A31F9">
              <w:rPr>
                <w:b/>
                <w:color w:val="000000"/>
              </w:rPr>
              <w:t>ТПП ХМАО-Югры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F532A" w:rsidRPr="0047523F" w:rsidRDefault="00BF532A" w:rsidP="00E94B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523F" w:rsidRDefault="0047523F" w:rsidP="00D62995">
      <w:pPr>
        <w:ind w:firstLine="426"/>
        <w:jc w:val="center"/>
        <w:rPr>
          <w:b/>
        </w:rPr>
      </w:pPr>
    </w:p>
    <w:p w:rsidR="00D62995" w:rsidRPr="00D62995" w:rsidRDefault="00D62995" w:rsidP="00D62995">
      <w:pPr>
        <w:ind w:firstLine="426"/>
        <w:jc w:val="center"/>
        <w:rPr>
          <w:b/>
        </w:rPr>
      </w:pPr>
    </w:p>
    <w:p w:rsidR="00D62995" w:rsidRDefault="00D62995" w:rsidP="00482735">
      <w:pPr>
        <w:ind w:firstLine="426"/>
        <w:jc w:val="both"/>
      </w:pPr>
    </w:p>
    <w:p w:rsidR="009722D7" w:rsidRDefault="009722D7" w:rsidP="009722D7">
      <w:pPr>
        <w:ind w:firstLine="426"/>
        <w:jc w:val="both"/>
      </w:pPr>
      <w:r w:rsidRPr="004C6E89">
        <w:rPr>
          <w:b/>
        </w:rPr>
        <w:t xml:space="preserve">Руководитель  </w:t>
      </w:r>
      <w:r>
        <w:rPr>
          <w:b/>
        </w:rPr>
        <w:t>_____________</w:t>
      </w:r>
      <w:r w:rsidRPr="004C6E89">
        <w:t xml:space="preserve">   / ___________________________ /</w:t>
      </w:r>
    </w:p>
    <w:p w:rsidR="00C31655" w:rsidRPr="009722D7" w:rsidRDefault="009722D7" w:rsidP="00482735">
      <w:pPr>
        <w:ind w:firstLine="426"/>
        <w:jc w:val="both"/>
        <w:rPr>
          <w:vertAlign w:val="superscript"/>
        </w:rPr>
      </w:pPr>
      <w:r>
        <w:rPr>
          <w:vertAlign w:val="superscript"/>
        </w:rPr>
        <w:t xml:space="preserve">      </w:t>
      </w:r>
      <w:r w:rsidRPr="009722D7">
        <w:rPr>
          <w:vertAlign w:val="superscript"/>
        </w:rPr>
        <w:t>должность</w:t>
      </w:r>
      <w:r>
        <w:rPr>
          <w:vertAlign w:val="superscript"/>
        </w:rPr>
        <w:t xml:space="preserve"> </w:t>
      </w:r>
      <w:r w:rsidRPr="009722D7">
        <w:rPr>
          <w:vertAlign w:val="superscript"/>
        </w:rPr>
        <w:t xml:space="preserve">             </w:t>
      </w:r>
      <w:r>
        <w:rPr>
          <w:vertAlign w:val="superscript"/>
        </w:rPr>
        <w:t xml:space="preserve">                  подпись</w:t>
      </w:r>
      <w:r w:rsidRPr="009722D7">
        <w:rPr>
          <w:vertAlign w:val="superscript"/>
        </w:rPr>
        <w:t xml:space="preserve">                    </w:t>
      </w:r>
      <w:r>
        <w:rPr>
          <w:vertAlign w:val="superscript"/>
        </w:rPr>
        <w:t xml:space="preserve">                                ФИО</w:t>
      </w: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9722D7" w:rsidRDefault="009722D7" w:rsidP="009722D7">
      <w:pPr>
        <w:jc w:val="right"/>
      </w:pPr>
      <w:r>
        <w:t>Приложение №4</w:t>
      </w:r>
    </w:p>
    <w:p w:rsidR="009722D7" w:rsidRDefault="009722D7" w:rsidP="009722D7">
      <w:pPr>
        <w:jc w:val="right"/>
      </w:pPr>
      <w:r>
        <w:t xml:space="preserve">к положению о проведении </w:t>
      </w:r>
    </w:p>
    <w:p w:rsidR="009722D7" w:rsidRDefault="009722D7" w:rsidP="009722D7">
      <w:pPr>
        <w:jc w:val="right"/>
      </w:pPr>
      <w:r>
        <w:t>окружного конкурса «Лидер бизнеса Югры-2017</w:t>
      </w: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C31655" w:rsidRDefault="00C31655" w:rsidP="00482735">
      <w:pPr>
        <w:ind w:firstLine="426"/>
        <w:jc w:val="both"/>
      </w:pPr>
    </w:p>
    <w:p w:rsidR="00A91935" w:rsidRPr="00DB5FFE" w:rsidRDefault="00DB5FFE" w:rsidP="005B04C8">
      <w:pPr>
        <w:jc w:val="center"/>
        <w:rPr>
          <w:b/>
        </w:rPr>
      </w:pPr>
      <w:r w:rsidRPr="00DB5FFE">
        <w:rPr>
          <w:b/>
        </w:rPr>
        <w:t>ИНФОРМАЦИЮ О КОМПАНИИ</w:t>
      </w:r>
    </w:p>
    <w:p w:rsidR="00914B06" w:rsidRPr="00DB5FFE" w:rsidRDefault="00DB5FFE" w:rsidP="005B04C8">
      <w:pPr>
        <w:jc w:val="center"/>
        <w:rPr>
          <w:b/>
        </w:rPr>
      </w:pPr>
      <w:r w:rsidRPr="00DB5FFE">
        <w:rPr>
          <w:b/>
        </w:rPr>
        <w:t xml:space="preserve">ДЛЯ РАЗМЕЩЕНИЯ В РАМКАХ ПАКЕТА «ПРИВЕЛЕГИЯ» </w:t>
      </w:r>
    </w:p>
    <w:p w:rsidR="00550D9C" w:rsidRPr="00DB5FFE" w:rsidRDefault="00550D9C" w:rsidP="005B04C8">
      <w:pPr>
        <w:jc w:val="center"/>
        <w:rPr>
          <w:b/>
        </w:rPr>
      </w:pPr>
    </w:p>
    <w:p w:rsidR="00550D9C" w:rsidRPr="00DB5FFE" w:rsidRDefault="00550D9C" w:rsidP="005B04C8">
      <w:pPr>
        <w:jc w:val="center"/>
      </w:pPr>
    </w:p>
    <w:p w:rsidR="0051642F" w:rsidRDefault="0051642F" w:rsidP="0051642F">
      <w:pPr>
        <w:jc w:val="both"/>
      </w:pPr>
      <w:r>
        <w:rPr>
          <w:b/>
        </w:rPr>
        <w:t>1.</w:t>
      </w:r>
      <w:r w:rsidR="00550D9C" w:rsidRPr="00DB5FFE">
        <w:rPr>
          <w:b/>
        </w:rPr>
        <w:t>Название компании</w:t>
      </w:r>
      <w:r w:rsidR="00550D9C" w:rsidRPr="00DB5FFE">
        <w:t>_</w:t>
      </w:r>
      <w:r>
        <w:t>_</w:t>
      </w:r>
      <w:r w:rsidR="00550D9C" w:rsidRPr="00DB5FFE">
        <w:t>______________________________</w:t>
      </w:r>
      <w:r>
        <w:t>_______________________________</w:t>
      </w:r>
    </w:p>
    <w:p w:rsidR="00550D9C" w:rsidRPr="00DB5FFE" w:rsidRDefault="0051642F" w:rsidP="0051642F">
      <w:pPr>
        <w:jc w:val="both"/>
      </w:pPr>
      <w:r>
        <w:rPr>
          <w:b/>
        </w:rPr>
        <w:t>2.</w:t>
      </w:r>
      <w:r w:rsidR="00F00D95" w:rsidRPr="0051642F">
        <w:rPr>
          <w:b/>
        </w:rPr>
        <w:t xml:space="preserve">Рекламно-информационный текст </w:t>
      </w:r>
      <w:r w:rsidR="00550D9C" w:rsidRPr="0051642F">
        <w:rPr>
          <w:b/>
        </w:rPr>
        <w:t>о деятел</w:t>
      </w:r>
      <w:r w:rsidR="00F00D95" w:rsidRPr="0051642F">
        <w:rPr>
          <w:b/>
        </w:rPr>
        <w:t>ьности компании</w:t>
      </w:r>
      <w:r w:rsidR="00F00D95" w:rsidRPr="00DB5FFE">
        <w:t>__</w:t>
      </w:r>
      <w:r>
        <w:t>_</w:t>
      </w:r>
      <w:r w:rsidR="00F00D95" w:rsidRPr="00DB5FFE">
        <w:t>__________</w:t>
      </w:r>
      <w:r>
        <w:t>_____________</w:t>
      </w:r>
    </w:p>
    <w:p w:rsidR="00F00D95" w:rsidRPr="00DB5FFE" w:rsidRDefault="00F00D95" w:rsidP="00DB5FFE">
      <w:pPr>
        <w:jc w:val="both"/>
      </w:pPr>
      <w:r w:rsidRPr="00DB5FFE">
        <w:t>___________________________________________________________________</w:t>
      </w:r>
      <w:r w:rsidR="0051642F">
        <w:t>_____</w:t>
      </w:r>
      <w:r w:rsidRPr="00DB5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749F">
        <w:t>___________________________</w:t>
      </w:r>
    </w:p>
    <w:p w:rsidR="00550D9C" w:rsidRPr="00DB5FFE" w:rsidRDefault="00CF08D4" w:rsidP="00DB5FFE">
      <w:pPr>
        <w:jc w:val="both"/>
      </w:pPr>
      <w:proofErr w:type="gramStart"/>
      <w:r w:rsidRPr="00DB5FFE">
        <w:t>(не более 700 печатных знаков (шрифт TimesNewRoman, размер 14), включая пробелы и служебные символы, а также логотип предприятия в форматах CorelDraw, PDF, JPEG.</w:t>
      </w:r>
      <w:proofErr w:type="gramEnd"/>
      <w:r w:rsidRPr="00DB5FFE">
        <w:t xml:space="preserve"> </w:t>
      </w:r>
      <w:proofErr w:type="gramStart"/>
      <w:r w:rsidRPr="00DB5FFE">
        <w:t>Файл со сканированным текстом обработке не подлежит)</w:t>
      </w:r>
      <w:proofErr w:type="gramEnd"/>
    </w:p>
    <w:p w:rsidR="0051642F" w:rsidRDefault="0051642F" w:rsidP="00DB5FFE">
      <w:pPr>
        <w:jc w:val="both"/>
      </w:pPr>
    </w:p>
    <w:p w:rsidR="003B74C3" w:rsidRPr="00DB5FFE" w:rsidRDefault="0051642F" w:rsidP="0051642F">
      <w:r w:rsidRPr="0051642F">
        <w:rPr>
          <w:b/>
        </w:rPr>
        <w:t>3.</w:t>
      </w:r>
      <w:r w:rsidR="003B74C3" w:rsidRPr="0051642F">
        <w:rPr>
          <w:b/>
        </w:rPr>
        <w:t>Почему именно с Вашу продукцию/услугу выбирают потребители?</w:t>
      </w:r>
      <w:r w:rsidR="00290D1E" w:rsidRPr="00DB5FFE">
        <w:t xml:space="preserve"> _</w:t>
      </w:r>
      <w:r>
        <w:t>______________</w:t>
      </w:r>
      <w:r w:rsidR="00290D1E" w:rsidRPr="00DB5FFE">
        <w:t>____</w:t>
      </w:r>
    </w:p>
    <w:p w:rsidR="003B74C3" w:rsidRPr="00DB5FFE" w:rsidRDefault="00290D1E" w:rsidP="00DB5FFE">
      <w:pPr>
        <w:jc w:val="both"/>
      </w:pPr>
      <w:r w:rsidRPr="00DB5FFE">
        <w:t>______________________________________________________________________________________________________________________________________________________________________</w:t>
      </w:r>
    </w:p>
    <w:p w:rsidR="0095749F" w:rsidRPr="00DB5FFE" w:rsidRDefault="0095749F" w:rsidP="0095749F">
      <w:pPr>
        <w:jc w:val="both"/>
      </w:pPr>
      <w:r w:rsidRPr="00DB5FFE">
        <w:t>___________________________________________________________________________________</w:t>
      </w:r>
    </w:p>
    <w:p w:rsidR="0095749F" w:rsidRPr="00DB5FFE" w:rsidRDefault="0095749F" w:rsidP="0095749F">
      <w:pPr>
        <w:jc w:val="both"/>
      </w:pPr>
      <w:r w:rsidRPr="00DB5FFE">
        <w:t>___________________________________________________________________________________</w:t>
      </w:r>
    </w:p>
    <w:p w:rsidR="00290D1E" w:rsidRPr="00DB5FFE" w:rsidRDefault="0051642F" w:rsidP="0051642F">
      <w:r w:rsidRPr="0051642F">
        <w:rPr>
          <w:b/>
        </w:rPr>
        <w:t>4.</w:t>
      </w:r>
      <w:r w:rsidR="00FE07C6" w:rsidRPr="0051642F">
        <w:rPr>
          <w:b/>
        </w:rPr>
        <w:t>Какая главная ценность В</w:t>
      </w:r>
      <w:r w:rsidR="00290D1E" w:rsidRPr="0051642F">
        <w:rPr>
          <w:b/>
        </w:rPr>
        <w:t>ашего продукта (услуги)?</w:t>
      </w:r>
      <w:r w:rsidR="00290D1E" w:rsidRPr="00DB5FFE">
        <w:t xml:space="preserve"> __________________________</w:t>
      </w:r>
      <w:r>
        <w:t>_______</w:t>
      </w:r>
    </w:p>
    <w:p w:rsidR="00290D1E" w:rsidRPr="00DB5FFE" w:rsidRDefault="00290D1E" w:rsidP="00DB5FFE">
      <w:pPr>
        <w:jc w:val="both"/>
      </w:pPr>
      <w:r w:rsidRPr="00DB5FFE">
        <w:t>______________________________________________________________________________________________________________________________________________________________________</w:t>
      </w:r>
    </w:p>
    <w:p w:rsidR="0095749F" w:rsidRPr="00DB5FFE" w:rsidRDefault="0095749F" w:rsidP="0095749F">
      <w:pPr>
        <w:jc w:val="both"/>
      </w:pPr>
      <w:r w:rsidRPr="00DB5FFE">
        <w:t>___________________________________________________________________________________</w:t>
      </w:r>
    </w:p>
    <w:p w:rsidR="0095749F" w:rsidRPr="00DB5FFE" w:rsidRDefault="0095749F" w:rsidP="0095749F">
      <w:pPr>
        <w:jc w:val="both"/>
      </w:pPr>
      <w:r w:rsidRPr="00DB5FFE">
        <w:t>___________________________________________________________________________________</w:t>
      </w:r>
    </w:p>
    <w:p w:rsidR="003B74C3" w:rsidRPr="00DB5FFE" w:rsidRDefault="003B74C3" w:rsidP="00DB5FFE">
      <w:pPr>
        <w:jc w:val="both"/>
      </w:pPr>
    </w:p>
    <w:p w:rsidR="00290D1E" w:rsidRPr="00DB5FFE" w:rsidRDefault="00F4519E" w:rsidP="00F4519E">
      <w:r w:rsidRPr="00F4519E">
        <w:rPr>
          <w:b/>
        </w:rPr>
        <w:t>5.</w:t>
      </w:r>
      <w:r w:rsidR="00290D1E" w:rsidRPr="00F4519E">
        <w:rPr>
          <w:b/>
        </w:rPr>
        <w:t>Что  выделя</w:t>
      </w:r>
      <w:r w:rsidR="0055540D" w:rsidRPr="00F4519E">
        <w:rPr>
          <w:b/>
        </w:rPr>
        <w:t xml:space="preserve">ет предложения Вашей компании </w:t>
      </w:r>
      <w:r w:rsidR="00290D1E" w:rsidRPr="00F4519E">
        <w:rPr>
          <w:b/>
        </w:rPr>
        <w:t xml:space="preserve">на фоне </w:t>
      </w:r>
      <w:proofErr w:type="gramStart"/>
      <w:r w:rsidR="00290D1E" w:rsidRPr="00F4519E">
        <w:rPr>
          <w:b/>
        </w:rPr>
        <w:t>аналогичны</w:t>
      </w:r>
      <w:r w:rsidR="0055540D" w:rsidRPr="00F4519E">
        <w:rPr>
          <w:b/>
        </w:rPr>
        <w:t>х</w:t>
      </w:r>
      <w:proofErr w:type="gramEnd"/>
      <w:r w:rsidR="00290D1E" w:rsidRPr="00F4519E">
        <w:rPr>
          <w:b/>
        </w:rPr>
        <w:t>?</w:t>
      </w:r>
      <w:r w:rsidR="0055540D" w:rsidRPr="00DB5FFE">
        <w:t>________________</w:t>
      </w:r>
      <w:r>
        <w:t>___</w:t>
      </w:r>
    </w:p>
    <w:p w:rsidR="0055540D" w:rsidRPr="00DB5FFE" w:rsidRDefault="0055540D" w:rsidP="00DB5FFE">
      <w:pPr>
        <w:jc w:val="both"/>
      </w:pPr>
      <w:r w:rsidRPr="00DB5FFE">
        <w:t>______________________________________________________________________________________________________________________________________________________________________</w:t>
      </w:r>
    </w:p>
    <w:p w:rsidR="0095749F" w:rsidRPr="00DB5FFE" w:rsidRDefault="0095749F" w:rsidP="0095749F">
      <w:pPr>
        <w:jc w:val="both"/>
      </w:pPr>
      <w:r w:rsidRPr="00DB5FFE">
        <w:t>___________________________________________________________________________________</w:t>
      </w:r>
    </w:p>
    <w:p w:rsidR="0095749F" w:rsidRPr="00DB5FFE" w:rsidRDefault="0095749F" w:rsidP="0095749F">
      <w:pPr>
        <w:jc w:val="both"/>
      </w:pPr>
      <w:r w:rsidRPr="00DB5FFE">
        <w:t>___________________________________________________________________________________</w:t>
      </w:r>
    </w:p>
    <w:p w:rsidR="00290D1E" w:rsidRPr="00DB5FFE" w:rsidRDefault="00290D1E" w:rsidP="00DB5FFE">
      <w:pPr>
        <w:jc w:val="both"/>
      </w:pPr>
    </w:p>
    <w:p w:rsidR="00290D1E" w:rsidRPr="00DB5FFE" w:rsidRDefault="00F4519E" w:rsidP="00F4519E">
      <w:r w:rsidRPr="00F4519E">
        <w:rPr>
          <w:b/>
        </w:rPr>
        <w:t>6.</w:t>
      </w:r>
      <w:r>
        <w:rPr>
          <w:b/>
        </w:rPr>
        <w:t>Какой результат Вы планируете</w:t>
      </w:r>
      <w:r w:rsidR="00D07581" w:rsidRPr="00F4519E">
        <w:rPr>
          <w:b/>
        </w:rPr>
        <w:t xml:space="preserve"> получить от размещения информационных материалов Вашей компании в рамках  пакета «Привилегия»</w:t>
      </w:r>
      <w:r>
        <w:t>? _</w:t>
      </w:r>
      <w:r w:rsidR="00D07581" w:rsidRPr="00DB5FFE">
        <w:t>____</w:t>
      </w:r>
      <w:r>
        <w:t>_______________________________</w:t>
      </w:r>
    </w:p>
    <w:p w:rsidR="0095749F" w:rsidRPr="00DB5FFE" w:rsidRDefault="00D07581" w:rsidP="0095749F">
      <w:pPr>
        <w:jc w:val="both"/>
      </w:pPr>
      <w:r w:rsidRPr="00DB5FFE">
        <w:t>___________________________________________________________________________________</w:t>
      </w:r>
      <w:r w:rsidR="0095749F" w:rsidRPr="00DB5FFE">
        <w:t>___________________________________________________________________________________</w:t>
      </w:r>
    </w:p>
    <w:p w:rsidR="0095749F" w:rsidRPr="00DB5FFE" w:rsidRDefault="0095749F" w:rsidP="0095749F">
      <w:pPr>
        <w:jc w:val="both"/>
      </w:pPr>
      <w:r w:rsidRPr="00DB5FFE">
        <w:t>___________________________________________________________________________________</w:t>
      </w:r>
    </w:p>
    <w:p w:rsidR="0095749F" w:rsidRPr="00DB5FFE" w:rsidRDefault="0095749F" w:rsidP="0095749F">
      <w:pPr>
        <w:jc w:val="both"/>
      </w:pPr>
      <w:r w:rsidRPr="00DB5FFE">
        <w:t>___________________________________________________________________________________</w:t>
      </w:r>
    </w:p>
    <w:p w:rsidR="00DB5FFE" w:rsidRPr="00DB5FFE" w:rsidRDefault="00DB5FFE" w:rsidP="00DB5FFE">
      <w:pPr>
        <w:jc w:val="both"/>
      </w:pPr>
    </w:p>
    <w:p w:rsidR="00DB5FFE" w:rsidRDefault="00DB5FFE" w:rsidP="00DB5FFE"/>
    <w:p w:rsidR="00F4519E" w:rsidRDefault="00F4519E" w:rsidP="00DB5FFE"/>
    <w:p w:rsidR="00F4519E" w:rsidRPr="00DB5FFE" w:rsidRDefault="00F4519E" w:rsidP="00DB5FFE"/>
    <w:p w:rsidR="00DB5FFE" w:rsidRPr="00DB5FFE" w:rsidRDefault="00DB5FFE" w:rsidP="00DB5FFE"/>
    <w:p w:rsidR="00DB5FFE" w:rsidRPr="00DB5FFE" w:rsidRDefault="00DB5FFE" w:rsidP="00DB5FFE"/>
    <w:p w:rsidR="00DB5FFE" w:rsidRPr="00DB5FFE" w:rsidRDefault="00DB5FFE" w:rsidP="00DB5FFE">
      <w:pPr>
        <w:ind w:firstLine="426"/>
        <w:jc w:val="both"/>
      </w:pPr>
      <w:r w:rsidRPr="00DB5FFE">
        <w:rPr>
          <w:b/>
        </w:rPr>
        <w:t>Руководитель  _____________</w:t>
      </w:r>
      <w:r w:rsidRPr="00DB5FFE">
        <w:t xml:space="preserve">   / ___________________________ /</w:t>
      </w:r>
    </w:p>
    <w:p w:rsidR="00DB5FFE" w:rsidRPr="009722D7" w:rsidRDefault="00DB5FFE" w:rsidP="00DB5FFE">
      <w:pPr>
        <w:ind w:firstLine="426"/>
        <w:jc w:val="both"/>
        <w:rPr>
          <w:vertAlign w:val="superscript"/>
        </w:rPr>
      </w:pPr>
      <w:r w:rsidRPr="00DB5FFE">
        <w:rPr>
          <w:vertAlign w:val="superscript"/>
        </w:rPr>
        <w:t xml:space="preserve">      должность                                подпись                                                    ФИО</w:t>
      </w:r>
    </w:p>
    <w:p w:rsidR="00DB5FFE" w:rsidRDefault="00DB5FFE" w:rsidP="00DB5FFE">
      <w:pPr>
        <w:ind w:firstLine="426"/>
        <w:jc w:val="both"/>
      </w:pPr>
    </w:p>
    <w:p w:rsidR="00D07581" w:rsidRPr="00DB5FFE" w:rsidRDefault="00D07581" w:rsidP="00DB5FFE"/>
    <w:sectPr w:rsidR="00D07581" w:rsidRPr="00DB5FFE" w:rsidSect="008A0EC6">
      <w:footerReference w:type="default" r:id="rId10"/>
      <w:pgSz w:w="11906" w:h="16838" w:code="9"/>
      <w:pgMar w:top="426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21" w:rsidRDefault="003A4921" w:rsidP="00EB7496">
      <w:r>
        <w:separator/>
      </w:r>
    </w:p>
  </w:endnote>
  <w:endnote w:type="continuationSeparator" w:id="0">
    <w:p w:rsidR="003A4921" w:rsidRDefault="003A4921" w:rsidP="00EB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800" w:rsidRDefault="005828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21" w:rsidRDefault="003A4921" w:rsidP="00EB7496">
      <w:r>
        <w:separator/>
      </w:r>
    </w:p>
  </w:footnote>
  <w:footnote w:type="continuationSeparator" w:id="0">
    <w:p w:rsidR="003A4921" w:rsidRDefault="003A4921" w:rsidP="00EB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B2A"/>
    <w:multiLevelType w:val="hybridMultilevel"/>
    <w:tmpl w:val="31EEC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7526A"/>
    <w:multiLevelType w:val="hybridMultilevel"/>
    <w:tmpl w:val="3A368380"/>
    <w:lvl w:ilvl="0" w:tplc="3FBA24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B078F"/>
    <w:multiLevelType w:val="hybridMultilevel"/>
    <w:tmpl w:val="4906D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C4FE6"/>
    <w:multiLevelType w:val="hybridMultilevel"/>
    <w:tmpl w:val="C4CC82F0"/>
    <w:lvl w:ilvl="0" w:tplc="3FBA240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E24608"/>
    <w:multiLevelType w:val="hybridMultilevel"/>
    <w:tmpl w:val="5DE82490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287A7D8C"/>
    <w:multiLevelType w:val="hybridMultilevel"/>
    <w:tmpl w:val="5C2A0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30D1A"/>
    <w:multiLevelType w:val="hybridMultilevel"/>
    <w:tmpl w:val="A47EE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77EB3"/>
    <w:multiLevelType w:val="hybridMultilevel"/>
    <w:tmpl w:val="BB264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376258"/>
    <w:multiLevelType w:val="hybridMultilevel"/>
    <w:tmpl w:val="2B1412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69A47B85"/>
    <w:multiLevelType w:val="hybridMultilevel"/>
    <w:tmpl w:val="C67C2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353310"/>
    <w:multiLevelType w:val="hybridMultilevel"/>
    <w:tmpl w:val="7B0C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56141A"/>
    <w:multiLevelType w:val="hybridMultilevel"/>
    <w:tmpl w:val="BD88B69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970"/>
    <w:rsid w:val="00007653"/>
    <w:rsid w:val="00014F9A"/>
    <w:rsid w:val="00022AA2"/>
    <w:rsid w:val="00045176"/>
    <w:rsid w:val="00056808"/>
    <w:rsid w:val="00075A7D"/>
    <w:rsid w:val="0007739C"/>
    <w:rsid w:val="000775ED"/>
    <w:rsid w:val="000E237B"/>
    <w:rsid w:val="000F41AE"/>
    <w:rsid w:val="001254B7"/>
    <w:rsid w:val="001375BD"/>
    <w:rsid w:val="00151FE6"/>
    <w:rsid w:val="0015332D"/>
    <w:rsid w:val="00171CF9"/>
    <w:rsid w:val="00175A2F"/>
    <w:rsid w:val="001A33F9"/>
    <w:rsid w:val="001A54C0"/>
    <w:rsid w:val="001C3ED4"/>
    <w:rsid w:val="001F692E"/>
    <w:rsid w:val="00242722"/>
    <w:rsid w:val="002449C6"/>
    <w:rsid w:val="00256C7D"/>
    <w:rsid w:val="00257C11"/>
    <w:rsid w:val="00273658"/>
    <w:rsid w:val="002738B9"/>
    <w:rsid w:val="00290D1E"/>
    <w:rsid w:val="002C5A53"/>
    <w:rsid w:val="002C5F5B"/>
    <w:rsid w:val="002D7A0D"/>
    <w:rsid w:val="002E4034"/>
    <w:rsid w:val="00303782"/>
    <w:rsid w:val="00380703"/>
    <w:rsid w:val="003939BA"/>
    <w:rsid w:val="003A4921"/>
    <w:rsid w:val="003B19CB"/>
    <w:rsid w:val="003B371A"/>
    <w:rsid w:val="003B7014"/>
    <w:rsid w:val="003B74C3"/>
    <w:rsid w:val="003E0E5A"/>
    <w:rsid w:val="003E7B67"/>
    <w:rsid w:val="003F53F1"/>
    <w:rsid w:val="00423FFF"/>
    <w:rsid w:val="004729A5"/>
    <w:rsid w:val="0047523F"/>
    <w:rsid w:val="00482735"/>
    <w:rsid w:val="004919CC"/>
    <w:rsid w:val="004A31F9"/>
    <w:rsid w:val="004C35E1"/>
    <w:rsid w:val="004C6E89"/>
    <w:rsid w:val="004E4579"/>
    <w:rsid w:val="0051642F"/>
    <w:rsid w:val="00530C2D"/>
    <w:rsid w:val="00550D9C"/>
    <w:rsid w:val="0055540D"/>
    <w:rsid w:val="00563EBC"/>
    <w:rsid w:val="00582800"/>
    <w:rsid w:val="005B04C8"/>
    <w:rsid w:val="005B0E52"/>
    <w:rsid w:val="005C0426"/>
    <w:rsid w:val="005D1FA0"/>
    <w:rsid w:val="00604CDE"/>
    <w:rsid w:val="00610F17"/>
    <w:rsid w:val="0061365D"/>
    <w:rsid w:val="006A3087"/>
    <w:rsid w:val="006C5A22"/>
    <w:rsid w:val="006C7682"/>
    <w:rsid w:val="006E2A87"/>
    <w:rsid w:val="006E3B24"/>
    <w:rsid w:val="006E56AF"/>
    <w:rsid w:val="006F690C"/>
    <w:rsid w:val="00703170"/>
    <w:rsid w:val="00705A51"/>
    <w:rsid w:val="00713FF1"/>
    <w:rsid w:val="00742599"/>
    <w:rsid w:val="007525AC"/>
    <w:rsid w:val="00761E1C"/>
    <w:rsid w:val="007738E2"/>
    <w:rsid w:val="007A3746"/>
    <w:rsid w:val="007A376C"/>
    <w:rsid w:val="007A55E2"/>
    <w:rsid w:val="007B527D"/>
    <w:rsid w:val="007D2470"/>
    <w:rsid w:val="0080265A"/>
    <w:rsid w:val="00805D1D"/>
    <w:rsid w:val="00807329"/>
    <w:rsid w:val="00811A47"/>
    <w:rsid w:val="0082620C"/>
    <w:rsid w:val="008325BB"/>
    <w:rsid w:val="00860533"/>
    <w:rsid w:val="008A0EC6"/>
    <w:rsid w:val="008C0798"/>
    <w:rsid w:val="008C347B"/>
    <w:rsid w:val="008D0C55"/>
    <w:rsid w:val="008F694F"/>
    <w:rsid w:val="00900CB0"/>
    <w:rsid w:val="00914B06"/>
    <w:rsid w:val="009329EB"/>
    <w:rsid w:val="00933ECB"/>
    <w:rsid w:val="0095749F"/>
    <w:rsid w:val="0096377E"/>
    <w:rsid w:val="009722D7"/>
    <w:rsid w:val="009D0E9F"/>
    <w:rsid w:val="009F59A0"/>
    <w:rsid w:val="00A06584"/>
    <w:rsid w:val="00A4469B"/>
    <w:rsid w:val="00A61EDF"/>
    <w:rsid w:val="00A65FA3"/>
    <w:rsid w:val="00A91935"/>
    <w:rsid w:val="00AB0970"/>
    <w:rsid w:val="00AB7E37"/>
    <w:rsid w:val="00AE2367"/>
    <w:rsid w:val="00AF01F8"/>
    <w:rsid w:val="00AF3A73"/>
    <w:rsid w:val="00B02DD1"/>
    <w:rsid w:val="00B43834"/>
    <w:rsid w:val="00B541A7"/>
    <w:rsid w:val="00B65379"/>
    <w:rsid w:val="00B75195"/>
    <w:rsid w:val="00BA4FB1"/>
    <w:rsid w:val="00BA5069"/>
    <w:rsid w:val="00BF532A"/>
    <w:rsid w:val="00C05705"/>
    <w:rsid w:val="00C13A5B"/>
    <w:rsid w:val="00C31655"/>
    <w:rsid w:val="00C359A5"/>
    <w:rsid w:val="00C37205"/>
    <w:rsid w:val="00C4249C"/>
    <w:rsid w:val="00C52F3C"/>
    <w:rsid w:val="00C53A23"/>
    <w:rsid w:val="00C54427"/>
    <w:rsid w:val="00C63BD1"/>
    <w:rsid w:val="00C9339D"/>
    <w:rsid w:val="00CB3262"/>
    <w:rsid w:val="00CB5FF0"/>
    <w:rsid w:val="00CC62BE"/>
    <w:rsid w:val="00CF05C3"/>
    <w:rsid w:val="00CF08D4"/>
    <w:rsid w:val="00D0698F"/>
    <w:rsid w:val="00D07581"/>
    <w:rsid w:val="00D1692E"/>
    <w:rsid w:val="00D202AE"/>
    <w:rsid w:val="00D20AE5"/>
    <w:rsid w:val="00D30CC3"/>
    <w:rsid w:val="00D36282"/>
    <w:rsid w:val="00D4708B"/>
    <w:rsid w:val="00D6061B"/>
    <w:rsid w:val="00D62995"/>
    <w:rsid w:val="00D64A32"/>
    <w:rsid w:val="00DB26EA"/>
    <w:rsid w:val="00DB5FFE"/>
    <w:rsid w:val="00DC2D04"/>
    <w:rsid w:val="00DC41A5"/>
    <w:rsid w:val="00DC4588"/>
    <w:rsid w:val="00DE21D3"/>
    <w:rsid w:val="00DE7510"/>
    <w:rsid w:val="00DE767A"/>
    <w:rsid w:val="00E06614"/>
    <w:rsid w:val="00E412D8"/>
    <w:rsid w:val="00E62EB6"/>
    <w:rsid w:val="00E663C7"/>
    <w:rsid w:val="00E66C2E"/>
    <w:rsid w:val="00E715F6"/>
    <w:rsid w:val="00E7645E"/>
    <w:rsid w:val="00E94B49"/>
    <w:rsid w:val="00EA6636"/>
    <w:rsid w:val="00EB7496"/>
    <w:rsid w:val="00EC3C98"/>
    <w:rsid w:val="00ED4C85"/>
    <w:rsid w:val="00EF5B63"/>
    <w:rsid w:val="00F00D95"/>
    <w:rsid w:val="00F01D65"/>
    <w:rsid w:val="00F15B12"/>
    <w:rsid w:val="00F179CA"/>
    <w:rsid w:val="00F27A10"/>
    <w:rsid w:val="00F42124"/>
    <w:rsid w:val="00F4519E"/>
    <w:rsid w:val="00F67A29"/>
    <w:rsid w:val="00F74753"/>
    <w:rsid w:val="00F90BD3"/>
    <w:rsid w:val="00F979BD"/>
    <w:rsid w:val="00FC1870"/>
    <w:rsid w:val="00FC73FE"/>
    <w:rsid w:val="00FD5D80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636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A50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A663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EA6636"/>
    <w:rPr>
      <w:b/>
      <w:lang w:val="ru-RU" w:eastAsia="ru-RU" w:bidi="ar-SA"/>
    </w:rPr>
  </w:style>
  <w:style w:type="paragraph" w:styleId="a5">
    <w:name w:val="Title"/>
    <w:basedOn w:val="a"/>
    <w:link w:val="a4"/>
    <w:qFormat/>
    <w:rsid w:val="00EA6636"/>
    <w:pPr>
      <w:jc w:val="center"/>
    </w:pPr>
    <w:rPr>
      <w:b/>
      <w:sz w:val="20"/>
      <w:szCs w:val="20"/>
    </w:rPr>
  </w:style>
  <w:style w:type="table" w:styleId="a6">
    <w:name w:val="Table Grid"/>
    <w:basedOn w:val="a1"/>
    <w:rsid w:val="00D6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F05C3"/>
    <w:rPr>
      <w:b/>
      <w:sz w:val="32"/>
    </w:rPr>
  </w:style>
  <w:style w:type="paragraph" w:styleId="a7">
    <w:name w:val="Balloon Text"/>
    <w:basedOn w:val="a"/>
    <w:link w:val="a8"/>
    <w:rsid w:val="00014F9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014F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B74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B7496"/>
    <w:rPr>
      <w:sz w:val="24"/>
      <w:szCs w:val="24"/>
    </w:rPr>
  </w:style>
  <w:style w:type="paragraph" w:styleId="ab">
    <w:name w:val="footer"/>
    <w:basedOn w:val="a"/>
    <w:link w:val="ac"/>
    <w:uiPriority w:val="99"/>
    <w:rsid w:val="00EB74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B7496"/>
    <w:rPr>
      <w:sz w:val="24"/>
      <w:szCs w:val="24"/>
    </w:rPr>
  </w:style>
  <w:style w:type="paragraph" w:customStyle="1" w:styleId="p15">
    <w:name w:val="p15"/>
    <w:basedOn w:val="a"/>
    <w:rsid w:val="008A0EC6"/>
    <w:pPr>
      <w:spacing w:before="100" w:beforeAutospacing="1" w:after="100" w:afterAutospacing="1"/>
    </w:pPr>
  </w:style>
  <w:style w:type="character" w:customStyle="1" w:styleId="s1">
    <w:name w:val="s1"/>
    <w:basedOn w:val="a0"/>
    <w:rsid w:val="008A0EC6"/>
  </w:style>
  <w:style w:type="character" w:customStyle="1" w:styleId="s5">
    <w:name w:val="s5"/>
    <w:basedOn w:val="a0"/>
    <w:rsid w:val="008A0EC6"/>
  </w:style>
  <w:style w:type="character" w:customStyle="1" w:styleId="60">
    <w:name w:val="Заголовок 6 Знак"/>
    <w:link w:val="6"/>
    <w:rsid w:val="00BA506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ody Text Indent"/>
    <w:basedOn w:val="a"/>
    <w:link w:val="ae"/>
    <w:rsid w:val="00BA5069"/>
    <w:pPr>
      <w:ind w:left="-720"/>
    </w:pPr>
  </w:style>
  <w:style w:type="character" w:customStyle="1" w:styleId="ae">
    <w:name w:val="Основной текст с отступом Знак"/>
    <w:link w:val="ad"/>
    <w:rsid w:val="00BA5069"/>
    <w:rPr>
      <w:sz w:val="24"/>
      <w:szCs w:val="24"/>
    </w:rPr>
  </w:style>
  <w:style w:type="table" w:styleId="2-1">
    <w:name w:val="Medium List 2 Accent 1"/>
    <w:basedOn w:val="a1"/>
    <w:uiPriority w:val="66"/>
    <w:rsid w:val="0047523F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">
    <w:name w:val="Strong"/>
    <w:uiPriority w:val="22"/>
    <w:qFormat/>
    <w:rsid w:val="003B7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pphma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15672</Characters>
  <Application>Microsoft Office Word</Application>
  <DocSecurity>4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ПРОВЕДЕНИИ ОКРУЖНОГО КОНКУРСА</vt:lpstr>
    </vt:vector>
  </TitlesOfParts>
  <Company>Home</Company>
  <LinksUpToDate>false</LinksUpToDate>
  <CharactersWithSpaces>17433</CharactersWithSpaces>
  <SharedDoc>false</SharedDoc>
  <HLinks>
    <vt:vector size="6" baseType="variant"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http://www.tpphmao.ru/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ПРОВЕДЕНИИ ОКРУЖНОГО КОНКУРСА</dc:title>
  <dc:subject/>
  <dc:creator>KysakinaY</dc:creator>
  <cp:keywords/>
  <cp:lastModifiedBy>Sentybr'skii</cp:lastModifiedBy>
  <cp:revision>2</cp:revision>
  <cp:lastPrinted>2016-10-11T11:14:00Z</cp:lastPrinted>
  <dcterms:created xsi:type="dcterms:W3CDTF">2017-07-17T04:21:00Z</dcterms:created>
  <dcterms:modified xsi:type="dcterms:W3CDTF">2017-07-17T04:21:00Z</dcterms:modified>
</cp:coreProperties>
</file>