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6" w:rsidRPr="00A344F2" w:rsidRDefault="00DB6645" w:rsidP="00B12546">
      <w:pPr>
        <w:pStyle w:val="20"/>
        <w:shd w:val="clear" w:color="auto" w:fill="auto"/>
        <w:spacing w:after="390" w:line="240" w:lineRule="auto"/>
        <w:jc w:val="right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A344F2">
        <w:rPr>
          <w:rFonts w:ascii="Times New Roman" w:eastAsia="Times New Roman" w:hAnsi="Times New Roman" w:cs="Times New Roman"/>
          <w:spacing w:val="10"/>
          <w:sz w:val="25"/>
          <w:szCs w:val="25"/>
        </w:rPr>
        <w:t>Приложение</w:t>
      </w:r>
    </w:p>
    <w:p w:rsidR="005D7526" w:rsidRDefault="00DB6645" w:rsidP="00676751">
      <w:pPr>
        <w:pStyle w:val="10"/>
        <w:keepNext/>
        <w:keepLines/>
        <w:shd w:val="clear" w:color="auto" w:fill="auto"/>
        <w:spacing w:before="0" w:after="303" w:line="240" w:lineRule="auto"/>
        <w:jc w:val="center"/>
      </w:pPr>
      <w:bookmarkStart w:id="0" w:name="bookmark0"/>
      <w:r>
        <w:t>Будьте осторожны при обращении с бытовым газовым оборудованием!</w:t>
      </w:r>
      <w:bookmarkEnd w:id="0"/>
    </w:p>
    <w:p w:rsidR="005D7526" w:rsidRDefault="00DB6645" w:rsidP="00676751">
      <w:pPr>
        <w:pStyle w:val="11"/>
        <w:shd w:val="clear" w:color="auto" w:fill="auto"/>
        <w:spacing w:before="0" w:line="240" w:lineRule="auto"/>
        <w:ind w:left="20" w:right="20" w:firstLine="680"/>
      </w:pPr>
      <w:r>
        <w:t>При использовании бытового газового оборудования соблюдайте следующие правила:</w:t>
      </w:r>
    </w:p>
    <w:p w:rsidR="005D7526" w:rsidRDefault="00DB6645" w:rsidP="00A344F2">
      <w:pPr>
        <w:pStyle w:val="11"/>
        <w:shd w:val="clear" w:color="auto" w:fill="auto"/>
        <w:tabs>
          <w:tab w:val="left" w:pos="954"/>
        </w:tabs>
        <w:spacing w:before="0" w:line="240" w:lineRule="auto"/>
        <w:ind w:left="700" w:right="20"/>
      </w:pPr>
      <w:r>
        <w:rPr>
          <w:rStyle w:val="13pt0pt"/>
        </w:rPr>
        <w:t>перед</w:t>
      </w:r>
      <w:r>
        <w:t xml:space="preserve">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5D7526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240" w:lineRule="auto"/>
        <w:ind w:left="20" w:right="20" w:firstLine="680"/>
      </w:pPr>
      <w:r>
        <w:t>не допускайте к газовым приборам детей и лиц, не знающих правил обращения с этими приборами;</w:t>
      </w:r>
    </w:p>
    <w:p w:rsidR="005D7526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left="20" w:firstLine="680"/>
      </w:pPr>
      <w:r>
        <w:t>не хран</w:t>
      </w:r>
      <w:r>
        <w:t>ите газовые баллоны в гаражах, в квартирах, на балконах;</w:t>
      </w:r>
    </w:p>
    <w:p w:rsidR="005D7526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240" w:lineRule="auto"/>
        <w:ind w:left="20" w:firstLine="680"/>
      </w:pPr>
      <w:r>
        <w:t>заправляйте газовые баллоны в специализированных пунктах;</w:t>
      </w:r>
    </w:p>
    <w:p w:rsidR="005D7526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240" w:lineRule="auto"/>
        <w:ind w:left="20" w:firstLine="680"/>
      </w:pPr>
      <w:r>
        <w:t>не используйте газовые плиты для обогрева квартиры;</w:t>
      </w:r>
    </w:p>
    <w:p w:rsidR="005D7526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240" w:lineRule="auto"/>
        <w:ind w:left="20" w:right="20" w:firstLine="680"/>
      </w:pPr>
      <w:r>
        <w:t>соблюдайте последовательность включения газовых приборов: сначала зажгите спичку, а затем откройте подачу газа;</w:t>
      </w:r>
    </w:p>
    <w:p w:rsidR="005D7526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680"/>
      </w:pPr>
      <w:r>
        <w:t>уходя из дома, не забудьте выключить газовую плиту и перекрыть вентиль на баллоне;</w:t>
      </w:r>
    </w:p>
    <w:p w:rsidR="00A344F2" w:rsidRPr="00A344F2" w:rsidRDefault="00DB6645" w:rsidP="00676751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680"/>
      </w:pPr>
      <w:r>
        <w:t>при появлении запаха газа немедленно выключите газовую плиту,</w:t>
      </w:r>
      <w:r>
        <w:t xml:space="preserve"> перекройте кран подачи газа, проветрите помещение и вызовите работников газовой службы по телефону «04».</w:t>
      </w:r>
    </w:p>
    <w:p w:rsidR="00A344F2" w:rsidRDefault="00DB6645" w:rsidP="00A344F2">
      <w:pPr>
        <w:pStyle w:val="11"/>
        <w:shd w:val="clear" w:color="auto" w:fill="auto"/>
        <w:tabs>
          <w:tab w:val="left" w:pos="1009"/>
        </w:tabs>
        <w:spacing w:before="0" w:line="240" w:lineRule="auto"/>
        <w:ind w:left="700" w:right="20"/>
        <w:rPr>
          <w:lang w:val="ru-RU"/>
        </w:rPr>
      </w:pPr>
      <w:r>
        <w:t xml:space="preserve">Помните! Взрыв бытового газа в помещении может стать причиной обрушения здания или его части, возникновения </w:t>
      </w:r>
      <w:bookmarkStart w:id="1" w:name="bookmark1"/>
    </w:p>
    <w:p w:rsidR="005F0670" w:rsidRDefault="005F0670" w:rsidP="00B12546">
      <w:pPr>
        <w:pStyle w:val="22"/>
        <w:keepNext/>
        <w:keepLines/>
        <w:shd w:val="clear" w:color="auto" w:fill="auto"/>
        <w:spacing w:after="319" w:line="240" w:lineRule="auto"/>
        <w:ind w:firstLine="0"/>
        <w:jc w:val="center"/>
        <w:rPr>
          <w:lang w:val="ru-RU"/>
        </w:rPr>
      </w:pPr>
    </w:p>
    <w:p w:rsidR="005D7526" w:rsidRDefault="00A344F2" w:rsidP="00B12546">
      <w:pPr>
        <w:pStyle w:val="22"/>
        <w:keepNext/>
        <w:keepLines/>
        <w:shd w:val="clear" w:color="auto" w:fill="auto"/>
        <w:spacing w:after="319" w:line="240" w:lineRule="auto"/>
        <w:ind w:firstLine="0"/>
        <w:jc w:val="center"/>
      </w:pPr>
      <w:r>
        <w:rPr>
          <w:lang w:val="ru-RU"/>
        </w:rPr>
        <w:t>В</w:t>
      </w:r>
      <w:proofErr w:type="spellStart"/>
      <w:r w:rsidR="00DB6645">
        <w:t>ыезжая</w:t>
      </w:r>
      <w:proofErr w:type="spellEnd"/>
      <w:r w:rsidR="00DB6645">
        <w:t xml:space="preserve"> на пикник, соблюдайте правила пожарной безопасности!</w:t>
      </w:r>
      <w:bookmarkEnd w:id="1"/>
    </w:p>
    <w:p w:rsidR="005D7526" w:rsidRDefault="00DB6645" w:rsidP="005F0670">
      <w:pPr>
        <w:pStyle w:val="11"/>
        <w:shd w:val="clear" w:color="auto" w:fill="auto"/>
        <w:spacing w:before="0" w:line="240" w:lineRule="auto"/>
        <w:ind w:left="20" w:right="420" w:firstLine="720"/>
      </w:pPr>
      <w:r>
        <w:t>В майские выходные дни многие из жителей округа свободное время проведут на природе или на приусадебном участке.</w:t>
      </w:r>
    </w:p>
    <w:p w:rsidR="005D7526" w:rsidRDefault="00DB6645" w:rsidP="005F0670">
      <w:pPr>
        <w:pStyle w:val="11"/>
        <w:shd w:val="clear" w:color="auto" w:fill="auto"/>
        <w:spacing w:before="0" w:line="240" w:lineRule="auto"/>
        <w:ind w:left="20" w:right="420"/>
      </w:pPr>
      <w:r>
        <w:t>Нефтеюганский гарнизон пожарной охраны обращает внимание: несоблюдение правил пожа</w:t>
      </w:r>
      <w:r>
        <w:t>рной безопасности и неосторожное обращение с огнем может стать причиной пожара!</w:t>
      </w:r>
    </w:p>
    <w:p w:rsidR="005D7526" w:rsidRDefault="00DB6645" w:rsidP="005F0670">
      <w:pPr>
        <w:pStyle w:val="11"/>
        <w:shd w:val="clear" w:color="auto" w:fill="auto"/>
        <w:spacing w:before="0" w:line="240" w:lineRule="auto"/>
        <w:ind w:left="20" w:firstLine="720"/>
      </w:pPr>
      <w:r>
        <w:t>Для предупреждения возгораний в лесной зоне: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901"/>
        </w:tabs>
        <w:spacing w:before="0" w:line="240" w:lineRule="auto"/>
        <w:ind w:left="20" w:firstLine="720"/>
      </w:pPr>
      <w:r>
        <w:t>не выжигайте траву;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</w:pPr>
      <w:r>
        <w:t>не разводите костры в ветреную погоду, не оставляйте их без присмотра;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240" w:lineRule="auto"/>
        <w:ind w:left="20" w:firstLine="720"/>
      </w:pPr>
      <w:r>
        <w:t>не бросайте горящие спички, непотушенные</w:t>
      </w:r>
      <w:r>
        <w:t xml:space="preserve"> окурки на землю;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939"/>
        </w:tabs>
        <w:spacing w:before="0" w:line="240" w:lineRule="auto"/>
        <w:ind w:left="20" w:right="420" w:firstLine="720"/>
      </w:pPr>
      <w:r>
        <w:t xml:space="preserve">мангал с углями для приготовления шашлыков должен </w:t>
      </w:r>
      <w:proofErr w:type="gramStart"/>
      <w:r>
        <w:t>находится</w:t>
      </w:r>
      <w:proofErr w:type="gramEnd"/>
      <w:r>
        <w:t xml:space="preserve"> на высоте 20 см от земли;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872"/>
        </w:tabs>
        <w:spacing w:before="0" w:line="240" w:lineRule="auto"/>
        <w:ind w:left="20" w:right="420" w:firstLine="720"/>
      </w:pPr>
      <w:r>
        <w:t>не оставляйте на освещаемых солнцем местах бутылки или осколки стекла, которые могут стать зажигательными линзами;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240" w:lineRule="auto"/>
        <w:ind w:left="20" w:right="420" w:firstLine="720"/>
      </w:pPr>
      <w:r>
        <w:t>не оставляйте в лесу промасленный или пропитанный бензином, керосином и иными горючими веществами обтирочный материал;</w:t>
      </w:r>
    </w:p>
    <w:p w:rsidR="005D7526" w:rsidRDefault="00DB6645" w:rsidP="005F0670">
      <w:pPr>
        <w:pStyle w:val="11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240" w:lineRule="auto"/>
        <w:ind w:left="20" w:right="420" w:firstLine="720"/>
      </w:pPr>
      <w:r>
        <w:t>проезжая в автомобиле по загородной трассе, не бросайте непотушенные окурки из окон.</w:t>
      </w:r>
    </w:p>
    <w:p w:rsidR="005D7526" w:rsidRDefault="00DB6645" w:rsidP="005F0670">
      <w:pPr>
        <w:pStyle w:val="11"/>
        <w:shd w:val="clear" w:color="auto" w:fill="auto"/>
        <w:spacing w:before="0" w:line="240" w:lineRule="auto"/>
        <w:ind w:left="20" w:right="420" w:firstLine="720"/>
      </w:pPr>
      <w:r>
        <w:t xml:space="preserve">Важно помнить! В 80% случаев причиной возникновения </w:t>
      </w:r>
      <w:r>
        <w:t>природных пожаров становится человеческий фактор!</w:t>
      </w:r>
    </w:p>
    <w:p w:rsidR="005D7526" w:rsidRDefault="00DB6645" w:rsidP="005F0670">
      <w:pPr>
        <w:pStyle w:val="11"/>
        <w:shd w:val="clear" w:color="auto" w:fill="auto"/>
        <w:spacing w:before="0" w:line="240" w:lineRule="auto"/>
        <w:ind w:left="20" w:right="420" w:firstLine="720"/>
      </w:pPr>
      <w:r>
        <w:t>Если вы стали очевидцем пожара, незамедлительно звоните по телефону «01» или «112».</w:t>
      </w:r>
    </w:p>
    <w:p w:rsidR="0051546B" w:rsidRDefault="0051546B" w:rsidP="00676751">
      <w:pPr>
        <w:pStyle w:val="30"/>
        <w:shd w:val="clear" w:color="auto" w:fill="auto"/>
        <w:spacing w:after="298" w:line="240" w:lineRule="auto"/>
        <w:ind w:left="2560"/>
        <w:rPr>
          <w:rStyle w:val="313pt0pt"/>
          <w:lang w:val="ru-RU"/>
        </w:rPr>
      </w:pPr>
      <w:bookmarkStart w:id="2" w:name="_GoBack"/>
      <w:bookmarkEnd w:id="2"/>
    </w:p>
    <w:p w:rsidR="005D7526" w:rsidRDefault="00DB6645" w:rsidP="00676751">
      <w:pPr>
        <w:pStyle w:val="30"/>
        <w:shd w:val="clear" w:color="auto" w:fill="auto"/>
        <w:spacing w:after="298" w:line="240" w:lineRule="auto"/>
        <w:ind w:left="2560"/>
      </w:pPr>
      <w:r w:rsidRPr="00B12546">
        <w:rPr>
          <w:rStyle w:val="313pt0pt"/>
          <w:b/>
        </w:rPr>
        <w:lastRenderedPageBreak/>
        <w:t>Каждому жителю</w:t>
      </w:r>
      <w:r w:rsidRPr="00B12546">
        <w:rPr>
          <w:rStyle w:val="313pt0pt"/>
        </w:rPr>
        <w:t xml:space="preserve"> -</w:t>
      </w:r>
      <w:r w:rsidRPr="00B12546">
        <w:t xml:space="preserve"> </w:t>
      </w:r>
      <w:r w:rsidR="00B12546">
        <w:rPr>
          <w:lang w:val="ru-RU"/>
        </w:rPr>
        <w:t>по</w:t>
      </w:r>
      <w:r w:rsidRPr="00B12546">
        <w:t xml:space="preserve"> огнетушителю</w:t>
      </w:r>
      <w:r>
        <w:t>!</w:t>
      </w:r>
    </w:p>
    <w:p w:rsidR="005D7526" w:rsidRDefault="00DB6645" w:rsidP="00676751">
      <w:pPr>
        <w:pStyle w:val="11"/>
        <w:shd w:val="clear" w:color="auto" w:fill="auto"/>
        <w:spacing w:before="0" w:line="240" w:lineRule="auto"/>
        <w:ind w:left="20" w:right="20" w:firstLine="680"/>
      </w:pPr>
      <w:r>
        <w:t>Нужен ли дома огнетушитель? Да, если вам дорого все то, что нажито, ведь, по статистике, большинство пожаров происходит в жилом фонде. Кроме того, ущерб от огня измеряется не только деньгами, но и человеческими жизнями.</w:t>
      </w:r>
    </w:p>
    <w:p w:rsidR="005D7526" w:rsidRDefault="00DB6645" w:rsidP="00676751">
      <w:pPr>
        <w:pStyle w:val="11"/>
        <w:shd w:val="clear" w:color="auto" w:fill="auto"/>
        <w:spacing w:before="0" w:line="240" w:lineRule="auto"/>
        <w:ind w:left="20" w:right="20" w:firstLine="680"/>
      </w:pPr>
      <w:r>
        <w:t>Современные огнетушители прошли долг</w:t>
      </w:r>
      <w:r>
        <w:t>ий путь развития с момента их изобретения.</w:t>
      </w:r>
      <w:r>
        <w:rPr>
          <w:rStyle w:val="13pt0pt0"/>
        </w:rPr>
        <w:t xml:space="preserve"> Первое</w:t>
      </w:r>
      <w:r>
        <w:rPr>
          <w:rStyle w:val="13pt"/>
        </w:rPr>
        <w:t xml:space="preserve"> огнетушащее</w:t>
      </w:r>
      <w:r>
        <w:t xml:space="preserve"> устройство было изобретено </w:t>
      </w:r>
      <w:proofErr w:type="spellStart"/>
      <w:r>
        <w:t>Захарией</w:t>
      </w:r>
      <w:proofErr w:type="spellEnd"/>
      <w:r>
        <w:t xml:space="preserve"> </w:t>
      </w:r>
      <w:proofErr w:type="spellStart"/>
      <w:r>
        <w:t>Грейлом</w:t>
      </w:r>
      <w:proofErr w:type="spellEnd"/>
      <w:r>
        <w:t xml:space="preserve"> еще в 1715 году в Германии. Большинство компактных огнетушителей, производимых в настоящее время, </w:t>
      </w:r>
      <w:proofErr w:type="gramStart"/>
      <w:r>
        <w:t>порошковые</w:t>
      </w:r>
      <w:proofErr w:type="gramEnd"/>
      <w:r>
        <w:t>, находящиеся под давлением или с картридж</w:t>
      </w:r>
      <w:r>
        <w:t>ами С02. Конструкция их остается неизменной с 1950-х годов, но сейчас все компоненты улучшены для достижения большей надежности. Кроме того, современные огнетушащие порошки сертифицированы и применяются для тушения различных типов возгораний: горючих жидко</w:t>
      </w:r>
      <w:r>
        <w:t>стей, твердых материалов, электроустановок под напряжением.</w:t>
      </w:r>
    </w:p>
    <w:p w:rsidR="005D7526" w:rsidRDefault="00DB6645" w:rsidP="00676751">
      <w:pPr>
        <w:pStyle w:val="11"/>
        <w:shd w:val="clear" w:color="auto" w:fill="auto"/>
        <w:spacing w:before="0" w:line="240" w:lineRule="auto"/>
        <w:ind w:left="20" w:right="20" w:firstLine="680"/>
      </w:pPr>
      <w:r>
        <w:t>Конечно, сам факт наличия огнетушителя в доме не гарантирует защиты от пожара, необходимо вовремя и правильно им воспользоваться. Чтобы в нужный момент огнетушитель помог спасти имущество, стоит в</w:t>
      </w:r>
      <w:r>
        <w:t>нимательно, а главное, заблаговременно прочитать инструкцию и изучить устройство баллона.</w:t>
      </w:r>
    </w:p>
    <w:sectPr w:rsidR="005D7526" w:rsidSect="00B12546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45" w:rsidRDefault="00DB6645">
      <w:r>
        <w:separator/>
      </w:r>
    </w:p>
  </w:endnote>
  <w:endnote w:type="continuationSeparator" w:id="0">
    <w:p w:rsidR="00DB6645" w:rsidRDefault="00D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45" w:rsidRDefault="00DB6645"/>
  </w:footnote>
  <w:footnote w:type="continuationSeparator" w:id="0">
    <w:p w:rsidR="00DB6645" w:rsidRDefault="00DB66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6CC2"/>
    <w:multiLevelType w:val="multilevel"/>
    <w:tmpl w:val="566A7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6"/>
    <w:rsid w:val="0051546B"/>
    <w:rsid w:val="005D7526"/>
    <w:rsid w:val="005F0670"/>
    <w:rsid w:val="00676751"/>
    <w:rsid w:val="008049C9"/>
    <w:rsid w:val="00A344F2"/>
    <w:rsid w:val="00B12546"/>
    <w:rsid w:val="00D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313pt0pt">
    <w:name w:val="Основной текст (3) + 13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4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313pt0pt">
    <w:name w:val="Основной текст (3) + 13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4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C7C3-842A-4391-BB7F-6977D5B0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Будьте осторожны при обращении с бытовым газовым оборудованием!</vt:lpstr>
      <vt:lpstr>    </vt:lpstr>
      <vt:lpstr>    Выезжая на пикник, соблюдайте правила пожарной безопасности!</vt:lpstr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Камчугов Александр Владимирович</cp:lastModifiedBy>
  <cp:revision>2</cp:revision>
  <dcterms:created xsi:type="dcterms:W3CDTF">2014-05-30T04:05:00Z</dcterms:created>
  <dcterms:modified xsi:type="dcterms:W3CDTF">2014-05-30T04:43:00Z</dcterms:modified>
</cp:coreProperties>
</file>