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92" w:rsidRDefault="00860492" w:rsidP="00860492">
      <w:pPr>
        <w:tabs>
          <w:tab w:val="left" w:pos="480"/>
          <w:tab w:val="center" w:pos="5244"/>
        </w:tabs>
        <w:jc w:val="center"/>
        <w:rPr>
          <w:b/>
          <w:sz w:val="28"/>
          <w:szCs w:val="28"/>
          <w:u w:val="single"/>
        </w:rPr>
      </w:pPr>
      <w:r>
        <w:rPr>
          <w:b/>
          <w:sz w:val="28"/>
          <w:szCs w:val="28"/>
          <w:u w:val="single"/>
        </w:rPr>
        <w:t>ПАМЯТКА</w:t>
      </w:r>
    </w:p>
    <w:p w:rsidR="00860492" w:rsidRDefault="00860492" w:rsidP="00860492">
      <w:pPr>
        <w:jc w:val="center"/>
        <w:rPr>
          <w:b/>
          <w:sz w:val="28"/>
          <w:szCs w:val="28"/>
          <w:u w:val="single"/>
        </w:rPr>
      </w:pPr>
      <w:r>
        <w:rPr>
          <w:b/>
          <w:sz w:val="28"/>
          <w:szCs w:val="28"/>
          <w:u w:val="single"/>
        </w:rPr>
        <w:t>владельцам животных</w:t>
      </w:r>
    </w:p>
    <w:p w:rsidR="00860492" w:rsidRDefault="00860492" w:rsidP="00860492">
      <w:pPr>
        <w:jc w:val="center"/>
        <w:rPr>
          <w:b/>
          <w:sz w:val="28"/>
          <w:szCs w:val="28"/>
          <w:u w:val="single"/>
        </w:rPr>
      </w:pPr>
      <w:r>
        <w:rPr>
          <w:b/>
          <w:sz w:val="28"/>
          <w:szCs w:val="28"/>
          <w:u w:val="single"/>
        </w:rPr>
        <w:t>по профилактике гельминтозов</w:t>
      </w:r>
    </w:p>
    <w:p w:rsidR="00860492" w:rsidRDefault="00860492" w:rsidP="00860492">
      <w:pPr>
        <w:ind w:firstLine="600"/>
        <w:jc w:val="center"/>
        <w:rPr>
          <w:u w:val="single"/>
        </w:rPr>
      </w:pPr>
    </w:p>
    <w:p w:rsidR="00860492" w:rsidRDefault="00860492" w:rsidP="00860492">
      <w:pPr>
        <w:ind w:firstLine="600"/>
        <w:jc w:val="both"/>
      </w:pPr>
      <w:r>
        <w:rPr>
          <w:b/>
          <w:u w:val="single"/>
        </w:rPr>
        <w:t>Общие сведения:</w:t>
      </w:r>
      <w:r>
        <w:t xml:space="preserve"> По данным Всемирной организации здравоохранения (ВОЗ), гельминты широко распространены среди домашних животных и наносят ощутимый ущерб их здоровью.  В последние годы отмечена тенденция увеличения распространения паразитарных заболеваний среди животных и человека. Специфика жизни, </w:t>
      </w:r>
      <w:proofErr w:type="gramStart"/>
      <w:r>
        <w:t>питания  и</w:t>
      </w:r>
      <w:proofErr w:type="gramEnd"/>
      <w:r>
        <w:t xml:space="preserve"> ведения сельского хозяйства населения Азиатско-Тихоокеанского региона способствует поддержанию более высокой степени зараженности паразитами людей и животных, проживающих в дельте р. Амур и прибрежной зоны Охотского моря. У теплокровных животных (птиц и млекопитающих) Дальнего Востока обнаружены - 275 разновидностей трематод, 140 видов цестод, 310 видов нематод и 32 вида скребней. </w:t>
      </w:r>
    </w:p>
    <w:p w:rsidR="00860492" w:rsidRDefault="00860492" w:rsidP="00860492">
      <w:pPr>
        <w:ind w:firstLine="600"/>
        <w:jc w:val="both"/>
      </w:pPr>
      <w:r>
        <w:rPr>
          <w:b/>
          <w:u w:val="single"/>
        </w:rPr>
        <w:t>Негативное влияние на организм:</w:t>
      </w:r>
      <w:r>
        <w:t xml:space="preserve"> Паразиты наносят ощутимый вред, организму хозяина: ослабляя организм животного, поглощая ценные питательные вещества, отравляя токсичными продуктами своей жизнедеятельности и вызывая снижение продуктивности, истощение, </w:t>
      </w:r>
      <w:proofErr w:type="spellStart"/>
      <w:r>
        <w:t>аллергизацию</w:t>
      </w:r>
      <w:proofErr w:type="spellEnd"/>
      <w:r>
        <w:t>. Животное, пораженное гельминтами, может давать ложноположительные реакции на туберкулин, осложнения после вакцинаций, менее напряженный иммунитет после вакцинации за счет нарушения работы иммунной системы. Кроме того, глисты нарушают целостность стенки кишечника, способствуют проникновению в кровь вирусов и бактерий. Большое скопление паразитов может вызвать закупорку, и даже разрыв кишечника и привести к гибели животного. Особенно опасны глистные инвазии для молодняка. При заражении животных гельминтами владельцы животных недополучают молоко, мясо, яйцо, возможна гибель приплода.</w:t>
      </w:r>
    </w:p>
    <w:p w:rsidR="00860492" w:rsidRDefault="00860492" w:rsidP="00860492">
      <w:pPr>
        <w:ind w:firstLine="600"/>
        <w:jc w:val="both"/>
      </w:pPr>
      <w:r>
        <w:rPr>
          <w:b/>
          <w:u w:val="single"/>
        </w:rPr>
        <w:t>Борьба с гельминтозами</w:t>
      </w:r>
      <w:r>
        <w:t xml:space="preserve"> складывается из общих мероприятий - улучшение кормления и содержания животных, выделение изолированных пастбищ для молодняка, биотермическое обезвреживание навоза, окультуривание пастбищ и ветеринарных гельминтологических мероприятий - профилактические и лечебные дегельминтизации животных, борьба с зараженностью паразитами пастбищ и водоемов.</w:t>
      </w:r>
    </w:p>
    <w:p w:rsidR="00860492" w:rsidRDefault="00860492" w:rsidP="00860492">
      <w:pPr>
        <w:ind w:firstLine="600"/>
        <w:jc w:val="both"/>
      </w:pPr>
      <w:r>
        <w:t xml:space="preserve">Своевременная дегельминтизация домашних животных - необходимое условие, которое должен ставить перед собой его владелец. </w:t>
      </w:r>
    </w:p>
    <w:p w:rsidR="00860492" w:rsidRDefault="00860492" w:rsidP="00860492">
      <w:pPr>
        <w:pStyle w:val="a3"/>
        <w:jc w:val="center"/>
        <w:rPr>
          <w:rFonts w:ascii="Times New Roman" w:hAnsi="Times New Roman"/>
          <w:b/>
          <w:sz w:val="24"/>
          <w:szCs w:val="24"/>
          <w:u w:val="single"/>
        </w:rPr>
      </w:pPr>
      <w:r>
        <w:rPr>
          <w:rFonts w:ascii="Times New Roman" w:hAnsi="Times New Roman"/>
          <w:b/>
          <w:sz w:val="24"/>
          <w:szCs w:val="24"/>
          <w:u w:val="single"/>
        </w:rPr>
        <w:t xml:space="preserve">В целях </w:t>
      </w:r>
      <w:proofErr w:type="gramStart"/>
      <w:r>
        <w:rPr>
          <w:rFonts w:ascii="Times New Roman" w:hAnsi="Times New Roman"/>
          <w:b/>
          <w:sz w:val="24"/>
          <w:szCs w:val="24"/>
          <w:u w:val="single"/>
        </w:rPr>
        <w:t>профилактики  гельминтозных</w:t>
      </w:r>
      <w:proofErr w:type="gramEnd"/>
      <w:r>
        <w:rPr>
          <w:rFonts w:ascii="Times New Roman" w:hAnsi="Times New Roman"/>
          <w:b/>
          <w:sz w:val="24"/>
          <w:szCs w:val="24"/>
          <w:u w:val="single"/>
        </w:rPr>
        <w:t xml:space="preserve"> заболеваний, владельцам животных необходимо выполнять следующие требования:</w:t>
      </w:r>
    </w:p>
    <w:p w:rsidR="00860492" w:rsidRDefault="00860492" w:rsidP="00860492">
      <w:pPr>
        <w:pStyle w:val="a3"/>
        <w:numPr>
          <w:ilvl w:val="0"/>
          <w:numId w:val="1"/>
        </w:numPr>
        <w:jc w:val="both"/>
        <w:rPr>
          <w:rFonts w:ascii="Times New Roman" w:hAnsi="Times New Roman"/>
          <w:sz w:val="24"/>
          <w:szCs w:val="24"/>
          <w:lang w:eastAsia="ru-RU"/>
        </w:rPr>
      </w:pPr>
      <w:r>
        <w:rPr>
          <w:rFonts w:ascii="Times New Roman" w:hAnsi="Times New Roman"/>
          <w:sz w:val="24"/>
          <w:szCs w:val="24"/>
        </w:rPr>
        <w:t xml:space="preserve">Проводить    </w:t>
      </w:r>
      <w:proofErr w:type="gramStart"/>
      <w:r>
        <w:rPr>
          <w:rFonts w:ascii="Times New Roman" w:hAnsi="Times New Roman"/>
          <w:sz w:val="24"/>
          <w:szCs w:val="24"/>
        </w:rPr>
        <w:t>профилактическую  дегельминтизацию</w:t>
      </w:r>
      <w:proofErr w:type="gramEnd"/>
      <w:r>
        <w:rPr>
          <w:rFonts w:ascii="Times New Roman" w:hAnsi="Times New Roman"/>
          <w:sz w:val="24"/>
          <w:szCs w:val="24"/>
        </w:rPr>
        <w:t xml:space="preserve"> всего поголовья  всех видов домашних животных  содержащихся  в личном подобном хозяйстве</w:t>
      </w:r>
      <w:r>
        <w:rPr>
          <w:rFonts w:ascii="Times New Roman" w:hAnsi="Times New Roman"/>
          <w:bCs/>
          <w:sz w:val="24"/>
          <w:szCs w:val="24"/>
        </w:rPr>
        <w:t xml:space="preserve"> </w:t>
      </w:r>
      <w:r>
        <w:rPr>
          <w:rFonts w:ascii="Times New Roman" w:hAnsi="Times New Roman"/>
          <w:sz w:val="24"/>
          <w:szCs w:val="24"/>
        </w:rPr>
        <w:t>не реже чем 2 раза в год</w:t>
      </w:r>
      <w:r>
        <w:rPr>
          <w:sz w:val="24"/>
          <w:szCs w:val="24"/>
        </w:rPr>
        <w:t xml:space="preserve"> </w:t>
      </w:r>
      <w:r>
        <w:rPr>
          <w:rFonts w:ascii="Times New Roman" w:hAnsi="Times New Roman"/>
          <w:sz w:val="24"/>
          <w:szCs w:val="24"/>
        </w:rPr>
        <w:t xml:space="preserve">и  использовать препараты  широкого противопаразитарного  спектра действия.  Для предотвращения передачи паразитов от матери потомству </w:t>
      </w:r>
      <w:proofErr w:type="gramStart"/>
      <w:r>
        <w:rPr>
          <w:rFonts w:ascii="Times New Roman" w:hAnsi="Times New Roman"/>
          <w:sz w:val="24"/>
          <w:szCs w:val="24"/>
        </w:rPr>
        <w:t>необходимо  животных</w:t>
      </w:r>
      <w:proofErr w:type="gramEnd"/>
      <w:r>
        <w:rPr>
          <w:rFonts w:ascii="Times New Roman" w:hAnsi="Times New Roman"/>
          <w:sz w:val="24"/>
          <w:szCs w:val="24"/>
        </w:rPr>
        <w:t xml:space="preserve"> подвергать дегельминтизации перед случкой. Для профилактики гельминтозов у молодняка их дегельминтизацию проводят, начиная с 30-35-дневного возраста.</w:t>
      </w:r>
    </w:p>
    <w:p w:rsidR="00860492" w:rsidRDefault="00860492" w:rsidP="00860492">
      <w:pPr>
        <w:numPr>
          <w:ilvl w:val="0"/>
          <w:numId w:val="1"/>
        </w:numPr>
        <w:jc w:val="both"/>
      </w:pPr>
      <w:r>
        <w:t xml:space="preserve">Собак (в том числе </w:t>
      </w:r>
      <w:proofErr w:type="gramStart"/>
      <w:r>
        <w:t xml:space="preserve">охотничьих)  </w:t>
      </w:r>
      <w:proofErr w:type="spellStart"/>
      <w:r>
        <w:t>дегельминтизировать</w:t>
      </w:r>
      <w:proofErr w:type="spellEnd"/>
      <w:proofErr w:type="gramEnd"/>
      <w:r>
        <w:t xml:space="preserve">  один раз в квартал (через каждые 3 мес.). </w:t>
      </w:r>
    </w:p>
    <w:p w:rsidR="00860492" w:rsidRDefault="00860492" w:rsidP="00860492">
      <w:pPr>
        <w:numPr>
          <w:ilvl w:val="0"/>
          <w:numId w:val="1"/>
        </w:numPr>
        <w:jc w:val="both"/>
      </w:pPr>
      <w:r>
        <w:t xml:space="preserve">Животных по видам (крупный рогатый скот, мелкий рогатый скот, свиньи, домашняя </w:t>
      </w:r>
      <w:proofErr w:type="gramStart"/>
      <w:r>
        <w:t>птица)  содержать</w:t>
      </w:r>
      <w:proofErr w:type="gramEnd"/>
      <w:r>
        <w:t xml:space="preserve"> раздельно.</w:t>
      </w:r>
    </w:p>
    <w:p w:rsidR="00860492" w:rsidRDefault="00860492" w:rsidP="00860492">
      <w:pPr>
        <w:numPr>
          <w:ilvl w:val="0"/>
          <w:numId w:val="1"/>
        </w:numPr>
        <w:jc w:val="both"/>
      </w:pPr>
      <w:proofErr w:type="gramStart"/>
      <w:r>
        <w:t>Проводить  дезинфекцию</w:t>
      </w:r>
      <w:proofErr w:type="gramEnd"/>
      <w:r>
        <w:t xml:space="preserve"> площадок, помещений для содержания животных  после проведения дегельминтизации. </w:t>
      </w:r>
    </w:p>
    <w:p w:rsidR="00860492" w:rsidRDefault="00860492" w:rsidP="00860492">
      <w:pPr>
        <w:numPr>
          <w:ilvl w:val="0"/>
          <w:numId w:val="1"/>
        </w:numPr>
        <w:jc w:val="both"/>
      </w:pPr>
      <w:r>
        <w:t xml:space="preserve">Обеспечить крупному рогатому </w:t>
      </w:r>
      <w:proofErr w:type="gramStart"/>
      <w:r>
        <w:t>скоту  сбалансированный</w:t>
      </w:r>
      <w:proofErr w:type="gramEnd"/>
      <w:r>
        <w:t xml:space="preserve"> рацион по белку, минеральным солям и витаминам.</w:t>
      </w:r>
    </w:p>
    <w:p w:rsidR="00860492" w:rsidRDefault="00860492" w:rsidP="00860492">
      <w:pPr>
        <w:pStyle w:val="a3"/>
        <w:numPr>
          <w:ilvl w:val="0"/>
          <w:numId w:val="1"/>
        </w:numPr>
        <w:jc w:val="both"/>
        <w:rPr>
          <w:rFonts w:ascii="Times New Roman" w:hAnsi="Times New Roman"/>
          <w:sz w:val="24"/>
          <w:szCs w:val="24"/>
        </w:rPr>
      </w:pPr>
      <w:r>
        <w:rPr>
          <w:rFonts w:ascii="Times New Roman" w:hAnsi="Times New Roman"/>
          <w:sz w:val="24"/>
          <w:szCs w:val="24"/>
        </w:rPr>
        <w:t>Обеспеч</w:t>
      </w:r>
      <w:r w:rsidR="006F47A2">
        <w:rPr>
          <w:rFonts w:ascii="Times New Roman" w:hAnsi="Times New Roman"/>
          <w:sz w:val="24"/>
          <w:szCs w:val="24"/>
        </w:rPr>
        <w:t>и</w:t>
      </w:r>
      <w:r>
        <w:rPr>
          <w:rFonts w:ascii="Times New Roman" w:hAnsi="Times New Roman"/>
          <w:sz w:val="24"/>
          <w:szCs w:val="24"/>
        </w:rPr>
        <w:t xml:space="preserve">вать чистоту помещения для содержания животных, кормушек, </w:t>
      </w:r>
      <w:proofErr w:type="gramStart"/>
      <w:r>
        <w:rPr>
          <w:rFonts w:ascii="Times New Roman" w:hAnsi="Times New Roman"/>
          <w:sz w:val="24"/>
          <w:szCs w:val="24"/>
        </w:rPr>
        <w:t xml:space="preserve">поилок,   </w:t>
      </w:r>
      <w:proofErr w:type="gramEnd"/>
      <w:r>
        <w:rPr>
          <w:rFonts w:ascii="Times New Roman" w:hAnsi="Times New Roman"/>
          <w:sz w:val="24"/>
          <w:szCs w:val="24"/>
        </w:rPr>
        <w:t xml:space="preserve">            предметов ухода, инвентаря, выгульных площадок. Своевременно и качественно производить уборку животноводческих помещений от продуктов жизнедеятельности животных.</w:t>
      </w:r>
    </w:p>
    <w:p w:rsidR="00860492" w:rsidRDefault="00860492" w:rsidP="00860492">
      <w:pPr>
        <w:pStyle w:val="a3"/>
        <w:numPr>
          <w:ilvl w:val="0"/>
          <w:numId w:val="1"/>
        </w:numPr>
        <w:jc w:val="both"/>
        <w:rPr>
          <w:rFonts w:ascii="Times New Roman" w:hAnsi="Times New Roman"/>
          <w:sz w:val="24"/>
          <w:szCs w:val="24"/>
        </w:rPr>
      </w:pPr>
      <w:r>
        <w:rPr>
          <w:rFonts w:ascii="Times New Roman" w:hAnsi="Times New Roman"/>
          <w:sz w:val="24"/>
          <w:szCs w:val="24"/>
        </w:rPr>
        <w:lastRenderedPageBreak/>
        <w:t xml:space="preserve">Проводить </w:t>
      </w:r>
      <w:proofErr w:type="gramStart"/>
      <w:r>
        <w:rPr>
          <w:rFonts w:ascii="Times New Roman" w:hAnsi="Times New Roman"/>
          <w:sz w:val="24"/>
          <w:szCs w:val="24"/>
        </w:rPr>
        <w:t>профилактическую  дезинфекцию</w:t>
      </w:r>
      <w:proofErr w:type="gramEnd"/>
      <w:r>
        <w:rPr>
          <w:rFonts w:ascii="Times New Roman" w:hAnsi="Times New Roman"/>
          <w:sz w:val="24"/>
          <w:szCs w:val="24"/>
        </w:rPr>
        <w:t xml:space="preserve"> мест содержания животных не реже 2-х раз в год.</w:t>
      </w:r>
    </w:p>
    <w:p w:rsidR="00860492" w:rsidRDefault="00860492" w:rsidP="00860492">
      <w:pPr>
        <w:numPr>
          <w:ilvl w:val="0"/>
          <w:numId w:val="1"/>
        </w:numPr>
        <w:jc w:val="both"/>
      </w:pPr>
      <w:r>
        <w:t xml:space="preserve">Навоз из помещения для содержания животных складировать </w:t>
      </w:r>
      <w:proofErr w:type="gramStart"/>
      <w:r>
        <w:t>в  специально</w:t>
      </w:r>
      <w:proofErr w:type="gramEnd"/>
      <w:r>
        <w:t xml:space="preserve"> отведенное место.</w:t>
      </w:r>
    </w:p>
    <w:p w:rsidR="00860492" w:rsidRDefault="00860492" w:rsidP="00860492">
      <w:pPr>
        <w:numPr>
          <w:ilvl w:val="0"/>
          <w:numId w:val="1"/>
        </w:numPr>
        <w:jc w:val="both"/>
      </w:pPr>
      <w:r>
        <w:t xml:space="preserve">Следить за </w:t>
      </w:r>
      <w:proofErr w:type="gramStart"/>
      <w:r>
        <w:t>чистотой  туалетов</w:t>
      </w:r>
      <w:proofErr w:type="gramEnd"/>
      <w:r>
        <w:t xml:space="preserve"> и утилизацией фекалий человека.        </w:t>
      </w:r>
    </w:p>
    <w:p w:rsidR="00860492" w:rsidRDefault="00860492" w:rsidP="00860492">
      <w:pPr>
        <w:numPr>
          <w:ilvl w:val="0"/>
          <w:numId w:val="1"/>
        </w:numPr>
        <w:jc w:val="both"/>
      </w:pPr>
      <w:proofErr w:type="gramStart"/>
      <w:r>
        <w:t>Запрещается  выносить</w:t>
      </w:r>
      <w:proofErr w:type="gramEnd"/>
      <w:r>
        <w:t xml:space="preserve"> на огороды необеззараженные фекалии человека.</w:t>
      </w:r>
    </w:p>
    <w:p w:rsidR="00860492" w:rsidRDefault="00860492" w:rsidP="00860492">
      <w:pPr>
        <w:numPr>
          <w:ilvl w:val="0"/>
          <w:numId w:val="1"/>
        </w:numPr>
        <w:jc w:val="both"/>
      </w:pPr>
      <w:r>
        <w:t xml:space="preserve">Обеспечить изолированное, привязное содержание собак. Не содержать собак </w:t>
      </w:r>
      <w:proofErr w:type="gramStart"/>
      <w:r>
        <w:t>в  животноводческих</w:t>
      </w:r>
      <w:proofErr w:type="gramEnd"/>
      <w:r>
        <w:t xml:space="preserve"> помещениях, вблизи них и местах хранения кормов всех видов и </w:t>
      </w:r>
      <w:proofErr w:type="spellStart"/>
      <w:r>
        <w:t>водоисточников</w:t>
      </w:r>
      <w:proofErr w:type="spellEnd"/>
      <w:r>
        <w:t>.</w:t>
      </w:r>
    </w:p>
    <w:p w:rsidR="00860492" w:rsidRDefault="00860492" w:rsidP="00860492">
      <w:pPr>
        <w:numPr>
          <w:ilvl w:val="0"/>
          <w:numId w:val="1"/>
        </w:numPr>
        <w:jc w:val="both"/>
      </w:pPr>
      <w:r>
        <w:t xml:space="preserve">Животных не реже одного раза в год </w:t>
      </w:r>
      <w:proofErr w:type="gramStart"/>
      <w:r>
        <w:t xml:space="preserve">подвергать  </w:t>
      </w:r>
      <w:proofErr w:type="spellStart"/>
      <w:r>
        <w:t>гельминтокопрологическому</w:t>
      </w:r>
      <w:proofErr w:type="spellEnd"/>
      <w:proofErr w:type="gramEnd"/>
      <w:r>
        <w:t xml:space="preserve"> обследованию</w:t>
      </w:r>
      <w:r>
        <w:rPr>
          <w:sz w:val="19"/>
          <w:szCs w:val="19"/>
        </w:rPr>
        <w:t xml:space="preserve"> (</w:t>
      </w:r>
      <w:r>
        <w:t>исследовать кал на наличие глистной инвазии). При обнаружении гельминтов всех животных подвергать дегельминтизации.</w:t>
      </w:r>
    </w:p>
    <w:p w:rsidR="00860492" w:rsidRDefault="00860492" w:rsidP="00860492">
      <w:pPr>
        <w:numPr>
          <w:ilvl w:val="0"/>
          <w:numId w:val="1"/>
        </w:numPr>
        <w:jc w:val="both"/>
      </w:pPr>
      <w:r>
        <w:t>Проводить обработку против грызунов в помещениях, где содержатся животные.</w:t>
      </w:r>
    </w:p>
    <w:p w:rsidR="00860492" w:rsidRDefault="00860492" w:rsidP="00860492">
      <w:pPr>
        <w:numPr>
          <w:ilvl w:val="0"/>
          <w:numId w:val="1"/>
        </w:numPr>
        <w:jc w:val="both"/>
      </w:pPr>
      <w:r>
        <w:t xml:space="preserve">Своевременно проводить обработку животных, помещений, где содержатся животные </w:t>
      </w:r>
      <w:proofErr w:type="spellStart"/>
      <w:r>
        <w:t>инсекто-акарицидными</w:t>
      </w:r>
      <w:proofErr w:type="spellEnd"/>
      <w:r>
        <w:t xml:space="preserve"> препаратами</w:t>
      </w:r>
    </w:p>
    <w:p w:rsidR="00860492" w:rsidRDefault="00860492" w:rsidP="00860492">
      <w:pPr>
        <w:numPr>
          <w:ilvl w:val="0"/>
          <w:numId w:val="1"/>
        </w:numPr>
        <w:jc w:val="both"/>
      </w:pPr>
      <w:r>
        <w:t xml:space="preserve">Не скармливать животным корма, в том числе продукты </w:t>
      </w:r>
      <w:proofErr w:type="gramStart"/>
      <w:r>
        <w:t>убоя  не</w:t>
      </w:r>
      <w:proofErr w:type="gramEnd"/>
      <w:r>
        <w:t xml:space="preserve"> подвергнутые термической обработке.</w:t>
      </w:r>
    </w:p>
    <w:p w:rsidR="00860492" w:rsidRDefault="00860492" w:rsidP="00860492">
      <w:pPr>
        <w:pStyle w:val="a3"/>
        <w:numPr>
          <w:ilvl w:val="0"/>
          <w:numId w:val="1"/>
        </w:numPr>
        <w:jc w:val="both"/>
        <w:rPr>
          <w:rFonts w:ascii="Times New Roman" w:hAnsi="Times New Roman"/>
          <w:sz w:val="24"/>
          <w:szCs w:val="24"/>
        </w:rPr>
      </w:pPr>
      <w:r>
        <w:rPr>
          <w:rFonts w:ascii="Times New Roman" w:hAnsi="Times New Roman"/>
          <w:sz w:val="24"/>
          <w:szCs w:val="24"/>
        </w:rPr>
        <w:t xml:space="preserve">Соблюдать </w:t>
      </w:r>
      <w:proofErr w:type="gramStart"/>
      <w:r>
        <w:rPr>
          <w:rFonts w:ascii="Times New Roman" w:hAnsi="Times New Roman"/>
          <w:sz w:val="24"/>
          <w:szCs w:val="24"/>
        </w:rPr>
        <w:t>меры  личной</w:t>
      </w:r>
      <w:proofErr w:type="gramEnd"/>
      <w:r>
        <w:rPr>
          <w:rFonts w:ascii="Times New Roman" w:hAnsi="Times New Roman"/>
          <w:sz w:val="24"/>
          <w:szCs w:val="24"/>
        </w:rPr>
        <w:t xml:space="preserve"> профилактики, гигиену при доении, кормлении и поении животных, общении с животными, убое и разделке животных, хранении мяса и мясных продуктов (не употреблять в пищу сырое мясо, не пробовать на вкус сырой мясной фарш и др.). </w:t>
      </w:r>
    </w:p>
    <w:p w:rsidR="00860492" w:rsidRDefault="00860492" w:rsidP="00860492">
      <w:pPr>
        <w:numPr>
          <w:ilvl w:val="0"/>
          <w:numId w:val="1"/>
        </w:numPr>
        <w:jc w:val="both"/>
      </w:pPr>
      <w:r>
        <w:t xml:space="preserve">Убой животных в хозяйстве </w:t>
      </w:r>
      <w:proofErr w:type="gramStart"/>
      <w:r>
        <w:t>производить  в</w:t>
      </w:r>
      <w:proofErr w:type="gramEnd"/>
      <w:r>
        <w:t xml:space="preserve"> присутствии  ветеринарного специалиста.</w:t>
      </w:r>
    </w:p>
    <w:p w:rsidR="00860492" w:rsidRDefault="00860492" w:rsidP="00860492">
      <w:pPr>
        <w:numPr>
          <w:ilvl w:val="0"/>
          <w:numId w:val="1"/>
        </w:numPr>
        <w:jc w:val="both"/>
      </w:pPr>
      <w:r>
        <w:t xml:space="preserve">Продукцию </w:t>
      </w:r>
      <w:proofErr w:type="gramStart"/>
      <w:r>
        <w:t>животноводства  использовать</w:t>
      </w:r>
      <w:proofErr w:type="gramEnd"/>
      <w:r>
        <w:t xml:space="preserve"> после проведения ветеринарно- санитарной экспертизы.</w:t>
      </w:r>
    </w:p>
    <w:p w:rsidR="00860492" w:rsidRDefault="00860492" w:rsidP="00860492">
      <w:pPr>
        <w:numPr>
          <w:ilvl w:val="0"/>
          <w:numId w:val="1"/>
        </w:numPr>
        <w:jc w:val="both"/>
      </w:pPr>
      <w:r>
        <w:t>Не допускать водопой животных их стоячих и медленно текущих водоемов, луж, канав, ям.</w:t>
      </w:r>
    </w:p>
    <w:p w:rsidR="00860492" w:rsidRDefault="00860492" w:rsidP="00860492">
      <w:pPr>
        <w:numPr>
          <w:ilvl w:val="0"/>
          <w:numId w:val="1"/>
        </w:numPr>
        <w:jc w:val="both"/>
      </w:pPr>
      <w:r>
        <w:t>Не заготавливать сено на неблагополучных по заразным болезням пастбищам. Сено с заболоченных и пойменных территорий использовать на корм животным не ранее чем через 6 мес. после его уборки.</w:t>
      </w:r>
    </w:p>
    <w:p w:rsidR="00860492" w:rsidRDefault="00860492" w:rsidP="00860492">
      <w:pPr>
        <w:numPr>
          <w:ilvl w:val="0"/>
          <w:numId w:val="1"/>
        </w:numPr>
        <w:jc w:val="both"/>
      </w:pPr>
      <w:r>
        <w:t xml:space="preserve">Не выпасать животных </w:t>
      </w:r>
      <w:proofErr w:type="gramStart"/>
      <w:r>
        <w:t>на  заболоченных</w:t>
      </w:r>
      <w:proofErr w:type="gramEnd"/>
      <w:r>
        <w:t>, низинных участках пастбищ. Выпас животных осуществлять на сухих пастбищах.</w:t>
      </w:r>
    </w:p>
    <w:p w:rsidR="00860492" w:rsidRDefault="00860492" w:rsidP="00860492">
      <w:pPr>
        <w:numPr>
          <w:ilvl w:val="0"/>
          <w:numId w:val="1"/>
        </w:numPr>
        <w:jc w:val="both"/>
      </w:pPr>
      <w:r>
        <w:t>Исключить доступ птиц, собак, кошек, диких животных в места содержания животных              и места складирования кормов, навоза.</w:t>
      </w:r>
    </w:p>
    <w:p w:rsidR="00860492" w:rsidRDefault="00860492" w:rsidP="00860492">
      <w:pPr>
        <w:ind w:left="600"/>
        <w:jc w:val="both"/>
        <w:rPr>
          <w:b/>
          <w:u w:val="single"/>
        </w:rPr>
      </w:pPr>
      <w:bookmarkStart w:id="0" w:name="_GoBack"/>
      <w:bookmarkEnd w:id="0"/>
    </w:p>
    <w:sectPr w:rsidR="00860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83621"/>
    <w:multiLevelType w:val="hybridMultilevel"/>
    <w:tmpl w:val="77E4E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6C"/>
    <w:rsid w:val="0060366C"/>
    <w:rsid w:val="006F47A2"/>
    <w:rsid w:val="00860492"/>
    <w:rsid w:val="0098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BE5BE-F239-4619-B81B-9C18FD9B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92"/>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04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18700">
      <w:bodyDiv w:val="1"/>
      <w:marLeft w:val="0"/>
      <w:marRight w:val="0"/>
      <w:marTop w:val="0"/>
      <w:marBottom w:val="0"/>
      <w:divBdr>
        <w:top w:val="none" w:sz="0" w:space="0" w:color="auto"/>
        <w:left w:val="none" w:sz="0" w:space="0" w:color="auto"/>
        <w:bottom w:val="none" w:sz="0" w:space="0" w:color="auto"/>
        <w:right w:val="none" w:sz="0" w:space="0" w:color="auto"/>
      </w:divBdr>
    </w:div>
    <w:div w:id="1506164809">
      <w:bodyDiv w:val="1"/>
      <w:marLeft w:val="0"/>
      <w:marRight w:val="0"/>
      <w:marTop w:val="0"/>
      <w:marBottom w:val="0"/>
      <w:divBdr>
        <w:top w:val="none" w:sz="0" w:space="0" w:color="auto"/>
        <w:left w:val="none" w:sz="0" w:space="0" w:color="auto"/>
        <w:bottom w:val="none" w:sz="0" w:space="0" w:color="auto"/>
        <w:right w:val="none" w:sz="0" w:space="0" w:color="auto"/>
      </w:divBdr>
    </w:div>
    <w:div w:id="18092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2014-05-28T14:40:00Z</dcterms:created>
  <dcterms:modified xsi:type="dcterms:W3CDTF">2014-05-28T15:32:00Z</dcterms:modified>
</cp:coreProperties>
</file>