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F6" w:rsidRPr="00CF62F6" w:rsidRDefault="007E0C60">
      <w:pPr>
        <w:pStyle w:val="a5"/>
        <w:jc w:val="center"/>
        <w:rPr>
          <w:b/>
          <w:sz w:val="26"/>
          <w:lang w:val="ru-RU"/>
        </w:rPr>
      </w:pPr>
      <w:bookmarkStart w:id="0" w:name="_GoBack"/>
      <w:bookmarkEnd w:id="0"/>
      <w:r>
        <w:rPr>
          <w:b/>
          <w:noProof/>
          <w:sz w:val="26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-47625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2F6" w:rsidRPr="00CF62F6" w:rsidRDefault="00CF62F6">
      <w:pPr>
        <w:pStyle w:val="a5"/>
        <w:jc w:val="center"/>
        <w:rPr>
          <w:b/>
          <w:sz w:val="26"/>
          <w:lang w:val="ru-RU"/>
        </w:rPr>
      </w:pPr>
    </w:p>
    <w:p w:rsidR="00CF62F6" w:rsidRPr="00CF62F6" w:rsidRDefault="00CF62F6" w:rsidP="00FD371F">
      <w:pPr>
        <w:pStyle w:val="a5"/>
        <w:rPr>
          <w:b/>
          <w:sz w:val="26"/>
          <w:lang w:val="ru-RU"/>
        </w:rPr>
      </w:pPr>
    </w:p>
    <w:p w:rsidR="00FD371F" w:rsidRDefault="00FD371F" w:rsidP="00FD371F">
      <w:pPr>
        <w:pStyle w:val="a5"/>
        <w:spacing w:after="0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>Сельское поселение Сентябрьский</w:t>
      </w:r>
    </w:p>
    <w:p w:rsidR="00B62208" w:rsidRPr="00FD371F" w:rsidRDefault="00B62208" w:rsidP="00FD371F">
      <w:pPr>
        <w:pStyle w:val="a5"/>
        <w:spacing w:after="0"/>
        <w:jc w:val="center"/>
        <w:rPr>
          <w:b/>
          <w:sz w:val="26"/>
          <w:lang w:val="ru-RU"/>
        </w:rPr>
      </w:pPr>
      <w:r w:rsidRPr="00FD371F">
        <w:rPr>
          <w:b/>
          <w:sz w:val="26"/>
          <w:lang w:val="ru-RU"/>
        </w:rPr>
        <w:t>Нефтеюганский район</w:t>
      </w:r>
    </w:p>
    <w:p w:rsidR="00B62208" w:rsidRDefault="00B62208" w:rsidP="00FD371F">
      <w:pPr>
        <w:pStyle w:val="a5"/>
        <w:spacing w:after="0"/>
        <w:jc w:val="center"/>
        <w:rPr>
          <w:b/>
          <w:sz w:val="26"/>
          <w:lang w:val="ru-RU"/>
        </w:rPr>
      </w:pPr>
      <w:r w:rsidRPr="00FD371F">
        <w:rPr>
          <w:b/>
          <w:sz w:val="26"/>
          <w:lang w:val="ru-RU"/>
        </w:rPr>
        <w:t>Ханты-Мансийский автономный округ – Югра</w:t>
      </w:r>
      <w:r w:rsidRPr="00FD371F">
        <w:rPr>
          <w:b/>
          <w:sz w:val="26"/>
        </w:rPr>
        <w:t> </w:t>
      </w:r>
    </w:p>
    <w:p w:rsidR="00FD371F" w:rsidRPr="00FD371F" w:rsidRDefault="00FD371F" w:rsidP="00FD371F">
      <w:pPr>
        <w:pStyle w:val="a5"/>
        <w:spacing w:after="0"/>
        <w:jc w:val="center"/>
        <w:rPr>
          <w:b/>
          <w:sz w:val="26"/>
          <w:lang w:val="ru-RU"/>
        </w:rPr>
      </w:pPr>
    </w:p>
    <w:p w:rsidR="00B62208" w:rsidRPr="00CF62F6" w:rsidRDefault="00B62208">
      <w:pPr>
        <w:pStyle w:val="a5"/>
        <w:spacing w:line="276" w:lineRule="auto"/>
        <w:jc w:val="center"/>
        <w:rPr>
          <w:sz w:val="26"/>
          <w:lang w:val="ru-RU"/>
        </w:rPr>
      </w:pPr>
      <w:r w:rsidRPr="00CF62F6">
        <w:rPr>
          <w:b/>
          <w:sz w:val="26"/>
          <w:lang w:val="ru-RU"/>
        </w:rPr>
        <w:t>АДМИНИСТРАЦИЯ СЕЛЬСКОГО ПОСЕЛЕНИЯ СЕНТЯБРЬСКИЙ</w:t>
      </w:r>
    </w:p>
    <w:p w:rsidR="00B62208" w:rsidRPr="00CF62F6" w:rsidRDefault="00B62208">
      <w:pPr>
        <w:pStyle w:val="a5"/>
        <w:jc w:val="both"/>
        <w:rPr>
          <w:sz w:val="26"/>
          <w:lang w:val="ru-RU"/>
        </w:rPr>
      </w:pPr>
      <w:r w:rsidRPr="00CF62F6">
        <w:rPr>
          <w:sz w:val="26"/>
        </w:rPr>
        <w:t> </w:t>
      </w:r>
    </w:p>
    <w:p w:rsidR="00B62208" w:rsidRPr="00CF62F6" w:rsidRDefault="00B62208" w:rsidP="00FD371F">
      <w:pPr>
        <w:pStyle w:val="a5"/>
        <w:spacing w:line="276" w:lineRule="auto"/>
        <w:jc w:val="center"/>
        <w:rPr>
          <w:sz w:val="26"/>
          <w:lang w:val="ru-RU"/>
        </w:rPr>
      </w:pPr>
      <w:r w:rsidRPr="00CF62F6">
        <w:rPr>
          <w:sz w:val="26"/>
        </w:rPr>
        <w:t> </w:t>
      </w:r>
      <w:r w:rsidR="00CF62F6" w:rsidRPr="00CF62F6">
        <w:rPr>
          <w:b/>
          <w:sz w:val="26"/>
          <w:lang w:val="ru-RU"/>
        </w:rPr>
        <w:t>ПОСТАНОВЛЕНИЕ</w:t>
      </w:r>
      <w:r w:rsidRPr="00CF62F6">
        <w:rPr>
          <w:sz w:val="26"/>
        </w:rPr>
        <w:t> </w:t>
      </w:r>
    </w:p>
    <w:p w:rsidR="00B62208" w:rsidRPr="00212E54" w:rsidRDefault="00B62208">
      <w:pPr>
        <w:pStyle w:val="a5"/>
        <w:rPr>
          <w:sz w:val="26"/>
          <w:u w:val="single"/>
          <w:lang w:val="ru-RU"/>
        </w:rPr>
      </w:pPr>
      <w:r w:rsidRPr="00212E54">
        <w:rPr>
          <w:sz w:val="26"/>
        </w:rPr>
        <w:t> </w:t>
      </w:r>
    </w:p>
    <w:p w:rsidR="00B62208" w:rsidRPr="00212E54" w:rsidRDefault="003B59BA" w:rsidP="008130D5">
      <w:pPr>
        <w:pStyle w:val="a5"/>
        <w:spacing w:line="276" w:lineRule="auto"/>
        <w:rPr>
          <w:sz w:val="26"/>
          <w:lang w:val="ru-RU"/>
        </w:rPr>
      </w:pPr>
      <w:r>
        <w:rPr>
          <w:sz w:val="26"/>
          <w:u w:val="single"/>
          <w:lang w:val="ru-RU"/>
        </w:rPr>
        <w:t>26</w:t>
      </w:r>
      <w:r w:rsidR="00863636">
        <w:rPr>
          <w:sz w:val="26"/>
          <w:u w:val="single"/>
          <w:lang w:val="ru-RU"/>
        </w:rPr>
        <w:t>.0</w:t>
      </w:r>
      <w:r>
        <w:rPr>
          <w:sz w:val="26"/>
          <w:u w:val="single"/>
          <w:lang w:val="ru-RU"/>
        </w:rPr>
        <w:t>8</w:t>
      </w:r>
      <w:r w:rsidR="00494E88">
        <w:rPr>
          <w:sz w:val="26"/>
          <w:u w:val="single"/>
          <w:lang w:val="ru-RU"/>
        </w:rPr>
        <w:t>.</w:t>
      </w:r>
      <w:r w:rsidR="00863636">
        <w:rPr>
          <w:sz w:val="26"/>
          <w:u w:val="single"/>
          <w:lang w:val="ru-RU"/>
        </w:rPr>
        <w:t>20</w:t>
      </w:r>
      <w:r w:rsidR="002D461F">
        <w:rPr>
          <w:sz w:val="26"/>
          <w:u w:val="single"/>
          <w:lang w:val="ru-RU"/>
        </w:rPr>
        <w:t>20</w:t>
      </w:r>
      <w:r w:rsidR="00B62208" w:rsidRPr="00212E54">
        <w:rPr>
          <w:sz w:val="26"/>
        </w:rPr>
        <w:t>                                                         </w:t>
      </w:r>
      <w:r w:rsidR="00B62208" w:rsidRPr="00212E54">
        <w:rPr>
          <w:sz w:val="26"/>
          <w:lang w:val="ru-RU"/>
        </w:rPr>
        <w:t xml:space="preserve">                                          </w:t>
      </w:r>
      <w:r w:rsidR="00B62208" w:rsidRPr="00212E54">
        <w:rPr>
          <w:sz w:val="26"/>
        </w:rPr>
        <w:t>           </w:t>
      </w:r>
      <w:r w:rsidR="00B92AAC">
        <w:rPr>
          <w:sz w:val="26"/>
          <w:lang w:val="ru-RU"/>
        </w:rPr>
        <w:t xml:space="preserve"> </w:t>
      </w:r>
      <w:r w:rsidR="00B62208" w:rsidRPr="00212E54">
        <w:rPr>
          <w:sz w:val="26"/>
          <w:lang w:val="ru-RU"/>
        </w:rPr>
        <w:t xml:space="preserve">№ </w:t>
      </w:r>
      <w:r>
        <w:rPr>
          <w:sz w:val="26"/>
          <w:u w:val="single"/>
          <w:lang w:val="ru-RU"/>
        </w:rPr>
        <w:t>8</w:t>
      </w:r>
      <w:r w:rsidR="007A6CB4">
        <w:rPr>
          <w:sz w:val="26"/>
          <w:u w:val="single"/>
          <w:lang w:val="ru-RU"/>
        </w:rPr>
        <w:t>2</w:t>
      </w:r>
      <w:r w:rsidR="00E75918" w:rsidRPr="00B92AAC">
        <w:rPr>
          <w:sz w:val="26"/>
          <w:u w:val="single"/>
          <w:lang w:val="ru-RU"/>
        </w:rPr>
        <w:t>-</w:t>
      </w:r>
      <w:r w:rsidR="00CF62F6" w:rsidRPr="00212E54">
        <w:rPr>
          <w:sz w:val="26"/>
          <w:u w:val="single"/>
          <w:lang w:val="ru-RU"/>
        </w:rPr>
        <w:t>па</w:t>
      </w:r>
      <w:r w:rsidR="00B62208" w:rsidRPr="00212E54">
        <w:rPr>
          <w:sz w:val="26"/>
          <w:u w:val="single"/>
        </w:rPr>
        <w:t> </w:t>
      </w:r>
      <w:r w:rsidR="00B62208" w:rsidRPr="00212E54">
        <w:rPr>
          <w:sz w:val="26"/>
          <w:u w:val="single"/>
          <w:lang w:val="ru-RU"/>
        </w:rPr>
        <w:t xml:space="preserve"> </w:t>
      </w:r>
      <w:r w:rsidR="00B62208" w:rsidRPr="00212E54">
        <w:rPr>
          <w:sz w:val="26"/>
        </w:rPr>
        <w:t>    </w:t>
      </w:r>
    </w:p>
    <w:p w:rsidR="00B62208" w:rsidRPr="00212E54" w:rsidRDefault="00B62208">
      <w:pPr>
        <w:pStyle w:val="a5"/>
        <w:spacing w:line="276" w:lineRule="auto"/>
        <w:jc w:val="center"/>
        <w:rPr>
          <w:sz w:val="26"/>
          <w:lang w:val="ru-RU"/>
        </w:rPr>
      </w:pPr>
      <w:r w:rsidRPr="00212E54">
        <w:rPr>
          <w:sz w:val="26"/>
          <w:lang w:val="ru-RU"/>
        </w:rPr>
        <w:t>п. Сентябрьский</w:t>
      </w:r>
    </w:p>
    <w:p w:rsidR="00B62208" w:rsidRPr="00212E54" w:rsidRDefault="00B62208">
      <w:pPr>
        <w:pStyle w:val="a5"/>
        <w:jc w:val="center"/>
        <w:rPr>
          <w:sz w:val="26"/>
          <w:szCs w:val="26"/>
          <w:lang w:val="ru-RU"/>
        </w:rPr>
      </w:pPr>
      <w:r w:rsidRPr="00212E54">
        <w:rPr>
          <w:sz w:val="26"/>
        </w:rPr>
        <w:t> </w:t>
      </w:r>
    </w:p>
    <w:p w:rsidR="00242D6C" w:rsidRPr="009955EB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6"/>
          <w:szCs w:val="26"/>
        </w:rPr>
      </w:pPr>
      <w:r w:rsidRPr="009955EB">
        <w:rPr>
          <w:color w:val="000000"/>
          <w:sz w:val="26"/>
          <w:szCs w:val="26"/>
        </w:rPr>
        <w:t>Об утверждении административного регламента предоставления</w:t>
      </w:r>
      <w:r w:rsidR="00797EFD">
        <w:rPr>
          <w:color w:val="000000"/>
          <w:sz w:val="26"/>
          <w:szCs w:val="26"/>
        </w:rPr>
        <w:t xml:space="preserve"> </w:t>
      </w:r>
      <w:r w:rsidRPr="009955EB">
        <w:rPr>
          <w:color w:val="000000"/>
          <w:sz w:val="26"/>
          <w:szCs w:val="26"/>
        </w:rPr>
        <w:t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Сентябрьский о местных налогах и сборах</w:t>
      </w:r>
    </w:p>
    <w:p w:rsidR="00242D6C" w:rsidRPr="009955EB" w:rsidRDefault="00242D6C" w:rsidP="00242D6C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  <w:sz w:val="26"/>
          <w:szCs w:val="26"/>
        </w:rPr>
      </w:pPr>
      <w:r w:rsidRPr="009955EB">
        <w:rPr>
          <w:color w:val="212121"/>
          <w:sz w:val="26"/>
          <w:szCs w:val="26"/>
        </w:rPr>
        <w:t> </w:t>
      </w:r>
    </w:p>
    <w:p w:rsidR="00242D6C" w:rsidRPr="009955EB" w:rsidRDefault="00242D6C" w:rsidP="00242D6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</w:p>
    <w:p w:rsidR="00242D6C" w:rsidRPr="009955EB" w:rsidRDefault="00242D6C" w:rsidP="009955EB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  <w:lang w:val="ru-RU"/>
        </w:rPr>
      </w:pPr>
      <w:r w:rsidRPr="009955EB">
        <w:rPr>
          <w:color w:val="000000"/>
          <w:sz w:val="26"/>
          <w:szCs w:val="26"/>
          <w:lang w:val="ru-RU"/>
        </w:rPr>
        <w:t>В соответствии с</w:t>
      </w:r>
      <w:r w:rsidR="00797EFD">
        <w:rPr>
          <w:color w:val="000000"/>
          <w:sz w:val="26"/>
          <w:szCs w:val="26"/>
          <w:lang w:val="ru-RU"/>
        </w:rPr>
        <w:t xml:space="preserve"> </w:t>
      </w:r>
      <w:r w:rsidRPr="009955EB">
        <w:rPr>
          <w:color w:val="000000"/>
          <w:sz w:val="26"/>
          <w:szCs w:val="26"/>
          <w:lang w:val="ru-RU"/>
        </w:rPr>
        <w:t>пунктом 2 статьи 34.2 Налогового кодекса Российской Федерации (часть первая) от 31.07.1998 № 146-ФЗ,Федеральным</w:t>
      </w:r>
      <w:r w:rsidRPr="009955EB">
        <w:rPr>
          <w:rStyle w:val="apple-converted-space"/>
          <w:color w:val="000000"/>
          <w:sz w:val="26"/>
          <w:szCs w:val="26"/>
        </w:rPr>
        <w:t> </w:t>
      </w:r>
      <w:hyperlink r:id="rId9" w:history="1">
        <w:r w:rsidRPr="009955EB">
          <w:rPr>
            <w:rStyle w:val="a3"/>
            <w:color w:val="000000"/>
            <w:sz w:val="26"/>
            <w:szCs w:val="26"/>
          </w:rPr>
          <w:t>законом</w:t>
        </w:r>
      </w:hyperlink>
      <w:r w:rsidRPr="009955EB">
        <w:rPr>
          <w:rStyle w:val="apple-converted-space"/>
          <w:color w:val="000000"/>
          <w:sz w:val="26"/>
          <w:szCs w:val="26"/>
        </w:rPr>
        <w:t> </w:t>
      </w:r>
      <w:r w:rsidRPr="009955EB">
        <w:rPr>
          <w:color w:val="000000"/>
          <w:sz w:val="26"/>
          <w:szCs w:val="26"/>
          <w:lang w:val="ru-RU"/>
        </w:rPr>
        <w:t xml:space="preserve">от 27.07.2010 </w:t>
      </w:r>
      <w:r w:rsidRPr="009955EB">
        <w:rPr>
          <w:color w:val="000000"/>
          <w:sz w:val="26"/>
          <w:szCs w:val="26"/>
        </w:rPr>
        <w:t>N</w:t>
      </w:r>
      <w:r w:rsidRPr="009955EB">
        <w:rPr>
          <w:color w:val="000000"/>
          <w:sz w:val="26"/>
          <w:szCs w:val="26"/>
          <w:lang w:val="ru-RU"/>
        </w:rPr>
        <w:t xml:space="preserve"> 210-ФЗ "Об организации предоставления государственных и муниципальных услуг", Уставом </w:t>
      </w:r>
      <w:r w:rsidR="009955EB" w:rsidRPr="009955EB">
        <w:rPr>
          <w:sz w:val="26"/>
          <w:szCs w:val="26"/>
          <w:lang w:val="ru-RU"/>
        </w:rPr>
        <w:t>муниципального образования сельское поселение Сентябрьский п о с т а н о в л я ю:</w:t>
      </w:r>
    </w:p>
    <w:p w:rsidR="00242D6C" w:rsidRPr="009955EB" w:rsidRDefault="00242D6C" w:rsidP="00242D6C">
      <w:pPr>
        <w:autoSpaceDE w:val="0"/>
        <w:autoSpaceDN w:val="0"/>
        <w:adjustRightInd w:val="0"/>
        <w:jc w:val="center"/>
        <w:rPr>
          <w:i/>
          <w:iCs/>
          <w:sz w:val="26"/>
          <w:szCs w:val="26"/>
          <w:lang w:val="ru-RU"/>
        </w:rPr>
      </w:pPr>
    </w:p>
    <w:p w:rsidR="00242D6C" w:rsidRPr="009955EB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9955EB">
        <w:rPr>
          <w:color w:val="000000"/>
          <w:sz w:val="26"/>
          <w:szCs w:val="26"/>
        </w:rPr>
        <w:t>1. Утвердить</w:t>
      </w:r>
      <w:r w:rsidRPr="009955EB">
        <w:rPr>
          <w:rStyle w:val="apple-converted-space"/>
          <w:color w:val="000000"/>
          <w:sz w:val="26"/>
          <w:szCs w:val="26"/>
        </w:rPr>
        <w:t xml:space="preserve"> прилагаемый </w:t>
      </w:r>
      <w:r w:rsidRPr="009955EB">
        <w:rPr>
          <w:color w:val="000000"/>
          <w:sz w:val="26"/>
          <w:szCs w:val="26"/>
        </w:rPr>
        <w:t>административный регламент предоставления</w:t>
      </w:r>
      <w:r w:rsidR="009955EB" w:rsidRPr="009955EB">
        <w:rPr>
          <w:color w:val="000000"/>
          <w:sz w:val="26"/>
          <w:szCs w:val="26"/>
        </w:rPr>
        <w:t xml:space="preserve"> </w:t>
      </w:r>
      <w:r w:rsidRPr="009955EB">
        <w:rPr>
          <w:color w:val="000000"/>
          <w:sz w:val="26"/>
          <w:szCs w:val="26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9955EB" w:rsidRPr="009955EB">
        <w:rPr>
          <w:color w:val="000000"/>
          <w:sz w:val="26"/>
          <w:szCs w:val="26"/>
        </w:rPr>
        <w:t xml:space="preserve">сельское поселение Сентябрьский </w:t>
      </w:r>
      <w:r w:rsidRPr="009955EB">
        <w:rPr>
          <w:color w:val="000000"/>
          <w:sz w:val="26"/>
          <w:szCs w:val="26"/>
        </w:rPr>
        <w:t>о местных налогах и сборах.</w:t>
      </w:r>
    </w:p>
    <w:p w:rsidR="009955EB" w:rsidRPr="009955EB" w:rsidRDefault="009955EB" w:rsidP="009955EB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 w:rsidRPr="009955EB">
        <w:rPr>
          <w:sz w:val="26"/>
          <w:szCs w:val="26"/>
          <w:lang w:val="ru-RU"/>
        </w:rPr>
        <w:t>2. Контроль за выполнением постановления оставляю за собой.</w:t>
      </w:r>
    </w:p>
    <w:p w:rsidR="009955EB" w:rsidRPr="009955EB" w:rsidRDefault="009955EB" w:rsidP="009955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9955EB">
        <w:rPr>
          <w:sz w:val="26"/>
          <w:szCs w:val="26"/>
          <w:lang w:val="ru-RU"/>
        </w:rPr>
        <w:t>3. Настоящее постановление подлежит официальному  опубликованию (обнародованию).</w:t>
      </w:r>
    </w:p>
    <w:p w:rsidR="009955EB" w:rsidRPr="003B59BA" w:rsidRDefault="009955EB" w:rsidP="009955EB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  <w:r w:rsidRPr="009955EB">
        <w:rPr>
          <w:sz w:val="26"/>
          <w:szCs w:val="26"/>
          <w:lang w:val="ru-RU"/>
        </w:rPr>
        <w:t>4. Настоящее постановление вступает в силу после</w:t>
      </w:r>
      <w:r w:rsidRPr="003B59BA">
        <w:rPr>
          <w:sz w:val="26"/>
          <w:szCs w:val="26"/>
          <w:lang w:val="ru-RU"/>
        </w:rPr>
        <w:t xml:space="preserve"> официального  опубликования (обнародования)  в бюллетене «Сентябрьский вестник»</w:t>
      </w:r>
      <w:r>
        <w:rPr>
          <w:sz w:val="26"/>
          <w:szCs w:val="26"/>
          <w:lang w:val="ru-RU"/>
        </w:rPr>
        <w:t>.</w:t>
      </w:r>
    </w:p>
    <w:p w:rsidR="00242D6C" w:rsidRPr="00242D6C" w:rsidRDefault="00242D6C" w:rsidP="00242D6C">
      <w:pPr>
        <w:autoSpaceDE w:val="0"/>
        <w:autoSpaceDN w:val="0"/>
        <w:adjustRightInd w:val="0"/>
        <w:jc w:val="center"/>
        <w:rPr>
          <w:i/>
          <w:sz w:val="24"/>
          <w:szCs w:val="24"/>
          <w:lang w:val="ru-RU"/>
        </w:rPr>
      </w:pPr>
    </w:p>
    <w:p w:rsidR="00242D6C" w:rsidRPr="00242D6C" w:rsidRDefault="00242D6C" w:rsidP="00242D6C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9955EB" w:rsidRDefault="009955EB" w:rsidP="009955EB">
      <w:pPr>
        <w:pStyle w:val="a5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поселения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</w:t>
      </w:r>
      <w:r>
        <w:rPr>
          <w:sz w:val="26"/>
          <w:szCs w:val="26"/>
          <w:lang w:val="ru-RU"/>
        </w:rPr>
        <w:tab/>
        <w:t xml:space="preserve">         А.В. Светлаков</w:t>
      </w:r>
    </w:p>
    <w:p w:rsidR="009955EB" w:rsidRDefault="009955EB" w:rsidP="009955EB">
      <w:pPr>
        <w:pStyle w:val="a5"/>
        <w:spacing w:after="0"/>
        <w:ind w:firstLine="709"/>
        <w:jc w:val="both"/>
        <w:rPr>
          <w:sz w:val="26"/>
          <w:szCs w:val="26"/>
          <w:lang w:val="ru-RU"/>
        </w:rPr>
      </w:pPr>
    </w:p>
    <w:p w:rsidR="009955EB" w:rsidRPr="00212E54" w:rsidRDefault="00242D6C" w:rsidP="009955EB">
      <w:pPr>
        <w:pStyle w:val="a5"/>
        <w:spacing w:after="0"/>
        <w:jc w:val="right"/>
        <w:rPr>
          <w:sz w:val="26"/>
          <w:lang w:val="ru-RU"/>
        </w:rPr>
      </w:pPr>
      <w:r w:rsidRPr="00242D6C">
        <w:rPr>
          <w:color w:val="000000"/>
          <w:sz w:val="24"/>
          <w:szCs w:val="24"/>
          <w:lang w:val="ru-RU"/>
        </w:rPr>
        <w:br w:type="page"/>
      </w:r>
      <w:bookmarkStart w:id="1" w:name="P40"/>
      <w:bookmarkEnd w:id="1"/>
      <w:r w:rsidR="009955EB">
        <w:rPr>
          <w:sz w:val="26"/>
          <w:lang w:val="ru-RU"/>
        </w:rPr>
        <w:lastRenderedPageBreak/>
        <w:t>Приложение 1</w:t>
      </w:r>
    </w:p>
    <w:p w:rsidR="009955EB" w:rsidRPr="002D461F" w:rsidRDefault="009955EB" w:rsidP="009955EB">
      <w:pPr>
        <w:shd w:val="clear" w:color="auto" w:fill="FFFFFF"/>
        <w:tabs>
          <w:tab w:val="left" w:pos="8986"/>
        </w:tabs>
        <w:suppressAutoHyphens w:val="0"/>
        <w:ind w:left="5812"/>
        <w:jc w:val="right"/>
        <w:rPr>
          <w:rFonts w:eastAsia="Calibri"/>
          <w:bCs/>
          <w:spacing w:val="-5"/>
          <w:sz w:val="26"/>
          <w:szCs w:val="22"/>
          <w:lang w:val="ru-RU" w:eastAsia="en-US" w:bidi="ar-SA"/>
        </w:rPr>
      </w:pP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 xml:space="preserve">к постановлению администрации </w:t>
      </w:r>
    </w:p>
    <w:p w:rsidR="009955EB" w:rsidRPr="002D461F" w:rsidRDefault="009955EB" w:rsidP="009955EB">
      <w:pPr>
        <w:shd w:val="clear" w:color="auto" w:fill="FFFFFF"/>
        <w:tabs>
          <w:tab w:val="left" w:pos="8986"/>
        </w:tabs>
        <w:suppressAutoHyphens w:val="0"/>
        <w:ind w:left="5812"/>
        <w:jc w:val="right"/>
        <w:rPr>
          <w:rFonts w:eastAsia="Calibri"/>
          <w:bCs/>
          <w:spacing w:val="-5"/>
          <w:sz w:val="26"/>
          <w:szCs w:val="22"/>
          <w:lang w:val="ru-RU" w:eastAsia="en-US" w:bidi="ar-SA"/>
        </w:rPr>
      </w:pP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>сельского поселения Сентябрьский</w:t>
      </w:r>
    </w:p>
    <w:p w:rsidR="009955EB" w:rsidRPr="002D461F" w:rsidRDefault="009955EB" w:rsidP="009955EB">
      <w:pPr>
        <w:shd w:val="clear" w:color="auto" w:fill="FFFFFF"/>
        <w:tabs>
          <w:tab w:val="left" w:pos="8986"/>
        </w:tabs>
        <w:suppressAutoHyphens w:val="0"/>
        <w:ind w:left="5812"/>
        <w:jc w:val="right"/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</w:pP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>от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 xml:space="preserve"> </w:t>
      </w:r>
      <w:r w:rsidR="007A6CB4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26.08.2020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 xml:space="preserve"> </w:t>
      </w:r>
      <w:r w:rsidRPr="002D461F">
        <w:rPr>
          <w:rFonts w:eastAsia="Calibri"/>
          <w:bCs/>
          <w:spacing w:val="-5"/>
          <w:sz w:val="26"/>
          <w:szCs w:val="22"/>
          <w:lang w:val="ru-RU" w:eastAsia="en-US" w:bidi="ar-SA"/>
        </w:rPr>
        <w:t xml:space="preserve"> №  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 xml:space="preserve"> </w:t>
      </w:r>
      <w:r w:rsidR="007A6CB4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82</w:t>
      </w:r>
      <w:r w:rsidRPr="002D461F">
        <w:rPr>
          <w:rFonts w:eastAsia="Calibri"/>
          <w:bCs/>
          <w:spacing w:val="-5"/>
          <w:sz w:val="26"/>
          <w:szCs w:val="22"/>
          <w:u w:val="single"/>
          <w:lang w:val="ru-RU" w:eastAsia="en-US" w:bidi="ar-SA"/>
        </w:rPr>
        <w:t>-па</w:t>
      </w:r>
    </w:p>
    <w:p w:rsidR="00242D6C" w:rsidRPr="007A6CB4" w:rsidRDefault="00242D6C" w:rsidP="009955EB">
      <w:pPr>
        <w:ind w:firstLine="709"/>
        <w:jc w:val="right"/>
        <w:rPr>
          <w:color w:val="000000"/>
          <w:lang w:val="ru-RU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FD3634">
        <w:rPr>
          <w:bCs/>
          <w:color w:val="000000"/>
          <w:sz w:val="26"/>
          <w:szCs w:val="26"/>
        </w:rPr>
        <w:t>Административный регламент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FD3634">
        <w:rPr>
          <w:bCs/>
          <w:color w:val="000000"/>
          <w:sz w:val="26"/>
          <w:szCs w:val="26"/>
        </w:rPr>
        <w:t>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</w:t>
      </w:r>
      <w:r w:rsidR="009955EB" w:rsidRPr="00FD3634">
        <w:rPr>
          <w:bCs/>
          <w:color w:val="000000"/>
          <w:sz w:val="26"/>
          <w:szCs w:val="26"/>
        </w:rPr>
        <w:t xml:space="preserve"> </w:t>
      </w:r>
      <w:r w:rsidRPr="00FD3634">
        <w:rPr>
          <w:bCs/>
          <w:color w:val="000000"/>
          <w:sz w:val="26"/>
          <w:szCs w:val="26"/>
        </w:rPr>
        <w:t xml:space="preserve">муниципального образования </w:t>
      </w:r>
      <w:r w:rsidR="009955EB" w:rsidRPr="00FD3634">
        <w:rPr>
          <w:bCs/>
          <w:color w:val="000000"/>
          <w:sz w:val="26"/>
          <w:szCs w:val="26"/>
        </w:rPr>
        <w:t xml:space="preserve">сельское поселение Сентябрьский </w:t>
      </w:r>
      <w:r w:rsidRPr="00FD3634">
        <w:rPr>
          <w:bCs/>
          <w:color w:val="000000"/>
          <w:sz w:val="26"/>
          <w:szCs w:val="26"/>
        </w:rPr>
        <w:t>о местных налогах и сборах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6"/>
          <w:szCs w:val="26"/>
        </w:rPr>
      </w:pPr>
      <w:r w:rsidRPr="00FD3634">
        <w:rPr>
          <w:color w:val="212121"/>
          <w:sz w:val="26"/>
          <w:szCs w:val="26"/>
        </w:rPr>
        <w:t> </w:t>
      </w:r>
    </w:p>
    <w:p w:rsidR="00242D6C" w:rsidRPr="00FD3634" w:rsidRDefault="00242D6C" w:rsidP="00242D6C">
      <w:pPr>
        <w:tabs>
          <w:tab w:val="left" w:pos="0"/>
        </w:tabs>
        <w:spacing w:line="240" w:lineRule="exact"/>
        <w:jc w:val="center"/>
        <w:rPr>
          <w:sz w:val="26"/>
          <w:szCs w:val="26"/>
          <w:lang w:val="ru-RU"/>
        </w:rPr>
      </w:pPr>
      <w:r w:rsidRPr="00FD3634">
        <w:rPr>
          <w:sz w:val="26"/>
          <w:szCs w:val="26"/>
        </w:rPr>
        <w:t>I</w:t>
      </w:r>
      <w:r w:rsidRPr="00FD3634">
        <w:rPr>
          <w:sz w:val="26"/>
          <w:szCs w:val="26"/>
          <w:lang w:val="ru-RU"/>
        </w:rPr>
        <w:t>. Общие положения</w:t>
      </w:r>
    </w:p>
    <w:p w:rsidR="00242D6C" w:rsidRPr="00FD3634" w:rsidRDefault="00242D6C" w:rsidP="00242D6C">
      <w:pPr>
        <w:tabs>
          <w:tab w:val="left" w:pos="3240"/>
        </w:tabs>
        <w:spacing w:line="240" w:lineRule="exact"/>
        <w:jc w:val="center"/>
        <w:rPr>
          <w:b/>
          <w:sz w:val="26"/>
          <w:szCs w:val="26"/>
          <w:lang w:val="ru-RU"/>
        </w:rPr>
      </w:pPr>
    </w:p>
    <w:p w:rsidR="00242D6C" w:rsidRPr="00FD3634" w:rsidRDefault="00242D6C" w:rsidP="00242D6C">
      <w:pPr>
        <w:spacing w:line="240" w:lineRule="exact"/>
        <w:jc w:val="center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Предмет регулирования административного регламента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rPr>
          <w:strike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sz w:val="26"/>
          <w:szCs w:val="26"/>
        </w:rPr>
        <w:t>1. Административный</w:t>
      </w:r>
      <w:r w:rsidR="009955EB" w:rsidRPr="00FD3634">
        <w:rPr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регламент предоставления</w:t>
      </w:r>
      <w:r w:rsidR="009955EB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9955EB" w:rsidRPr="00FD3634">
        <w:rPr>
          <w:color w:val="000000"/>
          <w:sz w:val="26"/>
          <w:szCs w:val="26"/>
        </w:rPr>
        <w:t>сельское поселение Сентябрьский</w:t>
      </w:r>
      <w:r w:rsidRPr="00FD3634">
        <w:rPr>
          <w:color w:val="000000"/>
          <w:sz w:val="26"/>
          <w:szCs w:val="26"/>
        </w:rPr>
        <w:t xml:space="preserve"> о местных налогах и сборах (далее - Административный регламент, муниципальная услуга), устанавливает порядок и стандарт предоставления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Круг заявителей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2. Заявителями являются физические и юридические</w:t>
      </w:r>
      <w:r w:rsidR="009955EB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уполномоченный орган</w:t>
      </w:r>
      <w:r w:rsidR="009955EB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с запросом о предоставлении муниципальной услуги (далее – заявитель).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highlight w:val="yellow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Требования к порядку информирования о правилах предоставления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3. </w:t>
      </w:r>
      <w:r w:rsidRPr="00FD3634">
        <w:rPr>
          <w:sz w:val="26"/>
          <w:szCs w:val="26"/>
        </w:rPr>
        <w:t>Информирование заявителей по вопросам предоставления муниципальной услуги, в том числе о порядке и сроках ее предоставлен</w:t>
      </w:r>
      <w:r w:rsidR="009955EB" w:rsidRPr="00FD3634">
        <w:rPr>
          <w:sz w:val="26"/>
          <w:szCs w:val="26"/>
        </w:rPr>
        <w:t>ия осуществляется специалистами МУ «Администрация сельского поселения Сентябрьский»</w:t>
      </w:r>
      <w:r w:rsidRPr="00FD3634">
        <w:rPr>
          <w:sz w:val="26"/>
          <w:szCs w:val="26"/>
        </w:rPr>
        <w:t xml:space="preserve"> (далее также – Отдел/Управление) 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 в следующих формах (по выбору заявителя): 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в устной форме (при личном обращении заявителя и/или по телефону);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9955EB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посредством информационно-телекоммуникационной сети «Интернет» в форме мультимедийных материалов, в том числе 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FD3634">
          <w:rPr>
            <w:rStyle w:val="a3"/>
            <w:sz w:val="26"/>
            <w:szCs w:val="26"/>
          </w:rPr>
          <w:t>www.gosuslugi.ru</w:t>
        </w:r>
      </w:hyperlink>
      <w:r w:rsidRPr="00FD3634">
        <w:rPr>
          <w:sz w:val="26"/>
          <w:szCs w:val="26"/>
          <w:lang w:val="ru-RU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</w:t>
      </w:r>
      <w:r w:rsidRPr="00FD3634">
        <w:rPr>
          <w:sz w:val="26"/>
          <w:szCs w:val="26"/>
          <w:lang w:val="ru-RU"/>
        </w:rPr>
        <w:lastRenderedPageBreak/>
        <w:t xml:space="preserve">Ханты-Мансийского автономного округа – Югры» </w:t>
      </w:r>
      <w:hyperlink r:id="rId11" w:history="1">
        <w:r w:rsidRPr="00FD3634">
          <w:rPr>
            <w:rStyle w:val="a3"/>
            <w:sz w:val="26"/>
            <w:szCs w:val="26"/>
          </w:rPr>
          <w:t>http://86.gosuslugi.ru</w:t>
        </w:r>
      </w:hyperlink>
      <w:r w:rsidR="009955EB" w:rsidRPr="00FD3634">
        <w:rPr>
          <w:sz w:val="26"/>
          <w:szCs w:val="26"/>
          <w:lang w:val="ru-RU"/>
        </w:rPr>
        <w:t xml:space="preserve"> (далее – региональный портал).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4. Информирование о ходе предоставления муниципальной услуги осуществляется специалистами Отдела/Управления в следующих формах (по выбору заявителя):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устной (при личном обращении или по телефону);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письменной (при письменном обращении по почте, электронной почте).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5. В случае устного обращения (лично или по телефону) заявителя (его представителя) специалист Отдела/Управления или работник МФЦ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ему письменного ответа. 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При консультировании заявителя по порядку предоставления муниципальной услуги по письменным обращениям, в том числе в электронной форме, ответ направляется заявителю в срок, не превышающий </w:t>
      </w:r>
      <w:r w:rsidR="009955EB" w:rsidRPr="00FD3634">
        <w:rPr>
          <w:sz w:val="26"/>
          <w:szCs w:val="26"/>
          <w:lang w:val="ru-RU"/>
        </w:rPr>
        <w:t>15 рабочих дней</w:t>
      </w:r>
      <w:r w:rsidRPr="00FD3634">
        <w:rPr>
          <w:i/>
          <w:sz w:val="26"/>
          <w:szCs w:val="26"/>
          <w:lang w:val="ru-RU"/>
        </w:rPr>
        <w:t xml:space="preserve"> </w:t>
      </w:r>
      <w:r w:rsidRPr="00FD3634">
        <w:rPr>
          <w:sz w:val="26"/>
          <w:szCs w:val="26"/>
          <w:lang w:val="ru-RU"/>
        </w:rPr>
        <w:t>с момента регистрации обращения в уполномоченном органе.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9955EB" w:rsidRPr="00FD3634">
        <w:rPr>
          <w:sz w:val="26"/>
          <w:szCs w:val="26"/>
          <w:lang w:val="ru-RU"/>
        </w:rPr>
        <w:t xml:space="preserve">3 рабочих дня </w:t>
      </w:r>
      <w:r w:rsidRPr="00FD3634">
        <w:rPr>
          <w:sz w:val="26"/>
          <w:szCs w:val="26"/>
          <w:lang w:val="ru-RU"/>
        </w:rPr>
        <w:t>с момента регистрации обращения в уполномоченном органе.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6.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Информация о порядке и сроках предоставления муниципальной услуги, размещенная на Едином и региональном порталах, официальном сайте уполномоченного органа, предоставляется заявителю бесплатно.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7. Информацию о месте нахождения, графике работы и справочных телефонах уполномоченного органа заявители могут получить на официальном сайте уполномоченного органа, а также на Едином и региональном порталах.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8.</w:t>
      </w:r>
      <w:r w:rsidR="009955EB" w:rsidRPr="00FD3634">
        <w:rPr>
          <w:sz w:val="26"/>
          <w:szCs w:val="26"/>
          <w:lang w:val="ru-RU"/>
        </w:rPr>
        <w:t xml:space="preserve"> </w:t>
      </w:r>
      <w:r w:rsidRPr="00FD3634">
        <w:rPr>
          <w:sz w:val="26"/>
          <w:szCs w:val="26"/>
          <w:lang w:val="ru-RU"/>
        </w:rPr>
        <w:t>На информационном стенде в месте предоставления муниципальной услуги и в информационно-телекоммуникационной сети «Интернет» на официальном сайте уполномоченного органа, Едином и региональном порталах размещается: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и региональном порталах);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lastRenderedPageBreak/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информация о заявителях, имеющих право на получение муниципальной услуги;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форма заявления о предоставлении муниципальной услуги и образец его заполнения;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исчерпывающий перечень оснований для отказа в предоставлении муниципальной услуги (информация размещается на Едином и региональном порталах);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Административный регламент с приложениями (размещается на официальном сайте уполномоченного органа, Едином и региональном порталах либо Административный регламент можно получить, обратившись к специалисту Отдела/Управления или работнику МФЦ).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9.В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 </w:t>
      </w:r>
      <w:r w:rsidR="009955EB" w:rsidRPr="00FD3634">
        <w:rPr>
          <w:sz w:val="26"/>
          <w:szCs w:val="26"/>
          <w:lang w:val="ru-RU"/>
        </w:rPr>
        <w:t>3 рабочих дня</w:t>
      </w:r>
      <w:r w:rsidRPr="00FD3634">
        <w:rPr>
          <w:sz w:val="26"/>
          <w:szCs w:val="26"/>
          <w:lang w:val="ru-RU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и региональном порталах) и на информационном стенде, находящемся в месте предоставления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bCs/>
          <w:color w:val="000000"/>
          <w:sz w:val="26"/>
          <w:szCs w:val="26"/>
          <w:lang w:val="en-US"/>
        </w:rPr>
        <w:t>II</w:t>
      </w:r>
      <w:r w:rsidRPr="00FD3634">
        <w:rPr>
          <w:bCs/>
          <w:color w:val="000000"/>
          <w:sz w:val="26"/>
          <w:szCs w:val="26"/>
        </w:rPr>
        <w:t>.Стандарт предоставления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 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Наименование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10. Дача</w:t>
      </w:r>
      <w:r w:rsidR="009955EB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 xml:space="preserve">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9955EB" w:rsidRPr="00FD3634">
        <w:rPr>
          <w:color w:val="000000"/>
          <w:sz w:val="26"/>
          <w:szCs w:val="26"/>
        </w:rPr>
        <w:t xml:space="preserve">сельское поселение Сентябрьский </w:t>
      </w:r>
      <w:r w:rsidRPr="00FD3634">
        <w:rPr>
          <w:color w:val="000000"/>
          <w:sz w:val="26"/>
          <w:szCs w:val="26"/>
        </w:rPr>
        <w:t>о местных налогах и сборах.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Наименование органа, предоставляющего муниципальную услугу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9955E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11. Муниципальную услугу предоставляет </w:t>
      </w:r>
      <w:r w:rsidR="009955EB" w:rsidRPr="00FD3634">
        <w:rPr>
          <w:color w:val="000000"/>
          <w:sz w:val="26"/>
          <w:szCs w:val="26"/>
        </w:rPr>
        <w:t>МУ «Администрация сельского поселения Сентябрьский»</w:t>
      </w:r>
    </w:p>
    <w:p w:rsidR="00242D6C" w:rsidRPr="00FD3634" w:rsidRDefault="00242D6C" w:rsidP="009955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i/>
          <w:sz w:val="26"/>
          <w:szCs w:val="26"/>
          <w:lang w:val="ru-RU" w:eastAsia="en-US"/>
        </w:rPr>
      </w:pPr>
      <w:r w:rsidRPr="00FD3634">
        <w:rPr>
          <w:rFonts w:eastAsia="Calibri"/>
          <w:sz w:val="26"/>
          <w:szCs w:val="26"/>
          <w:lang w:val="ru-RU" w:eastAsia="en-US"/>
        </w:rPr>
        <w:t xml:space="preserve">Предоставление муниципальной услуги обеспечивает структурное подразделение уполномоченного органа – </w:t>
      </w:r>
      <w:r w:rsidR="009955EB" w:rsidRPr="00FD3634">
        <w:rPr>
          <w:rFonts w:eastAsia="Calibri"/>
          <w:sz w:val="26"/>
          <w:szCs w:val="26"/>
          <w:lang w:val="ru-RU" w:eastAsia="en-US"/>
        </w:rPr>
        <w:t>отдел учета и отчетности.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За получением муниципальной услуги заявитель вправе обратиться в МФЦ.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9955EB" w:rsidRPr="00FD3634">
        <w:rPr>
          <w:color w:val="000000"/>
          <w:sz w:val="26"/>
          <w:szCs w:val="26"/>
        </w:rPr>
        <w:t>Совета депутатов сельского поселения Сентябрьский</w:t>
      </w:r>
      <w:r w:rsidRPr="00FD3634">
        <w:rPr>
          <w:color w:val="000000"/>
          <w:sz w:val="26"/>
          <w:szCs w:val="26"/>
        </w:rPr>
        <w:t xml:space="preserve"> </w:t>
      </w:r>
      <w:r w:rsidR="009955EB" w:rsidRPr="00FD3634">
        <w:rPr>
          <w:color w:val="000000"/>
          <w:sz w:val="26"/>
          <w:szCs w:val="26"/>
        </w:rPr>
        <w:t xml:space="preserve">от 17.05.2012 № </w:t>
      </w:r>
      <w:r w:rsidR="00974506" w:rsidRPr="00FD3634">
        <w:rPr>
          <w:color w:val="000000"/>
          <w:sz w:val="26"/>
          <w:szCs w:val="26"/>
        </w:rPr>
        <w:t>210.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Результат предоставления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12. Результатом предоставления муниципальной услуги является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выдача (направление) заявителю: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письменного разъяснения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по вопросам применения муниципальных правовых актов о налогах и сборах;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письменного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мотивированного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отказа в предоставлении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Срок предоставления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13. Срок предоставления муниципальной услуги составляет</w:t>
      </w:r>
      <w:r w:rsidR="00974506" w:rsidRPr="00FD3634">
        <w:rPr>
          <w:color w:val="000000"/>
          <w:sz w:val="26"/>
          <w:szCs w:val="26"/>
        </w:rPr>
        <w:t xml:space="preserve"> 30 календарных дней </w:t>
      </w:r>
      <w:r w:rsidRPr="00FD3634">
        <w:rPr>
          <w:color w:val="000000"/>
          <w:sz w:val="26"/>
          <w:szCs w:val="26"/>
        </w:rPr>
        <w:t>со дня регистрации заявления в уполномоченном органе.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14.Срок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15. 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уполномоченного органа, Едином и региональном порталах.</w:t>
      </w:r>
    </w:p>
    <w:p w:rsidR="00242D6C" w:rsidRPr="00FD3634" w:rsidRDefault="00242D6C" w:rsidP="00242D6C">
      <w:pPr>
        <w:jc w:val="center"/>
        <w:rPr>
          <w:rFonts w:eastAsia="Calibri"/>
          <w:b/>
          <w:bCs/>
          <w:sz w:val="26"/>
          <w:szCs w:val="26"/>
          <w:highlight w:val="yellow"/>
          <w:lang w:val="ru-RU" w:eastAsia="en-US"/>
        </w:rPr>
      </w:pPr>
    </w:p>
    <w:p w:rsidR="00242D6C" w:rsidRPr="00FD3634" w:rsidRDefault="00242D6C" w:rsidP="00242D6C">
      <w:pPr>
        <w:jc w:val="center"/>
        <w:rPr>
          <w:rFonts w:eastAsia="Calibri"/>
          <w:bCs/>
          <w:sz w:val="26"/>
          <w:szCs w:val="26"/>
          <w:lang w:val="ru-RU" w:eastAsia="en-US"/>
        </w:rPr>
      </w:pPr>
      <w:r w:rsidRPr="00FD3634">
        <w:rPr>
          <w:rFonts w:eastAsia="Calibri"/>
          <w:bCs/>
          <w:sz w:val="26"/>
          <w:szCs w:val="26"/>
          <w:lang w:val="ru-RU" w:eastAsia="en-US"/>
        </w:rPr>
        <w:t>Исчерпывающий перечень документов, необходимых для предоставления</w:t>
      </w:r>
    </w:p>
    <w:p w:rsidR="00242D6C" w:rsidRPr="00FD3634" w:rsidRDefault="00242D6C" w:rsidP="00242D6C">
      <w:pPr>
        <w:jc w:val="center"/>
        <w:rPr>
          <w:rFonts w:eastAsia="Calibri"/>
          <w:bCs/>
          <w:sz w:val="26"/>
          <w:szCs w:val="26"/>
          <w:lang w:val="ru-RU" w:eastAsia="en-US"/>
        </w:rPr>
      </w:pPr>
      <w:r w:rsidRPr="00FD3634">
        <w:rPr>
          <w:rFonts w:eastAsia="Calibri"/>
          <w:bCs/>
          <w:sz w:val="26"/>
          <w:szCs w:val="26"/>
          <w:lang w:val="ru-RU" w:eastAsia="en-US"/>
        </w:rPr>
        <w:t>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16. Для получения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муниципальной услуги заявитель представляет</w:t>
      </w:r>
      <w:r w:rsidRPr="00FD3634">
        <w:rPr>
          <w:rStyle w:val="apple-converted-space"/>
          <w:color w:val="000000"/>
          <w:sz w:val="26"/>
          <w:szCs w:val="26"/>
        </w:rPr>
        <w:t> </w:t>
      </w:r>
      <w:hyperlink r:id="rId12" w:anchor="P315" w:history="1">
        <w:r w:rsidRPr="00FD3634">
          <w:rPr>
            <w:rStyle w:val="a3"/>
            <w:color w:val="000000"/>
            <w:sz w:val="26"/>
            <w:szCs w:val="26"/>
          </w:rPr>
          <w:t>заявление</w:t>
        </w:r>
      </w:hyperlink>
      <w:r w:rsidRPr="00FD3634">
        <w:rPr>
          <w:rStyle w:val="apple-converted-space"/>
          <w:color w:val="000000"/>
          <w:sz w:val="26"/>
          <w:szCs w:val="26"/>
        </w:rPr>
        <w:t> </w:t>
      </w:r>
      <w:r w:rsidRPr="00FD3634">
        <w:rPr>
          <w:color w:val="000000"/>
          <w:sz w:val="26"/>
          <w:szCs w:val="26"/>
        </w:rPr>
        <w:t>в свободной форме или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по форме, приведенной в приложении к настоящему Административному регламенту, в котором указываются: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наименование уполномоченного органа, либо фамилию, имя, отчество руководителя, либо должность соответствующего лица, которому направлено письменное обращение;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наименование организации или фамилия, имя, отчество гражданина, направившего обращение;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адрес заявителя, по которому должен быть направлен ответ;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содержание обращения;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подпись лица;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дата обращения.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17.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</w:t>
      </w:r>
      <w:r w:rsidRPr="00FD3634">
        <w:rPr>
          <w:color w:val="000000"/>
          <w:sz w:val="26"/>
          <w:szCs w:val="26"/>
        </w:rPr>
        <w:lastRenderedPageBreak/>
        <w:t>исполнителя за подписью руководителя или должностного лица, имеющего право подписи соответствующих документов.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r w:rsidRPr="00FD3634">
        <w:rPr>
          <w:color w:val="000000"/>
          <w:sz w:val="26"/>
          <w:szCs w:val="26"/>
        </w:rPr>
        <w:tab/>
        <w:t xml:space="preserve"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При личном приеме специалистом уполномоченного органа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или работником МФЦ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заявитель предъявляет документ, удостоверяющий его личность, и излагает содержание своего устного обращения.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Заявление и документы, прилагаемые к заявлению (или их копии), должны быть составлены на русском языке.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18. Форму заявления о предоставлении муниципальной услуги заявитель может получить: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на информационном стенде в месте предоставления муниципальной услуги;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у специалиста, ответственного за предоставление муниципальной услуги, либо работника МФЦ;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посредством информационно-телекоммуникационной сети «Интернет» на официальном сайте уполномоченного органа, Едином или региональном портале.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19. Заявление о предоставлении муниципальной услуги и прилагаемые документы (при наличии) представляются заявителем в уполномоченный орган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или МФЦ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на бумажном носителе непосредственно, либо направляются в уполномоченный орган почтовым отправлением или на адрес электронной почты.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20. В соответствии с требованиями пунктов 1, 2, 4 части 1 статьи 7 Федерального закона № 210-ФЗ запрещается требовать от заявителей: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уполномоченный орган, по собственной инициативе;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в представленный ранее комплект документов;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21. 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22. Основания для приостановления предоставления муниципальной услуги законодательством не предусмотрены</w:t>
      </w:r>
      <w:r w:rsidRPr="00FD3634">
        <w:rPr>
          <w:strike/>
          <w:color w:val="000000"/>
          <w:sz w:val="26"/>
          <w:szCs w:val="26"/>
        </w:rPr>
        <w:t>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23. Основания для отказа в предоставлении муниципальной услуги: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1)представление заявителем заявления с нарушением установленных к нему требований;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2)письменное заявление о добровольном отказе в предоставлении муниципальной услуги.</w:t>
      </w:r>
    </w:p>
    <w:p w:rsidR="00242D6C" w:rsidRPr="00FD3634" w:rsidRDefault="00242D6C" w:rsidP="00242D6C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ab/>
        <w:t xml:space="preserve">3) </w:t>
      </w:r>
      <w:r w:rsidRPr="00FD3634">
        <w:rPr>
          <w:sz w:val="26"/>
          <w:szCs w:val="26"/>
          <w:lang w:val="ru-RU"/>
        </w:rPr>
        <w:t>заявление подано неуполномоченным лицом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Размер платы, взимаемой при предоставлении муниципальной услуги,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и способы ее взимания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24. Предоставление муниципальной услуги осуществляется бесплатно.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lastRenderedPageBreak/>
        <w:t>25.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tabs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26. Запрос заявителя, поступивший посредством почтовой связи, регистрируется в течение 1 рабочего дня с момента поступления его в уполномоченный орган.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В случае личного обращения заявителя заявление регистрируется в течение 15 минут.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</w:t>
      </w:r>
    </w:p>
    <w:p w:rsidR="00242D6C" w:rsidRPr="00FD3634" w:rsidRDefault="00242D6C" w:rsidP="00242D6C">
      <w:pPr>
        <w:pStyle w:val="ae"/>
        <w:shd w:val="clear" w:color="auto" w:fill="FFFFFF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D3634">
        <w:rPr>
          <w:color w:val="000000"/>
          <w:sz w:val="26"/>
          <w:szCs w:val="26"/>
        </w:rPr>
        <w:tab/>
        <w:t xml:space="preserve">27. </w:t>
      </w:r>
      <w:r w:rsidRPr="00FD3634">
        <w:rPr>
          <w:sz w:val="26"/>
          <w:szCs w:val="26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D3634">
        <w:rPr>
          <w:sz w:val="26"/>
          <w:szCs w:val="26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Специалистами Отдела/Управления 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Специалистами Отдела/Управления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28.Каждое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29.Места ожидания должны соответствовать комфортным условиям для заявителей.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Места ожидания оборудуются стульями или скамьями (банкетками),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30.Информационные стенды размещаются в местах ожидания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31. Показателями доступности муниципальной услуги являются: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транспортная доступность к месту предоставления муниципальной услуги;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информирование заявителей в форме индивидуального (устного или письменного), публичного (устного или письменного) информирования о порядке, сроках предоставления муниципальной услуги;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бесплатность предоставления муниципальной услуги;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возможность получения муниципальной услуги в МФЦ.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32. Показателями качества муниципальной услуги являются: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соблюдение должностными лицами положений Административного регламента;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соблюдение должностными лицами сроков предоставления муниципальной услуги;</w:t>
      </w:r>
    </w:p>
    <w:p w:rsidR="00242D6C" w:rsidRPr="00FD3634" w:rsidRDefault="00242D6C" w:rsidP="00242D6C">
      <w:pPr>
        <w:spacing w:line="240" w:lineRule="exact"/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Особенности предоставления муниципальной услуги</w:t>
      </w:r>
      <w:r w:rsidRPr="00FD3634">
        <w:rPr>
          <w:sz w:val="26"/>
          <w:szCs w:val="26"/>
          <w:lang w:val="ru-RU"/>
        </w:rPr>
        <w:br/>
        <w:t xml:space="preserve">в многофункциональных центрах предоставления государственных </w:t>
      </w:r>
      <w:r w:rsidRPr="00FD3634">
        <w:rPr>
          <w:sz w:val="26"/>
          <w:szCs w:val="26"/>
          <w:lang w:val="ru-RU"/>
        </w:rPr>
        <w:br/>
        <w:t>и муниципальных услуг</w:t>
      </w:r>
    </w:p>
    <w:p w:rsidR="00242D6C" w:rsidRPr="00FD3634" w:rsidRDefault="00242D6C" w:rsidP="00242D6C">
      <w:pPr>
        <w:jc w:val="both"/>
        <w:rPr>
          <w:sz w:val="26"/>
          <w:szCs w:val="26"/>
          <w:lang w:val="ru-RU"/>
        </w:rPr>
      </w:pPr>
    </w:p>
    <w:p w:rsidR="00242D6C" w:rsidRPr="00FD3634" w:rsidRDefault="00242D6C" w:rsidP="00242D6C">
      <w:pPr>
        <w:tabs>
          <w:tab w:val="left" w:pos="1418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33. 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уполномоченным органом и МФЦ.</w:t>
      </w:r>
    </w:p>
    <w:p w:rsidR="00242D6C" w:rsidRPr="00FD3634" w:rsidRDefault="00242D6C" w:rsidP="00242D6C">
      <w:pPr>
        <w:tabs>
          <w:tab w:val="left" w:pos="1418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242D6C" w:rsidRPr="00FD3634" w:rsidRDefault="00242D6C" w:rsidP="00242D6C">
      <w:pPr>
        <w:tabs>
          <w:tab w:val="left" w:pos="1418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34. При предоставлении муници</w:t>
      </w:r>
      <w:r w:rsidR="00974506" w:rsidRPr="00FD3634">
        <w:rPr>
          <w:sz w:val="26"/>
          <w:szCs w:val="26"/>
          <w:lang w:val="ru-RU"/>
        </w:rPr>
        <w:t>пальной услуги МФЦ осуществляет прием заявления о предоставлении муниципальной услуги и выдачу документов, являющихся результатом предоставления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jc w:val="center"/>
        <w:rPr>
          <w:bCs/>
          <w:sz w:val="26"/>
          <w:szCs w:val="26"/>
          <w:lang w:val="ru-RU"/>
        </w:rPr>
      </w:pPr>
      <w:r w:rsidRPr="00FD3634">
        <w:rPr>
          <w:bCs/>
          <w:sz w:val="26"/>
          <w:szCs w:val="26"/>
          <w:lang w:val="ru-RU"/>
        </w:rPr>
        <w:t>Особенности предоставления муниципальной услуги</w:t>
      </w:r>
      <w:r w:rsidRPr="00FD3634">
        <w:rPr>
          <w:bCs/>
          <w:sz w:val="26"/>
          <w:szCs w:val="26"/>
          <w:lang w:val="ru-RU"/>
        </w:rPr>
        <w:br/>
        <w:t>в электронной форме</w:t>
      </w:r>
    </w:p>
    <w:p w:rsidR="00242D6C" w:rsidRPr="00FD3634" w:rsidRDefault="00242D6C" w:rsidP="00242D6C">
      <w:pPr>
        <w:ind w:firstLine="709"/>
        <w:jc w:val="both"/>
        <w:rPr>
          <w:bCs/>
          <w:color w:val="000000"/>
          <w:sz w:val="26"/>
          <w:szCs w:val="26"/>
          <w:lang w:val="ru-RU"/>
        </w:rPr>
      </w:pPr>
    </w:p>
    <w:p w:rsidR="00242D6C" w:rsidRPr="00FD3634" w:rsidRDefault="00242D6C" w:rsidP="00242D6C">
      <w:pPr>
        <w:ind w:firstLine="709"/>
        <w:jc w:val="both"/>
        <w:rPr>
          <w:b/>
          <w:sz w:val="26"/>
          <w:szCs w:val="26"/>
          <w:lang w:val="ru-RU"/>
        </w:rPr>
      </w:pPr>
      <w:r w:rsidRPr="00FD3634">
        <w:rPr>
          <w:bCs/>
          <w:color w:val="000000"/>
          <w:sz w:val="26"/>
          <w:szCs w:val="26"/>
          <w:lang w:val="ru-RU"/>
        </w:rPr>
        <w:t xml:space="preserve">35. </w:t>
      </w:r>
      <w:r w:rsidRPr="00FD3634">
        <w:rPr>
          <w:sz w:val="26"/>
          <w:szCs w:val="26"/>
          <w:lang w:val="ru-RU"/>
        </w:rPr>
        <w:t>При предоставлении муниципальной услуги в электронной форме</w:t>
      </w:r>
      <w:r w:rsidR="00974506" w:rsidRPr="00FD3634">
        <w:rPr>
          <w:sz w:val="26"/>
          <w:szCs w:val="26"/>
          <w:lang w:val="ru-RU"/>
        </w:rPr>
        <w:t xml:space="preserve"> </w:t>
      </w:r>
      <w:r w:rsidRPr="00FD3634">
        <w:rPr>
          <w:sz w:val="26"/>
          <w:szCs w:val="26"/>
          <w:lang w:val="ru-RU"/>
        </w:rPr>
        <w:t>заявителю обеспечивается:</w:t>
      </w:r>
    </w:p>
    <w:p w:rsidR="00242D6C" w:rsidRPr="00FD3634" w:rsidRDefault="00242D6C" w:rsidP="00242D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получение информации о порядке и сроках предоставления муниципальной услуги;</w:t>
      </w:r>
    </w:p>
    <w:p w:rsidR="00242D6C" w:rsidRPr="00FD3634" w:rsidRDefault="00242D6C" w:rsidP="00242D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D3634">
        <w:rPr>
          <w:bCs/>
          <w:color w:val="000000"/>
          <w:sz w:val="26"/>
          <w:szCs w:val="26"/>
          <w:lang w:val="en-US"/>
        </w:rPr>
        <w:t>III</w:t>
      </w:r>
      <w:r w:rsidRPr="00FD3634">
        <w:rPr>
          <w:bCs/>
          <w:color w:val="000000"/>
          <w:sz w:val="26"/>
          <w:szCs w:val="26"/>
        </w:rPr>
        <w:t>.Состав, последовательность и сроки</w:t>
      </w:r>
      <w:r w:rsidR="00974506" w:rsidRPr="00FD3634">
        <w:rPr>
          <w:bCs/>
          <w:color w:val="000000"/>
          <w:sz w:val="26"/>
          <w:szCs w:val="26"/>
        </w:rPr>
        <w:t xml:space="preserve"> </w:t>
      </w:r>
      <w:r w:rsidRPr="00FD3634">
        <w:rPr>
          <w:bCs/>
          <w:color w:val="000000"/>
          <w:sz w:val="26"/>
          <w:szCs w:val="26"/>
        </w:rPr>
        <w:t>выполнения административных процедур,</w:t>
      </w:r>
      <w:r w:rsidR="00974506" w:rsidRPr="00FD3634">
        <w:rPr>
          <w:bCs/>
          <w:color w:val="000000"/>
          <w:sz w:val="26"/>
          <w:szCs w:val="26"/>
        </w:rPr>
        <w:t xml:space="preserve"> </w:t>
      </w:r>
      <w:r w:rsidRPr="00FD3634">
        <w:rPr>
          <w:bCs/>
          <w:color w:val="000000"/>
          <w:sz w:val="26"/>
          <w:szCs w:val="26"/>
        </w:rPr>
        <w:t>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lastRenderedPageBreak/>
        <w:t>36. Предоставление муниципальной услуги включает в себя выполнение следующих административных процедур: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прием и регистрация заявления предоставлении муниципальной услуги;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Прием и регистрация заявления о предоставлении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37. Основанием для начала административной процедуры является поступление в уполномоченный орган или МФЦ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заявления.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38. 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Отдела/Управления, ответственный за делопроизводство, или работник МФЦ (в случае обращения заявителя в МФЦ).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39.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пунктом 26 Административного регламента.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При личном обращении заявитель предварительно может получить консультацию специалиста уполномоченного органа или работника МФЦ в отношении порядка представления и правильности оформления заявления.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40. Критерием принятия решения</w:t>
      </w:r>
      <w:r w:rsidR="00974506" w:rsidRPr="00FD3634">
        <w:rPr>
          <w:sz w:val="26"/>
          <w:szCs w:val="26"/>
          <w:lang w:val="ru-RU"/>
        </w:rPr>
        <w:t xml:space="preserve"> </w:t>
      </w:r>
      <w:r w:rsidRPr="00FD3634">
        <w:rPr>
          <w:sz w:val="26"/>
          <w:szCs w:val="26"/>
          <w:lang w:val="ru-RU"/>
        </w:rPr>
        <w:t>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41. Результатом выполнения административной процедуры является </w:t>
      </w:r>
      <w:r w:rsidRPr="00FD3634">
        <w:rPr>
          <w:sz w:val="26"/>
          <w:szCs w:val="26"/>
        </w:rPr>
        <w:t>заявление о предоставлении муниципальной услуги.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42. 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242D6C" w:rsidRPr="00FD3634" w:rsidRDefault="00242D6C" w:rsidP="00242D6C">
      <w:pPr>
        <w:ind w:right="-1"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заявление о предоставлении муниципальной услуги фиксируется в </w:t>
      </w:r>
      <w:r w:rsidR="00974506" w:rsidRPr="00FD3634">
        <w:rPr>
          <w:sz w:val="26"/>
          <w:szCs w:val="26"/>
          <w:lang w:val="ru-RU"/>
        </w:rPr>
        <w:t>журнале регистрации;</w:t>
      </w:r>
    </w:p>
    <w:p w:rsidR="00242D6C" w:rsidRPr="00FD3634" w:rsidRDefault="00242D6C" w:rsidP="00242D6C">
      <w:pPr>
        <w:ind w:right="-1"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(далее – АИС МФЦ);</w:t>
      </w:r>
    </w:p>
    <w:p w:rsidR="00242D6C" w:rsidRPr="00FD3634" w:rsidRDefault="00242D6C" w:rsidP="00242D6C">
      <w:pPr>
        <w:ind w:right="-1"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дня, следующего за днем обращения заявителя в МФЦ;</w:t>
      </w:r>
    </w:p>
    <w:p w:rsidR="00242D6C" w:rsidRPr="00FD3634" w:rsidRDefault="00242D6C" w:rsidP="00242D6C">
      <w:pPr>
        <w:ind w:right="-1" w:firstLine="709"/>
        <w:jc w:val="both"/>
        <w:rPr>
          <w:b/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зарегистрированное заявление о предоставлении муниципальной услуги и документы к нему в день их регистрации передаются в Отдел/Управление, ответственный</w:t>
      </w:r>
      <w:r w:rsidR="00974506" w:rsidRPr="00FD3634">
        <w:rPr>
          <w:sz w:val="26"/>
          <w:szCs w:val="26"/>
          <w:lang w:val="ru-RU"/>
        </w:rPr>
        <w:t xml:space="preserve"> </w:t>
      </w:r>
      <w:r w:rsidRPr="00FD3634">
        <w:rPr>
          <w:sz w:val="26"/>
          <w:szCs w:val="26"/>
          <w:lang w:val="ru-RU"/>
        </w:rPr>
        <w:t>за предоставление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Принятие решения о предоставлении или об отказе в предоставлении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43. Основанием для начала административной процедуры является получение </w:t>
      </w:r>
      <w:r w:rsidRPr="00FD3634">
        <w:rPr>
          <w:sz w:val="26"/>
          <w:szCs w:val="26"/>
        </w:rPr>
        <w:t>специалистом, ответственным за предоставление муниципальной услуги,</w:t>
      </w:r>
      <w:r w:rsidR="00974506" w:rsidRPr="00FD3634">
        <w:rPr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заявления и прилагаемых к нему документов (при наличии).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lastRenderedPageBreak/>
        <w:t>44. 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242D6C" w:rsidRPr="00FD3634" w:rsidRDefault="00242D6C" w:rsidP="00242D6C">
      <w:pPr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за рассмотрение заявления о предоставлении муниципальной услуги, оформление письменного разъяснения или мотивированного отказа в предоставлении муниципальной услуги – специалист, ответственный за предоставление муниципальной услуги;</w:t>
      </w:r>
    </w:p>
    <w:p w:rsidR="00242D6C" w:rsidRPr="00FD3634" w:rsidRDefault="00242D6C" w:rsidP="00242D6C">
      <w:pPr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за регистрацию письменного разъяснения или мотивированного отказа в предоставлении муниципальной услуги – специалист Отдела/Управления, ответственный за делопроизводство.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45. Специалист, ответственный за предоставление муниципальной услуги,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рассматривает заявление с приложенными к нему документами (при их наличии) и оформляет письменное разъяснение или мотивированный отказ в предоставлении муниципальной услуги.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Письменное разъяснение на вопрос предоставляется в простой, четкой и понятной форме, в котором также указывается фамилия, имя, отчество, номер телефона должностного лица, ответственного за подготовку ответа по заявлению.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При рассмотрении заявления</w:t>
      </w:r>
      <w:r w:rsidR="00974506" w:rsidRPr="00FD3634">
        <w:rPr>
          <w:color w:val="000000"/>
          <w:sz w:val="26"/>
          <w:szCs w:val="26"/>
        </w:rPr>
        <w:t xml:space="preserve"> начальник отдела - главный бухгалтер </w:t>
      </w:r>
      <w:r w:rsidRPr="00FD3634">
        <w:rPr>
          <w:color w:val="000000"/>
          <w:sz w:val="26"/>
          <w:szCs w:val="26"/>
        </w:rPr>
        <w:t>вправе привлекать иных должностных лиц уполномоченного органа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для оказания методической и консультативной помощи.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Письменное разъяснение или мотивированный отказ в предоставлении муниципальной услуги подписывается в срок не более </w:t>
      </w:r>
      <w:r w:rsidR="00974506" w:rsidRPr="00FD3634">
        <w:rPr>
          <w:color w:val="000000"/>
          <w:sz w:val="26"/>
          <w:szCs w:val="26"/>
        </w:rPr>
        <w:t xml:space="preserve">15 </w:t>
      </w:r>
      <w:r w:rsidRPr="00FD3634">
        <w:rPr>
          <w:color w:val="000000"/>
          <w:sz w:val="26"/>
          <w:szCs w:val="26"/>
        </w:rPr>
        <w:t>рабочих дней со дня регистрации заявления в уполномоченном органе.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 xml:space="preserve">46. Критерий принятия решения о предоставлении или об отказе </w:t>
      </w:r>
      <w:r w:rsidRPr="00FD3634">
        <w:rPr>
          <w:color w:val="000000"/>
          <w:sz w:val="26"/>
          <w:szCs w:val="26"/>
          <w:lang w:val="ru-RU"/>
        </w:rPr>
        <w:br/>
        <w:t>в предоставлении муниципальной услуги: наличие или отсутствие оснований для отказа в предоставлении муниципальной услуги, указанных в пункте 23 Административного регламента.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47. 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48. Способ фиксации результата выполнения административной процедуры</w:t>
      </w:r>
      <w:r w:rsidR="00974506" w:rsidRPr="00FD3634">
        <w:rPr>
          <w:color w:val="000000"/>
          <w:sz w:val="26"/>
          <w:szCs w:val="26"/>
          <w:lang w:val="ru-RU"/>
        </w:rPr>
        <w:t xml:space="preserve"> </w:t>
      </w:r>
      <w:r w:rsidRPr="00FD3634">
        <w:rPr>
          <w:color w:val="000000"/>
          <w:sz w:val="26"/>
          <w:szCs w:val="26"/>
          <w:lang w:val="ru-RU"/>
        </w:rPr>
        <w:t xml:space="preserve">и порядок его передачи для выполнения следующей административной процедуры: 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документы, являющиеся результатом предоставления муниципальной услуги, регистрируются</w:t>
      </w:r>
      <w:r w:rsidR="00974506" w:rsidRPr="00FD3634">
        <w:rPr>
          <w:color w:val="000000"/>
          <w:sz w:val="26"/>
          <w:szCs w:val="26"/>
          <w:lang w:val="ru-RU"/>
        </w:rPr>
        <w:t xml:space="preserve"> в журнале регистраций</w:t>
      </w:r>
      <w:r w:rsidRPr="00FD3634">
        <w:rPr>
          <w:color w:val="000000"/>
          <w:sz w:val="26"/>
          <w:szCs w:val="26"/>
          <w:lang w:val="ru-RU"/>
        </w:rPr>
        <w:t>;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специалист Отдела/Управления,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Выдача (направление) заявителю результата предоставления муниципальной услуги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49. 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lastRenderedPageBreak/>
        <w:t>50. 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242D6C" w:rsidRPr="00FD3634" w:rsidRDefault="00242D6C" w:rsidP="00242D6C">
      <w:pPr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242D6C" w:rsidRPr="00FD3634" w:rsidRDefault="00242D6C" w:rsidP="00242D6C">
      <w:pPr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за направление заявителю документов, являющихся результатом предоставления муниципальной услуги, почтовым направлением –специалист Отдела/Управления, ответственный за делопроизводство.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51.Содержание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Выполнение административной процедуры осуществляется в срок, указанный в пункте 14 Административного регламента.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52. 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 xml:space="preserve">53.Способы фиксации результата выполнения административной процедуры: 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в случае выдачи заявителю документов, являющихся результатом предоставления муниципальной услуги, нарочно в уполномоченном органе – запись о получении заявителем документа подтверждается подписью заявителя на копии такого документа;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в случае выдачи заявителю документов, являющихся результатом предоставления муниципальной услуги, нарочно в МФЦ – сведения о выдаче документов заявителю фиксируется в АИС МФЦ;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 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6"/>
          <w:szCs w:val="26"/>
        </w:rPr>
      </w:pPr>
      <w:r w:rsidRPr="00FD3634">
        <w:rPr>
          <w:bCs/>
          <w:color w:val="000000"/>
          <w:sz w:val="26"/>
          <w:szCs w:val="26"/>
        </w:rPr>
        <w:t>IV.</w:t>
      </w:r>
      <w:r w:rsidR="00974506" w:rsidRPr="00FD3634">
        <w:rPr>
          <w:bCs/>
          <w:color w:val="000000"/>
          <w:sz w:val="26"/>
          <w:szCs w:val="26"/>
        </w:rPr>
        <w:t xml:space="preserve"> </w:t>
      </w:r>
      <w:r w:rsidRPr="00FD3634">
        <w:rPr>
          <w:bCs/>
          <w:color w:val="000000"/>
          <w:sz w:val="26"/>
          <w:szCs w:val="26"/>
        </w:rPr>
        <w:t>Формы контроля исполнением административного регламента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242D6C" w:rsidRPr="00FD3634" w:rsidRDefault="00242D6C" w:rsidP="00242D6C">
      <w:pPr>
        <w:tabs>
          <w:tab w:val="left" w:pos="0"/>
        </w:tabs>
        <w:jc w:val="center"/>
        <w:rPr>
          <w:color w:val="000000"/>
          <w:sz w:val="26"/>
          <w:szCs w:val="26"/>
          <w:lang w:val="ru-RU"/>
        </w:rPr>
      </w:pPr>
      <w:r w:rsidRPr="00FD3634">
        <w:rPr>
          <w:color w:val="000000"/>
          <w:sz w:val="26"/>
          <w:szCs w:val="26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974506" w:rsidRPr="00FD3634">
        <w:rPr>
          <w:color w:val="000000"/>
          <w:sz w:val="26"/>
          <w:szCs w:val="26"/>
          <w:lang w:val="ru-RU"/>
        </w:rPr>
        <w:t xml:space="preserve"> </w:t>
      </w:r>
      <w:r w:rsidRPr="00FD3634">
        <w:rPr>
          <w:color w:val="000000"/>
          <w:sz w:val="26"/>
          <w:szCs w:val="26"/>
          <w:lang w:val="ru-RU"/>
        </w:rPr>
        <w:t>а также принятием ими решений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54. Т</w:t>
      </w:r>
      <w:r w:rsidRPr="00FD3634">
        <w:rPr>
          <w:bCs/>
          <w:color w:val="000000"/>
          <w:sz w:val="26"/>
          <w:szCs w:val="26"/>
        </w:rPr>
        <w:t>екущий контроль за соблюдением</w:t>
      </w:r>
      <w:r w:rsidRPr="00FD3634">
        <w:rPr>
          <w:bCs/>
          <w:sz w:val="26"/>
          <w:szCs w:val="26"/>
        </w:rPr>
        <w:t xml:space="preserve"> и исполнением специалистами Отдела/Управления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в ходе предоставления муниципальной услуги, осуществляется</w:t>
      </w:r>
      <w:r w:rsidR="00974506" w:rsidRPr="00FD3634">
        <w:rPr>
          <w:bCs/>
          <w:sz w:val="26"/>
          <w:szCs w:val="26"/>
        </w:rPr>
        <w:t xml:space="preserve"> Отделом/Управлением</w:t>
      </w:r>
      <w:r w:rsidRPr="00FD3634">
        <w:rPr>
          <w:bCs/>
          <w:sz w:val="26"/>
          <w:szCs w:val="26"/>
        </w:rPr>
        <w:t>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tabs>
          <w:tab w:val="left" w:pos="0"/>
        </w:tabs>
        <w:jc w:val="center"/>
        <w:rPr>
          <w:bCs/>
          <w:sz w:val="26"/>
          <w:szCs w:val="26"/>
          <w:lang w:val="ru-RU"/>
        </w:rPr>
      </w:pPr>
      <w:r w:rsidRPr="00FD3634">
        <w:rPr>
          <w:bCs/>
          <w:sz w:val="26"/>
          <w:szCs w:val="26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/>
          <w:sz w:val="26"/>
          <w:szCs w:val="26"/>
        </w:rPr>
      </w:pPr>
      <w:r w:rsidRPr="00FD3634">
        <w:rPr>
          <w:sz w:val="26"/>
          <w:szCs w:val="26"/>
        </w:rPr>
        <w:t>55. 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уполномоченного органа)и внеплановых проверок.</w:t>
      </w:r>
      <w:r w:rsidR="00974506" w:rsidRPr="00FD3634">
        <w:rPr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 xml:space="preserve">Плановые проверки проводятся не реже одного раза в полугодие. 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Внеплановые проверки осуществляются в связи с проверкой устранения ранее выявленных нарушений, а также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по конкретному обращению заявителей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с жалобами на нарушения их прав и законных интересов при предоставлении муниципальной услуги,</w:t>
      </w:r>
      <w:r w:rsidR="00974506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и назначаются решением</w:t>
      </w:r>
      <w:r w:rsidR="00BA56CF" w:rsidRPr="00FD3634">
        <w:rPr>
          <w:color w:val="000000"/>
          <w:sz w:val="26"/>
          <w:szCs w:val="26"/>
        </w:rPr>
        <w:t xml:space="preserve"> Главы поселения</w:t>
      </w:r>
      <w:r w:rsidRPr="00FD3634">
        <w:rPr>
          <w:i/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>либо лица, его замещающего.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Рассмотрение жалобы заявителя осуществляется в порядке, предусмотренном разделом </w:t>
      </w:r>
      <w:r w:rsidRPr="00FD3634">
        <w:rPr>
          <w:sz w:val="26"/>
          <w:szCs w:val="26"/>
        </w:rPr>
        <w:t>V</w:t>
      </w:r>
      <w:r w:rsidRPr="00FD3634">
        <w:rPr>
          <w:sz w:val="26"/>
          <w:szCs w:val="26"/>
          <w:lang w:val="ru-RU"/>
        </w:rPr>
        <w:t xml:space="preserve"> Административного регламента.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sz w:val="26"/>
          <w:szCs w:val="26"/>
        </w:rPr>
        <w:t>Для проведения проверки формируется комиссия, в состав которой включаются муниципальные служащие уполномоченного органа. Деятельность комиссии осуществляется в соответствии с</w:t>
      </w:r>
      <w:r w:rsidR="00BA56CF" w:rsidRPr="00FD3634">
        <w:rPr>
          <w:sz w:val="26"/>
          <w:szCs w:val="26"/>
        </w:rPr>
        <w:t xml:space="preserve"> Уставом</w:t>
      </w:r>
      <w:r w:rsidRPr="00FD3634">
        <w:rPr>
          <w:sz w:val="26"/>
          <w:szCs w:val="26"/>
        </w:rPr>
        <w:t>.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 xml:space="preserve">Результаты проверки деятельности комиссии оформляются актом, </w:t>
      </w:r>
      <w:r w:rsidRPr="00FD3634">
        <w:rPr>
          <w:sz w:val="26"/>
          <w:szCs w:val="26"/>
          <w:lang w:val="ru-RU"/>
        </w:rPr>
        <w:br/>
        <w:t xml:space="preserve">в котором отмечаются выявленные недостатки и предложения по их устранению. </w:t>
      </w:r>
    </w:p>
    <w:p w:rsidR="00242D6C" w:rsidRPr="00FD3634" w:rsidRDefault="00242D6C" w:rsidP="00242D6C">
      <w:pPr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Акт подписывается лицами, участвующими в проведении проверки.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56. Контроль за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органа.</w:t>
      </w:r>
    </w:p>
    <w:p w:rsidR="00242D6C" w:rsidRPr="00FD3634" w:rsidRDefault="00242D6C" w:rsidP="00242D6C">
      <w:pPr>
        <w:tabs>
          <w:tab w:val="left" w:pos="0"/>
        </w:tabs>
        <w:ind w:firstLine="709"/>
        <w:jc w:val="both"/>
        <w:rPr>
          <w:bCs/>
          <w:sz w:val="26"/>
          <w:szCs w:val="26"/>
          <w:lang w:val="ru-RU"/>
        </w:rPr>
      </w:pPr>
      <w:r w:rsidRPr="00FD3634">
        <w:rPr>
          <w:bCs/>
          <w:sz w:val="26"/>
          <w:szCs w:val="26"/>
          <w:lang w:val="ru-RU"/>
        </w:rPr>
        <w:t>По результатам проверки, проведенной по обращению заявителя, ему направляется информация о результатах проверки и мерах, принятых в отношении должностных лиц.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tabs>
          <w:tab w:val="left" w:pos="0"/>
        </w:tabs>
        <w:jc w:val="center"/>
        <w:rPr>
          <w:bCs/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BA56CF" w:rsidRPr="00FD3634">
        <w:rPr>
          <w:sz w:val="26"/>
          <w:szCs w:val="26"/>
          <w:lang w:val="ru-RU"/>
        </w:rPr>
        <w:t xml:space="preserve"> </w:t>
      </w:r>
      <w:r w:rsidRPr="00FD3634">
        <w:rPr>
          <w:sz w:val="26"/>
          <w:szCs w:val="26"/>
          <w:lang w:val="ru-RU"/>
        </w:rPr>
        <w:t>межведомственные запросы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57. 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58. В соответствии со статьей 9.6 Закона автономного округа</w:t>
      </w:r>
      <w:r w:rsidR="00BA56CF" w:rsidRPr="00FD3634">
        <w:rPr>
          <w:color w:val="000000"/>
          <w:sz w:val="26"/>
          <w:szCs w:val="26"/>
        </w:rPr>
        <w:t xml:space="preserve"> </w:t>
      </w:r>
      <w:r w:rsidRPr="00FD3634">
        <w:rPr>
          <w:color w:val="000000"/>
          <w:sz w:val="26"/>
          <w:szCs w:val="26"/>
        </w:rPr>
        <w:t xml:space="preserve"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</w:t>
      </w:r>
      <w:r w:rsidRPr="00FD3634">
        <w:rPr>
          <w:color w:val="000000"/>
          <w:sz w:val="26"/>
          <w:szCs w:val="26"/>
        </w:rPr>
        <w:lastRenderedPageBreak/>
        <w:t>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 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3634">
        <w:rPr>
          <w:color w:val="000000"/>
          <w:sz w:val="26"/>
          <w:szCs w:val="26"/>
        </w:rPr>
        <w:t> 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  <w:sz w:val="26"/>
          <w:szCs w:val="26"/>
        </w:rPr>
      </w:pPr>
      <w:r w:rsidRPr="00FD3634">
        <w:rPr>
          <w:bCs/>
          <w:color w:val="000000"/>
          <w:sz w:val="26"/>
          <w:szCs w:val="26"/>
          <w:lang w:val="en-US"/>
        </w:rPr>
        <w:t>V</w:t>
      </w:r>
      <w:r w:rsidRPr="00FD3634">
        <w:rPr>
          <w:bCs/>
          <w:color w:val="000000"/>
          <w:sz w:val="26"/>
          <w:szCs w:val="26"/>
        </w:rPr>
        <w:t>. Досудебный (внесудебный) порядок обжалования</w:t>
      </w:r>
      <w:r w:rsidR="00BA56CF" w:rsidRPr="00FD3634">
        <w:rPr>
          <w:bCs/>
          <w:color w:val="000000"/>
          <w:sz w:val="26"/>
          <w:szCs w:val="26"/>
        </w:rPr>
        <w:t xml:space="preserve"> </w:t>
      </w:r>
      <w:r w:rsidRPr="00FD3634">
        <w:rPr>
          <w:bCs/>
          <w:color w:val="000000"/>
          <w:sz w:val="26"/>
          <w:szCs w:val="26"/>
        </w:rPr>
        <w:t>решений и действий (бездействия) органа, предоставляющего муниципальную услугу, многофункционального центра,</w:t>
      </w:r>
      <w:r w:rsidR="00BA56CF" w:rsidRPr="00FD3634">
        <w:rPr>
          <w:bCs/>
          <w:color w:val="000000"/>
          <w:sz w:val="26"/>
          <w:szCs w:val="26"/>
        </w:rPr>
        <w:t xml:space="preserve"> </w:t>
      </w:r>
      <w:r w:rsidRPr="00FD3634">
        <w:rPr>
          <w:bCs/>
          <w:color w:val="000000"/>
          <w:sz w:val="26"/>
          <w:szCs w:val="26"/>
        </w:rPr>
        <w:t>а также их должностных лиц, муниципальных служащих, работников</w:t>
      </w:r>
    </w:p>
    <w:p w:rsidR="00242D6C" w:rsidRPr="00FD3634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rStyle w:val="af3"/>
          <w:b w:val="0"/>
          <w:sz w:val="26"/>
          <w:szCs w:val="26"/>
          <w:lang w:val="ru-RU"/>
        </w:rPr>
      </w:pPr>
      <w:r w:rsidRPr="00FD3634">
        <w:rPr>
          <w:rStyle w:val="af3"/>
          <w:sz w:val="26"/>
          <w:szCs w:val="26"/>
          <w:lang w:val="ru-RU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242D6C" w:rsidRPr="00FD3634" w:rsidRDefault="00242D6C" w:rsidP="00242D6C">
      <w:pPr>
        <w:tabs>
          <w:tab w:val="left" w:pos="1134"/>
        </w:tabs>
        <w:ind w:firstLine="709"/>
        <w:jc w:val="both"/>
        <w:rPr>
          <w:rStyle w:val="af3"/>
          <w:b w:val="0"/>
          <w:sz w:val="26"/>
          <w:szCs w:val="26"/>
          <w:lang w:val="ru-RU"/>
        </w:rPr>
      </w:pPr>
      <w:r w:rsidRPr="00FD3634">
        <w:rPr>
          <w:rStyle w:val="af3"/>
          <w:sz w:val="26"/>
          <w:szCs w:val="26"/>
          <w:lang w:val="ru-RU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3634">
        <w:rPr>
          <w:sz w:val="26"/>
          <w:szCs w:val="26"/>
          <w:lang w:val="ru-RU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</w:t>
      </w:r>
      <w:r w:rsidRPr="00FD3634">
        <w:rPr>
          <w:sz w:val="26"/>
          <w:szCs w:val="26"/>
        </w:rPr>
        <w:t> </w:t>
      </w:r>
      <w:r w:rsidRPr="00FD3634">
        <w:rPr>
          <w:sz w:val="26"/>
          <w:szCs w:val="26"/>
          <w:lang w:val="ru-RU"/>
        </w:rPr>
        <w:t xml:space="preserve">– Югры, жалоба на решения, действия (бездействие) работников МФЦ Югры подается для рассмотрения руководителю </w:t>
      </w:r>
      <w:r w:rsidRPr="00FD3634">
        <w:rPr>
          <w:sz w:val="26"/>
          <w:szCs w:val="26"/>
        </w:rPr>
        <w:t>МФЦ Югры.</w:t>
      </w:r>
    </w:p>
    <w:p w:rsidR="00242D6C" w:rsidRPr="00FD3634" w:rsidRDefault="00242D6C" w:rsidP="00242D6C">
      <w:pPr>
        <w:tabs>
          <w:tab w:val="left" w:pos="1276"/>
        </w:tabs>
        <w:ind w:firstLine="709"/>
        <w:jc w:val="both"/>
        <w:rPr>
          <w:rStyle w:val="af3"/>
          <w:b w:val="0"/>
          <w:sz w:val="26"/>
          <w:szCs w:val="26"/>
          <w:lang w:val="ru-RU"/>
        </w:rPr>
      </w:pPr>
      <w:r w:rsidRPr="00FD3634">
        <w:rPr>
          <w:rStyle w:val="af3"/>
          <w:sz w:val="26"/>
          <w:szCs w:val="26"/>
          <w:lang w:val="ru-RU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242D6C" w:rsidRPr="00FD3634" w:rsidRDefault="00242D6C" w:rsidP="00242D6C">
      <w:pPr>
        <w:tabs>
          <w:tab w:val="left" w:pos="1276"/>
        </w:tabs>
        <w:ind w:firstLine="709"/>
        <w:jc w:val="both"/>
        <w:rPr>
          <w:rStyle w:val="af3"/>
          <w:b w:val="0"/>
          <w:sz w:val="26"/>
          <w:szCs w:val="26"/>
          <w:lang w:val="ru-RU"/>
        </w:rPr>
      </w:pPr>
      <w:r w:rsidRPr="00FD3634">
        <w:rPr>
          <w:rStyle w:val="af3"/>
          <w:sz w:val="26"/>
          <w:szCs w:val="26"/>
          <w:lang w:val="ru-RU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242D6C" w:rsidRPr="00FD3634" w:rsidRDefault="00242D6C" w:rsidP="00242D6C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 w:rsidRPr="00FD3634">
        <w:rPr>
          <w:rStyle w:val="af3"/>
          <w:sz w:val="26"/>
          <w:szCs w:val="26"/>
          <w:lang w:val="ru-RU"/>
        </w:rPr>
        <w:t>Порядок досудебного (внесудебного) обжалования решений и действий (бездействия)</w:t>
      </w:r>
      <w:r w:rsidRPr="00FD3634">
        <w:rPr>
          <w:sz w:val="26"/>
          <w:szCs w:val="26"/>
          <w:lang w:val="ru-RU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242D6C" w:rsidRPr="00FD3634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 w:rsidRPr="00FD3634">
        <w:rPr>
          <w:sz w:val="26"/>
          <w:szCs w:val="26"/>
          <w:lang w:val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42D6C" w:rsidRPr="00242D6C" w:rsidRDefault="00242D6C" w:rsidP="00242D6C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  <w:lang w:val="ru-RU"/>
        </w:rPr>
      </w:pPr>
      <w:r w:rsidRPr="00242D6C">
        <w:rPr>
          <w:i/>
          <w:sz w:val="28"/>
          <w:szCs w:val="28"/>
          <w:lang w:val="ru-RU"/>
        </w:rPr>
        <w:br w:type="page"/>
      </w:r>
    </w:p>
    <w:p w:rsidR="00242D6C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7CDD">
        <w:rPr>
          <w:color w:val="212121"/>
        </w:rPr>
        <w:t> 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000000"/>
        </w:rPr>
        <w:t>Приложение</w:t>
      </w:r>
    </w:p>
    <w:p w:rsidR="00242D6C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7CDD">
        <w:rPr>
          <w:color w:val="000000"/>
        </w:rPr>
        <w:t>к административному регламенту</w:t>
      </w:r>
    </w:p>
    <w:p w:rsidR="00242D6C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242D6C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>по даче письменных разъяснений</w:t>
      </w:r>
    </w:p>
    <w:p w:rsidR="00242D6C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>налогоп</w:t>
      </w:r>
      <w:r>
        <w:rPr>
          <w:color w:val="212121"/>
        </w:rPr>
        <w:t>лательщикам и налоговым агентам</w:t>
      </w:r>
    </w:p>
    <w:p w:rsidR="00242D6C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>по вопросу применения нормативных п</w:t>
      </w:r>
      <w:r>
        <w:rPr>
          <w:color w:val="212121"/>
        </w:rPr>
        <w:t xml:space="preserve">равовых </w:t>
      </w:r>
    </w:p>
    <w:p w:rsidR="00BA56CF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 xml:space="preserve">актов </w:t>
      </w:r>
      <w:r w:rsidRPr="005D20A9">
        <w:rPr>
          <w:color w:val="212121"/>
        </w:rPr>
        <w:t xml:space="preserve">муниципального образования </w:t>
      </w:r>
      <w:r w:rsidR="00BA56CF">
        <w:rPr>
          <w:color w:val="212121"/>
        </w:rPr>
        <w:t>сельское поселение</w:t>
      </w:r>
    </w:p>
    <w:p w:rsidR="00242D6C" w:rsidRPr="00F67CDD" w:rsidRDefault="00BA56CF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 xml:space="preserve">Сентябрьский </w:t>
      </w:r>
      <w:r w:rsidR="00242D6C" w:rsidRPr="005D20A9">
        <w:rPr>
          <w:color w:val="212121"/>
        </w:rPr>
        <w:t>о местных налогах и сборах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F67CDD">
        <w:rPr>
          <w:color w:val="000000"/>
        </w:rPr>
        <w:t>Форма заявления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В __________________________________</w:t>
      </w:r>
    </w:p>
    <w:p w:rsidR="00242D6C" w:rsidRPr="005D20A9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5D20A9">
        <w:rPr>
          <w:i/>
          <w:color w:val="000000"/>
        </w:rPr>
        <w:t>(наименование уполномоченного органа)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от _________________________________</w:t>
      </w:r>
    </w:p>
    <w:p w:rsidR="00242D6C" w:rsidRPr="00B44391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физического лица)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242D6C" w:rsidRPr="00B44391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руководителя организации)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242D6C" w:rsidRPr="00B44391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(адрес)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242D6C" w:rsidRPr="00B44391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(контактный телефон)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rPr>
          <w:b/>
          <w:color w:val="212121"/>
        </w:rPr>
      </w:pPr>
      <w:bookmarkStart w:id="2" w:name="P315"/>
      <w:bookmarkEnd w:id="2"/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  <w:t>ЗАЯВЛЕНИЕ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000000"/>
        </w:rPr>
        <w:t>Прошу дать разъяснение по вопросу _____</w:t>
      </w:r>
      <w:r>
        <w:rPr>
          <w:color w:val="000000"/>
        </w:rPr>
        <w:t>__________________________________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242D6C" w:rsidRDefault="00242D6C" w:rsidP="00242D6C">
      <w:pPr>
        <w:pStyle w:val="ConsPlusNormal"/>
        <w:spacing w:before="240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 предоставить: </w:t>
      </w:r>
      <w:r w:rsidRPr="00B44391">
        <w:rPr>
          <w:rFonts w:ascii="Times New Roman" w:hAnsi="Times New Roman" w:cs="Times New Roman"/>
          <w:i/>
          <w:sz w:val="24"/>
          <w:szCs w:val="24"/>
        </w:rPr>
        <w:t>(отметить нужное)</w:t>
      </w:r>
    </w:p>
    <w:p w:rsidR="00242D6C" w:rsidRPr="00B44391" w:rsidRDefault="00242D6C" w:rsidP="00242D6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2D6C" w:rsidRPr="00B44391" w:rsidRDefault="00242D6C" w:rsidP="00242D6C">
      <w:pPr>
        <w:pStyle w:val="ConsPlusNormal"/>
        <w:numPr>
          <w:ilvl w:val="0"/>
          <w:numId w:val="1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</w:p>
    <w:p w:rsidR="00242D6C" w:rsidRPr="00B44391" w:rsidRDefault="00242D6C" w:rsidP="00242D6C">
      <w:pPr>
        <w:pStyle w:val="ConsPlusNormal"/>
        <w:numPr>
          <w:ilvl w:val="0"/>
          <w:numId w:val="1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>в МФЦ</w:t>
      </w:r>
    </w:p>
    <w:p w:rsidR="00242D6C" w:rsidRPr="00B44391" w:rsidRDefault="00242D6C" w:rsidP="00242D6C">
      <w:pPr>
        <w:pStyle w:val="ConsPlusNormal"/>
        <w:numPr>
          <w:ilvl w:val="0"/>
          <w:numId w:val="1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242D6C" w:rsidRPr="00B44391" w:rsidRDefault="00242D6C" w:rsidP="00242D6C">
      <w:pPr>
        <w:pStyle w:val="ConsPlusNormal"/>
        <w:numPr>
          <w:ilvl w:val="0"/>
          <w:numId w:val="1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 электронной почте_______________________</w:t>
      </w:r>
      <w:r w:rsidRPr="00B44391">
        <w:rPr>
          <w:rFonts w:ascii="Times New Roman" w:hAnsi="Times New Roman" w:cs="Times New Roman"/>
          <w:i/>
          <w:sz w:val="24"/>
          <w:szCs w:val="24"/>
        </w:rPr>
        <w:t>(указать e-mail)</w:t>
      </w:r>
    </w:p>
    <w:p w:rsidR="00242D6C" w:rsidRPr="00B44391" w:rsidRDefault="00242D6C" w:rsidP="00242D6C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242D6C" w:rsidRPr="00B44391" w:rsidRDefault="00242D6C" w:rsidP="00242D6C">
      <w:pPr>
        <w:pStyle w:val="af2"/>
        <w:jc w:val="both"/>
        <w:rPr>
          <w:rStyle w:val="af4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Приложение: ____________</w:t>
      </w:r>
      <w:r w:rsidRPr="00B44391">
        <w:rPr>
          <w:rFonts w:ascii="Times New Roman" w:hAnsi="Times New Roman"/>
          <w:i/>
          <w:sz w:val="24"/>
          <w:szCs w:val="24"/>
        </w:rPr>
        <w:t>(при наличии - перечислить)</w:t>
      </w:r>
    </w:p>
    <w:p w:rsidR="00242D6C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42D6C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CDD">
        <w:rPr>
          <w:color w:val="000000"/>
        </w:rPr>
        <w:t>Заявитель: ______________________________________________ _____________</w:t>
      </w:r>
    </w:p>
    <w:p w:rsidR="00242D6C" w:rsidRPr="00B44391" w:rsidRDefault="00242D6C" w:rsidP="00242D6C">
      <w:pPr>
        <w:pStyle w:val="ae"/>
        <w:shd w:val="clear" w:color="auto" w:fill="FFFFFF"/>
        <w:spacing w:before="0" w:beforeAutospacing="0" w:after="0" w:afterAutospacing="0"/>
        <w:jc w:val="both"/>
        <w:rPr>
          <w:i/>
          <w:color w:val="212121"/>
        </w:rPr>
      </w:pPr>
      <w:r w:rsidRPr="00B44391">
        <w:rPr>
          <w:i/>
          <w:color w:val="000000"/>
        </w:rPr>
        <w:t>(Ф.И.О., должность представителя (подпись)юридического лица; Ф.И.О. гражданина)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"__"__________ 20____ г.</w:t>
      </w:r>
    </w:p>
    <w:p w:rsidR="00242D6C" w:rsidRPr="00F67CDD" w:rsidRDefault="00242D6C" w:rsidP="00242D6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000000"/>
        </w:rPr>
        <w:t>М.П.</w:t>
      </w:r>
    </w:p>
    <w:p w:rsidR="00355617" w:rsidRPr="00212E54" w:rsidRDefault="00355617" w:rsidP="00242D6C">
      <w:pPr>
        <w:pStyle w:val="a5"/>
        <w:spacing w:after="0"/>
        <w:jc w:val="center"/>
        <w:rPr>
          <w:sz w:val="26"/>
          <w:szCs w:val="26"/>
          <w:lang w:val="ru-RU"/>
        </w:rPr>
      </w:pPr>
    </w:p>
    <w:sectPr w:rsidR="00355617" w:rsidRPr="00212E54" w:rsidSect="000573FD">
      <w:pgSz w:w="12240" w:h="15840"/>
      <w:pgMar w:top="851" w:right="570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B4" w:rsidRDefault="001F5CB4" w:rsidP="00242D6C">
      <w:r>
        <w:separator/>
      </w:r>
    </w:p>
  </w:endnote>
  <w:endnote w:type="continuationSeparator" w:id="0">
    <w:p w:rsidR="001F5CB4" w:rsidRDefault="001F5CB4" w:rsidP="0024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B4" w:rsidRDefault="001F5CB4" w:rsidP="00242D6C">
      <w:r>
        <w:separator/>
      </w:r>
    </w:p>
  </w:footnote>
  <w:footnote w:type="continuationSeparator" w:id="0">
    <w:p w:rsidR="001F5CB4" w:rsidRDefault="001F5CB4" w:rsidP="0024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4.25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AA5"/>
    <w:multiLevelType w:val="hybridMultilevel"/>
    <w:tmpl w:val="9BEA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13D4"/>
    <w:multiLevelType w:val="hybridMultilevel"/>
    <w:tmpl w:val="CDD0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7C35"/>
    <w:multiLevelType w:val="hybridMultilevel"/>
    <w:tmpl w:val="EB38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42D1E"/>
    <w:multiLevelType w:val="hybridMultilevel"/>
    <w:tmpl w:val="EB38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3355F"/>
    <w:multiLevelType w:val="hybridMultilevel"/>
    <w:tmpl w:val="61F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62E33BF"/>
    <w:multiLevelType w:val="hybridMultilevel"/>
    <w:tmpl w:val="61F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F6"/>
    <w:rsid w:val="00041590"/>
    <w:rsid w:val="000573FD"/>
    <w:rsid w:val="00064204"/>
    <w:rsid w:val="00094DCE"/>
    <w:rsid w:val="000A2C0C"/>
    <w:rsid w:val="000C3C75"/>
    <w:rsid w:val="00150C01"/>
    <w:rsid w:val="0017310A"/>
    <w:rsid w:val="00196DE2"/>
    <w:rsid w:val="001C1FEA"/>
    <w:rsid w:val="001F5CB4"/>
    <w:rsid w:val="00212E54"/>
    <w:rsid w:val="0021424F"/>
    <w:rsid w:val="002262A6"/>
    <w:rsid w:val="00242D6C"/>
    <w:rsid w:val="00262572"/>
    <w:rsid w:val="00294D52"/>
    <w:rsid w:val="002D461F"/>
    <w:rsid w:val="003245B7"/>
    <w:rsid w:val="003328EB"/>
    <w:rsid w:val="00355617"/>
    <w:rsid w:val="003630C1"/>
    <w:rsid w:val="0039693E"/>
    <w:rsid w:val="003B59BA"/>
    <w:rsid w:val="00407FAD"/>
    <w:rsid w:val="004416AE"/>
    <w:rsid w:val="00460682"/>
    <w:rsid w:val="00462FB1"/>
    <w:rsid w:val="00477123"/>
    <w:rsid w:val="00491BBE"/>
    <w:rsid w:val="00494E88"/>
    <w:rsid w:val="004A4922"/>
    <w:rsid w:val="00507D44"/>
    <w:rsid w:val="005A19FE"/>
    <w:rsid w:val="005C1672"/>
    <w:rsid w:val="005D785B"/>
    <w:rsid w:val="005E1001"/>
    <w:rsid w:val="006069E7"/>
    <w:rsid w:val="00622A5A"/>
    <w:rsid w:val="00660E08"/>
    <w:rsid w:val="006C5FA3"/>
    <w:rsid w:val="006D0F39"/>
    <w:rsid w:val="0071186E"/>
    <w:rsid w:val="00746D06"/>
    <w:rsid w:val="0076633C"/>
    <w:rsid w:val="00797EFD"/>
    <w:rsid w:val="007A6CB4"/>
    <w:rsid w:val="007D7790"/>
    <w:rsid w:val="007E0C60"/>
    <w:rsid w:val="008007BD"/>
    <w:rsid w:val="008130D5"/>
    <w:rsid w:val="00815761"/>
    <w:rsid w:val="00822D52"/>
    <w:rsid w:val="00833319"/>
    <w:rsid w:val="00863636"/>
    <w:rsid w:val="008A2892"/>
    <w:rsid w:val="008A45C1"/>
    <w:rsid w:val="008F58A2"/>
    <w:rsid w:val="00957836"/>
    <w:rsid w:val="009654AE"/>
    <w:rsid w:val="00974506"/>
    <w:rsid w:val="00982BC6"/>
    <w:rsid w:val="009955EB"/>
    <w:rsid w:val="009A13C2"/>
    <w:rsid w:val="009B310E"/>
    <w:rsid w:val="009B56C3"/>
    <w:rsid w:val="009F6764"/>
    <w:rsid w:val="00A16E7F"/>
    <w:rsid w:val="00A227ED"/>
    <w:rsid w:val="00A630CD"/>
    <w:rsid w:val="00A74C93"/>
    <w:rsid w:val="00AF7052"/>
    <w:rsid w:val="00B17082"/>
    <w:rsid w:val="00B35E1D"/>
    <w:rsid w:val="00B62208"/>
    <w:rsid w:val="00B72955"/>
    <w:rsid w:val="00B92AAC"/>
    <w:rsid w:val="00BA5538"/>
    <w:rsid w:val="00BA56CF"/>
    <w:rsid w:val="00BE0ABD"/>
    <w:rsid w:val="00BE5CDE"/>
    <w:rsid w:val="00C11636"/>
    <w:rsid w:val="00C47BC5"/>
    <w:rsid w:val="00C60236"/>
    <w:rsid w:val="00C74C50"/>
    <w:rsid w:val="00C93B96"/>
    <w:rsid w:val="00CC129A"/>
    <w:rsid w:val="00CF2831"/>
    <w:rsid w:val="00CF62F6"/>
    <w:rsid w:val="00CF7ACD"/>
    <w:rsid w:val="00D374AC"/>
    <w:rsid w:val="00D41B8D"/>
    <w:rsid w:val="00D55FBD"/>
    <w:rsid w:val="00D81A87"/>
    <w:rsid w:val="00D8509B"/>
    <w:rsid w:val="00D853C8"/>
    <w:rsid w:val="00DA00CF"/>
    <w:rsid w:val="00DA44AF"/>
    <w:rsid w:val="00DA5EDC"/>
    <w:rsid w:val="00DE38EE"/>
    <w:rsid w:val="00DE523D"/>
    <w:rsid w:val="00E22491"/>
    <w:rsid w:val="00E569D5"/>
    <w:rsid w:val="00E75918"/>
    <w:rsid w:val="00E84A8A"/>
    <w:rsid w:val="00E852CD"/>
    <w:rsid w:val="00E96932"/>
    <w:rsid w:val="00E970C1"/>
    <w:rsid w:val="00EA24A8"/>
    <w:rsid w:val="00EC7E6D"/>
    <w:rsid w:val="00EE0377"/>
    <w:rsid w:val="00F22632"/>
    <w:rsid w:val="00F22B3C"/>
    <w:rsid w:val="00FB19F4"/>
    <w:rsid w:val="00FB4FC9"/>
    <w:rsid w:val="00FD3634"/>
    <w:rsid w:val="00FD371F"/>
    <w:rsid w:val="00FE127D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800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9A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22B3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rsid w:val="00F22B3C"/>
    <w:rPr>
      <w:rFonts w:ascii="Tahoma" w:hAnsi="Tahoma" w:cs="Mangal"/>
      <w:sz w:val="16"/>
      <w:szCs w:val="14"/>
      <w:lang w:val="en-US" w:eastAsia="hi-IN" w:bidi="hi-IN"/>
    </w:rPr>
  </w:style>
  <w:style w:type="character" w:customStyle="1" w:styleId="ad">
    <w:name w:val="Основной текст_"/>
    <w:link w:val="12"/>
    <w:rsid w:val="00196DE2"/>
    <w:rPr>
      <w:shd w:val="clear" w:color="auto" w:fill="FFFFFF"/>
    </w:rPr>
  </w:style>
  <w:style w:type="character" w:customStyle="1" w:styleId="105pt0pt">
    <w:name w:val="Основной текст + 10;5 pt;Интервал 0 pt"/>
    <w:rsid w:val="0019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"/>
    <w:basedOn w:val="a"/>
    <w:link w:val="ad"/>
    <w:rsid w:val="00196DE2"/>
    <w:pPr>
      <w:widowControl w:val="0"/>
      <w:shd w:val="clear" w:color="auto" w:fill="FFFFFF"/>
      <w:suppressAutoHyphens w:val="0"/>
    </w:pPr>
    <w:rPr>
      <w:lang w:val="ru-RU" w:eastAsia="ru-RU" w:bidi="ar-SA"/>
    </w:rPr>
  </w:style>
  <w:style w:type="character" w:customStyle="1" w:styleId="a6">
    <w:name w:val="Основной текст Знак"/>
    <w:link w:val="a5"/>
    <w:rsid w:val="002D461F"/>
    <w:rPr>
      <w:lang w:val="en-US" w:eastAsia="hi-IN" w:bidi="hi-IN"/>
    </w:rPr>
  </w:style>
  <w:style w:type="character" w:customStyle="1" w:styleId="apple-converted-space">
    <w:name w:val="apple-converted-space"/>
    <w:rsid w:val="00242D6C"/>
  </w:style>
  <w:style w:type="paragraph" w:styleId="ae">
    <w:name w:val="Normal (Web)"/>
    <w:basedOn w:val="a"/>
    <w:uiPriority w:val="99"/>
    <w:unhideWhenUsed/>
    <w:rsid w:val="00242D6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242D6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">
    <w:name w:val="footnote text"/>
    <w:basedOn w:val="a"/>
    <w:link w:val="af0"/>
    <w:uiPriority w:val="99"/>
    <w:unhideWhenUsed/>
    <w:rsid w:val="00242D6C"/>
    <w:pPr>
      <w:suppressAutoHyphens w:val="0"/>
    </w:pPr>
    <w:rPr>
      <w:rFonts w:ascii="Calibri" w:hAnsi="Calibri"/>
      <w:lang w:val="ru-RU" w:eastAsia="ru-RU" w:bidi="ar-SA"/>
    </w:rPr>
  </w:style>
  <w:style w:type="character" w:customStyle="1" w:styleId="af0">
    <w:name w:val="Текст сноски Знак"/>
    <w:link w:val="af"/>
    <w:uiPriority w:val="99"/>
    <w:rsid w:val="00242D6C"/>
    <w:rPr>
      <w:rFonts w:ascii="Calibri" w:hAnsi="Calibri"/>
    </w:rPr>
  </w:style>
  <w:style w:type="character" w:styleId="af1">
    <w:name w:val="footnote reference"/>
    <w:uiPriority w:val="99"/>
    <w:unhideWhenUsed/>
    <w:rsid w:val="00242D6C"/>
    <w:rPr>
      <w:vertAlign w:val="superscript"/>
    </w:rPr>
  </w:style>
  <w:style w:type="paragraph" w:styleId="af2">
    <w:name w:val="List Paragraph"/>
    <w:basedOn w:val="a"/>
    <w:uiPriority w:val="34"/>
    <w:qFormat/>
    <w:rsid w:val="00242D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character" w:styleId="af3">
    <w:name w:val="Strong"/>
    <w:uiPriority w:val="22"/>
    <w:qFormat/>
    <w:rsid w:val="00242D6C"/>
    <w:rPr>
      <w:b/>
      <w:bCs/>
    </w:rPr>
  </w:style>
  <w:style w:type="character" w:customStyle="1" w:styleId="ConsPlusNormal0">
    <w:name w:val="ConsPlusNormal Знак"/>
    <w:link w:val="ConsPlusNormal"/>
    <w:locked/>
    <w:rsid w:val="00242D6C"/>
    <w:rPr>
      <w:rFonts w:ascii="Arial" w:hAnsi="Arial" w:cs="Arial"/>
    </w:rPr>
  </w:style>
  <w:style w:type="character" w:styleId="af4">
    <w:name w:val="annotation reference"/>
    <w:uiPriority w:val="99"/>
    <w:unhideWhenUsed/>
    <w:rsid w:val="00242D6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800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9A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22B3C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rsid w:val="00F22B3C"/>
    <w:rPr>
      <w:rFonts w:ascii="Tahoma" w:hAnsi="Tahoma" w:cs="Mangal"/>
      <w:sz w:val="16"/>
      <w:szCs w:val="14"/>
      <w:lang w:val="en-US" w:eastAsia="hi-IN" w:bidi="hi-IN"/>
    </w:rPr>
  </w:style>
  <w:style w:type="character" w:customStyle="1" w:styleId="ad">
    <w:name w:val="Основной текст_"/>
    <w:link w:val="12"/>
    <w:rsid w:val="00196DE2"/>
    <w:rPr>
      <w:shd w:val="clear" w:color="auto" w:fill="FFFFFF"/>
    </w:rPr>
  </w:style>
  <w:style w:type="character" w:customStyle="1" w:styleId="105pt0pt">
    <w:name w:val="Основной текст + 10;5 pt;Интервал 0 pt"/>
    <w:rsid w:val="0019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"/>
    <w:basedOn w:val="a"/>
    <w:link w:val="ad"/>
    <w:rsid w:val="00196DE2"/>
    <w:pPr>
      <w:widowControl w:val="0"/>
      <w:shd w:val="clear" w:color="auto" w:fill="FFFFFF"/>
      <w:suppressAutoHyphens w:val="0"/>
    </w:pPr>
    <w:rPr>
      <w:lang w:val="ru-RU" w:eastAsia="ru-RU" w:bidi="ar-SA"/>
    </w:rPr>
  </w:style>
  <w:style w:type="character" w:customStyle="1" w:styleId="a6">
    <w:name w:val="Основной текст Знак"/>
    <w:link w:val="a5"/>
    <w:rsid w:val="002D461F"/>
    <w:rPr>
      <w:lang w:val="en-US" w:eastAsia="hi-IN" w:bidi="hi-IN"/>
    </w:rPr>
  </w:style>
  <w:style w:type="character" w:customStyle="1" w:styleId="apple-converted-space">
    <w:name w:val="apple-converted-space"/>
    <w:rsid w:val="00242D6C"/>
  </w:style>
  <w:style w:type="paragraph" w:styleId="ae">
    <w:name w:val="Normal (Web)"/>
    <w:basedOn w:val="a"/>
    <w:uiPriority w:val="99"/>
    <w:unhideWhenUsed/>
    <w:rsid w:val="00242D6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242D6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">
    <w:name w:val="footnote text"/>
    <w:basedOn w:val="a"/>
    <w:link w:val="af0"/>
    <w:uiPriority w:val="99"/>
    <w:unhideWhenUsed/>
    <w:rsid w:val="00242D6C"/>
    <w:pPr>
      <w:suppressAutoHyphens w:val="0"/>
    </w:pPr>
    <w:rPr>
      <w:rFonts w:ascii="Calibri" w:hAnsi="Calibri"/>
      <w:lang w:val="ru-RU" w:eastAsia="ru-RU" w:bidi="ar-SA"/>
    </w:rPr>
  </w:style>
  <w:style w:type="character" w:customStyle="1" w:styleId="af0">
    <w:name w:val="Текст сноски Знак"/>
    <w:link w:val="af"/>
    <w:uiPriority w:val="99"/>
    <w:rsid w:val="00242D6C"/>
    <w:rPr>
      <w:rFonts w:ascii="Calibri" w:hAnsi="Calibri"/>
    </w:rPr>
  </w:style>
  <w:style w:type="character" w:styleId="af1">
    <w:name w:val="footnote reference"/>
    <w:uiPriority w:val="99"/>
    <w:unhideWhenUsed/>
    <w:rsid w:val="00242D6C"/>
    <w:rPr>
      <w:vertAlign w:val="superscript"/>
    </w:rPr>
  </w:style>
  <w:style w:type="paragraph" w:styleId="af2">
    <w:name w:val="List Paragraph"/>
    <w:basedOn w:val="a"/>
    <w:uiPriority w:val="34"/>
    <w:qFormat/>
    <w:rsid w:val="00242D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character" w:styleId="af3">
    <w:name w:val="Strong"/>
    <w:uiPriority w:val="22"/>
    <w:qFormat/>
    <w:rsid w:val="00242D6C"/>
    <w:rPr>
      <w:b/>
      <w:bCs/>
    </w:rPr>
  </w:style>
  <w:style w:type="character" w:customStyle="1" w:styleId="ConsPlusNormal0">
    <w:name w:val="ConsPlusNormal Знак"/>
    <w:link w:val="ConsPlusNormal"/>
    <w:locked/>
    <w:rsid w:val="00242D6C"/>
    <w:rPr>
      <w:rFonts w:ascii="Arial" w:hAnsi="Arial" w:cs="Arial"/>
    </w:rPr>
  </w:style>
  <w:style w:type="character" w:styleId="af4">
    <w:name w:val="annotation reference"/>
    <w:uiPriority w:val="99"/>
    <w:unhideWhenUsed/>
    <w:rsid w:val="00242D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uszhelezny.ru/documents/order/detail.php?id=947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86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74CE00020636C2DAA1F15803426339D24A95D8EA8C4CDAEFF675513C10E1F8E643A70B8070DA21B46BDB5DBTFO7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Links>
    <vt:vector size="24" baseType="variant"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https://guszhelezny.ru/documents/order/detail.php?id=947437</vt:lpwstr>
      </vt:variant>
      <vt:variant>
        <vt:lpwstr>P315</vt:lpwstr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consultantplus://offline/ref=1BD74CE00020636C2DAA1F15803426339D24A95D8EA8C4CDAEFF675513C10E1F8E643A70B8070DA21B46BDB5DBTFO7G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Краснова</cp:lastModifiedBy>
  <cp:revision>2</cp:revision>
  <cp:lastPrinted>2020-09-03T10:11:00Z</cp:lastPrinted>
  <dcterms:created xsi:type="dcterms:W3CDTF">2020-09-07T05:04:00Z</dcterms:created>
  <dcterms:modified xsi:type="dcterms:W3CDTF">2020-09-07T05:04:00Z</dcterms:modified>
</cp:coreProperties>
</file>