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Сельское поселение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867317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E75436" w:rsidP="00B4718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11.10.2022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E75436" w:rsidP="008E215F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223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  <w:r w:rsidRPr="001C2814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 части</w:t>
      </w:r>
      <w:r w:rsidRPr="001C2814">
        <w:rPr>
          <w:sz w:val="26"/>
          <w:szCs w:val="26"/>
        </w:rPr>
        <w:t xml:space="preserve"> полномочий </w:t>
      </w:r>
    </w:p>
    <w:p w:rsidR="00B47186" w:rsidRPr="001C2814" w:rsidRDefault="00B47186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органам местного самоуправления Нефтеюганского района  </w:t>
      </w:r>
    </w:p>
    <w:p w:rsidR="00B47186" w:rsidRDefault="00B47186" w:rsidP="00B47186">
      <w:pPr>
        <w:jc w:val="both"/>
        <w:rPr>
          <w:sz w:val="26"/>
          <w:szCs w:val="26"/>
        </w:rPr>
      </w:pPr>
    </w:p>
    <w:p w:rsidR="00B47186" w:rsidRPr="007C62B6" w:rsidRDefault="00B47186" w:rsidP="00B47186">
      <w:pPr>
        <w:jc w:val="both"/>
        <w:rPr>
          <w:sz w:val="26"/>
          <w:szCs w:val="26"/>
        </w:rPr>
      </w:pPr>
    </w:p>
    <w:p w:rsidR="00B47186" w:rsidRPr="00E371A1" w:rsidRDefault="00B47186" w:rsidP="00B471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Уставом сельского поселения Сентябрьский,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 18.09.2014 № 66 «</w:t>
      </w:r>
      <w:r w:rsidRPr="00BB3D9B">
        <w:rPr>
          <w:sz w:val="26"/>
          <w:szCs w:val="26"/>
        </w:rPr>
        <w:t xml:space="preserve">Об утверждении 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РЕШИЛ:</w:t>
      </w:r>
    </w:p>
    <w:p w:rsidR="00B47186" w:rsidRPr="00E371A1" w:rsidRDefault="00B47186" w:rsidP="00B47186">
      <w:pPr>
        <w:jc w:val="center"/>
        <w:rPr>
          <w:sz w:val="26"/>
          <w:szCs w:val="26"/>
        </w:rPr>
      </w:pPr>
    </w:p>
    <w:p w:rsidR="00B47186" w:rsidRPr="00321DC0" w:rsidRDefault="00B47186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Согласовать заключение соглашений с органами местного самоуправления Нефтеюганского района о передаче им осуществления</w:t>
      </w:r>
      <w:r w:rsidRPr="00321DC0">
        <w:rPr>
          <w:sz w:val="26"/>
          <w:szCs w:val="26"/>
        </w:rPr>
        <w:t xml:space="preserve"> части полномочий по решению </w:t>
      </w:r>
      <w:r>
        <w:rPr>
          <w:sz w:val="26"/>
          <w:szCs w:val="26"/>
        </w:rPr>
        <w:t xml:space="preserve">   </w:t>
      </w:r>
      <w:r w:rsidRPr="00321DC0">
        <w:rPr>
          <w:sz w:val="26"/>
          <w:szCs w:val="26"/>
        </w:rPr>
        <w:t>вопросов местного значения поселения согласно</w:t>
      </w:r>
      <w:r w:rsidR="00E75436">
        <w:rPr>
          <w:sz w:val="26"/>
          <w:szCs w:val="26"/>
        </w:rPr>
        <w:t xml:space="preserve"> </w:t>
      </w:r>
      <w:proofErr w:type="gramStart"/>
      <w:r w:rsidRPr="00321DC0"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за счет межбюджетных трансфертов, предоставляемых из бюджета поселения в бюджет муниципального района               в соответствии с бюджетным кодексом Российской Федерации, сроком на один год        </w:t>
      </w:r>
      <w:r w:rsidR="00E44436">
        <w:rPr>
          <w:sz w:val="26"/>
          <w:szCs w:val="26"/>
        </w:rPr>
        <w:t xml:space="preserve">                 с 1 января 202</w:t>
      </w:r>
      <w:r w:rsidR="00E75436">
        <w:rPr>
          <w:sz w:val="26"/>
          <w:szCs w:val="26"/>
        </w:rPr>
        <w:t>3</w:t>
      </w:r>
      <w:r w:rsidR="002F06D9">
        <w:rPr>
          <w:sz w:val="26"/>
          <w:szCs w:val="26"/>
        </w:rPr>
        <w:t xml:space="preserve"> года по 31 декабря 20</w:t>
      </w:r>
      <w:r w:rsidR="00E44436">
        <w:rPr>
          <w:sz w:val="26"/>
          <w:szCs w:val="26"/>
        </w:rPr>
        <w:t>2</w:t>
      </w:r>
      <w:r w:rsidR="00E75436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321DC0">
        <w:rPr>
          <w:sz w:val="26"/>
          <w:szCs w:val="26"/>
        </w:rPr>
        <w:t>.</w:t>
      </w:r>
    </w:p>
    <w:p w:rsidR="00B47186" w:rsidRPr="00321DC0" w:rsidRDefault="00B47186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r w:rsidRPr="00321DC0">
        <w:rPr>
          <w:sz w:val="26"/>
          <w:szCs w:val="26"/>
        </w:rPr>
        <w:t xml:space="preserve">Настоящее решение подлежит </w:t>
      </w:r>
      <w:r>
        <w:rPr>
          <w:sz w:val="26"/>
          <w:szCs w:val="26"/>
        </w:rPr>
        <w:t xml:space="preserve">официальному </w:t>
      </w:r>
      <w:r w:rsidRPr="00321DC0">
        <w:rPr>
          <w:sz w:val="26"/>
          <w:szCs w:val="26"/>
        </w:rPr>
        <w:t>опубликованию (обнародованию) в бюллетене «</w:t>
      </w:r>
      <w:r>
        <w:rPr>
          <w:sz w:val="26"/>
          <w:szCs w:val="26"/>
        </w:rPr>
        <w:t>Сентябрьский</w:t>
      </w:r>
      <w:r w:rsidRPr="00321DC0">
        <w:rPr>
          <w:sz w:val="26"/>
          <w:szCs w:val="26"/>
        </w:rPr>
        <w:t xml:space="preserve"> вестник» и размещению на официальном сайте </w:t>
      </w:r>
      <w:r>
        <w:rPr>
          <w:sz w:val="26"/>
          <w:szCs w:val="26"/>
        </w:rPr>
        <w:t>органов местного самоуправления</w:t>
      </w:r>
      <w:r w:rsidRPr="00321DC0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Сентябрьский</w:t>
      </w:r>
      <w:r w:rsidRPr="00321DC0">
        <w:rPr>
          <w:sz w:val="26"/>
          <w:szCs w:val="26"/>
        </w:rPr>
        <w:t xml:space="preserve"> в сети «Интернет».</w:t>
      </w: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EB1060" w:rsidRDefault="00B47186" w:rsidP="00B47186">
      <w:pPr>
        <w:jc w:val="both"/>
        <w:rPr>
          <w:sz w:val="26"/>
          <w:szCs w:val="26"/>
        </w:rPr>
      </w:pPr>
      <w:r w:rsidRPr="007C62B6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                     А.В. Светлаков</w:t>
      </w:r>
      <w:r w:rsidRPr="007C62B6">
        <w:rPr>
          <w:sz w:val="26"/>
          <w:szCs w:val="26"/>
        </w:rPr>
        <w:t xml:space="preserve"> </w:t>
      </w:r>
      <w:r w:rsidRPr="007C62B6">
        <w:rPr>
          <w:sz w:val="26"/>
          <w:szCs w:val="26"/>
        </w:rPr>
        <w:tab/>
        <w:t xml:space="preserve"> </w:t>
      </w:r>
    </w:p>
    <w:p w:rsidR="00B47186" w:rsidRDefault="00B47186" w:rsidP="00B47186">
      <w:pPr>
        <w:tabs>
          <w:tab w:val="left" w:pos="6663"/>
        </w:tabs>
        <w:ind w:left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4536" w:type="dxa"/>
        <w:tblInd w:w="5211" w:type="dxa"/>
        <w:tblLook w:val="01E0" w:firstRow="1" w:lastRow="1" w:firstColumn="1" w:lastColumn="1" w:noHBand="0" w:noVBand="0"/>
      </w:tblPr>
      <w:tblGrid>
        <w:gridCol w:w="4536"/>
      </w:tblGrid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lastRenderedPageBreak/>
              <w:t xml:space="preserve">Приложение  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к решению Совета депутатов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сельского поселения Сентябрьский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867317" w:rsidRDefault="00804E4E" w:rsidP="00E75436">
            <w:pPr>
              <w:suppressAutoHyphens/>
              <w:rPr>
                <w:sz w:val="26"/>
                <w:szCs w:val="26"/>
                <w:u w:val="single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от </w:t>
            </w:r>
            <w:proofErr w:type="gramStart"/>
            <w:r w:rsidR="00E75436">
              <w:rPr>
                <w:sz w:val="26"/>
                <w:szCs w:val="26"/>
                <w:u w:val="single"/>
                <w:lang w:eastAsia="ar-SA"/>
              </w:rPr>
              <w:t>11.10.2023</w:t>
            </w:r>
            <w:r w:rsidR="00867317">
              <w:rPr>
                <w:sz w:val="26"/>
                <w:szCs w:val="26"/>
                <w:u w:val="single"/>
                <w:lang w:eastAsia="ar-SA"/>
              </w:rPr>
              <w:t xml:space="preserve"> </w:t>
            </w:r>
            <w:r w:rsidR="003B3735">
              <w:rPr>
                <w:sz w:val="26"/>
                <w:szCs w:val="26"/>
                <w:lang w:eastAsia="ar-SA"/>
              </w:rPr>
              <w:t xml:space="preserve"> </w:t>
            </w:r>
            <w:r w:rsidR="00B47186" w:rsidRPr="00B47186">
              <w:rPr>
                <w:sz w:val="26"/>
                <w:szCs w:val="26"/>
                <w:lang w:eastAsia="ar-SA"/>
              </w:rPr>
              <w:t>№</w:t>
            </w:r>
            <w:proofErr w:type="gramEnd"/>
            <w:r w:rsidR="00B47186" w:rsidRPr="00B47186">
              <w:rPr>
                <w:sz w:val="26"/>
                <w:szCs w:val="26"/>
                <w:lang w:eastAsia="ar-SA"/>
              </w:rPr>
              <w:t xml:space="preserve"> </w:t>
            </w:r>
            <w:r w:rsidR="00E75436">
              <w:rPr>
                <w:sz w:val="26"/>
                <w:szCs w:val="26"/>
                <w:u w:val="single"/>
                <w:lang w:eastAsia="ar-SA"/>
              </w:rPr>
              <w:t>223</w:t>
            </w:r>
          </w:p>
        </w:tc>
      </w:tr>
    </w:tbl>
    <w:p w:rsidR="00B47186" w:rsidRDefault="00B47186" w:rsidP="00B47186">
      <w:pPr>
        <w:tabs>
          <w:tab w:val="left" w:pos="6663"/>
        </w:tabs>
        <w:rPr>
          <w:color w:val="000000"/>
          <w:sz w:val="26"/>
          <w:szCs w:val="26"/>
        </w:rPr>
      </w:pPr>
    </w:p>
    <w:p w:rsidR="00A736DC" w:rsidRPr="004D57E8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Перечень </w:t>
      </w:r>
    </w:p>
    <w:p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полномочий по решению вопросов местного значения поселения, передаваемых </w:t>
      </w:r>
    </w:p>
    <w:p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</w:p>
    <w:p w:rsidR="00A736DC" w:rsidRDefault="00A736DC" w:rsidP="00A736DC">
      <w:pPr>
        <w:jc w:val="center"/>
        <w:rPr>
          <w:sz w:val="26"/>
          <w:szCs w:val="26"/>
        </w:rPr>
      </w:pPr>
    </w:p>
    <w:p w:rsidR="00A736DC" w:rsidRPr="00BB4B94" w:rsidRDefault="00A736DC" w:rsidP="00A736DC">
      <w:pPr>
        <w:ind w:firstLine="851"/>
        <w:jc w:val="both"/>
        <w:rPr>
          <w:sz w:val="26"/>
          <w:szCs w:val="26"/>
        </w:rPr>
      </w:pPr>
      <w:r w:rsidRPr="00BB4B94">
        <w:rPr>
          <w:sz w:val="26"/>
          <w:szCs w:val="26"/>
        </w:rPr>
        <w:t>1) По вопросу: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передать полномочия в части:</w:t>
      </w:r>
    </w:p>
    <w:p w:rsidR="00A736DC" w:rsidRPr="00BB4B94" w:rsidRDefault="00A736DC" w:rsidP="00A736DC">
      <w:pPr>
        <w:ind w:firstLine="851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BB4B94">
        <w:rPr>
          <w:i/>
          <w:sz w:val="26"/>
          <w:szCs w:val="26"/>
        </w:rPr>
        <w:t>осуществление отдельн</w:t>
      </w:r>
      <w:r>
        <w:rPr>
          <w:i/>
          <w:sz w:val="26"/>
          <w:szCs w:val="26"/>
        </w:rPr>
        <w:t>ых функций по исполнению бюджета</w:t>
      </w:r>
      <w:r w:rsidRPr="00BB4B94">
        <w:rPr>
          <w:i/>
          <w:sz w:val="26"/>
          <w:szCs w:val="26"/>
        </w:rPr>
        <w:t>.</w:t>
      </w:r>
    </w:p>
    <w:p w:rsidR="00A736DC" w:rsidRPr="00BB4B94" w:rsidRDefault="00A736DC" w:rsidP="00A736DC">
      <w:pPr>
        <w:ind w:firstLine="851"/>
        <w:jc w:val="both"/>
        <w:rPr>
          <w:i/>
          <w:sz w:val="26"/>
          <w:szCs w:val="26"/>
        </w:rPr>
      </w:pPr>
      <w:r w:rsidRPr="00BB4B94">
        <w:rPr>
          <w:sz w:val="26"/>
          <w:szCs w:val="26"/>
        </w:rPr>
        <w:t xml:space="preserve">2) </w:t>
      </w:r>
      <w:r w:rsidRPr="00BB4B94">
        <w:rPr>
          <w:sz w:val="26"/>
          <w:szCs w:val="24"/>
        </w:rPr>
        <w:t xml:space="preserve">По решению вопроса местного значения поселения: </w:t>
      </w:r>
      <w:r w:rsidRPr="00BB4B94">
        <w:rPr>
          <w:sz w:val="26"/>
          <w:szCs w:val="26"/>
        </w:rPr>
        <w:t>о</w:t>
      </w:r>
      <w:r w:rsidRPr="00BB4B94">
        <w:rPr>
          <w:sz w:val="26"/>
          <w:szCs w:val="24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</w:t>
      </w:r>
      <w:r>
        <w:rPr>
          <w:sz w:val="26"/>
          <w:szCs w:val="24"/>
        </w:rPr>
        <w:t>тельством Российской Федерации»</w:t>
      </w:r>
      <w:r w:rsidRPr="00BB4B94">
        <w:rPr>
          <w:sz w:val="26"/>
          <w:szCs w:val="26"/>
        </w:rPr>
        <w:t>.</w:t>
      </w:r>
    </w:p>
    <w:p w:rsidR="00A736DC" w:rsidRPr="00CC4E12" w:rsidRDefault="00A736DC" w:rsidP="00A736DC">
      <w:pPr>
        <w:tabs>
          <w:tab w:val="left" w:pos="851"/>
          <w:tab w:val="left" w:pos="1276"/>
          <w:tab w:val="left" w:pos="9498"/>
        </w:tabs>
        <w:ind w:firstLine="851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3) </w:t>
      </w:r>
      <w:r w:rsidRPr="00CC4E12">
        <w:rPr>
          <w:sz w:val="26"/>
          <w:szCs w:val="24"/>
        </w:rPr>
        <w:t xml:space="preserve">По решению вопроса местного значения поселения: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CC4E12">
          <w:rPr>
            <w:sz w:val="26"/>
            <w:szCs w:val="24"/>
          </w:rPr>
          <w:t>законодательством</w:t>
        </w:r>
      </w:hyperlink>
      <w:r w:rsidRPr="00CC4E12">
        <w:rPr>
          <w:sz w:val="26"/>
          <w:szCs w:val="24"/>
        </w:rPr>
        <w:t>, передать полномочия в части:</w:t>
      </w:r>
    </w:p>
    <w:p w:rsidR="00A736DC" w:rsidRPr="00BB4B94" w:rsidRDefault="00A736DC" w:rsidP="00A736DC">
      <w:pPr>
        <w:pStyle w:val="a8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BB4B94">
        <w:rPr>
          <w:rFonts w:ascii="Times New Roman" w:hAnsi="Times New Roman"/>
          <w:i/>
          <w:sz w:val="26"/>
          <w:szCs w:val="26"/>
        </w:rPr>
        <w:t>обеспечение проживающих в поселении и нуждающихся в жилых помещениях малоим</w:t>
      </w:r>
      <w:r>
        <w:rPr>
          <w:rFonts w:ascii="Times New Roman" w:hAnsi="Times New Roman"/>
          <w:i/>
          <w:sz w:val="26"/>
          <w:szCs w:val="26"/>
        </w:rPr>
        <w:t>ущих граждан жилыми помещениями</w:t>
      </w:r>
      <w:r w:rsidRPr="00BB4B94">
        <w:rPr>
          <w:rFonts w:ascii="Times New Roman" w:hAnsi="Times New Roman"/>
          <w:i/>
          <w:sz w:val="26"/>
          <w:szCs w:val="26"/>
        </w:rPr>
        <w:t xml:space="preserve">; </w:t>
      </w:r>
    </w:p>
    <w:p w:rsidR="00A736DC" w:rsidRPr="00BB4B94" w:rsidRDefault="00A736DC" w:rsidP="00A736DC">
      <w:pPr>
        <w:pStyle w:val="a8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BB4B94">
        <w:rPr>
          <w:rFonts w:ascii="Times New Roman" w:hAnsi="Times New Roman"/>
          <w:i/>
          <w:sz w:val="26"/>
          <w:szCs w:val="26"/>
        </w:rPr>
        <w:t>организация содержания муниципального жилищного фонда, создание усло</w:t>
      </w:r>
      <w:r>
        <w:rPr>
          <w:rFonts w:ascii="Times New Roman" w:hAnsi="Times New Roman"/>
          <w:i/>
          <w:sz w:val="26"/>
          <w:szCs w:val="26"/>
        </w:rPr>
        <w:t>вий для жилищного строительства</w:t>
      </w:r>
      <w:r w:rsidRPr="00BB4B94">
        <w:rPr>
          <w:rFonts w:ascii="Times New Roman" w:hAnsi="Times New Roman"/>
          <w:i/>
          <w:sz w:val="26"/>
          <w:szCs w:val="26"/>
        </w:rPr>
        <w:t>;</w:t>
      </w:r>
    </w:p>
    <w:p w:rsidR="00A736DC" w:rsidRPr="00BB4B94" w:rsidRDefault="00A736DC" w:rsidP="00A736DC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 xml:space="preserve">4) 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поселения, в части:</w:t>
      </w:r>
    </w:p>
    <w:p w:rsidR="00A736DC" w:rsidRPr="00BB4B94" w:rsidRDefault="00A736DC" w:rsidP="00A736DC">
      <w:pPr>
        <w:pStyle w:val="a8"/>
        <w:ind w:firstLine="851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- </w:t>
      </w:r>
      <w:r w:rsidRPr="00BB4B94">
        <w:rPr>
          <w:rFonts w:ascii="Times New Roman" w:hAnsi="Times New Roman"/>
          <w:bCs/>
          <w:i/>
          <w:iCs/>
          <w:sz w:val="26"/>
          <w:szCs w:val="26"/>
        </w:rPr>
        <w:t>распоряжение имуществом, находящ</w:t>
      </w:r>
      <w:r>
        <w:rPr>
          <w:rFonts w:ascii="Times New Roman" w:hAnsi="Times New Roman"/>
          <w:bCs/>
          <w:i/>
          <w:iCs/>
          <w:sz w:val="26"/>
          <w:szCs w:val="26"/>
        </w:rPr>
        <w:t>и</w:t>
      </w:r>
      <w:r w:rsidRPr="00BB4B94">
        <w:rPr>
          <w:rFonts w:ascii="Times New Roman" w:hAnsi="Times New Roman"/>
          <w:bCs/>
          <w:i/>
          <w:iCs/>
          <w:sz w:val="26"/>
          <w:szCs w:val="26"/>
        </w:rPr>
        <w:t>мся в муници</w:t>
      </w:r>
      <w:r>
        <w:rPr>
          <w:rFonts w:ascii="Times New Roman" w:hAnsi="Times New Roman"/>
          <w:bCs/>
          <w:i/>
          <w:iCs/>
          <w:sz w:val="26"/>
          <w:szCs w:val="26"/>
        </w:rPr>
        <w:t>пальной собственности поселения</w:t>
      </w:r>
      <w:r w:rsidRPr="00BB4B94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A736DC" w:rsidRPr="00CC4E12" w:rsidRDefault="00A736DC" w:rsidP="00A736DC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>5)</w:t>
      </w:r>
      <w:r>
        <w:rPr>
          <w:rFonts w:ascii="Times New Roman" w:hAnsi="Times New Roman"/>
          <w:sz w:val="26"/>
          <w:szCs w:val="24"/>
        </w:rPr>
        <w:t xml:space="preserve"> </w:t>
      </w:r>
      <w:r w:rsidRPr="00BB4B94">
        <w:rPr>
          <w:rFonts w:ascii="Times New Roman" w:hAnsi="Times New Roman"/>
          <w:sz w:val="26"/>
          <w:szCs w:val="24"/>
        </w:rPr>
        <w:t xml:space="preserve">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 xml:space="preserve">организация библиотечного обслуживания населения, комплектование и обеспечение сохранности библиотечных фондов </w:t>
      </w:r>
      <w:proofErr w:type="gramStart"/>
      <w:r w:rsidRPr="00BB4B94">
        <w:rPr>
          <w:rFonts w:ascii="Times New Roman" w:hAnsi="Times New Roman"/>
          <w:sz w:val="26"/>
          <w:szCs w:val="26"/>
        </w:rPr>
        <w:t>библиотек  поселения</w:t>
      </w:r>
      <w:proofErr w:type="gramEnd"/>
      <w:r w:rsidRPr="00BB4B94">
        <w:rPr>
          <w:rFonts w:ascii="Times New Roman" w:hAnsi="Times New Roman"/>
          <w:sz w:val="26"/>
          <w:szCs w:val="26"/>
        </w:rPr>
        <w:t>;</w:t>
      </w:r>
    </w:p>
    <w:p w:rsidR="00A736DC" w:rsidRDefault="00A736DC" w:rsidP="00A736DC">
      <w:pPr>
        <w:tabs>
          <w:tab w:val="left" w:pos="1134"/>
        </w:tabs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4"/>
        </w:rPr>
        <w:t>6)</w:t>
      </w:r>
      <w:r w:rsidRPr="001D5C80">
        <w:rPr>
          <w:sz w:val="26"/>
          <w:szCs w:val="24"/>
        </w:rPr>
        <w:t>По</w:t>
      </w:r>
      <w:proofErr w:type="gramEnd"/>
      <w:r w:rsidRPr="001D5C80">
        <w:rPr>
          <w:sz w:val="26"/>
          <w:szCs w:val="24"/>
        </w:rPr>
        <w:t xml:space="preserve"> решению вопроса местного значения поселения: </w:t>
      </w:r>
      <w:r w:rsidRPr="001D5C80">
        <w:rPr>
          <w:sz w:val="26"/>
          <w:szCs w:val="26"/>
        </w:rPr>
        <w:t>создание условий для организации досуга и обеспечения жителей поселения услугами организации культуры.</w:t>
      </w:r>
    </w:p>
    <w:p w:rsidR="00A736DC" w:rsidRPr="00BC11EC" w:rsidRDefault="00A736DC" w:rsidP="00A736DC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 </w:t>
      </w:r>
      <w:r w:rsidRPr="001D5C80">
        <w:rPr>
          <w:sz w:val="26"/>
          <w:szCs w:val="24"/>
        </w:rPr>
        <w:t xml:space="preserve">По решению вопроса местного значения поселения: </w:t>
      </w:r>
      <w:r w:rsidRPr="001D5C80">
        <w:rPr>
          <w:sz w:val="26"/>
          <w:szCs w:val="26"/>
        </w:rPr>
        <w:t>обеспечение условий для развития на территории поселения физической культуры</w:t>
      </w:r>
      <w:r w:rsidRPr="001D5C80">
        <w:rPr>
          <w:sz w:val="26"/>
          <w:szCs w:val="24"/>
        </w:rPr>
        <w:t>, школьного спорта</w:t>
      </w:r>
      <w:r w:rsidRPr="001D5C80">
        <w:rPr>
          <w:sz w:val="26"/>
          <w:szCs w:val="26"/>
        </w:rPr>
        <w:t xml:space="preserve"> и массового спорта, организация проведения официальных физкультурно-оздоровительных и с</w:t>
      </w:r>
      <w:r>
        <w:rPr>
          <w:sz w:val="26"/>
          <w:szCs w:val="26"/>
        </w:rPr>
        <w:t>портивных мероприятий поселения</w:t>
      </w:r>
      <w:r w:rsidRPr="001D5C80">
        <w:rPr>
          <w:sz w:val="26"/>
          <w:szCs w:val="26"/>
        </w:rPr>
        <w:t>.</w:t>
      </w:r>
    </w:p>
    <w:p w:rsidR="00A736DC" w:rsidRPr="005007F8" w:rsidRDefault="00A736DC" w:rsidP="00A736DC">
      <w:pPr>
        <w:tabs>
          <w:tab w:val="left" w:pos="851"/>
          <w:tab w:val="left" w:pos="1134"/>
        </w:tabs>
        <w:ind w:firstLine="851"/>
        <w:jc w:val="both"/>
        <w:rPr>
          <w:bCs/>
          <w:sz w:val="26"/>
          <w:szCs w:val="26"/>
        </w:rPr>
      </w:pPr>
      <w:r>
        <w:rPr>
          <w:sz w:val="26"/>
          <w:szCs w:val="24"/>
        </w:rPr>
        <w:t xml:space="preserve">8) </w:t>
      </w:r>
      <w:r w:rsidRPr="001D5C80">
        <w:rPr>
          <w:sz w:val="26"/>
          <w:szCs w:val="24"/>
        </w:rPr>
        <w:t xml:space="preserve">По </w:t>
      </w:r>
      <w:r w:rsidRPr="00DD3528">
        <w:rPr>
          <w:sz w:val="26"/>
          <w:szCs w:val="24"/>
        </w:rPr>
        <w:t xml:space="preserve">решению вопроса местного значения поселения: </w:t>
      </w:r>
      <w:r w:rsidRPr="00DD3528">
        <w:rPr>
          <w:bCs/>
          <w:sz w:val="26"/>
          <w:szCs w:val="26"/>
        </w:rPr>
        <w:t>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</w:t>
      </w:r>
      <w:r>
        <w:rPr>
          <w:bCs/>
          <w:sz w:val="26"/>
          <w:szCs w:val="26"/>
        </w:rPr>
        <w:t>ественных промыслов в поселении</w:t>
      </w:r>
      <w:r w:rsidRPr="00DD3528">
        <w:rPr>
          <w:bCs/>
          <w:sz w:val="26"/>
          <w:szCs w:val="26"/>
        </w:rPr>
        <w:t>.</w:t>
      </w:r>
    </w:p>
    <w:p w:rsidR="00A736DC" w:rsidRDefault="00A736DC" w:rsidP="00A736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356478">
        <w:rPr>
          <w:sz w:val="26"/>
          <w:szCs w:val="26"/>
        </w:rPr>
        <w:t>По решению вопроса местного значения поселения: «</w:t>
      </w:r>
      <w:r>
        <w:rPr>
          <w:color w:val="000000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</w:t>
      </w:r>
      <w:r>
        <w:rPr>
          <w:color w:val="000000"/>
          <w:sz w:val="26"/>
          <w:szCs w:val="26"/>
        </w:rPr>
        <w:lastRenderedPageBreak/>
        <w:t>выдача разрешений на строительство (за исключением случаев, предусмотренных Градостроительным </w:t>
      </w:r>
      <w:r>
        <w:rPr>
          <w:sz w:val="26"/>
          <w:szCs w:val="26"/>
          <w:bdr w:val="none" w:sz="0" w:space="0" w:color="auto" w:frame="1"/>
        </w:rPr>
        <w:t>кодексом</w:t>
      </w:r>
      <w:r>
        <w:rPr>
          <w:color w:val="000000"/>
          <w:sz w:val="26"/>
          <w:szCs w:val="26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</w:r>
      <w:r>
        <w:rPr>
          <w:sz w:val="26"/>
          <w:szCs w:val="26"/>
          <w:bdr w:val="none" w:sz="0" w:space="0" w:color="auto" w:frame="1"/>
        </w:rPr>
        <w:t>кодексом</w:t>
      </w:r>
      <w:r>
        <w:rPr>
          <w:color w:val="000000"/>
          <w:sz w:val="26"/>
          <w:szCs w:val="26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</w:rPr>
        <w:t>», в части:</w:t>
      </w:r>
      <w:r>
        <w:rPr>
          <w:sz w:val="26"/>
          <w:szCs w:val="26"/>
        </w:rPr>
        <w:t xml:space="preserve"> </w:t>
      </w:r>
    </w:p>
    <w:p w:rsidR="00A736DC" w:rsidRDefault="00E75436" w:rsidP="00A736DC">
      <w:pPr>
        <w:autoSpaceDE w:val="0"/>
        <w:autoSpaceDN w:val="0"/>
        <w:adjustRightInd w:val="0"/>
        <w:ind w:firstLine="851"/>
        <w:jc w:val="both"/>
        <w:rPr>
          <w:rFonts w:ascii="Arial" w:hAnsi="Arial"/>
          <w:i/>
          <w:sz w:val="26"/>
          <w:szCs w:val="26"/>
          <w:lang w:eastAsia="ar-SA"/>
        </w:rPr>
      </w:pPr>
      <w:r>
        <w:rPr>
          <w:i/>
          <w:sz w:val="26"/>
          <w:szCs w:val="26"/>
        </w:rPr>
        <w:t xml:space="preserve">- </w:t>
      </w:r>
      <w:r w:rsidR="00A736DC">
        <w:rPr>
          <w:i/>
          <w:sz w:val="26"/>
          <w:szCs w:val="26"/>
        </w:rPr>
        <w:t>подготовка и утверждение генерального плана поселения, утверждение местных нормативов градостроительного проектирования поселения, утверждение правил землепользования и застройки поселения, утверждение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направление уведомлений, предусмотренных пунктом 2 части 7, пунктом 3 части 8 статьи 51.1 и пунктом 5 части 19 статьи 55 Градостроительного Кодекса РФ,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поселения,</w:t>
      </w:r>
      <w:r w:rsidR="00A736DC">
        <w:rPr>
          <w:rFonts w:eastAsia="Calibri"/>
          <w:i/>
          <w:sz w:val="26"/>
          <w:szCs w:val="26"/>
        </w:rPr>
        <w:t xml:space="preserve"> принятие решения о сносе самовольной постройки либо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</w:t>
      </w:r>
      <w:r w:rsidR="00A736DC">
        <w:rPr>
          <w:rFonts w:eastAsia="Calibri"/>
          <w:i/>
          <w:sz w:val="26"/>
          <w:szCs w:val="26"/>
        </w:rPr>
        <w:lastRenderedPageBreak/>
        <w:t>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</w:t>
      </w:r>
      <w:r w:rsidR="004E71DD">
        <w:rPr>
          <w:rFonts w:ascii="Arial" w:hAnsi="Arial"/>
          <w:i/>
          <w:sz w:val="26"/>
          <w:szCs w:val="26"/>
          <w:lang w:eastAsia="ar-SA"/>
        </w:rPr>
        <w:t>.»</w:t>
      </w:r>
    </w:p>
    <w:p w:rsidR="00A736DC" w:rsidRPr="006E5CF8" w:rsidRDefault="00A736DC" w:rsidP="00A736DC">
      <w:pPr>
        <w:tabs>
          <w:tab w:val="left" w:pos="949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10) </w:t>
      </w:r>
      <w:r w:rsidRPr="006E5CF8">
        <w:rPr>
          <w:sz w:val="26"/>
          <w:szCs w:val="26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части:</w:t>
      </w:r>
    </w:p>
    <w:p w:rsidR="00A736DC" w:rsidRPr="006E5CF8" w:rsidRDefault="00A736DC" w:rsidP="00A736DC">
      <w:pPr>
        <w:tabs>
          <w:tab w:val="num" w:pos="1418"/>
          <w:tab w:val="left" w:pos="9498"/>
        </w:tabs>
        <w:ind w:firstLine="851"/>
        <w:jc w:val="both"/>
        <w:rPr>
          <w:i/>
          <w:iCs/>
          <w:sz w:val="26"/>
          <w:szCs w:val="26"/>
        </w:rPr>
      </w:pPr>
      <w:r w:rsidRPr="006E5CF8">
        <w:rPr>
          <w:i/>
          <w:iCs/>
          <w:sz w:val="26"/>
          <w:szCs w:val="26"/>
        </w:rPr>
        <w:t>- осуществления муниципального жилищного контроля.</w:t>
      </w:r>
    </w:p>
    <w:p w:rsidR="00A736DC" w:rsidRPr="00CC4E12" w:rsidRDefault="00A736DC" w:rsidP="00804E4E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C4E12">
        <w:rPr>
          <w:sz w:val="26"/>
          <w:szCs w:val="26"/>
          <w:lang w:eastAsia="ar-SA"/>
        </w:rPr>
        <w:t xml:space="preserve">11) </w:t>
      </w:r>
      <w:r>
        <w:rPr>
          <w:sz w:val="26"/>
          <w:szCs w:val="26"/>
          <w:lang w:eastAsia="ar-SA"/>
        </w:rPr>
        <w:t>С</w:t>
      </w:r>
      <w:r w:rsidRPr="00CC4E12">
        <w:rPr>
          <w:color w:val="000000"/>
          <w:sz w:val="26"/>
          <w:szCs w:val="26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в части:</w:t>
      </w:r>
    </w:p>
    <w:p w:rsidR="00A736DC" w:rsidRPr="00CC4E12" w:rsidRDefault="00A736DC" w:rsidP="00804E4E">
      <w:pPr>
        <w:pStyle w:val="ad"/>
        <w:spacing w:before="0" w:beforeAutospacing="0" w:after="0" w:afterAutospacing="0"/>
        <w:ind w:firstLine="851"/>
        <w:jc w:val="both"/>
        <w:rPr>
          <w:i/>
          <w:color w:val="000000"/>
          <w:sz w:val="26"/>
          <w:szCs w:val="26"/>
        </w:rPr>
      </w:pPr>
      <w:r w:rsidRPr="00CC4E12">
        <w:rPr>
          <w:i/>
          <w:color w:val="000000"/>
          <w:sz w:val="26"/>
          <w:szCs w:val="26"/>
        </w:rPr>
        <w:t>- осуществление внутреннего муниципального финансового контроля, предусмотренного статьей 269.2 Бюджетного кодекса Российской Федерации, включающего:</w:t>
      </w:r>
    </w:p>
    <w:p w:rsidR="00A736DC" w:rsidRPr="00CC4E12" w:rsidRDefault="00A736DC" w:rsidP="00804E4E">
      <w:pPr>
        <w:pStyle w:val="ad"/>
        <w:spacing w:before="0" w:beforeAutospacing="0" w:after="0" w:afterAutospacing="0"/>
        <w:ind w:firstLine="851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учреждений;</w:t>
      </w:r>
    </w:p>
    <w:p w:rsidR="00A736DC" w:rsidRPr="00CC4E12" w:rsidRDefault="00A736DC" w:rsidP="00804E4E">
      <w:pPr>
        <w:pStyle w:val="ad"/>
        <w:spacing w:before="0" w:beforeAutospacing="0" w:after="0" w:afterAutospacing="0"/>
        <w:ind w:firstLine="851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A736DC" w:rsidRPr="00CC4E12" w:rsidRDefault="00A736DC" w:rsidP="00804E4E">
      <w:pPr>
        <w:pStyle w:val="ad"/>
        <w:spacing w:before="0" w:beforeAutospacing="0" w:after="0" w:afterAutospacing="0"/>
        <w:ind w:firstLine="851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контрактов;</w:t>
      </w:r>
    </w:p>
    <w:p w:rsidR="00A736DC" w:rsidRPr="00CC4E12" w:rsidRDefault="00A736DC" w:rsidP="00804E4E">
      <w:pPr>
        <w:pStyle w:val="ad"/>
        <w:spacing w:before="0" w:beforeAutospacing="0" w:after="0" w:afterAutospacing="0"/>
        <w:ind w:firstLine="851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</w:p>
    <w:p w:rsidR="001841D5" w:rsidRDefault="00A736DC" w:rsidP="00804E4E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736DC">
        <w:rPr>
          <w:rFonts w:ascii="Times New Roman" w:hAnsi="Times New Roman"/>
          <w:i/>
          <w:color w:val="000000"/>
          <w:sz w:val="26"/>
          <w:szCs w:val="26"/>
        </w:rPr>
        <w:t>- контроль в сфере закупок, предусмотренный пунктом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75436" w:rsidRPr="004034DB" w:rsidRDefault="00E75436" w:rsidP="00804E4E">
      <w:pPr>
        <w:tabs>
          <w:tab w:val="num" w:pos="1418"/>
          <w:tab w:val="left" w:pos="9498"/>
        </w:tabs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12) </w:t>
      </w:r>
      <w:r w:rsidRPr="004034DB">
        <w:rPr>
          <w:iCs/>
          <w:sz w:val="26"/>
          <w:szCs w:val="26"/>
        </w:rPr>
        <w:t>«</w:t>
      </w:r>
      <w:r w:rsidRPr="004034DB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в части:</w:t>
      </w:r>
    </w:p>
    <w:p w:rsidR="00E75436" w:rsidRPr="004034DB" w:rsidRDefault="00E75436" w:rsidP="00E75436">
      <w:pPr>
        <w:tabs>
          <w:tab w:val="num" w:pos="1418"/>
          <w:tab w:val="left" w:pos="9498"/>
        </w:tabs>
        <w:ind w:firstLine="567"/>
        <w:jc w:val="both"/>
        <w:rPr>
          <w:i/>
          <w:sz w:val="26"/>
          <w:szCs w:val="26"/>
        </w:rPr>
      </w:pPr>
      <w:r w:rsidRPr="004034DB">
        <w:rPr>
          <w:sz w:val="26"/>
          <w:szCs w:val="26"/>
        </w:rPr>
        <w:t xml:space="preserve">- </w:t>
      </w:r>
      <w:r w:rsidRPr="004034DB">
        <w:rPr>
          <w:i/>
          <w:sz w:val="26"/>
          <w:szCs w:val="26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E75436" w:rsidRPr="004034DB" w:rsidRDefault="00E75436" w:rsidP="00E75436">
      <w:pPr>
        <w:tabs>
          <w:tab w:val="num" w:pos="1418"/>
          <w:tab w:val="left" w:pos="949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13)</w:t>
      </w:r>
      <w:r w:rsidRPr="004034DB">
        <w:rPr>
          <w:sz w:val="26"/>
          <w:szCs w:val="26"/>
        </w:rPr>
        <w:t xml:space="preserve">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</w:t>
      </w:r>
      <w:r w:rsidRPr="004034DB">
        <w:rPr>
          <w:sz w:val="26"/>
          <w:szCs w:val="26"/>
        </w:rPr>
        <w:lastRenderedPageBreak/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части:</w:t>
      </w:r>
    </w:p>
    <w:p w:rsidR="00E75436" w:rsidRDefault="00E75436" w:rsidP="00E75436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034DB">
        <w:rPr>
          <w:rFonts w:ascii="Times New Roman" w:hAnsi="Times New Roman"/>
          <w:sz w:val="26"/>
          <w:szCs w:val="26"/>
        </w:rPr>
        <w:t xml:space="preserve">-  </w:t>
      </w:r>
      <w:r w:rsidRPr="004034DB">
        <w:rPr>
          <w:rFonts w:ascii="Times New Roman" w:hAnsi="Times New Roman"/>
          <w:i/>
          <w:sz w:val="26"/>
          <w:szCs w:val="2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:rsidR="004E71DD" w:rsidRPr="004034DB" w:rsidRDefault="004E71DD" w:rsidP="004E71DD">
      <w:pPr>
        <w:tabs>
          <w:tab w:val="num" w:pos="-4536"/>
          <w:tab w:val="left" w:pos="9498"/>
        </w:tabs>
        <w:ind w:firstLine="567"/>
        <w:jc w:val="both"/>
        <w:rPr>
          <w:sz w:val="26"/>
          <w:szCs w:val="26"/>
        </w:rPr>
      </w:pPr>
      <w:r w:rsidRPr="004034DB">
        <w:rPr>
          <w:sz w:val="26"/>
          <w:szCs w:val="26"/>
        </w:rPr>
        <w:t>1</w:t>
      </w:r>
      <w:r>
        <w:rPr>
          <w:sz w:val="26"/>
          <w:szCs w:val="26"/>
        </w:rPr>
        <w:t>4)</w:t>
      </w:r>
      <w:r w:rsidRPr="004034DB">
        <w:rPr>
          <w:sz w:val="26"/>
          <w:szCs w:val="26"/>
        </w:rPr>
        <w:t xml:space="preserve"> </w:t>
      </w:r>
      <w:r w:rsidRPr="004034DB">
        <w:rPr>
          <w:sz w:val="26"/>
          <w:szCs w:val="26"/>
          <w:lang w:eastAsia="en-US"/>
        </w:rPr>
        <w:t>«</w:t>
      </w:r>
      <w:r w:rsidRPr="004034DB">
        <w:rPr>
          <w:rFonts w:eastAsia="Calibri"/>
          <w:iCs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Pr="004034DB">
          <w:rPr>
            <w:rFonts w:eastAsia="Calibri"/>
            <w:iCs/>
            <w:sz w:val="26"/>
            <w:szCs w:val="26"/>
          </w:rPr>
          <w:t>плана</w:t>
        </w:r>
      </w:hyperlink>
      <w:r w:rsidRPr="004034DB">
        <w:rPr>
          <w:rFonts w:eastAsia="Calibri"/>
          <w:iCs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4034DB">
          <w:rPr>
            <w:rFonts w:eastAsia="Calibri"/>
            <w:iCs/>
            <w:sz w:val="26"/>
            <w:szCs w:val="26"/>
          </w:rPr>
          <w:t>законодательством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4034DB">
          <w:rPr>
            <w:rFonts w:eastAsia="Calibri"/>
            <w:iCs/>
            <w:sz w:val="26"/>
            <w:szCs w:val="26"/>
          </w:rPr>
          <w:t>правилами</w:t>
        </w:r>
      </w:hyperlink>
      <w:r w:rsidRPr="004034DB">
        <w:rPr>
          <w:rFonts w:eastAsia="Calibri"/>
          <w:iCs/>
          <w:sz w:val="26"/>
          <w:szCs w:val="26"/>
        </w:rPr>
        <w:t xml:space="preserve"> землепользования и застройки, </w:t>
      </w:r>
      <w:hyperlink r:id="rId16" w:history="1">
        <w:r w:rsidRPr="004034DB">
          <w:rPr>
            <w:rFonts w:eastAsia="Calibri"/>
            <w:iCs/>
            <w:sz w:val="26"/>
            <w:szCs w:val="26"/>
          </w:rPr>
          <w:t>документацией</w:t>
        </w:r>
      </w:hyperlink>
      <w:r w:rsidRPr="004034DB">
        <w:rPr>
          <w:rFonts w:eastAsia="Calibri"/>
          <w:iCs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Федерации»</w:t>
      </w:r>
      <w:r w:rsidRPr="004034DB">
        <w:rPr>
          <w:sz w:val="26"/>
          <w:szCs w:val="26"/>
        </w:rPr>
        <w:t>, в части:</w:t>
      </w:r>
    </w:p>
    <w:p w:rsidR="00B91685" w:rsidRPr="004E71DD" w:rsidRDefault="004E71DD" w:rsidP="004E71DD">
      <w:pPr>
        <w:tabs>
          <w:tab w:val="num" w:pos="1418"/>
          <w:tab w:val="left" w:pos="9498"/>
        </w:tabs>
        <w:ind w:firstLine="567"/>
        <w:jc w:val="both"/>
        <w:rPr>
          <w:iCs/>
          <w:sz w:val="26"/>
          <w:szCs w:val="26"/>
        </w:rPr>
      </w:pPr>
      <w:r w:rsidRPr="004034DB">
        <w:rPr>
          <w:i/>
          <w:iCs/>
          <w:sz w:val="26"/>
          <w:szCs w:val="26"/>
        </w:rPr>
        <w:t>- осуществления муниципального земельного контроля</w:t>
      </w:r>
      <w:r w:rsidRPr="004034DB">
        <w:rPr>
          <w:iCs/>
          <w:sz w:val="26"/>
          <w:szCs w:val="26"/>
        </w:rPr>
        <w:t>;</w:t>
      </w:r>
      <w:bookmarkStart w:id="0" w:name="_GoBack"/>
      <w:bookmarkEnd w:id="0"/>
    </w:p>
    <w:sectPr w:rsidR="00B91685" w:rsidRPr="004E71DD" w:rsidSect="003E6A03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8F" w:rsidRDefault="009D348F">
      <w:r>
        <w:separator/>
      </w:r>
    </w:p>
  </w:endnote>
  <w:endnote w:type="continuationSeparator" w:id="0">
    <w:p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4E71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4E71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8F" w:rsidRDefault="009D348F">
      <w:r>
        <w:separator/>
      </w:r>
    </w:p>
  </w:footnote>
  <w:footnote w:type="continuationSeparator" w:id="0">
    <w:p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4E71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4E71DD">
      <w:rPr>
        <w:rStyle w:val="a5"/>
        <w:noProof/>
        <w:sz w:val="24"/>
        <w:szCs w:val="24"/>
      </w:rPr>
      <w:t>4</w:t>
    </w:r>
    <w:r w:rsidRPr="00855F5E">
      <w:rPr>
        <w:rStyle w:val="a5"/>
        <w:sz w:val="24"/>
        <w:szCs w:val="24"/>
      </w:rPr>
      <w:fldChar w:fldCharType="end"/>
    </w:r>
  </w:p>
  <w:p w:rsidR="001F5155" w:rsidRDefault="004E71DD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4A"/>
    <w:rsid w:val="000259EC"/>
    <w:rsid w:val="00076754"/>
    <w:rsid w:val="000C7D02"/>
    <w:rsid w:val="000F0A43"/>
    <w:rsid w:val="001533E6"/>
    <w:rsid w:val="001841D5"/>
    <w:rsid w:val="001F0128"/>
    <w:rsid w:val="00245ECD"/>
    <w:rsid w:val="0026411B"/>
    <w:rsid w:val="002F06D9"/>
    <w:rsid w:val="00356478"/>
    <w:rsid w:val="003924A0"/>
    <w:rsid w:val="003B3735"/>
    <w:rsid w:val="003E1C90"/>
    <w:rsid w:val="004C6E93"/>
    <w:rsid w:val="004E71DD"/>
    <w:rsid w:val="00593378"/>
    <w:rsid w:val="00603E1C"/>
    <w:rsid w:val="007001FE"/>
    <w:rsid w:val="0070737E"/>
    <w:rsid w:val="00765340"/>
    <w:rsid w:val="00804E4E"/>
    <w:rsid w:val="00866EE0"/>
    <w:rsid w:val="00867317"/>
    <w:rsid w:val="008C66BA"/>
    <w:rsid w:val="008E215F"/>
    <w:rsid w:val="008E2D52"/>
    <w:rsid w:val="00947671"/>
    <w:rsid w:val="009B1AF6"/>
    <w:rsid w:val="009C484A"/>
    <w:rsid w:val="009D348F"/>
    <w:rsid w:val="00A736DC"/>
    <w:rsid w:val="00A878B5"/>
    <w:rsid w:val="00B13EA5"/>
    <w:rsid w:val="00B17F83"/>
    <w:rsid w:val="00B47186"/>
    <w:rsid w:val="00B53731"/>
    <w:rsid w:val="00B91685"/>
    <w:rsid w:val="00BB4B94"/>
    <w:rsid w:val="00BD05FB"/>
    <w:rsid w:val="00D00F17"/>
    <w:rsid w:val="00D0271F"/>
    <w:rsid w:val="00D26784"/>
    <w:rsid w:val="00D76388"/>
    <w:rsid w:val="00D9692A"/>
    <w:rsid w:val="00DA7B45"/>
    <w:rsid w:val="00E44436"/>
    <w:rsid w:val="00E5463D"/>
    <w:rsid w:val="00E56E67"/>
    <w:rsid w:val="00E67357"/>
    <w:rsid w:val="00E75436"/>
    <w:rsid w:val="00E917A6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8E957CFB4503752B0B4127375E75A40060405A815294EB32AA5F77A177B6929A8C9A5aCf9K" TargetMode="External"/><Relationship Id="rId13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7" Type="http://schemas.openxmlformats.org/officeDocument/2006/relationships/hyperlink" Target="consultantplus://offline/ref=B6D572C3A6B97ADDD31AF499974AD2D50EE7566581C34C3D36C744F67D09A57EB625237EB1332CBF03181E06879DA750CBA8388D0D40xBM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D572C3A6B97ADDD31AF499974AD2D50EE7566581C34C3D36C744F67D09A57EB625237DB03E2ABF03181E06879DA750CBA8388D0D40xBM3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D572C3A6B97ADDD31AF499974AD2D50EE7566581C34C3D36C744F67D09A57EA4257B71B53A33B5575758538Bx9M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D572C3A6B97ADDD31AF499974AD2D50EE7566581C34C3D36C744F67D09A57EB625237DB63B29B253420E02CECBAB4DCBB6278F1343BA8Bx3M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D572C3A6B97ADDD31AF499974AD2D50EE7566581C34C3D36C744F67D09A57EB625237FB63D26E0060D0F5E899FB84FCAB6248F0Cx4M8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572C3A6B97ADDD31AF499974AD2D50FE5516983C04C3D36C744F67D09A57EB625237DB63B2DB553420E02CECBAB4DCBB6278F1343BA8Bx3MDK" TargetMode="External"/><Relationship Id="rId14" Type="http://schemas.openxmlformats.org/officeDocument/2006/relationships/hyperlink" Target="consultantplus://offline/ref=B6D572C3A6B97ADDD31AF499974AD2D50EE6566882C14C3D36C744F67D09A57EB625237DB73B2EB05C1D0B17DF93A54FD4A926910F41BBx8M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Мария</cp:lastModifiedBy>
  <cp:revision>3</cp:revision>
  <cp:lastPrinted>2021-10-14T05:53:00Z</cp:lastPrinted>
  <dcterms:created xsi:type="dcterms:W3CDTF">2022-10-13T11:40:00Z</dcterms:created>
  <dcterms:modified xsi:type="dcterms:W3CDTF">2022-10-13T12:27:00Z</dcterms:modified>
</cp:coreProperties>
</file>