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8C" w:rsidRDefault="00566B8C" w:rsidP="00C5742C">
      <w:pPr>
        <w:spacing w:after="0" w:line="240" w:lineRule="auto"/>
        <w:ind w:firstLine="567"/>
        <w:jc w:val="center"/>
        <w:rPr>
          <w:rFonts w:ascii="Times New Roman" w:hAnsi="Times New Roman" w:cs="Calibri"/>
          <w:b/>
          <w:color w:val="00000A"/>
          <w:sz w:val="24"/>
          <w:lang w:eastAsia="ar-SA"/>
        </w:rPr>
      </w:pPr>
    </w:p>
    <w:p w:rsidR="00C5742C" w:rsidRDefault="00C5742C" w:rsidP="00C5742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5742C" w:rsidRDefault="00C5742C" w:rsidP="00C574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задание</w:t>
      </w:r>
    </w:p>
    <w:p w:rsidR="005571E7" w:rsidRDefault="00C5742C" w:rsidP="001407C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5571E7" w:rsidRPr="005571E7">
        <w:rPr>
          <w:rFonts w:ascii="Times New Roman" w:hAnsi="Times New Roman"/>
          <w:b/>
          <w:color w:val="000000"/>
          <w:sz w:val="24"/>
        </w:rPr>
        <w:t xml:space="preserve">на выполнение работ </w:t>
      </w:r>
      <w:r w:rsidR="001407C1" w:rsidRPr="001407C1">
        <w:rPr>
          <w:rFonts w:ascii="Times New Roman" w:hAnsi="Times New Roman"/>
          <w:b/>
          <w:color w:val="000000"/>
          <w:sz w:val="24"/>
        </w:rPr>
        <w:t>по изготовлению и установке ограждения в целях исполнения проекта «Безопасный островок детства» в рамках реализации проекта "Народный бюджет" в с.п. Сентябрьский</w:t>
      </w:r>
    </w:p>
    <w:p w:rsidR="00440262" w:rsidRDefault="00440262" w:rsidP="00440262">
      <w:pPr>
        <w:spacing w:after="0" w:line="240" w:lineRule="auto"/>
        <w:ind w:firstLine="567"/>
        <w:jc w:val="center"/>
        <w:rPr>
          <w:rFonts w:ascii="Times New Roman" w:hAnsi="Times New Roman" w:cs="Calibri"/>
          <w:b/>
          <w:color w:val="00000A"/>
          <w:sz w:val="24"/>
          <w:lang w:eastAsia="ar-SA"/>
        </w:rPr>
      </w:pPr>
    </w:p>
    <w:p w:rsidR="00C5742C" w:rsidRPr="00D92319" w:rsidRDefault="00C5742C" w:rsidP="00087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1. Место выполнения работ по адресу: Россия, Тюменская область, Ханты-Мансийский автономный округ – Югра, Нефтеюганский район, сельское поселение Сент</w:t>
      </w:r>
      <w:r w:rsidR="00440262">
        <w:rPr>
          <w:rFonts w:ascii="Times New Roman" w:hAnsi="Times New Roman"/>
          <w:color w:val="00000A"/>
          <w:sz w:val="24"/>
          <w:szCs w:val="24"/>
        </w:rPr>
        <w:t>ябр</w:t>
      </w:r>
      <w:r w:rsidR="00023289">
        <w:rPr>
          <w:rFonts w:ascii="Times New Roman" w:hAnsi="Times New Roman"/>
          <w:color w:val="00000A"/>
          <w:sz w:val="24"/>
          <w:szCs w:val="24"/>
        </w:rPr>
        <w:t>ьский</w:t>
      </w:r>
      <w:r w:rsidR="001407C1">
        <w:rPr>
          <w:rFonts w:ascii="Times New Roman" w:hAnsi="Times New Roman"/>
          <w:color w:val="00000A"/>
          <w:sz w:val="24"/>
          <w:szCs w:val="24"/>
        </w:rPr>
        <w:t>, придомовая территория дома № 5.</w:t>
      </w:r>
    </w:p>
    <w:p w:rsidR="009D645A" w:rsidRPr="00D92319" w:rsidRDefault="009D645A" w:rsidP="0008764D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C5742C" w:rsidRDefault="0008764D" w:rsidP="00087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742C" w:rsidRPr="00D92319"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и объем работ: </w:t>
      </w:r>
    </w:p>
    <w:tbl>
      <w:tblPr>
        <w:tblStyle w:val="a5"/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7920"/>
        <w:gridCol w:w="993"/>
        <w:gridCol w:w="1134"/>
      </w:tblGrid>
      <w:tr w:rsidR="008C754A" w:rsidRPr="008C754A" w:rsidTr="0008764D">
        <w:trPr>
          <w:trHeight w:val="604"/>
        </w:trPr>
        <w:tc>
          <w:tcPr>
            <w:tcW w:w="60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2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3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hideMark/>
          </w:tcPr>
          <w:p w:rsidR="008C754A" w:rsidRPr="008C754A" w:rsidRDefault="008C754A" w:rsidP="0008764D">
            <w:pPr>
              <w:ind w:left="-1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C754A" w:rsidRPr="008C754A" w:rsidTr="0008764D">
        <w:trPr>
          <w:trHeight w:val="349"/>
        </w:trPr>
        <w:tc>
          <w:tcPr>
            <w:tcW w:w="60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hideMark/>
          </w:tcPr>
          <w:p w:rsid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металлических пешеходных ограждений</w:t>
            </w:r>
          </w:p>
          <w:p w:rsidR="008C754A" w:rsidRDefault="008C754A" w:rsidP="008C754A">
            <w:pPr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  <w:t>Решетка ограждения металлическая: ОС-Т15-00 (высота не менее 0,50 м и не более 0,60 м)</w:t>
            </w:r>
          </w:p>
          <w:p w:rsidR="008C754A" w:rsidRPr="008C754A" w:rsidRDefault="0008764D" w:rsidP="008C754A">
            <w:pPr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  <w:t>С</w:t>
            </w:r>
            <w:r w:rsidR="008C754A" w:rsidRPr="008C754A"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  <w:t>екция ограждения размером 1600*h500 изготовленные из профильной трубы 20*20*2,5мм, ГОСТ 13663-86</w:t>
            </w:r>
          </w:p>
          <w:p w:rsidR="0008764D" w:rsidRDefault="0008764D" w:rsidP="008C754A">
            <w:pPr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</w:pPr>
          </w:p>
          <w:p w:rsidR="008C754A" w:rsidRDefault="008C754A" w:rsidP="008C754A">
            <w:pPr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  <w:t xml:space="preserve">1. секция ограждения </w:t>
            </w:r>
          </w:p>
          <w:p w:rsidR="008C754A" w:rsidRDefault="008C754A" w:rsidP="008C75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54A">
              <w:rPr>
                <w:rFonts w:ascii="Times New Roman" w:eastAsiaTheme="minorHAnsi" w:hAnsi="Times New Roman"/>
                <w:sz w:val="24"/>
                <w:szCs w:val="24"/>
              </w:rPr>
              <w:object w:dxaOrig="4905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75pt;height:147.75pt" o:ole="">
                  <v:imagedata r:id="rId5" o:title=""/>
                </v:shape>
                <o:OLEObject Type="Embed" ProgID="PBrush" ShapeID="_x0000_i1025" DrawAspect="Content" ObjectID="_1684574854" r:id="rId6"/>
              </w:object>
            </w:r>
          </w:p>
          <w:p w:rsidR="008C754A" w:rsidRPr="008C754A" w:rsidRDefault="008C754A" w:rsidP="008C754A">
            <w:pPr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ru-RU"/>
              </w:rPr>
            </w:pPr>
          </w:p>
          <w:p w:rsidR="008C754A" w:rsidRPr="008C754A" w:rsidRDefault="008C754A" w:rsidP="008C754A">
            <w:pPr>
              <w:rPr>
                <w:rFonts w:ascii="Times New Roman" w:eastAsia="Times New Roman" w:hAnsi="Times New Roman"/>
                <w:b/>
                <w:i/>
                <w:color w:val="080000"/>
                <w:sz w:val="24"/>
                <w:szCs w:val="24"/>
                <w:lang w:eastAsia="ru-RU"/>
              </w:rPr>
            </w:pPr>
            <w:r w:rsidRPr="0008764D">
              <w:rPr>
                <w:rFonts w:ascii="Times New Roman" w:eastAsia="Times New Roman" w:hAnsi="Times New Roman"/>
                <w:b/>
                <w:i/>
                <w:color w:val="080000"/>
                <w:sz w:val="24"/>
                <w:szCs w:val="24"/>
                <w:lang w:eastAsia="ru-RU"/>
              </w:rPr>
              <w:t>Макет, цвет  ме</w:t>
            </w:r>
            <w:r w:rsidR="0008764D" w:rsidRPr="0008764D">
              <w:rPr>
                <w:rFonts w:ascii="Times New Roman" w:eastAsia="Times New Roman" w:hAnsi="Times New Roman"/>
                <w:b/>
                <w:i/>
                <w:color w:val="080000"/>
                <w:sz w:val="24"/>
                <w:szCs w:val="24"/>
                <w:lang w:eastAsia="ru-RU"/>
              </w:rPr>
              <w:t xml:space="preserve">таллического ограждения по согласованию </w:t>
            </w:r>
            <w:r w:rsidRPr="0008764D">
              <w:rPr>
                <w:rFonts w:ascii="Times New Roman" w:eastAsia="Times New Roman" w:hAnsi="Times New Roman"/>
                <w:b/>
                <w:i/>
                <w:color w:val="080000"/>
                <w:sz w:val="24"/>
                <w:szCs w:val="24"/>
                <w:lang w:eastAsia="ru-RU"/>
              </w:rPr>
              <w:t xml:space="preserve">с </w:t>
            </w:r>
            <w:r w:rsidR="0008764D" w:rsidRPr="0008764D">
              <w:rPr>
                <w:rFonts w:ascii="Times New Roman" w:eastAsia="Times New Roman" w:hAnsi="Times New Roman"/>
                <w:b/>
                <w:i/>
                <w:color w:val="080000"/>
                <w:sz w:val="24"/>
                <w:szCs w:val="24"/>
                <w:lang w:eastAsia="ru-RU"/>
              </w:rPr>
              <w:t>З</w:t>
            </w:r>
            <w:r w:rsidRPr="0008764D">
              <w:rPr>
                <w:rFonts w:ascii="Times New Roman" w:eastAsia="Times New Roman" w:hAnsi="Times New Roman"/>
                <w:b/>
                <w:i/>
                <w:color w:val="080000"/>
                <w:sz w:val="24"/>
                <w:szCs w:val="24"/>
                <w:lang w:eastAsia="ru-RU"/>
              </w:rPr>
              <w:t>аказчиком</w:t>
            </w:r>
          </w:p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8C754A" w:rsidRPr="008C754A" w:rsidTr="0008764D">
        <w:trPr>
          <w:trHeight w:val="334"/>
        </w:trPr>
        <w:tc>
          <w:tcPr>
            <w:tcW w:w="600" w:type="dxa"/>
            <w:hideMark/>
          </w:tcPr>
          <w:p w:rsidR="008C754A" w:rsidRPr="008C754A" w:rsidRDefault="0008764D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Электродуговая сварка при монтаже одноэтажных производственных зданий: ограждений</w:t>
            </w:r>
          </w:p>
        </w:tc>
        <w:tc>
          <w:tcPr>
            <w:tcW w:w="993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0,362</w:t>
            </w:r>
          </w:p>
        </w:tc>
      </w:tr>
      <w:tr w:rsidR="008C754A" w:rsidRPr="008C754A" w:rsidTr="0008764D">
        <w:trPr>
          <w:trHeight w:val="334"/>
        </w:trPr>
        <w:tc>
          <w:tcPr>
            <w:tcW w:w="600" w:type="dxa"/>
            <w:hideMark/>
          </w:tcPr>
          <w:p w:rsidR="008C754A" w:rsidRPr="008C754A" w:rsidRDefault="0008764D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993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8C754A" w:rsidRPr="008C754A" w:rsidTr="0008764D">
        <w:trPr>
          <w:trHeight w:val="604"/>
        </w:trPr>
        <w:tc>
          <w:tcPr>
            <w:tcW w:w="600" w:type="dxa"/>
            <w:hideMark/>
          </w:tcPr>
          <w:p w:rsidR="008C754A" w:rsidRPr="008C754A" w:rsidRDefault="0008764D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993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8C754A" w:rsidRPr="008C754A" w:rsidTr="0008764D">
        <w:trPr>
          <w:trHeight w:val="874"/>
        </w:trPr>
        <w:tc>
          <w:tcPr>
            <w:tcW w:w="600" w:type="dxa"/>
            <w:hideMark/>
          </w:tcPr>
          <w:p w:rsidR="008C754A" w:rsidRPr="008C754A" w:rsidRDefault="0008764D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Погрузо-разгрузочные работы при автомобильных перевозках: Погрузка изделий плотничных (щиты ворот, заборов, накатов, настилов, обрешеток, перегородок и др.) и столярных (панели, тамбуры, шкафы встроенные)</w:t>
            </w:r>
          </w:p>
        </w:tc>
        <w:tc>
          <w:tcPr>
            <w:tcW w:w="993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груза</w:t>
            </w:r>
          </w:p>
        </w:tc>
        <w:tc>
          <w:tcPr>
            <w:tcW w:w="1134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0,509</w:t>
            </w:r>
          </w:p>
        </w:tc>
      </w:tr>
      <w:tr w:rsidR="008C754A" w:rsidRPr="008C754A" w:rsidTr="0008764D">
        <w:trPr>
          <w:trHeight w:val="604"/>
        </w:trPr>
        <w:tc>
          <w:tcPr>
            <w:tcW w:w="600" w:type="dxa"/>
            <w:hideMark/>
          </w:tcPr>
          <w:p w:rsidR="008C754A" w:rsidRPr="008C754A" w:rsidRDefault="0008764D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20 км</w:t>
            </w:r>
          </w:p>
        </w:tc>
        <w:tc>
          <w:tcPr>
            <w:tcW w:w="993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груза</w:t>
            </w:r>
          </w:p>
        </w:tc>
        <w:tc>
          <w:tcPr>
            <w:tcW w:w="1134" w:type="dxa"/>
            <w:hideMark/>
          </w:tcPr>
          <w:p w:rsidR="008C754A" w:rsidRPr="008C754A" w:rsidRDefault="008C754A" w:rsidP="008C75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0,509</w:t>
            </w:r>
          </w:p>
        </w:tc>
      </w:tr>
    </w:tbl>
    <w:p w:rsidR="008C754A" w:rsidRPr="00D92319" w:rsidRDefault="008C754A" w:rsidP="00C574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42C" w:rsidRPr="00D92319" w:rsidRDefault="00C5742C" w:rsidP="0008764D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 xml:space="preserve">3. </w:t>
      </w:r>
      <w:r w:rsidR="008C754A" w:rsidRPr="008C754A">
        <w:rPr>
          <w:rFonts w:ascii="Times New Roman" w:hAnsi="Times New Roman"/>
          <w:color w:val="00000A"/>
          <w:sz w:val="24"/>
          <w:szCs w:val="24"/>
        </w:rPr>
        <w:t>Сроки выполнения работ: с 15 мая 2021 года по 15 июня 2021 года.</w:t>
      </w:r>
    </w:p>
    <w:p w:rsidR="00C5742C" w:rsidRPr="00D92319" w:rsidRDefault="00C5742C" w:rsidP="0008764D">
      <w:pPr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 xml:space="preserve">4. Качество выполнения работ: </w:t>
      </w:r>
    </w:p>
    <w:p w:rsidR="00C5742C" w:rsidRPr="00D92319" w:rsidRDefault="00C5742C" w:rsidP="0008764D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4.1. Работы выполняются иждивением Подрядчика – его материалами, его силами и средствами.</w:t>
      </w:r>
    </w:p>
    <w:p w:rsidR="00C5742C" w:rsidRPr="00D92319" w:rsidRDefault="00C5742C" w:rsidP="0008764D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4.2. Выполнить работы качественно, своевременно и в полном соответствии с техническим заданием, договором, с соблюдением технологии и состава работ.</w:t>
      </w:r>
    </w:p>
    <w:p w:rsidR="00C5742C" w:rsidRPr="00D92319" w:rsidRDefault="00C5742C" w:rsidP="00C845CB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 xml:space="preserve">     - Соблюдение технологии выполнения работ, охраны труда и техники безопасности, пожарной безопасности, экологических, санитарных и иных норм, предусмотренных действующими нормативно-правовыми актами Российской Федерации, которые относятся к данному виду работ.</w:t>
      </w:r>
    </w:p>
    <w:p w:rsidR="00C5742C" w:rsidRPr="00D92319" w:rsidRDefault="00C5742C" w:rsidP="00C845CB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4.3. Содержать рабочую площадку и прилегающие к ней участки свободными от строительного мусора и обеспечивать общий порядок на площадке;</w:t>
      </w:r>
    </w:p>
    <w:p w:rsidR="00C5742C" w:rsidRPr="00D92319" w:rsidRDefault="00C5742C" w:rsidP="00C845CB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- не нарушать благоустройство прилегающих территорий при въезде машин и оборудования на объекты и выезде их с объектов.</w:t>
      </w:r>
    </w:p>
    <w:p w:rsidR="00C5742C" w:rsidRPr="00D92319" w:rsidRDefault="00C5742C" w:rsidP="00C845CB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4.4. В целях соблюдения техники безопасности не допускать на объекты лиц, не участвующих в непосредственном выполнении работ на объекте, а также не допускать проведения ими несанкционированных работ на Объекте.</w:t>
      </w:r>
    </w:p>
    <w:p w:rsidR="00C5742C" w:rsidRPr="00D92319" w:rsidRDefault="00C5742C" w:rsidP="00C845CB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 xml:space="preserve"> 4.5. Используемое при производстве работ оборудование должно соответствовать принятым государственным стандартам и технологическим условиям.</w:t>
      </w:r>
    </w:p>
    <w:p w:rsidR="00C5742C" w:rsidRPr="00D92319" w:rsidRDefault="00C5742C" w:rsidP="00C845CB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4.6. Складирование используемых в работе материалов, оборудования и других грузов на территории Заказчика не предусматривается.</w:t>
      </w:r>
    </w:p>
    <w:p w:rsidR="00C5742C" w:rsidRPr="00D92319" w:rsidRDefault="00C5742C" w:rsidP="00C845CB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D92319">
        <w:rPr>
          <w:rFonts w:ascii="Times New Roman" w:hAnsi="Times New Roman"/>
          <w:color w:val="00000A"/>
          <w:sz w:val="24"/>
          <w:szCs w:val="24"/>
        </w:rPr>
        <w:t>4.7. Подрядчик по требованию Заказчика обязан предоставить информацию о ходе выполнения работ не позднее 2-х часов после извещения о предоставлении информации. Моментом получения извещения принимается дата и время, зафиксированное на передающих устройствах (факс, телефон, электронная почта и т.п.).</w:t>
      </w:r>
    </w:p>
    <w:p w:rsidR="004F6FDC" w:rsidRPr="00D92319" w:rsidRDefault="004F6FDC" w:rsidP="004F6FDC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C5742C" w:rsidRDefault="0008764D" w:rsidP="0008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C754A" w:rsidRPr="008C754A">
        <w:rPr>
          <w:rFonts w:ascii="Times New Roman" w:hAnsi="Times New Roman"/>
          <w:b/>
          <w:sz w:val="24"/>
          <w:szCs w:val="24"/>
        </w:rPr>
        <w:t xml:space="preserve">ИП   </w:t>
      </w:r>
      <w:proofErr w:type="spellStart"/>
      <w:r w:rsidR="008C754A" w:rsidRPr="008C754A">
        <w:rPr>
          <w:rFonts w:ascii="Times New Roman" w:hAnsi="Times New Roman"/>
          <w:b/>
          <w:sz w:val="24"/>
          <w:szCs w:val="24"/>
        </w:rPr>
        <w:t>Файзуллаев</w:t>
      </w:r>
      <w:proofErr w:type="spellEnd"/>
      <w:r w:rsidR="008C754A" w:rsidRPr="008C754A">
        <w:rPr>
          <w:rFonts w:ascii="Times New Roman" w:hAnsi="Times New Roman"/>
          <w:b/>
          <w:sz w:val="24"/>
          <w:szCs w:val="24"/>
        </w:rPr>
        <w:t xml:space="preserve"> Б.Б.</w:t>
      </w:r>
      <w:r w:rsidR="008C754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C5742C" w:rsidRPr="00D92319">
        <w:rPr>
          <w:rFonts w:ascii="Times New Roman" w:hAnsi="Times New Roman"/>
          <w:b/>
          <w:sz w:val="24"/>
          <w:szCs w:val="24"/>
          <w:lang w:eastAsia="ru-RU"/>
        </w:rPr>
        <w:t>Глава поселения</w:t>
      </w:r>
    </w:p>
    <w:p w:rsidR="00AA5DDE" w:rsidRPr="00D92319" w:rsidRDefault="00AA5DDE" w:rsidP="0008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2319" w:rsidRPr="00D92319" w:rsidRDefault="00D92319" w:rsidP="0008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742C" w:rsidRPr="00D92319" w:rsidRDefault="0008764D" w:rsidP="0008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8C754A" w:rsidRPr="008C754A">
        <w:rPr>
          <w:rFonts w:ascii="Times New Roman" w:hAnsi="Times New Roman"/>
          <w:b/>
          <w:sz w:val="24"/>
          <w:szCs w:val="24"/>
          <w:lang w:eastAsia="ru-RU"/>
        </w:rPr>
        <w:t xml:space="preserve">_______________ </w:t>
      </w:r>
      <w:proofErr w:type="spellStart"/>
      <w:r w:rsidR="008C754A" w:rsidRPr="008C754A">
        <w:rPr>
          <w:rFonts w:ascii="Times New Roman" w:hAnsi="Times New Roman"/>
          <w:b/>
          <w:sz w:val="24"/>
          <w:szCs w:val="24"/>
          <w:lang w:eastAsia="ru-RU"/>
        </w:rPr>
        <w:t>Файзуллаев</w:t>
      </w:r>
      <w:proofErr w:type="spellEnd"/>
      <w:r w:rsidR="008C754A" w:rsidRPr="008C754A">
        <w:rPr>
          <w:rFonts w:ascii="Times New Roman" w:hAnsi="Times New Roman"/>
          <w:b/>
          <w:sz w:val="24"/>
          <w:szCs w:val="24"/>
          <w:lang w:eastAsia="ru-RU"/>
        </w:rPr>
        <w:t xml:space="preserve"> Б.Б.</w:t>
      </w:r>
      <w:r w:rsidR="008C754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8C754A">
        <w:rPr>
          <w:rFonts w:ascii="Times New Roman" w:hAnsi="Times New Roman"/>
          <w:b/>
          <w:sz w:val="24"/>
          <w:szCs w:val="24"/>
          <w:lang w:eastAsia="ru-RU"/>
        </w:rPr>
        <w:t>______________</w:t>
      </w:r>
      <w:r w:rsidR="00C5742C" w:rsidRPr="00D92319">
        <w:rPr>
          <w:rFonts w:ascii="Times New Roman" w:hAnsi="Times New Roman"/>
          <w:b/>
          <w:sz w:val="24"/>
          <w:szCs w:val="24"/>
          <w:lang w:eastAsia="ru-RU"/>
        </w:rPr>
        <w:t xml:space="preserve"> А.В. Светлаков                                                </w:t>
      </w:r>
    </w:p>
    <w:p w:rsidR="00843570" w:rsidRPr="00D92319" w:rsidRDefault="0008764D" w:rsidP="0008764D">
      <w:pPr>
        <w:ind w:hanging="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C5742C" w:rsidRPr="00D92319">
        <w:rPr>
          <w:rFonts w:ascii="Times New Roman" w:hAnsi="Times New Roman"/>
          <w:b/>
          <w:sz w:val="24"/>
          <w:szCs w:val="24"/>
          <w:lang w:eastAsia="ru-RU"/>
        </w:rPr>
        <w:t xml:space="preserve">М.П.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="004F6FDC" w:rsidRPr="00D92319">
        <w:rPr>
          <w:rFonts w:ascii="Times New Roman" w:hAnsi="Times New Roman"/>
          <w:b/>
          <w:sz w:val="24"/>
          <w:szCs w:val="24"/>
          <w:lang w:eastAsia="ru-RU"/>
        </w:rPr>
        <w:t>М.П.</w:t>
      </w:r>
      <w:r w:rsidR="00C5742C" w:rsidRPr="00D9231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5571E7" w:rsidRPr="005571E7" w:rsidTr="005571E7">
        <w:trPr>
          <w:tblCellSpacing w:w="15" w:type="dxa"/>
        </w:trPr>
        <w:tc>
          <w:tcPr>
            <w:tcW w:w="0" w:type="auto"/>
            <w:vAlign w:val="center"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71E7" w:rsidRPr="005571E7" w:rsidRDefault="005571E7" w:rsidP="0055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8C754A" w:rsidRDefault="008C754A" w:rsidP="0008764D">
      <w:pPr>
        <w:spacing w:after="0"/>
        <w:rPr>
          <w:rFonts w:ascii="Times New Roman" w:eastAsia="Times New Roman" w:hAnsi="Times New Roman"/>
          <w:lang w:eastAsia="ru-RU"/>
        </w:rPr>
      </w:pPr>
    </w:p>
    <w:p w:rsidR="0008764D" w:rsidRDefault="0008764D" w:rsidP="0008764D">
      <w:pPr>
        <w:spacing w:after="0"/>
        <w:rPr>
          <w:rFonts w:ascii="Times New Roman" w:eastAsia="Times New Roman" w:hAnsi="Times New Roman"/>
          <w:lang w:eastAsia="ru-RU"/>
        </w:rPr>
      </w:pPr>
    </w:p>
    <w:p w:rsidR="00162469" w:rsidRPr="0008764D" w:rsidRDefault="00AA5DDE" w:rsidP="0016246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4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62469" w:rsidRPr="0008764D">
        <w:rPr>
          <w:rFonts w:ascii="Times New Roman" w:eastAsia="Times New Roman" w:hAnsi="Times New Roman"/>
          <w:sz w:val="24"/>
          <w:szCs w:val="24"/>
          <w:lang w:eastAsia="ru-RU"/>
        </w:rPr>
        <w:t>риложение №2</w:t>
      </w:r>
    </w:p>
    <w:p w:rsidR="00F0154A" w:rsidRPr="0008764D" w:rsidRDefault="0008764D" w:rsidP="00162469">
      <w:pPr>
        <w:spacing w:after="0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764D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85E8D">
        <w:rPr>
          <w:rFonts w:ascii="Times New Roman" w:eastAsia="Times New Roman" w:hAnsi="Times New Roman"/>
          <w:sz w:val="24"/>
          <w:szCs w:val="24"/>
          <w:lang w:eastAsia="ru-RU"/>
        </w:rPr>
        <w:t>Договору № 650018</w:t>
      </w:r>
      <w:r w:rsidRPr="0008764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марта 2021 г.</w:t>
      </w:r>
    </w:p>
    <w:p w:rsidR="00F0154A" w:rsidRDefault="00F0154A" w:rsidP="00162469">
      <w:pPr>
        <w:spacing w:after="0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F0154A" w:rsidRDefault="00F0154A" w:rsidP="00162469">
      <w:pPr>
        <w:spacing w:after="0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F0154A" w:rsidRDefault="00F0154A" w:rsidP="00162469">
      <w:pPr>
        <w:spacing w:after="0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3934E7" w:rsidRDefault="003934E7" w:rsidP="00162469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162469" w:rsidRPr="0008764D" w:rsidRDefault="00162469" w:rsidP="00C5742C">
      <w:pPr>
        <w:rPr>
          <w:sz w:val="24"/>
          <w:szCs w:val="24"/>
        </w:rPr>
      </w:pPr>
      <w:r w:rsidRPr="0008764D">
        <w:rPr>
          <w:rFonts w:ascii="Times New Roman" w:eastAsia="Times New Roman" w:hAnsi="Times New Roman"/>
          <w:sz w:val="24"/>
          <w:szCs w:val="24"/>
          <w:lang w:eastAsia="ru-RU"/>
        </w:rPr>
        <w:t>Локальный сметный расчет – прикреплен отдельным файлом</w:t>
      </w:r>
    </w:p>
    <w:sectPr w:rsidR="00162469" w:rsidRPr="0008764D" w:rsidSect="00C5742C">
      <w:type w:val="continuous"/>
      <w:pgSz w:w="11906" w:h="16838" w:code="9"/>
      <w:pgMar w:top="720" w:right="567" w:bottom="567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079B2"/>
    <w:multiLevelType w:val="multilevel"/>
    <w:tmpl w:val="23443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7"/>
    <w:rsid w:val="00023289"/>
    <w:rsid w:val="0006650E"/>
    <w:rsid w:val="0008764D"/>
    <w:rsid w:val="00091A91"/>
    <w:rsid w:val="00092DDC"/>
    <w:rsid w:val="000A3C0D"/>
    <w:rsid w:val="000A5098"/>
    <w:rsid w:val="000E6998"/>
    <w:rsid w:val="000F2ED6"/>
    <w:rsid w:val="001407C1"/>
    <w:rsid w:val="00162469"/>
    <w:rsid w:val="00176137"/>
    <w:rsid w:val="001B13F4"/>
    <w:rsid w:val="001F3FD8"/>
    <w:rsid w:val="0023272F"/>
    <w:rsid w:val="00273BA9"/>
    <w:rsid w:val="002D52AA"/>
    <w:rsid w:val="003059D6"/>
    <w:rsid w:val="0031272E"/>
    <w:rsid w:val="00351C43"/>
    <w:rsid w:val="00373681"/>
    <w:rsid w:val="00374B71"/>
    <w:rsid w:val="00385E8D"/>
    <w:rsid w:val="003934E7"/>
    <w:rsid w:val="003F49FC"/>
    <w:rsid w:val="004266CB"/>
    <w:rsid w:val="00440262"/>
    <w:rsid w:val="00450DC8"/>
    <w:rsid w:val="0047331D"/>
    <w:rsid w:val="004C57A5"/>
    <w:rsid w:val="004F6FDC"/>
    <w:rsid w:val="00534075"/>
    <w:rsid w:val="005571E7"/>
    <w:rsid w:val="00566B8C"/>
    <w:rsid w:val="005B3C62"/>
    <w:rsid w:val="006137D1"/>
    <w:rsid w:val="006342EB"/>
    <w:rsid w:val="00650385"/>
    <w:rsid w:val="00663A94"/>
    <w:rsid w:val="00714A9F"/>
    <w:rsid w:val="00755763"/>
    <w:rsid w:val="00787E8A"/>
    <w:rsid w:val="007F2C45"/>
    <w:rsid w:val="00843570"/>
    <w:rsid w:val="00857AE7"/>
    <w:rsid w:val="008750FF"/>
    <w:rsid w:val="00893D7C"/>
    <w:rsid w:val="008C754A"/>
    <w:rsid w:val="00902E73"/>
    <w:rsid w:val="00903C77"/>
    <w:rsid w:val="009D645A"/>
    <w:rsid w:val="009F77A3"/>
    <w:rsid w:val="00A12FF3"/>
    <w:rsid w:val="00AA3B6F"/>
    <w:rsid w:val="00AA5DDE"/>
    <w:rsid w:val="00AC4A10"/>
    <w:rsid w:val="00AD03E4"/>
    <w:rsid w:val="00B51093"/>
    <w:rsid w:val="00B67D09"/>
    <w:rsid w:val="00B80816"/>
    <w:rsid w:val="00BC60A6"/>
    <w:rsid w:val="00BF2D35"/>
    <w:rsid w:val="00C3396A"/>
    <w:rsid w:val="00C5742C"/>
    <w:rsid w:val="00C755A0"/>
    <w:rsid w:val="00C845CB"/>
    <w:rsid w:val="00D27153"/>
    <w:rsid w:val="00D92319"/>
    <w:rsid w:val="00DF69A8"/>
    <w:rsid w:val="00EF181F"/>
    <w:rsid w:val="00F0154A"/>
    <w:rsid w:val="00F313D1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EEB18C-4F89-45DD-85D6-ADB7EDD6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A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C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cp:lastPrinted>2020-08-31T04:20:00Z</cp:lastPrinted>
  <dcterms:created xsi:type="dcterms:W3CDTF">2021-03-25T10:51:00Z</dcterms:created>
  <dcterms:modified xsi:type="dcterms:W3CDTF">2021-06-07T07:41:00Z</dcterms:modified>
</cp:coreProperties>
</file>