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66EB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5D57A5BC" w:rsidR="00F77697" w:rsidRDefault="00373867" w:rsidP="006C1BFA">
                            <w:pPr>
                              <w:spacing w:after="0"/>
                              <w:jc w:val="center"/>
                              <w:rPr>
                                <w:rFonts w:ascii="Georgia" w:hAnsi="Georgia"/>
                                <w:b/>
                              </w:rPr>
                            </w:pPr>
                            <w:r>
                              <w:rPr>
                                <w:rFonts w:ascii="Georgia" w:hAnsi="Georgia"/>
                                <w:b/>
                              </w:rPr>
                              <w:t>2</w:t>
                            </w:r>
                            <w:r w:rsidR="00786FFC">
                              <w:rPr>
                                <w:rFonts w:ascii="Georgia" w:hAnsi="Georgia"/>
                                <w:b/>
                              </w:rPr>
                              <w:t>9</w:t>
                            </w:r>
                          </w:p>
                          <w:p w14:paraId="6464CDD2" w14:textId="2CA6B599" w:rsidR="00F77697" w:rsidRDefault="004E0669" w:rsidP="008F296D">
                            <w:pPr>
                              <w:spacing w:after="0"/>
                              <w:rPr>
                                <w:rFonts w:ascii="Georgia" w:hAnsi="Georgia"/>
                                <w:b/>
                              </w:rPr>
                            </w:pPr>
                            <w:r>
                              <w:rPr>
                                <w:rFonts w:ascii="Georgia" w:hAnsi="Georgia"/>
                                <w:b/>
                              </w:rPr>
                              <w:t xml:space="preserve">   марта</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tmFQIAACo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">
                <v:textbox>
                  <w:txbxContent>
                    <w:p w14:paraId="59E2946C" w14:textId="5D57A5BC" w:rsidR="00F77697" w:rsidRDefault="00373867" w:rsidP="006C1BFA">
                      <w:pPr>
                        <w:spacing w:after="0"/>
                        <w:jc w:val="center"/>
                        <w:rPr>
                          <w:rFonts w:ascii="Georgia" w:hAnsi="Georgia"/>
                          <w:b/>
                        </w:rPr>
                      </w:pPr>
                      <w:r>
                        <w:rPr>
                          <w:rFonts w:ascii="Georgia" w:hAnsi="Georgia"/>
                          <w:b/>
                        </w:rPr>
                        <w:t>2</w:t>
                      </w:r>
                      <w:r w:rsidR="00786FFC">
                        <w:rPr>
                          <w:rFonts w:ascii="Georgia" w:hAnsi="Georgia"/>
                          <w:b/>
                        </w:rPr>
                        <w:t>9</w:t>
                      </w:r>
                    </w:p>
                    <w:p w14:paraId="6464CDD2" w14:textId="2CA6B599" w:rsidR="00F77697" w:rsidRDefault="004E0669" w:rsidP="008F296D">
                      <w:pPr>
                        <w:spacing w:after="0"/>
                        <w:rPr>
                          <w:rFonts w:ascii="Georgia" w:hAnsi="Georgia"/>
                          <w:b/>
                        </w:rPr>
                      </w:pPr>
                      <w:r>
                        <w:rPr>
                          <w:rFonts w:ascii="Georgia" w:hAnsi="Georgia"/>
                          <w:b/>
                        </w:rPr>
                        <w:t xml:space="preserve">   марта</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3DE348DB"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373867">
                              <w:rPr>
                                <w:rFonts w:ascii="Georgia" w:hAnsi="Georgia"/>
                                <w:b/>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F77697" w:rsidRDefault="00F77697" w:rsidP="007C3191">
                      <w:pPr>
                        <w:spacing w:after="0"/>
                        <w:jc w:val="center"/>
                        <w:rPr>
                          <w:rFonts w:ascii="Georgia" w:hAnsi="Georgia"/>
                          <w:b/>
                        </w:rPr>
                      </w:pPr>
                    </w:p>
                    <w:p w14:paraId="5F3060A8" w14:textId="3DE348DB"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373867">
                        <w:rPr>
                          <w:rFonts w:ascii="Georgia" w:hAnsi="Georgia"/>
                          <w:b/>
                        </w:rPr>
                        <w:t>11</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084FF138" w14:textId="77777777" w:rsidR="00786FFC" w:rsidRDefault="00786FFC" w:rsidP="00786FFC">
      <w:pPr>
        <w:spacing w:after="0" w:line="240" w:lineRule="auto"/>
        <w:rPr>
          <w:rFonts w:ascii="Times New Roman" w:hAnsi="Times New Roman"/>
          <w:sz w:val="18"/>
          <w:szCs w:val="18"/>
        </w:rPr>
      </w:pPr>
    </w:p>
    <w:p w14:paraId="7DE59C33" w14:textId="4AD58E59" w:rsidR="00786FFC" w:rsidRPr="00372E9F" w:rsidRDefault="00CF35D1" w:rsidP="00786FFC">
      <w:pPr>
        <w:spacing w:after="0" w:line="240" w:lineRule="auto"/>
        <w:jc w:val="both"/>
        <w:rPr>
          <w:rFonts w:ascii="Times New Roman" w:hAnsi="Times New Roman"/>
          <w:b/>
          <w:sz w:val="18"/>
          <w:szCs w:val="18"/>
        </w:rPr>
      </w:pPr>
      <w:r>
        <w:rPr>
          <w:rFonts w:ascii="Times New Roman" w:hAnsi="Times New Roman"/>
          <w:b/>
          <w:sz w:val="18"/>
          <w:szCs w:val="18"/>
        </w:rPr>
        <w:t>РЕШ</w:t>
      </w:r>
      <w:r w:rsidR="00786FFC">
        <w:rPr>
          <w:rFonts w:ascii="Times New Roman" w:hAnsi="Times New Roman"/>
          <w:b/>
          <w:sz w:val="18"/>
          <w:szCs w:val="18"/>
        </w:rPr>
        <w:t xml:space="preserve">ЕНИЕ                        </w:t>
      </w:r>
      <w:r w:rsidR="00786FFC" w:rsidRPr="00372E9F">
        <w:rPr>
          <w:rFonts w:ascii="Times New Roman" w:hAnsi="Times New Roman"/>
          <w:b/>
          <w:sz w:val="18"/>
          <w:szCs w:val="18"/>
        </w:rPr>
        <w:t xml:space="preserve">                                                                                                                                      </w:t>
      </w:r>
      <w:r w:rsidR="004D622C">
        <w:rPr>
          <w:rFonts w:ascii="Times New Roman" w:hAnsi="Times New Roman"/>
          <w:b/>
          <w:sz w:val="18"/>
          <w:szCs w:val="18"/>
        </w:rPr>
        <w:t xml:space="preserve">                    </w:t>
      </w:r>
      <w:r w:rsidR="007F4FBE" w:rsidRPr="007F4FBE">
        <w:rPr>
          <w:rFonts w:ascii="Times New Roman" w:hAnsi="Times New Roman"/>
          <w:b/>
          <w:sz w:val="18"/>
          <w:szCs w:val="18"/>
        </w:rPr>
        <w:t>2</w:t>
      </w:r>
      <w:r w:rsidR="00786FFC" w:rsidRPr="00372E9F">
        <w:rPr>
          <w:rFonts w:ascii="Times New Roman" w:hAnsi="Times New Roman"/>
          <w:b/>
          <w:sz w:val="18"/>
          <w:szCs w:val="18"/>
        </w:rPr>
        <w:t xml:space="preserve">                                                                                                                                                                          </w:t>
      </w:r>
    </w:p>
    <w:p w14:paraId="67F7FB20" w14:textId="15A69C3D" w:rsidR="004D622C" w:rsidRDefault="00786FFC" w:rsidP="004D622C">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373867">
        <w:rPr>
          <w:rFonts w:ascii="Times New Roman" w:hAnsi="Times New Roman"/>
          <w:bCs/>
          <w:sz w:val="18"/>
          <w:szCs w:val="18"/>
        </w:rPr>
        <w:t>2</w:t>
      </w:r>
      <w:r>
        <w:rPr>
          <w:rFonts w:ascii="Times New Roman" w:hAnsi="Times New Roman"/>
          <w:bCs/>
          <w:sz w:val="18"/>
          <w:szCs w:val="18"/>
        </w:rPr>
        <w:t>9</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373867">
        <w:rPr>
          <w:rFonts w:ascii="Times New Roman" w:hAnsi="Times New Roman"/>
          <w:bCs/>
          <w:sz w:val="18"/>
          <w:szCs w:val="18"/>
        </w:rPr>
        <w:t xml:space="preserve"> 4</w:t>
      </w:r>
      <w:r w:rsidR="007F4FBE" w:rsidRPr="007F4FBE">
        <w:rPr>
          <w:rFonts w:ascii="Times New Roman" w:hAnsi="Times New Roman"/>
          <w:bCs/>
          <w:sz w:val="18"/>
          <w:szCs w:val="18"/>
        </w:rPr>
        <w:t>2</w:t>
      </w:r>
      <w:r w:rsidRPr="00372E9F">
        <w:rPr>
          <w:rFonts w:ascii="Times New Roman" w:hAnsi="Times New Roman"/>
          <w:bCs/>
          <w:sz w:val="18"/>
          <w:szCs w:val="18"/>
        </w:rPr>
        <w:t xml:space="preserve"> «</w:t>
      </w:r>
      <w:r w:rsidR="004D622C" w:rsidRPr="004D622C">
        <w:rPr>
          <w:rFonts w:ascii="Times New Roman" w:hAnsi="Times New Roman"/>
          <w:bCs/>
          <w:sz w:val="18"/>
          <w:szCs w:val="18"/>
        </w:rPr>
        <w:t>Об утверждении пла</w:t>
      </w:r>
      <w:r w:rsidR="004D622C">
        <w:rPr>
          <w:rFonts w:ascii="Times New Roman" w:hAnsi="Times New Roman"/>
          <w:bCs/>
          <w:sz w:val="18"/>
          <w:szCs w:val="18"/>
        </w:rPr>
        <w:t xml:space="preserve">на нормотворческой </w:t>
      </w:r>
    </w:p>
    <w:p w14:paraId="0BED0514" w14:textId="77777777" w:rsidR="004D622C" w:rsidRDefault="004D622C" w:rsidP="004D622C">
      <w:pPr>
        <w:spacing w:after="0" w:line="240" w:lineRule="auto"/>
        <w:jc w:val="both"/>
        <w:rPr>
          <w:rFonts w:ascii="Times New Roman" w:hAnsi="Times New Roman"/>
          <w:bCs/>
          <w:sz w:val="18"/>
          <w:szCs w:val="18"/>
        </w:rPr>
      </w:pPr>
      <w:r>
        <w:rPr>
          <w:rFonts w:ascii="Times New Roman" w:hAnsi="Times New Roman"/>
          <w:bCs/>
          <w:sz w:val="18"/>
          <w:szCs w:val="18"/>
        </w:rPr>
        <w:t xml:space="preserve">деятельности </w:t>
      </w:r>
      <w:r w:rsidRPr="004D622C">
        <w:rPr>
          <w:rFonts w:ascii="Times New Roman" w:hAnsi="Times New Roman"/>
          <w:bCs/>
          <w:sz w:val="18"/>
          <w:szCs w:val="18"/>
        </w:rPr>
        <w:t>Совета депутатов сельского поселе</w:t>
      </w:r>
      <w:r>
        <w:rPr>
          <w:rFonts w:ascii="Times New Roman" w:hAnsi="Times New Roman"/>
          <w:bCs/>
          <w:sz w:val="18"/>
          <w:szCs w:val="18"/>
        </w:rPr>
        <w:t xml:space="preserve">ния Сентябрьский </w:t>
      </w:r>
    </w:p>
    <w:p w14:paraId="22042186" w14:textId="1EE87BF3" w:rsidR="00C778CA" w:rsidRPr="00C778CA" w:rsidRDefault="004D622C" w:rsidP="004D622C">
      <w:pPr>
        <w:spacing w:after="0" w:line="240" w:lineRule="auto"/>
        <w:jc w:val="both"/>
        <w:rPr>
          <w:rFonts w:ascii="Times New Roman" w:hAnsi="Times New Roman"/>
          <w:bCs/>
          <w:sz w:val="18"/>
          <w:szCs w:val="18"/>
        </w:rPr>
      </w:pPr>
      <w:r>
        <w:rPr>
          <w:rFonts w:ascii="Times New Roman" w:hAnsi="Times New Roman"/>
          <w:bCs/>
          <w:sz w:val="18"/>
          <w:szCs w:val="18"/>
        </w:rPr>
        <w:t xml:space="preserve">пятого созыва </w:t>
      </w:r>
      <w:r w:rsidRPr="004D622C">
        <w:rPr>
          <w:rFonts w:ascii="Times New Roman" w:hAnsi="Times New Roman"/>
          <w:bCs/>
          <w:sz w:val="18"/>
          <w:szCs w:val="18"/>
        </w:rPr>
        <w:t>на 2024 год</w:t>
      </w:r>
      <w:r>
        <w:rPr>
          <w:rFonts w:ascii="Times New Roman" w:hAnsi="Times New Roman"/>
          <w:bCs/>
          <w:sz w:val="18"/>
          <w:szCs w:val="18"/>
        </w:rPr>
        <w:t>»</w:t>
      </w:r>
    </w:p>
    <w:p w14:paraId="6CA64CD5" w14:textId="1D55D469" w:rsidR="00786FFC" w:rsidRPr="00372E9F" w:rsidRDefault="00786FFC" w:rsidP="00786FFC">
      <w:pPr>
        <w:spacing w:after="0" w:line="240" w:lineRule="auto"/>
        <w:jc w:val="both"/>
        <w:rPr>
          <w:rFonts w:ascii="Times New Roman" w:hAnsi="Times New Roman"/>
          <w:bCs/>
          <w:sz w:val="18"/>
          <w:szCs w:val="18"/>
        </w:rPr>
      </w:pPr>
    </w:p>
    <w:p w14:paraId="42DE6E68" w14:textId="77777777" w:rsidR="00786FFC" w:rsidRDefault="00786FFC" w:rsidP="00786FFC">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56DDAF51" w14:textId="77777777" w:rsidR="00CF35D1" w:rsidRDefault="00CF35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621DEA68" w14:textId="77777777" w:rsidR="004D622C" w:rsidRDefault="004D622C" w:rsidP="004D622C">
      <w:pPr>
        <w:spacing w:after="0" w:line="240" w:lineRule="auto"/>
        <w:jc w:val="both"/>
        <w:rPr>
          <w:rFonts w:ascii="Times New Roman" w:hAnsi="Times New Roman"/>
          <w:b/>
          <w:sz w:val="18"/>
          <w:szCs w:val="18"/>
          <w:lang w:val="en-US"/>
        </w:rPr>
      </w:pPr>
    </w:p>
    <w:p w14:paraId="36168230" w14:textId="77777777" w:rsidR="007F4FBE" w:rsidRDefault="007F4FBE" w:rsidP="004D622C">
      <w:pPr>
        <w:spacing w:after="0" w:line="240" w:lineRule="auto"/>
        <w:jc w:val="both"/>
        <w:rPr>
          <w:rFonts w:ascii="Times New Roman" w:hAnsi="Times New Roman"/>
          <w:b/>
          <w:sz w:val="18"/>
          <w:szCs w:val="18"/>
          <w:lang w:val="en-US"/>
        </w:rPr>
      </w:pPr>
    </w:p>
    <w:p w14:paraId="7F8D7C1D" w14:textId="77777777" w:rsidR="007F4FBE" w:rsidRDefault="007F4FBE" w:rsidP="004D622C">
      <w:pPr>
        <w:spacing w:after="0" w:line="240" w:lineRule="auto"/>
        <w:jc w:val="both"/>
        <w:rPr>
          <w:rFonts w:ascii="Times New Roman" w:hAnsi="Times New Roman"/>
          <w:b/>
          <w:sz w:val="18"/>
          <w:szCs w:val="18"/>
          <w:lang w:val="en-US"/>
        </w:rPr>
      </w:pPr>
    </w:p>
    <w:p w14:paraId="246D1E49" w14:textId="77777777" w:rsidR="007F4FBE" w:rsidRDefault="007F4FBE" w:rsidP="004D622C">
      <w:pPr>
        <w:spacing w:after="0" w:line="240" w:lineRule="auto"/>
        <w:jc w:val="both"/>
        <w:rPr>
          <w:rFonts w:ascii="Times New Roman" w:hAnsi="Times New Roman"/>
          <w:b/>
          <w:sz w:val="18"/>
          <w:szCs w:val="18"/>
          <w:lang w:val="en-US"/>
        </w:rPr>
      </w:pPr>
    </w:p>
    <w:p w14:paraId="02856E04" w14:textId="77777777" w:rsidR="007F4FBE" w:rsidRDefault="007F4FBE" w:rsidP="004D622C">
      <w:pPr>
        <w:spacing w:after="0" w:line="240" w:lineRule="auto"/>
        <w:jc w:val="both"/>
        <w:rPr>
          <w:rFonts w:ascii="Times New Roman" w:hAnsi="Times New Roman"/>
          <w:b/>
          <w:sz w:val="18"/>
          <w:szCs w:val="18"/>
          <w:lang w:val="en-US"/>
        </w:rPr>
      </w:pPr>
    </w:p>
    <w:p w14:paraId="773AF6A6" w14:textId="77777777" w:rsidR="007F4FBE" w:rsidRDefault="007F4FBE" w:rsidP="004D622C">
      <w:pPr>
        <w:spacing w:after="0" w:line="240" w:lineRule="auto"/>
        <w:jc w:val="both"/>
        <w:rPr>
          <w:rFonts w:ascii="Times New Roman" w:hAnsi="Times New Roman"/>
          <w:b/>
          <w:sz w:val="18"/>
          <w:szCs w:val="18"/>
          <w:lang w:val="en-US"/>
        </w:rPr>
      </w:pPr>
    </w:p>
    <w:p w14:paraId="4625B1BC" w14:textId="77777777" w:rsidR="007F4FBE" w:rsidRDefault="007F4FBE" w:rsidP="004D622C">
      <w:pPr>
        <w:spacing w:after="0" w:line="240" w:lineRule="auto"/>
        <w:jc w:val="both"/>
        <w:rPr>
          <w:rFonts w:ascii="Times New Roman" w:hAnsi="Times New Roman"/>
          <w:b/>
          <w:sz w:val="18"/>
          <w:szCs w:val="18"/>
          <w:lang w:val="en-US"/>
        </w:rPr>
      </w:pPr>
    </w:p>
    <w:p w14:paraId="0641D5F8" w14:textId="77777777" w:rsidR="007F4FBE" w:rsidRDefault="007F4FBE" w:rsidP="004D622C">
      <w:pPr>
        <w:spacing w:after="0" w:line="240" w:lineRule="auto"/>
        <w:jc w:val="both"/>
        <w:rPr>
          <w:rFonts w:ascii="Times New Roman" w:hAnsi="Times New Roman"/>
          <w:b/>
          <w:sz w:val="18"/>
          <w:szCs w:val="18"/>
          <w:lang w:val="en-US"/>
        </w:rPr>
      </w:pPr>
    </w:p>
    <w:p w14:paraId="50E2A583" w14:textId="77777777" w:rsidR="007F4FBE" w:rsidRDefault="007F4FBE" w:rsidP="004D622C">
      <w:pPr>
        <w:spacing w:after="0" w:line="240" w:lineRule="auto"/>
        <w:jc w:val="both"/>
        <w:rPr>
          <w:rFonts w:ascii="Times New Roman" w:hAnsi="Times New Roman"/>
          <w:b/>
          <w:sz w:val="18"/>
          <w:szCs w:val="18"/>
          <w:lang w:val="en-US"/>
        </w:rPr>
      </w:pPr>
    </w:p>
    <w:p w14:paraId="3C858061" w14:textId="77777777" w:rsidR="007F4FBE" w:rsidRDefault="007F4FBE" w:rsidP="004D622C">
      <w:pPr>
        <w:spacing w:after="0" w:line="240" w:lineRule="auto"/>
        <w:jc w:val="both"/>
        <w:rPr>
          <w:rFonts w:ascii="Times New Roman" w:hAnsi="Times New Roman"/>
          <w:b/>
          <w:sz w:val="18"/>
          <w:szCs w:val="18"/>
          <w:lang w:val="en-US"/>
        </w:rPr>
      </w:pPr>
    </w:p>
    <w:p w14:paraId="176B3A6F" w14:textId="77777777" w:rsidR="007F4FBE" w:rsidRDefault="007F4FBE" w:rsidP="004D622C">
      <w:pPr>
        <w:spacing w:after="0" w:line="240" w:lineRule="auto"/>
        <w:jc w:val="both"/>
        <w:rPr>
          <w:rFonts w:ascii="Times New Roman" w:hAnsi="Times New Roman"/>
          <w:b/>
          <w:sz w:val="18"/>
          <w:szCs w:val="18"/>
          <w:lang w:val="en-US"/>
        </w:rPr>
      </w:pPr>
    </w:p>
    <w:p w14:paraId="24767DFF" w14:textId="77777777" w:rsidR="007F4FBE" w:rsidRDefault="007F4FBE" w:rsidP="004D622C">
      <w:pPr>
        <w:spacing w:after="0" w:line="240" w:lineRule="auto"/>
        <w:jc w:val="both"/>
        <w:rPr>
          <w:rFonts w:ascii="Times New Roman" w:hAnsi="Times New Roman"/>
          <w:b/>
          <w:sz w:val="18"/>
          <w:szCs w:val="18"/>
          <w:lang w:val="en-US"/>
        </w:rPr>
      </w:pPr>
    </w:p>
    <w:p w14:paraId="6DFB7EE6" w14:textId="77777777" w:rsidR="007F4FBE" w:rsidRDefault="007F4FBE" w:rsidP="004D622C">
      <w:pPr>
        <w:spacing w:after="0" w:line="240" w:lineRule="auto"/>
        <w:jc w:val="both"/>
        <w:rPr>
          <w:rFonts w:ascii="Times New Roman" w:hAnsi="Times New Roman"/>
          <w:b/>
          <w:sz w:val="18"/>
          <w:szCs w:val="18"/>
          <w:lang w:val="en-US"/>
        </w:rPr>
      </w:pPr>
    </w:p>
    <w:p w14:paraId="0AF941FE" w14:textId="77777777" w:rsidR="007F4FBE" w:rsidRDefault="007F4FBE" w:rsidP="004D622C">
      <w:pPr>
        <w:spacing w:after="0" w:line="240" w:lineRule="auto"/>
        <w:jc w:val="both"/>
        <w:rPr>
          <w:rFonts w:ascii="Times New Roman" w:hAnsi="Times New Roman"/>
          <w:b/>
          <w:sz w:val="18"/>
          <w:szCs w:val="18"/>
          <w:lang w:val="en-US"/>
        </w:rPr>
      </w:pPr>
    </w:p>
    <w:p w14:paraId="273A978E" w14:textId="77777777" w:rsidR="007F4FBE" w:rsidRDefault="007F4FBE" w:rsidP="004D622C">
      <w:pPr>
        <w:spacing w:after="0" w:line="240" w:lineRule="auto"/>
        <w:jc w:val="both"/>
        <w:rPr>
          <w:rFonts w:ascii="Times New Roman" w:hAnsi="Times New Roman"/>
          <w:b/>
          <w:sz w:val="18"/>
          <w:szCs w:val="18"/>
          <w:lang w:val="en-US"/>
        </w:rPr>
      </w:pPr>
    </w:p>
    <w:p w14:paraId="39B1CF26" w14:textId="77777777" w:rsidR="007F4FBE" w:rsidRDefault="007F4FBE" w:rsidP="004D622C">
      <w:pPr>
        <w:spacing w:after="0" w:line="240" w:lineRule="auto"/>
        <w:jc w:val="both"/>
        <w:rPr>
          <w:rFonts w:ascii="Times New Roman" w:hAnsi="Times New Roman"/>
          <w:b/>
          <w:sz w:val="18"/>
          <w:szCs w:val="18"/>
          <w:lang w:val="en-US"/>
        </w:rPr>
      </w:pPr>
    </w:p>
    <w:p w14:paraId="335D43D9" w14:textId="77777777" w:rsidR="007F4FBE" w:rsidRDefault="007F4FBE" w:rsidP="004D622C">
      <w:pPr>
        <w:spacing w:after="0" w:line="240" w:lineRule="auto"/>
        <w:jc w:val="both"/>
        <w:rPr>
          <w:rFonts w:ascii="Times New Roman" w:hAnsi="Times New Roman"/>
          <w:b/>
          <w:sz w:val="18"/>
          <w:szCs w:val="18"/>
          <w:lang w:val="en-US"/>
        </w:rPr>
      </w:pPr>
    </w:p>
    <w:p w14:paraId="630F901A" w14:textId="77777777" w:rsidR="007F4FBE" w:rsidRDefault="007F4FBE" w:rsidP="004D622C">
      <w:pPr>
        <w:spacing w:after="0" w:line="240" w:lineRule="auto"/>
        <w:jc w:val="both"/>
        <w:rPr>
          <w:rFonts w:ascii="Times New Roman" w:hAnsi="Times New Roman"/>
          <w:b/>
          <w:sz w:val="18"/>
          <w:szCs w:val="18"/>
          <w:lang w:val="en-US"/>
        </w:rPr>
      </w:pPr>
    </w:p>
    <w:p w14:paraId="23C11628" w14:textId="77777777" w:rsidR="007F4FBE" w:rsidRDefault="007F4FBE" w:rsidP="004D622C">
      <w:pPr>
        <w:spacing w:after="0" w:line="240" w:lineRule="auto"/>
        <w:jc w:val="both"/>
        <w:rPr>
          <w:rFonts w:ascii="Times New Roman" w:hAnsi="Times New Roman"/>
          <w:b/>
          <w:sz w:val="18"/>
          <w:szCs w:val="18"/>
          <w:lang w:val="en-US"/>
        </w:rPr>
      </w:pPr>
    </w:p>
    <w:p w14:paraId="424CC0B1" w14:textId="77777777" w:rsidR="007F4FBE" w:rsidRDefault="007F4FBE" w:rsidP="004D622C">
      <w:pPr>
        <w:spacing w:after="0" w:line="240" w:lineRule="auto"/>
        <w:jc w:val="both"/>
        <w:rPr>
          <w:rFonts w:ascii="Times New Roman" w:hAnsi="Times New Roman"/>
          <w:b/>
          <w:sz w:val="18"/>
          <w:szCs w:val="18"/>
          <w:lang w:val="en-US"/>
        </w:rPr>
      </w:pPr>
    </w:p>
    <w:p w14:paraId="46587122" w14:textId="77777777" w:rsidR="007F4FBE" w:rsidRDefault="007F4FBE" w:rsidP="004D622C">
      <w:pPr>
        <w:spacing w:after="0" w:line="240" w:lineRule="auto"/>
        <w:jc w:val="both"/>
        <w:rPr>
          <w:rFonts w:ascii="Times New Roman" w:hAnsi="Times New Roman"/>
          <w:b/>
          <w:sz w:val="18"/>
          <w:szCs w:val="18"/>
          <w:lang w:val="en-US"/>
        </w:rPr>
      </w:pPr>
    </w:p>
    <w:p w14:paraId="6FD312F0" w14:textId="77777777" w:rsidR="007F4FBE" w:rsidRDefault="007F4FBE" w:rsidP="004D622C">
      <w:pPr>
        <w:spacing w:after="0" w:line="240" w:lineRule="auto"/>
        <w:jc w:val="both"/>
        <w:rPr>
          <w:rFonts w:ascii="Times New Roman" w:hAnsi="Times New Roman"/>
          <w:b/>
          <w:sz w:val="18"/>
          <w:szCs w:val="18"/>
          <w:lang w:val="en-US"/>
        </w:rPr>
      </w:pPr>
    </w:p>
    <w:p w14:paraId="4BE3D57E" w14:textId="77777777" w:rsidR="007F4FBE" w:rsidRDefault="007F4FBE" w:rsidP="004D622C">
      <w:pPr>
        <w:spacing w:after="0" w:line="240" w:lineRule="auto"/>
        <w:jc w:val="both"/>
        <w:rPr>
          <w:rFonts w:ascii="Times New Roman" w:hAnsi="Times New Roman"/>
          <w:b/>
          <w:sz w:val="18"/>
          <w:szCs w:val="18"/>
          <w:lang w:val="en-US"/>
        </w:rPr>
      </w:pPr>
    </w:p>
    <w:p w14:paraId="62E389EF" w14:textId="77777777" w:rsidR="007F4FBE" w:rsidRDefault="007F4FBE" w:rsidP="004D622C">
      <w:pPr>
        <w:spacing w:after="0" w:line="240" w:lineRule="auto"/>
        <w:jc w:val="both"/>
        <w:rPr>
          <w:rFonts w:ascii="Times New Roman" w:hAnsi="Times New Roman"/>
          <w:b/>
          <w:sz w:val="18"/>
          <w:szCs w:val="18"/>
          <w:lang w:val="en-US"/>
        </w:rPr>
      </w:pPr>
    </w:p>
    <w:p w14:paraId="11312C83" w14:textId="77777777" w:rsidR="007F4FBE" w:rsidRDefault="007F4FBE" w:rsidP="004D622C">
      <w:pPr>
        <w:spacing w:after="0" w:line="240" w:lineRule="auto"/>
        <w:jc w:val="both"/>
        <w:rPr>
          <w:rFonts w:ascii="Times New Roman" w:hAnsi="Times New Roman"/>
          <w:b/>
          <w:sz w:val="18"/>
          <w:szCs w:val="18"/>
          <w:lang w:val="en-US"/>
        </w:rPr>
      </w:pPr>
    </w:p>
    <w:p w14:paraId="66862830" w14:textId="77777777" w:rsidR="007F4FBE" w:rsidRDefault="007F4FBE" w:rsidP="004D622C">
      <w:pPr>
        <w:spacing w:after="0" w:line="240" w:lineRule="auto"/>
        <w:jc w:val="both"/>
        <w:rPr>
          <w:rFonts w:ascii="Times New Roman" w:hAnsi="Times New Roman"/>
          <w:b/>
          <w:sz w:val="18"/>
          <w:szCs w:val="18"/>
          <w:lang w:val="en-US"/>
        </w:rPr>
      </w:pPr>
    </w:p>
    <w:p w14:paraId="4F040F46" w14:textId="77777777" w:rsidR="007F4FBE" w:rsidRDefault="007F4FBE" w:rsidP="004D622C">
      <w:pPr>
        <w:spacing w:after="0" w:line="240" w:lineRule="auto"/>
        <w:jc w:val="both"/>
        <w:rPr>
          <w:rFonts w:ascii="Times New Roman" w:hAnsi="Times New Roman"/>
          <w:b/>
          <w:sz w:val="18"/>
          <w:szCs w:val="18"/>
          <w:lang w:val="en-US"/>
        </w:rPr>
      </w:pPr>
    </w:p>
    <w:p w14:paraId="23EC88AC" w14:textId="77777777" w:rsidR="007F4FBE" w:rsidRDefault="007F4FBE" w:rsidP="004D622C">
      <w:pPr>
        <w:spacing w:after="0" w:line="240" w:lineRule="auto"/>
        <w:jc w:val="both"/>
        <w:rPr>
          <w:rFonts w:ascii="Times New Roman" w:hAnsi="Times New Roman"/>
          <w:b/>
          <w:sz w:val="18"/>
          <w:szCs w:val="18"/>
          <w:lang w:val="en-US"/>
        </w:rPr>
      </w:pPr>
    </w:p>
    <w:p w14:paraId="7CCD1A30" w14:textId="77777777" w:rsidR="007F4FBE" w:rsidRDefault="007F4FBE" w:rsidP="004D622C">
      <w:pPr>
        <w:spacing w:after="0" w:line="240" w:lineRule="auto"/>
        <w:jc w:val="both"/>
        <w:rPr>
          <w:rFonts w:ascii="Times New Roman" w:hAnsi="Times New Roman"/>
          <w:b/>
          <w:sz w:val="18"/>
          <w:szCs w:val="18"/>
          <w:lang w:val="en-US"/>
        </w:rPr>
      </w:pPr>
    </w:p>
    <w:p w14:paraId="40EE1176" w14:textId="77777777" w:rsidR="007F4FBE" w:rsidRDefault="007F4FBE" w:rsidP="004D622C">
      <w:pPr>
        <w:spacing w:after="0" w:line="240" w:lineRule="auto"/>
        <w:jc w:val="both"/>
        <w:rPr>
          <w:rFonts w:ascii="Times New Roman" w:hAnsi="Times New Roman"/>
          <w:b/>
          <w:sz w:val="18"/>
          <w:szCs w:val="18"/>
          <w:lang w:val="en-US"/>
        </w:rPr>
      </w:pPr>
    </w:p>
    <w:p w14:paraId="6ABF48B9" w14:textId="77777777" w:rsidR="007F4FBE" w:rsidRDefault="007F4FBE" w:rsidP="004D622C">
      <w:pPr>
        <w:spacing w:after="0" w:line="240" w:lineRule="auto"/>
        <w:jc w:val="both"/>
        <w:rPr>
          <w:rFonts w:ascii="Times New Roman" w:hAnsi="Times New Roman"/>
          <w:b/>
          <w:sz w:val="18"/>
          <w:szCs w:val="18"/>
          <w:lang w:val="en-US"/>
        </w:rPr>
      </w:pPr>
    </w:p>
    <w:p w14:paraId="4450AF58" w14:textId="77777777" w:rsidR="007F4FBE" w:rsidRDefault="007F4FBE" w:rsidP="004D622C">
      <w:pPr>
        <w:spacing w:after="0" w:line="240" w:lineRule="auto"/>
        <w:jc w:val="both"/>
        <w:rPr>
          <w:rFonts w:ascii="Times New Roman" w:hAnsi="Times New Roman"/>
          <w:b/>
          <w:sz w:val="18"/>
          <w:szCs w:val="18"/>
          <w:lang w:val="en-US"/>
        </w:rPr>
      </w:pPr>
    </w:p>
    <w:p w14:paraId="1510B38F" w14:textId="77777777" w:rsidR="007F4FBE" w:rsidRDefault="007F4FBE" w:rsidP="004D622C">
      <w:pPr>
        <w:spacing w:after="0" w:line="240" w:lineRule="auto"/>
        <w:jc w:val="both"/>
        <w:rPr>
          <w:rFonts w:ascii="Times New Roman" w:hAnsi="Times New Roman"/>
          <w:b/>
          <w:sz w:val="18"/>
          <w:szCs w:val="18"/>
          <w:lang w:val="en-US"/>
        </w:rPr>
      </w:pPr>
    </w:p>
    <w:p w14:paraId="71C9997C" w14:textId="77777777" w:rsidR="007F4FBE" w:rsidRDefault="007F4FBE" w:rsidP="004D622C">
      <w:pPr>
        <w:spacing w:after="0" w:line="240" w:lineRule="auto"/>
        <w:jc w:val="both"/>
        <w:rPr>
          <w:rFonts w:ascii="Times New Roman" w:hAnsi="Times New Roman"/>
          <w:b/>
          <w:sz w:val="18"/>
          <w:szCs w:val="18"/>
          <w:lang w:val="en-US"/>
        </w:rPr>
      </w:pPr>
    </w:p>
    <w:p w14:paraId="76E66DDB" w14:textId="77777777" w:rsidR="007F4FBE" w:rsidRPr="007F4FBE" w:rsidRDefault="007F4FBE" w:rsidP="004D622C">
      <w:pPr>
        <w:spacing w:after="0" w:line="240" w:lineRule="auto"/>
        <w:jc w:val="both"/>
        <w:rPr>
          <w:rFonts w:ascii="Times New Roman" w:hAnsi="Times New Roman"/>
          <w:b/>
          <w:sz w:val="18"/>
          <w:szCs w:val="18"/>
          <w:lang w:val="en-US"/>
        </w:rPr>
      </w:pPr>
    </w:p>
    <w:p w14:paraId="30B68567" w14:textId="77777777" w:rsidR="004D622C" w:rsidRDefault="004D622C" w:rsidP="004D622C">
      <w:pPr>
        <w:spacing w:after="0" w:line="240" w:lineRule="auto"/>
        <w:jc w:val="both"/>
        <w:rPr>
          <w:rFonts w:ascii="Times New Roman" w:hAnsi="Times New Roman"/>
          <w:b/>
          <w:sz w:val="18"/>
          <w:szCs w:val="18"/>
        </w:rPr>
      </w:pPr>
    </w:p>
    <w:p w14:paraId="13A71DCE" w14:textId="6ECBE6B2" w:rsidR="004D622C" w:rsidRPr="00372E9F" w:rsidRDefault="00CF35D1" w:rsidP="004D622C">
      <w:pPr>
        <w:spacing w:after="0" w:line="240" w:lineRule="auto"/>
        <w:jc w:val="both"/>
        <w:rPr>
          <w:rFonts w:ascii="Times New Roman" w:hAnsi="Times New Roman"/>
          <w:b/>
          <w:sz w:val="18"/>
          <w:szCs w:val="18"/>
        </w:rPr>
      </w:pPr>
      <w:r>
        <w:rPr>
          <w:rFonts w:ascii="Times New Roman" w:hAnsi="Times New Roman"/>
          <w:b/>
          <w:sz w:val="18"/>
          <w:szCs w:val="18"/>
        </w:rPr>
        <w:t>РЕШ</w:t>
      </w:r>
      <w:r w:rsidR="004D622C">
        <w:rPr>
          <w:rFonts w:ascii="Times New Roman" w:hAnsi="Times New Roman"/>
          <w:b/>
          <w:sz w:val="18"/>
          <w:szCs w:val="18"/>
        </w:rPr>
        <w:t xml:space="preserve">ЕНИЕ                        </w:t>
      </w:r>
      <w:r w:rsidR="004D622C" w:rsidRPr="00372E9F">
        <w:rPr>
          <w:rFonts w:ascii="Times New Roman" w:hAnsi="Times New Roman"/>
          <w:b/>
          <w:sz w:val="18"/>
          <w:szCs w:val="18"/>
        </w:rPr>
        <w:t xml:space="preserve">                                                                                                                                      </w:t>
      </w:r>
      <w:r w:rsidR="004D622C">
        <w:rPr>
          <w:rFonts w:ascii="Times New Roman" w:hAnsi="Times New Roman"/>
          <w:b/>
          <w:sz w:val="18"/>
          <w:szCs w:val="18"/>
        </w:rPr>
        <w:t xml:space="preserve">                             </w:t>
      </w:r>
      <w:r w:rsidR="004D622C" w:rsidRPr="00372E9F">
        <w:rPr>
          <w:rFonts w:ascii="Times New Roman" w:hAnsi="Times New Roman"/>
          <w:b/>
          <w:sz w:val="18"/>
          <w:szCs w:val="18"/>
        </w:rPr>
        <w:t xml:space="preserve">                                                                                                                                                                          </w:t>
      </w:r>
    </w:p>
    <w:p w14:paraId="0D2F13F9" w14:textId="557DA150" w:rsidR="004D622C" w:rsidRDefault="004D622C" w:rsidP="004D622C">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29</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w:t>
      </w:r>
      <w:r w:rsidR="007F4FBE">
        <w:rPr>
          <w:rFonts w:ascii="Times New Roman" w:hAnsi="Times New Roman"/>
          <w:bCs/>
          <w:sz w:val="18"/>
          <w:szCs w:val="18"/>
          <w:lang w:val="en-US"/>
        </w:rPr>
        <w:t>2</w:t>
      </w:r>
      <w:r w:rsidRPr="00372E9F">
        <w:rPr>
          <w:rFonts w:ascii="Times New Roman" w:hAnsi="Times New Roman"/>
          <w:bCs/>
          <w:sz w:val="18"/>
          <w:szCs w:val="18"/>
        </w:rPr>
        <w:t xml:space="preserve"> «</w:t>
      </w:r>
      <w:r w:rsidRPr="004D622C">
        <w:rPr>
          <w:rFonts w:ascii="Times New Roman" w:hAnsi="Times New Roman"/>
          <w:bCs/>
          <w:sz w:val="18"/>
          <w:szCs w:val="18"/>
        </w:rPr>
        <w:t>Об утверждении пла</w:t>
      </w:r>
      <w:r>
        <w:rPr>
          <w:rFonts w:ascii="Times New Roman" w:hAnsi="Times New Roman"/>
          <w:bCs/>
          <w:sz w:val="18"/>
          <w:szCs w:val="18"/>
        </w:rPr>
        <w:t xml:space="preserve">на нормотворческой деятельности </w:t>
      </w:r>
      <w:r w:rsidRPr="004D622C">
        <w:rPr>
          <w:rFonts w:ascii="Times New Roman" w:hAnsi="Times New Roman"/>
          <w:bCs/>
          <w:sz w:val="18"/>
          <w:szCs w:val="18"/>
        </w:rPr>
        <w:t>Совета депутатов сельского поселе</w:t>
      </w:r>
      <w:r>
        <w:rPr>
          <w:rFonts w:ascii="Times New Roman" w:hAnsi="Times New Roman"/>
          <w:bCs/>
          <w:sz w:val="18"/>
          <w:szCs w:val="18"/>
        </w:rPr>
        <w:t xml:space="preserve">ния Сентябрьский пятого созыва </w:t>
      </w:r>
      <w:r w:rsidRPr="004D622C">
        <w:rPr>
          <w:rFonts w:ascii="Times New Roman" w:hAnsi="Times New Roman"/>
          <w:bCs/>
          <w:sz w:val="18"/>
          <w:szCs w:val="18"/>
        </w:rPr>
        <w:t>на 2024 год</w:t>
      </w:r>
      <w:r>
        <w:rPr>
          <w:rFonts w:ascii="Times New Roman" w:hAnsi="Times New Roman"/>
          <w:bCs/>
          <w:sz w:val="18"/>
          <w:szCs w:val="18"/>
        </w:rPr>
        <w:t>»</w:t>
      </w:r>
    </w:p>
    <w:p w14:paraId="7A0D6777" w14:textId="3C1E6557" w:rsidR="004D622C" w:rsidRPr="004D622C" w:rsidRDefault="004D622C" w:rsidP="00CF35D1">
      <w:pPr>
        <w:tabs>
          <w:tab w:val="left" w:pos="0"/>
        </w:tabs>
        <w:autoSpaceDE w:val="0"/>
        <w:autoSpaceDN w:val="0"/>
        <w:adjustRightInd w:val="0"/>
        <w:spacing w:after="0" w:line="240" w:lineRule="auto"/>
        <w:jc w:val="both"/>
        <w:rPr>
          <w:rFonts w:ascii="Times New Roman" w:hAnsi="Times New Roman"/>
          <w:sz w:val="20"/>
          <w:szCs w:val="20"/>
        </w:rPr>
      </w:pPr>
      <w:r w:rsidRPr="004D622C">
        <w:rPr>
          <w:rFonts w:ascii="Times New Roman" w:hAnsi="Times New Roman"/>
          <w:sz w:val="20"/>
          <w:szCs w:val="20"/>
        </w:rPr>
        <w:t xml:space="preserve">В соответствии с Регламентом Совета депутатов сельского поселения </w:t>
      </w:r>
      <w:r w:rsidRPr="004D622C">
        <w:rPr>
          <w:rFonts w:ascii="Times New Roman" w:hAnsi="Times New Roman"/>
          <w:bCs/>
          <w:sz w:val="20"/>
          <w:szCs w:val="20"/>
        </w:rPr>
        <w:t>Сентябрьский</w:t>
      </w:r>
      <w:r w:rsidRPr="004D622C">
        <w:rPr>
          <w:rFonts w:ascii="Times New Roman" w:hAnsi="Times New Roman"/>
          <w:sz w:val="20"/>
          <w:szCs w:val="20"/>
        </w:rPr>
        <w:t xml:space="preserve">, утвержденного решением Совета депутатов сельского поселения </w:t>
      </w:r>
      <w:r w:rsidRPr="004D622C">
        <w:rPr>
          <w:rFonts w:ascii="Times New Roman" w:hAnsi="Times New Roman"/>
          <w:bCs/>
          <w:sz w:val="20"/>
          <w:szCs w:val="20"/>
        </w:rPr>
        <w:t xml:space="preserve">Сентябрьский </w:t>
      </w:r>
      <w:r w:rsidRPr="004D622C">
        <w:rPr>
          <w:rFonts w:ascii="Times New Roman" w:hAnsi="Times New Roman"/>
          <w:sz w:val="20"/>
          <w:szCs w:val="20"/>
        </w:rPr>
        <w:t xml:space="preserve">от 8 февраля 2014 года № 126, </w:t>
      </w:r>
      <w:r w:rsidRPr="004D622C">
        <w:rPr>
          <w:rFonts w:ascii="Times New Roman" w:hAnsi="Times New Roman"/>
          <w:bCs/>
          <w:sz w:val="20"/>
          <w:szCs w:val="20"/>
        </w:rPr>
        <w:t xml:space="preserve">рассмотрев и обсудив предложения, поступившие от </w:t>
      </w:r>
      <w:r w:rsidRPr="004D622C">
        <w:rPr>
          <w:rFonts w:ascii="Times New Roman" w:hAnsi="Times New Roman"/>
          <w:sz w:val="20"/>
          <w:szCs w:val="20"/>
        </w:rPr>
        <w:t xml:space="preserve">Главы сельского поселения </w:t>
      </w:r>
      <w:r w:rsidRPr="004D622C">
        <w:rPr>
          <w:rFonts w:ascii="Times New Roman" w:hAnsi="Times New Roman"/>
          <w:bCs/>
          <w:sz w:val="20"/>
          <w:szCs w:val="20"/>
        </w:rPr>
        <w:t>Сентябрьский</w:t>
      </w:r>
      <w:r w:rsidRPr="004D622C">
        <w:rPr>
          <w:rFonts w:ascii="Times New Roman" w:hAnsi="Times New Roman"/>
          <w:sz w:val="20"/>
          <w:szCs w:val="20"/>
        </w:rPr>
        <w:t xml:space="preserve">, депутатов Совета поселения, Совет депутатов сельского поселения </w:t>
      </w:r>
      <w:r w:rsidRPr="004D622C">
        <w:rPr>
          <w:rFonts w:ascii="Times New Roman" w:hAnsi="Times New Roman"/>
          <w:bCs/>
          <w:sz w:val="20"/>
          <w:szCs w:val="20"/>
        </w:rPr>
        <w:t>Сентябрьский</w:t>
      </w:r>
      <w:r w:rsidR="00CF35D1">
        <w:rPr>
          <w:rFonts w:ascii="Times New Roman" w:hAnsi="Times New Roman"/>
          <w:bCs/>
          <w:sz w:val="20"/>
          <w:szCs w:val="20"/>
        </w:rPr>
        <w:t xml:space="preserve"> </w:t>
      </w:r>
      <w:r w:rsidRPr="004D622C">
        <w:rPr>
          <w:rFonts w:ascii="Times New Roman" w:hAnsi="Times New Roman"/>
          <w:sz w:val="20"/>
          <w:szCs w:val="20"/>
        </w:rPr>
        <w:t>Р Е Ш И Л:</w:t>
      </w:r>
    </w:p>
    <w:p w14:paraId="6F47320B" w14:textId="77777777" w:rsidR="004D622C" w:rsidRPr="004D622C" w:rsidRDefault="004D622C" w:rsidP="004D622C">
      <w:pPr>
        <w:tabs>
          <w:tab w:val="left" w:pos="708"/>
          <w:tab w:val="center" w:pos="4153"/>
          <w:tab w:val="right" w:pos="8306"/>
        </w:tabs>
        <w:spacing w:after="0" w:line="240" w:lineRule="auto"/>
        <w:jc w:val="center"/>
        <w:rPr>
          <w:rFonts w:ascii="Times New Roman" w:hAnsi="Times New Roman"/>
          <w:sz w:val="20"/>
          <w:szCs w:val="20"/>
        </w:rPr>
      </w:pPr>
    </w:p>
    <w:p w14:paraId="1957CCE7" w14:textId="77777777" w:rsidR="004D622C" w:rsidRPr="004D622C" w:rsidRDefault="004D622C" w:rsidP="004D622C">
      <w:pPr>
        <w:spacing w:after="0" w:line="240" w:lineRule="auto"/>
        <w:ind w:firstLine="540"/>
        <w:jc w:val="both"/>
        <w:rPr>
          <w:rFonts w:ascii="Times New Roman" w:hAnsi="Times New Roman"/>
          <w:bCs/>
          <w:sz w:val="20"/>
          <w:szCs w:val="20"/>
        </w:rPr>
      </w:pPr>
      <w:r w:rsidRPr="004D622C">
        <w:rPr>
          <w:rFonts w:ascii="Times New Roman" w:hAnsi="Times New Roman"/>
          <w:sz w:val="20"/>
          <w:szCs w:val="20"/>
        </w:rPr>
        <w:t xml:space="preserve">1. Утвердить </w:t>
      </w:r>
      <w:r w:rsidRPr="004D622C">
        <w:rPr>
          <w:rFonts w:ascii="Times New Roman" w:hAnsi="Times New Roman"/>
          <w:bCs/>
          <w:sz w:val="20"/>
          <w:szCs w:val="20"/>
        </w:rPr>
        <w:t xml:space="preserve">план нормотворческой деятельности Совета депутатов сельского поселения Сентябрьский пятого созыва на 2024 год, </w:t>
      </w:r>
      <w:r w:rsidRPr="004D622C">
        <w:rPr>
          <w:rFonts w:ascii="Times New Roman" w:hAnsi="Times New Roman"/>
          <w:sz w:val="20"/>
          <w:szCs w:val="20"/>
        </w:rPr>
        <w:t>согласно приложению.</w:t>
      </w:r>
    </w:p>
    <w:p w14:paraId="585C8BF7" w14:textId="77777777" w:rsidR="004D622C" w:rsidRPr="004D622C" w:rsidRDefault="004D622C" w:rsidP="004D622C">
      <w:pPr>
        <w:autoSpaceDE w:val="0"/>
        <w:autoSpaceDN w:val="0"/>
        <w:adjustRightInd w:val="0"/>
        <w:spacing w:after="0" w:line="240" w:lineRule="auto"/>
        <w:ind w:firstLine="540"/>
        <w:jc w:val="both"/>
        <w:rPr>
          <w:rFonts w:ascii="Times New Roman" w:hAnsi="Times New Roman"/>
          <w:sz w:val="20"/>
          <w:szCs w:val="20"/>
        </w:rPr>
      </w:pPr>
    </w:p>
    <w:p w14:paraId="71725898" w14:textId="77777777" w:rsidR="004D622C" w:rsidRPr="004D622C" w:rsidRDefault="004D622C" w:rsidP="004D622C">
      <w:pPr>
        <w:autoSpaceDE w:val="0"/>
        <w:autoSpaceDN w:val="0"/>
        <w:adjustRightInd w:val="0"/>
        <w:spacing w:after="0" w:line="240" w:lineRule="auto"/>
        <w:ind w:firstLine="540"/>
        <w:jc w:val="both"/>
        <w:rPr>
          <w:rFonts w:ascii="Times New Roman" w:hAnsi="Times New Roman"/>
          <w:sz w:val="20"/>
          <w:szCs w:val="20"/>
        </w:rPr>
      </w:pPr>
      <w:r w:rsidRPr="004D622C">
        <w:rPr>
          <w:rFonts w:ascii="Times New Roman" w:hAnsi="Times New Roman"/>
          <w:sz w:val="20"/>
          <w:szCs w:val="20"/>
        </w:rPr>
        <w:t xml:space="preserve">2. Разрешить председателю Совета депутатов сельского поселения Сентябрьский, корректировку плана </w:t>
      </w:r>
      <w:r w:rsidRPr="004D622C">
        <w:rPr>
          <w:rFonts w:ascii="Times New Roman" w:hAnsi="Times New Roman"/>
          <w:bCs/>
          <w:sz w:val="20"/>
          <w:szCs w:val="20"/>
        </w:rPr>
        <w:t>нормотворческой деятельности Совета депутатов сельского поселения Сентябрьский пятого созыва на 2024 год</w:t>
      </w:r>
      <w:r w:rsidRPr="004D622C">
        <w:rPr>
          <w:rFonts w:ascii="Times New Roman" w:hAnsi="Times New Roman"/>
          <w:sz w:val="20"/>
          <w:szCs w:val="20"/>
        </w:rPr>
        <w:t xml:space="preserve"> в процессе его исполнения.</w:t>
      </w:r>
    </w:p>
    <w:p w14:paraId="4ABDC591" w14:textId="77777777" w:rsidR="004D622C" w:rsidRPr="004D622C" w:rsidRDefault="004D622C" w:rsidP="004D622C">
      <w:pPr>
        <w:autoSpaceDE w:val="0"/>
        <w:autoSpaceDN w:val="0"/>
        <w:adjustRightInd w:val="0"/>
        <w:spacing w:after="0" w:line="240" w:lineRule="auto"/>
        <w:ind w:firstLine="540"/>
        <w:jc w:val="both"/>
        <w:rPr>
          <w:rFonts w:ascii="Times New Roman" w:hAnsi="Times New Roman"/>
          <w:sz w:val="20"/>
          <w:szCs w:val="20"/>
        </w:rPr>
      </w:pPr>
    </w:p>
    <w:p w14:paraId="6D511960" w14:textId="77777777" w:rsidR="004D622C" w:rsidRPr="004D622C" w:rsidRDefault="004D622C" w:rsidP="004D622C">
      <w:pPr>
        <w:autoSpaceDE w:val="0"/>
        <w:autoSpaceDN w:val="0"/>
        <w:adjustRightInd w:val="0"/>
        <w:spacing w:after="0" w:line="240" w:lineRule="auto"/>
        <w:ind w:firstLine="540"/>
        <w:jc w:val="both"/>
        <w:rPr>
          <w:rFonts w:ascii="Times New Roman" w:hAnsi="Times New Roman"/>
          <w:sz w:val="20"/>
          <w:szCs w:val="20"/>
        </w:rPr>
      </w:pPr>
      <w:r w:rsidRPr="004D622C">
        <w:rPr>
          <w:rFonts w:ascii="Times New Roman" w:hAnsi="Times New Roman"/>
          <w:sz w:val="20"/>
          <w:szCs w:val="20"/>
        </w:rPr>
        <w:t xml:space="preserve">3. Контроль за исполнением плана </w:t>
      </w:r>
      <w:r w:rsidRPr="004D622C">
        <w:rPr>
          <w:rFonts w:ascii="Times New Roman" w:hAnsi="Times New Roman"/>
          <w:bCs/>
          <w:sz w:val="20"/>
          <w:szCs w:val="20"/>
        </w:rPr>
        <w:t>нормотворческой деятельности Совета депутатов сельского поселения Сентябрьский пятого созыва на 2024 год</w:t>
      </w:r>
      <w:r w:rsidRPr="004D622C">
        <w:rPr>
          <w:rFonts w:ascii="Times New Roman" w:hAnsi="Times New Roman"/>
          <w:sz w:val="20"/>
          <w:szCs w:val="20"/>
        </w:rPr>
        <w:t xml:space="preserve"> возложить на председателя Совета депутатов сельского поселения, председателей постоянно действующих депутатских комиссий Совета депутатов.</w:t>
      </w:r>
    </w:p>
    <w:p w14:paraId="5B475F93" w14:textId="77777777" w:rsidR="004D622C" w:rsidRPr="004D622C" w:rsidRDefault="004D622C" w:rsidP="004D622C">
      <w:pPr>
        <w:spacing w:after="0" w:line="240" w:lineRule="auto"/>
        <w:ind w:firstLine="567"/>
        <w:jc w:val="both"/>
        <w:rPr>
          <w:rFonts w:ascii="Times New Roman" w:hAnsi="Times New Roman"/>
          <w:sz w:val="20"/>
          <w:szCs w:val="20"/>
        </w:rPr>
      </w:pPr>
    </w:p>
    <w:p w14:paraId="5C2A733A" w14:textId="77777777" w:rsidR="004D622C" w:rsidRPr="004D622C" w:rsidRDefault="004D622C" w:rsidP="004D622C">
      <w:pPr>
        <w:suppressAutoHyphens/>
        <w:spacing w:after="0" w:line="240" w:lineRule="auto"/>
        <w:ind w:firstLine="540"/>
        <w:jc w:val="both"/>
        <w:rPr>
          <w:rFonts w:ascii="Times New Roman" w:hAnsi="Times New Roman"/>
          <w:sz w:val="20"/>
          <w:szCs w:val="20"/>
        </w:rPr>
      </w:pPr>
      <w:r w:rsidRPr="004D622C">
        <w:rPr>
          <w:rFonts w:ascii="Times New Roman" w:hAnsi="Times New Roman"/>
          <w:sz w:val="20"/>
          <w:szCs w:val="20"/>
        </w:rPr>
        <w:t>4. Настоящее решение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63935654"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p>
    <w:p w14:paraId="2663C1B0" w14:textId="77777777" w:rsidR="004D622C" w:rsidRPr="004D622C" w:rsidRDefault="004D622C" w:rsidP="004D622C">
      <w:pPr>
        <w:autoSpaceDE w:val="0"/>
        <w:autoSpaceDN w:val="0"/>
        <w:adjustRightInd w:val="0"/>
        <w:spacing w:after="0" w:line="240" w:lineRule="auto"/>
        <w:ind w:firstLine="567"/>
        <w:jc w:val="both"/>
        <w:outlineLvl w:val="0"/>
        <w:rPr>
          <w:rFonts w:ascii="Times New Roman" w:hAnsi="Times New Roman"/>
          <w:sz w:val="20"/>
          <w:szCs w:val="20"/>
        </w:rPr>
      </w:pPr>
    </w:p>
    <w:p w14:paraId="48642BB8" w14:textId="77777777" w:rsidR="00CF35D1" w:rsidRPr="00CF35D1" w:rsidRDefault="00CF35D1" w:rsidP="00CF35D1">
      <w:pPr>
        <w:autoSpaceDE w:val="0"/>
        <w:autoSpaceDN w:val="0"/>
        <w:adjustRightInd w:val="0"/>
        <w:spacing w:after="0" w:line="240" w:lineRule="auto"/>
        <w:jc w:val="right"/>
        <w:outlineLvl w:val="0"/>
        <w:rPr>
          <w:rFonts w:ascii="Times New Roman" w:hAnsi="Times New Roman"/>
          <w:sz w:val="20"/>
          <w:szCs w:val="20"/>
        </w:rPr>
      </w:pPr>
      <w:r w:rsidRPr="00CF35D1">
        <w:rPr>
          <w:rFonts w:ascii="Times New Roman" w:hAnsi="Times New Roman"/>
          <w:sz w:val="20"/>
          <w:szCs w:val="20"/>
        </w:rPr>
        <w:t>Глава поселения</w:t>
      </w:r>
    </w:p>
    <w:p w14:paraId="45EDFDBF" w14:textId="77777777" w:rsidR="00CF35D1" w:rsidRPr="00CF35D1" w:rsidRDefault="00CF35D1" w:rsidP="00CF35D1">
      <w:pPr>
        <w:autoSpaceDE w:val="0"/>
        <w:autoSpaceDN w:val="0"/>
        <w:adjustRightInd w:val="0"/>
        <w:spacing w:after="0" w:line="240" w:lineRule="auto"/>
        <w:jc w:val="right"/>
        <w:outlineLvl w:val="0"/>
        <w:rPr>
          <w:rFonts w:ascii="Times New Roman" w:hAnsi="Times New Roman"/>
          <w:sz w:val="20"/>
          <w:szCs w:val="20"/>
        </w:rPr>
      </w:pPr>
      <w:r w:rsidRPr="00CF35D1">
        <w:rPr>
          <w:rFonts w:ascii="Times New Roman" w:hAnsi="Times New Roman"/>
          <w:sz w:val="20"/>
          <w:szCs w:val="20"/>
        </w:rPr>
        <w:t>А.В. Светлаков</w:t>
      </w:r>
    </w:p>
    <w:p w14:paraId="11AD591E"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sectPr w:rsidR="004D622C" w:rsidRPr="004D622C" w:rsidSect="00BE1E39">
          <w:pgSz w:w="11906" w:h="16838"/>
          <w:pgMar w:top="993" w:right="851" w:bottom="748" w:left="1134" w:header="142" w:footer="720" w:gutter="0"/>
          <w:cols w:space="720"/>
          <w:docGrid w:linePitch="360"/>
        </w:sectPr>
      </w:pPr>
    </w:p>
    <w:tbl>
      <w:tblPr>
        <w:tblW w:w="15843" w:type="dxa"/>
        <w:tblLook w:val="04A0" w:firstRow="1" w:lastRow="0" w:firstColumn="1" w:lastColumn="0" w:noHBand="0" w:noVBand="1"/>
      </w:tblPr>
      <w:tblGrid>
        <w:gridCol w:w="11590"/>
        <w:gridCol w:w="4253"/>
      </w:tblGrid>
      <w:tr w:rsidR="004D622C" w:rsidRPr="004D622C" w14:paraId="44FD91C4" w14:textId="77777777" w:rsidTr="00F516B3">
        <w:trPr>
          <w:trHeight w:val="1188"/>
        </w:trPr>
        <w:tc>
          <w:tcPr>
            <w:tcW w:w="11590" w:type="dxa"/>
          </w:tcPr>
          <w:p w14:paraId="42408FB1"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p>
        </w:tc>
        <w:tc>
          <w:tcPr>
            <w:tcW w:w="4253" w:type="dxa"/>
          </w:tcPr>
          <w:p w14:paraId="41D55131"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r w:rsidRPr="004D622C">
              <w:rPr>
                <w:rFonts w:ascii="Times New Roman" w:hAnsi="Times New Roman"/>
                <w:sz w:val="20"/>
                <w:szCs w:val="20"/>
              </w:rPr>
              <w:t xml:space="preserve">Приложение </w:t>
            </w:r>
          </w:p>
          <w:p w14:paraId="2F98A11D"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r w:rsidRPr="004D622C">
              <w:rPr>
                <w:rFonts w:ascii="Times New Roman" w:hAnsi="Times New Roman"/>
                <w:sz w:val="20"/>
                <w:szCs w:val="20"/>
              </w:rPr>
              <w:t>к решению Совета депутатов</w:t>
            </w:r>
          </w:p>
          <w:p w14:paraId="0D69A6FC"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r w:rsidRPr="004D622C">
              <w:rPr>
                <w:rFonts w:ascii="Times New Roman" w:hAnsi="Times New Roman"/>
                <w:sz w:val="20"/>
                <w:szCs w:val="20"/>
              </w:rPr>
              <w:t>сельского поселения Сентябрьский</w:t>
            </w:r>
          </w:p>
          <w:p w14:paraId="2937D608"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u w:val="single"/>
              </w:rPr>
            </w:pPr>
            <w:r w:rsidRPr="004D622C">
              <w:rPr>
                <w:rFonts w:ascii="Times New Roman" w:hAnsi="Times New Roman"/>
                <w:sz w:val="20"/>
                <w:szCs w:val="20"/>
              </w:rPr>
              <w:t>от 29 марта 2024 года № 46</w:t>
            </w:r>
          </w:p>
          <w:p w14:paraId="5E1ACB7E"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p>
        </w:tc>
      </w:tr>
    </w:tbl>
    <w:p w14:paraId="4ECDE2BF"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bCs/>
          <w:sz w:val="20"/>
          <w:szCs w:val="20"/>
        </w:rPr>
      </w:pPr>
    </w:p>
    <w:p w14:paraId="4B808B5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План нормотворческой деятельности</w:t>
      </w:r>
    </w:p>
    <w:p w14:paraId="1D6F1753"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Совета депутатов сельского поселения Сентябрьский пятого созыва на 2024 год</w:t>
      </w:r>
    </w:p>
    <w:p w14:paraId="49DE88E5" w14:textId="77777777" w:rsidR="004D622C" w:rsidRPr="004D622C" w:rsidRDefault="004D622C" w:rsidP="004D622C">
      <w:pPr>
        <w:autoSpaceDE w:val="0"/>
        <w:autoSpaceDN w:val="0"/>
        <w:adjustRightInd w:val="0"/>
        <w:spacing w:after="0" w:line="240" w:lineRule="auto"/>
        <w:jc w:val="both"/>
        <w:outlineLvl w:val="0"/>
        <w:rPr>
          <w:rFonts w:ascii="Times New Roman" w:hAnsi="Times New Roman"/>
          <w:sz w:val="20"/>
          <w:szCs w:val="20"/>
        </w:rPr>
      </w:pPr>
    </w:p>
    <w:tbl>
      <w:tblPr>
        <w:tblpPr w:leftFromText="180" w:rightFromText="180" w:vertAnchor="text" w:tblpX="687" w:tblpY="1"/>
        <w:tblOverlap w:val="never"/>
        <w:tblW w:w="14927" w:type="dxa"/>
        <w:tblCellMar>
          <w:left w:w="40" w:type="dxa"/>
          <w:right w:w="40" w:type="dxa"/>
        </w:tblCellMar>
        <w:tblLook w:val="0000" w:firstRow="0" w:lastRow="0" w:firstColumn="0" w:lastColumn="0" w:noHBand="0" w:noVBand="0"/>
      </w:tblPr>
      <w:tblGrid>
        <w:gridCol w:w="1316"/>
        <w:gridCol w:w="6946"/>
        <w:gridCol w:w="4961"/>
        <w:gridCol w:w="1704"/>
      </w:tblGrid>
      <w:tr w:rsidR="004D622C" w:rsidRPr="004D622C" w14:paraId="23C8AB89" w14:textId="77777777" w:rsidTr="00F516B3">
        <w:trPr>
          <w:trHeight w:hRule="exact" w:val="577"/>
        </w:trPr>
        <w:tc>
          <w:tcPr>
            <w:tcW w:w="1316" w:type="dxa"/>
            <w:tcBorders>
              <w:top w:val="single" w:sz="4" w:space="0" w:color="auto"/>
              <w:left w:val="single" w:sz="4" w:space="0" w:color="auto"/>
              <w:bottom w:val="single" w:sz="6" w:space="0" w:color="auto"/>
              <w:right w:val="single" w:sz="4" w:space="0" w:color="auto"/>
            </w:tcBorders>
            <w:shd w:val="clear" w:color="auto" w:fill="FFFFFF"/>
            <w:vAlign w:val="center"/>
          </w:tcPr>
          <w:p w14:paraId="79368670"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 п/п</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3BD0814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Вопросы, выносимые</w:t>
            </w:r>
          </w:p>
          <w:p w14:paraId="48FD68A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на рассмотрение Совета поселения</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3CA5786F"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Комиссии Совета, специалисты администрации, участвующие в подготовке проекта решения</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330A0E05"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Дата планового исполнения</w:t>
            </w:r>
          </w:p>
        </w:tc>
      </w:tr>
      <w:tr w:rsidR="004D622C" w:rsidRPr="004D622C" w14:paraId="3D4CBFCB" w14:textId="77777777" w:rsidTr="00F516B3">
        <w:trPr>
          <w:trHeight w:hRule="exact" w:val="406"/>
        </w:trPr>
        <w:tc>
          <w:tcPr>
            <w:tcW w:w="14927" w:type="dxa"/>
            <w:gridSpan w:val="4"/>
            <w:tcBorders>
              <w:top w:val="single" w:sz="4" w:space="0" w:color="auto"/>
              <w:left w:val="single" w:sz="4" w:space="0" w:color="auto"/>
              <w:bottom w:val="single" w:sz="6" w:space="0" w:color="auto"/>
              <w:right w:val="single" w:sz="6" w:space="0" w:color="auto"/>
            </w:tcBorders>
            <w:shd w:val="clear" w:color="auto" w:fill="FFFFFF"/>
            <w:vAlign w:val="center"/>
          </w:tcPr>
          <w:p w14:paraId="646978D0"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
                <w:bCs/>
                <w:sz w:val="20"/>
                <w:szCs w:val="20"/>
              </w:rPr>
              <w:t>1. ЗАСЕДАНИЯ СОВЕТА ДЕПУТАТОВ</w:t>
            </w:r>
          </w:p>
        </w:tc>
      </w:tr>
      <w:tr w:rsidR="004D622C" w:rsidRPr="004D622C" w14:paraId="533D476A" w14:textId="77777777" w:rsidTr="00F516B3">
        <w:trPr>
          <w:trHeight w:hRule="exact" w:val="1434"/>
        </w:trPr>
        <w:tc>
          <w:tcPr>
            <w:tcW w:w="1316" w:type="dxa"/>
            <w:tcBorders>
              <w:top w:val="single" w:sz="4" w:space="0" w:color="auto"/>
              <w:left w:val="single" w:sz="4" w:space="0" w:color="auto"/>
              <w:bottom w:val="single" w:sz="6" w:space="0" w:color="auto"/>
              <w:right w:val="single" w:sz="4" w:space="0" w:color="auto"/>
            </w:tcBorders>
            <w:shd w:val="clear" w:color="auto" w:fill="FFFFFF"/>
            <w:vAlign w:val="center"/>
          </w:tcPr>
          <w:p w14:paraId="4466AEBB"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1.1.</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324A098F" w14:textId="77777777" w:rsidR="004D622C" w:rsidRPr="004D622C" w:rsidRDefault="004D622C" w:rsidP="004D622C">
            <w:pPr>
              <w:autoSpaceDE w:val="0"/>
              <w:autoSpaceDN w:val="0"/>
              <w:adjustRightInd w:val="0"/>
              <w:spacing w:after="0" w:line="240" w:lineRule="auto"/>
              <w:outlineLvl w:val="0"/>
              <w:rPr>
                <w:rFonts w:ascii="Times New Roman" w:hAnsi="Times New Roman"/>
                <w:sz w:val="20"/>
                <w:szCs w:val="20"/>
              </w:rPr>
            </w:pPr>
            <w:r w:rsidRPr="004D622C">
              <w:rPr>
                <w:rFonts w:ascii="Times New Roman" w:hAnsi="Times New Roman"/>
                <w:sz w:val="20"/>
                <w:szCs w:val="20"/>
              </w:rPr>
              <w:t>Об отчете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5D5D93A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Заместитель главы поселения</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69F76728"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 квартал</w:t>
            </w:r>
          </w:p>
        </w:tc>
      </w:tr>
      <w:tr w:rsidR="004D622C" w:rsidRPr="004D622C" w14:paraId="4193B374" w14:textId="77777777" w:rsidTr="00F516B3">
        <w:trPr>
          <w:trHeight w:hRule="exact" w:val="550"/>
        </w:trPr>
        <w:tc>
          <w:tcPr>
            <w:tcW w:w="1316" w:type="dxa"/>
            <w:tcBorders>
              <w:top w:val="single" w:sz="6" w:space="0" w:color="auto"/>
              <w:left w:val="single" w:sz="4" w:space="0" w:color="auto"/>
              <w:bottom w:val="single" w:sz="6" w:space="0" w:color="auto"/>
              <w:right w:val="single" w:sz="4" w:space="0" w:color="auto"/>
            </w:tcBorders>
            <w:shd w:val="clear" w:color="auto" w:fill="FFFFFF"/>
            <w:vAlign w:val="center"/>
          </w:tcPr>
          <w:p w14:paraId="70E99E33"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1.2.</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4D66EB8F" w14:textId="77777777" w:rsidR="004D622C" w:rsidRPr="004D622C" w:rsidRDefault="004D622C" w:rsidP="004D622C">
            <w:pPr>
              <w:autoSpaceDE w:val="0"/>
              <w:autoSpaceDN w:val="0"/>
              <w:adjustRightInd w:val="0"/>
              <w:spacing w:after="0" w:line="240" w:lineRule="auto"/>
              <w:outlineLvl w:val="0"/>
              <w:rPr>
                <w:rFonts w:ascii="Times New Roman" w:hAnsi="Times New Roman"/>
                <w:b/>
                <w:sz w:val="20"/>
                <w:szCs w:val="20"/>
              </w:rPr>
            </w:pPr>
            <w:r w:rsidRPr="004D622C">
              <w:rPr>
                <w:rFonts w:ascii="Times New Roman" w:hAnsi="Times New Roman"/>
                <w:sz w:val="20"/>
                <w:szCs w:val="20"/>
              </w:rPr>
              <w:t>Об утверждении отчета об исполнении бюджета сельского поселения за 2023 год</w:t>
            </w:r>
            <w:r w:rsidRPr="004D622C">
              <w:rPr>
                <w:rFonts w:ascii="Times New Roman" w:hAnsi="Times New Roman"/>
                <w:bCs/>
                <w:sz w:val="20"/>
                <w:szCs w:val="20"/>
              </w:rPr>
              <w:t>»</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0067AF7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Глава поселения, начальник отдела</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24C3D60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1-2 квартал</w:t>
            </w:r>
          </w:p>
          <w:p w14:paraId="07F79EC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p>
        </w:tc>
      </w:tr>
      <w:tr w:rsidR="004D622C" w:rsidRPr="004D622C" w14:paraId="37197A1D" w14:textId="77777777" w:rsidTr="00F516B3">
        <w:trPr>
          <w:trHeight w:hRule="exact" w:val="1423"/>
        </w:trPr>
        <w:tc>
          <w:tcPr>
            <w:tcW w:w="1316" w:type="dxa"/>
            <w:tcBorders>
              <w:top w:val="single" w:sz="6" w:space="0" w:color="auto"/>
              <w:left w:val="single" w:sz="4" w:space="0" w:color="auto"/>
              <w:bottom w:val="single" w:sz="6" w:space="0" w:color="auto"/>
              <w:right w:val="single" w:sz="4" w:space="0" w:color="auto"/>
            </w:tcBorders>
            <w:shd w:val="clear" w:color="auto" w:fill="FFFFFF"/>
            <w:vAlign w:val="center"/>
          </w:tcPr>
          <w:p w14:paraId="5A583D95"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1.3.</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063F722C"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 xml:space="preserve">О внесении изменений в решение Совета депутатов сельского поселения Сентябрьский от 7 декабря 2023 года № 20 «Об утверждении бюджета муниципального образования сельское поселение Сентябрьский на 2024 год и плановый период </w:t>
            </w:r>
          </w:p>
          <w:p w14:paraId="4B0BAAD2"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2025-2026 годов»</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19A513E8"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заместитель главы поселения, специалисты администрации поселения, начальник отдела</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6CF9680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 мере необходимости</w:t>
            </w:r>
          </w:p>
        </w:tc>
      </w:tr>
      <w:tr w:rsidR="004D622C" w:rsidRPr="004D622C" w14:paraId="6B43AB14" w14:textId="77777777" w:rsidTr="00F516B3">
        <w:trPr>
          <w:trHeight w:hRule="exact" w:val="1431"/>
        </w:trPr>
        <w:tc>
          <w:tcPr>
            <w:tcW w:w="1316" w:type="dxa"/>
            <w:tcBorders>
              <w:top w:val="single" w:sz="6" w:space="0" w:color="auto"/>
              <w:left w:val="single" w:sz="4" w:space="0" w:color="auto"/>
              <w:bottom w:val="single" w:sz="4" w:space="0" w:color="auto"/>
              <w:right w:val="single" w:sz="4" w:space="0" w:color="auto"/>
            </w:tcBorders>
            <w:shd w:val="clear" w:color="auto" w:fill="FFFFFF"/>
            <w:vAlign w:val="center"/>
          </w:tcPr>
          <w:p w14:paraId="676E77C9"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bCs/>
                <w:sz w:val="20"/>
                <w:szCs w:val="20"/>
              </w:rPr>
              <w:t>1.4.</w:t>
            </w:r>
          </w:p>
        </w:tc>
        <w:tc>
          <w:tcPr>
            <w:tcW w:w="6946" w:type="dxa"/>
            <w:tcBorders>
              <w:top w:val="single" w:sz="6" w:space="0" w:color="auto"/>
              <w:left w:val="single" w:sz="4" w:space="0" w:color="auto"/>
              <w:bottom w:val="single" w:sz="4" w:space="0" w:color="auto"/>
              <w:right w:val="single" w:sz="6" w:space="0" w:color="auto"/>
            </w:tcBorders>
            <w:shd w:val="clear" w:color="auto" w:fill="FFFFFF"/>
            <w:vAlign w:val="center"/>
          </w:tcPr>
          <w:p w14:paraId="13F63E47"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sz w:val="20"/>
                <w:szCs w:val="20"/>
              </w:rPr>
              <w:t>О проведении публичных слушаний по вопросу внесения изменений в Устав сельского поселения Сентябрьский</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14:paraId="68BFDE9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Постоянная комиссии по социальным вопросам (образование, здравоохранение, культура, спорт и социальная защита населения), Уставу, мандатам, заведующий сектором</w:t>
            </w:r>
          </w:p>
        </w:tc>
        <w:tc>
          <w:tcPr>
            <w:tcW w:w="1704" w:type="dxa"/>
            <w:tcBorders>
              <w:top w:val="single" w:sz="6" w:space="0" w:color="auto"/>
              <w:left w:val="single" w:sz="6" w:space="0" w:color="auto"/>
              <w:bottom w:val="single" w:sz="4" w:space="0" w:color="auto"/>
              <w:right w:val="single" w:sz="6" w:space="0" w:color="auto"/>
            </w:tcBorders>
            <w:shd w:val="clear" w:color="auto" w:fill="FFFFFF"/>
            <w:vAlign w:val="center"/>
          </w:tcPr>
          <w:p w14:paraId="23CC2F6A"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 мере необходимости</w:t>
            </w:r>
          </w:p>
        </w:tc>
      </w:tr>
      <w:tr w:rsidR="004D622C" w:rsidRPr="004D622C" w14:paraId="24286817" w14:textId="77777777" w:rsidTr="00F516B3">
        <w:trPr>
          <w:trHeight w:hRule="exact" w:val="1432"/>
        </w:trPr>
        <w:tc>
          <w:tcPr>
            <w:tcW w:w="1316" w:type="dxa"/>
            <w:tcBorders>
              <w:top w:val="single" w:sz="6" w:space="0" w:color="auto"/>
              <w:left w:val="single" w:sz="4" w:space="0" w:color="auto"/>
              <w:bottom w:val="single" w:sz="6" w:space="0" w:color="auto"/>
              <w:right w:val="single" w:sz="4" w:space="0" w:color="auto"/>
            </w:tcBorders>
            <w:shd w:val="clear" w:color="auto" w:fill="FFFFFF"/>
            <w:vAlign w:val="center"/>
          </w:tcPr>
          <w:p w14:paraId="1E07199A"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1.5.</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116DDBD3"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О внесении изменений в Устав сельского поселения Сентябрьский</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3E96EDF1"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sz w:val="20"/>
                <w:szCs w:val="20"/>
              </w:rPr>
              <w:t>Постоянная комиссии по социальным вопросам (образование, здравоохранение, культура, спорт и социальная защита населения), Уставу, мандатам, заведующий сектором</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3F330A8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 мере необходимости</w:t>
            </w:r>
          </w:p>
        </w:tc>
      </w:tr>
      <w:tr w:rsidR="004D622C" w:rsidRPr="004D622C" w14:paraId="08C255F8" w14:textId="77777777" w:rsidTr="00F516B3">
        <w:trPr>
          <w:trHeight w:hRule="exact" w:val="710"/>
        </w:trPr>
        <w:tc>
          <w:tcPr>
            <w:tcW w:w="1316" w:type="dxa"/>
            <w:tcBorders>
              <w:top w:val="single" w:sz="6" w:space="0" w:color="auto"/>
              <w:left w:val="single" w:sz="4" w:space="0" w:color="auto"/>
              <w:bottom w:val="single" w:sz="6" w:space="0" w:color="auto"/>
              <w:right w:val="single" w:sz="4" w:space="0" w:color="auto"/>
            </w:tcBorders>
            <w:shd w:val="clear" w:color="auto" w:fill="FFFFFF"/>
            <w:vAlign w:val="center"/>
          </w:tcPr>
          <w:p w14:paraId="3D2DFBEB"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1.6.</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28263DBD"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Приведение нормативных правовых актов муниципального образования в соответствие с действующим законодательством.</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5E1B4D8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Заместитель главы поселения, заведующий сектором</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587B2EE1"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 мере необходимости</w:t>
            </w:r>
          </w:p>
        </w:tc>
      </w:tr>
      <w:tr w:rsidR="004D622C" w:rsidRPr="004D622C" w14:paraId="2D13170F" w14:textId="77777777" w:rsidTr="00F516B3">
        <w:trPr>
          <w:trHeight w:hRule="exact" w:val="860"/>
        </w:trPr>
        <w:tc>
          <w:tcPr>
            <w:tcW w:w="1316" w:type="dxa"/>
            <w:tcBorders>
              <w:top w:val="single" w:sz="6" w:space="0" w:color="auto"/>
              <w:left w:val="single" w:sz="4" w:space="0" w:color="auto"/>
              <w:bottom w:val="single" w:sz="4" w:space="0" w:color="auto"/>
              <w:right w:val="single" w:sz="4" w:space="0" w:color="auto"/>
            </w:tcBorders>
            <w:shd w:val="clear" w:color="auto" w:fill="FFFFFF"/>
            <w:vAlign w:val="center"/>
          </w:tcPr>
          <w:p w14:paraId="2268B19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lastRenderedPageBreak/>
              <w:t>1.7.</w:t>
            </w:r>
          </w:p>
        </w:tc>
        <w:tc>
          <w:tcPr>
            <w:tcW w:w="6946" w:type="dxa"/>
            <w:tcBorders>
              <w:top w:val="single" w:sz="6" w:space="0" w:color="auto"/>
              <w:left w:val="single" w:sz="4" w:space="0" w:color="auto"/>
              <w:bottom w:val="single" w:sz="4" w:space="0" w:color="auto"/>
              <w:right w:val="single" w:sz="6" w:space="0" w:color="auto"/>
            </w:tcBorders>
            <w:shd w:val="clear" w:color="auto" w:fill="FFFFFF"/>
            <w:vAlign w:val="center"/>
          </w:tcPr>
          <w:p w14:paraId="25726F16"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 xml:space="preserve">Подготовка проектов решений и правовых актов для рассмотрения на заседаниях Совета депутатов сельского поселения Сентябрьский </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14:paraId="321C686C"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Постоянные депутатские комиссии, Председатель Совета, заведующий сектором</w:t>
            </w:r>
          </w:p>
        </w:tc>
        <w:tc>
          <w:tcPr>
            <w:tcW w:w="1704" w:type="dxa"/>
            <w:tcBorders>
              <w:top w:val="single" w:sz="6" w:space="0" w:color="auto"/>
              <w:left w:val="single" w:sz="6" w:space="0" w:color="auto"/>
              <w:bottom w:val="single" w:sz="4" w:space="0" w:color="auto"/>
              <w:right w:val="single" w:sz="6" w:space="0" w:color="auto"/>
            </w:tcBorders>
            <w:shd w:val="clear" w:color="auto" w:fill="FFFFFF"/>
            <w:vAlign w:val="center"/>
          </w:tcPr>
          <w:p w14:paraId="06DED160"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 мере необходимости</w:t>
            </w:r>
          </w:p>
        </w:tc>
      </w:tr>
      <w:tr w:rsidR="004D622C" w:rsidRPr="004D622C" w14:paraId="10A6E3DF" w14:textId="77777777" w:rsidTr="00F516B3">
        <w:trPr>
          <w:trHeight w:hRule="exact" w:val="1413"/>
        </w:trPr>
        <w:tc>
          <w:tcPr>
            <w:tcW w:w="1316" w:type="dxa"/>
            <w:tcBorders>
              <w:top w:val="single" w:sz="6" w:space="0" w:color="auto"/>
              <w:left w:val="single" w:sz="4" w:space="0" w:color="auto"/>
              <w:bottom w:val="single" w:sz="4" w:space="0" w:color="auto"/>
              <w:right w:val="single" w:sz="4" w:space="0" w:color="auto"/>
            </w:tcBorders>
            <w:shd w:val="clear" w:color="auto" w:fill="FFFFFF"/>
            <w:vAlign w:val="center"/>
          </w:tcPr>
          <w:p w14:paraId="5068635B"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1.8.</w:t>
            </w:r>
          </w:p>
        </w:tc>
        <w:tc>
          <w:tcPr>
            <w:tcW w:w="6946" w:type="dxa"/>
            <w:tcBorders>
              <w:top w:val="single" w:sz="6" w:space="0" w:color="auto"/>
              <w:left w:val="single" w:sz="4" w:space="0" w:color="auto"/>
              <w:bottom w:val="single" w:sz="4" w:space="0" w:color="auto"/>
              <w:right w:val="single" w:sz="6" w:space="0" w:color="auto"/>
            </w:tcBorders>
            <w:shd w:val="clear" w:color="auto" w:fill="FFFFFF"/>
            <w:vAlign w:val="center"/>
          </w:tcPr>
          <w:p w14:paraId="4FB869C8"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sz w:val="20"/>
                <w:szCs w:val="20"/>
              </w:rPr>
              <w:t>Об утверждении Соглашений между муниципальным образованием сельское поселение Сентябрьский и муниципальным образованием Нефтеюганского района о передаче части полномочий по решению вопросов местного значения.</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14:paraId="70BF01AF"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Постоянные депутатские комиссии, Председатель Совета, заведующий сектором</w:t>
            </w:r>
          </w:p>
        </w:tc>
        <w:tc>
          <w:tcPr>
            <w:tcW w:w="1704" w:type="dxa"/>
            <w:tcBorders>
              <w:top w:val="single" w:sz="6" w:space="0" w:color="auto"/>
              <w:left w:val="single" w:sz="6" w:space="0" w:color="auto"/>
              <w:bottom w:val="single" w:sz="4" w:space="0" w:color="auto"/>
              <w:right w:val="single" w:sz="6" w:space="0" w:color="auto"/>
            </w:tcBorders>
            <w:shd w:val="clear" w:color="auto" w:fill="FFFFFF"/>
            <w:vAlign w:val="center"/>
          </w:tcPr>
          <w:p w14:paraId="6AB08338"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4 квартал</w:t>
            </w:r>
          </w:p>
        </w:tc>
      </w:tr>
      <w:tr w:rsidR="004D622C" w:rsidRPr="004D622C" w14:paraId="3C37C213" w14:textId="77777777" w:rsidTr="00F516B3">
        <w:trPr>
          <w:trHeight w:hRule="exact" w:val="1406"/>
        </w:trPr>
        <w:tc>
          <w:tcPr>
            <w:tcW w:w="1316" w:type="dxa"/>
            <w:tcBorders>
              <w:top w:val="single" w:sz="6" w:space="0" w:color="auto"/>
              <w:left w:val="single" w:sz="4" w:space="0" w:color="auto"/>
              <w:bottom w:val="single" w:sz="4" w:space="0" w:color="auto"/>
              <w:right w:val="single" w:sz="4" w:space="0" w:color="auto"/>
            </w:tcBorders>
            <w:shd w:val="clear" w:color="auto" w:fill="FFFFFF"/>
            <w:vAlign w:val="center"/>
          </w:tcPr>
          <w:p w14:paraId="6D80A465"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1.9.</w:t>
            </w:r>
          </w:p>
        </w:tc>
        <w:tc>
          <w:tcPr>
            <w:tcW w:w="6946" w:type="dxa"/>
            <w:tcBorders>
              <w:top w:val="single" w:sz="6" w:space="0" w:color="auto"/>
              <w:left w:val="single" w:sz="4" w:space="0" w:color="auto"/>
              <w:bottom w:val="single" w:sz="4" w:space="0" w:color="auto"/>
              <w:right w:val="single" w:sz="6" w:space="0" w:color="auto"/>
            </w:tcBorders>
            <w:shd w:val="clear" w:color="auto" w:fill="FFFFFF"/>
            <w:vAlign w:val="center"/>
          </w:tcPr>
          <w:p w14:paraId="7B2FB458" w14:textId="77777777" w:rsidR="004D622C" w:rsidRPr="004D622C" w:rsidRDefault="004D622C" w:rsidP="004D622C">
            <w:pPr>
              <w:autoSpaceDE w:val="0"/>
              <w:autoSpaceDN w:val="0"/>
              <w:adjustRightInd w:val="0"/>
              <w:spacing w:after="0" w:line="240" w:lineRule="auto"/>
              <w:outlineLvl w:val="0"/>
              <w:rPr>
                <w:rFonts w:ascii="Times New Roman" w:hAnsi="Times New Roman"/>
                <w:sz w:val="20"/>
                <w:szCs w:val="20"/>
              </w:rPr>
            </w:pPr>
            <w:r w:rsidRPr="004D622C">
              <w:rPr>
                <w:rFonts w:ascii="Times New Roman" w:hAnsi="Times New Roman"/>
                <w:sz w:val="20"/>
                <w:szCs w:val="20"/>
              </w:rPr>
              <w:t xml:space="preserve">О проведении публичных слушаний по вопросу рассмотрения бюджета муниципального образования сельское поселение Сентябрьский на 2025 год и плановый период </w:t>
            </w:r>
          </w:p>
          <w:p w14:paraId="70268555" w14:textId="77777777" w:rsidR="004D622C" w:rsidRPr="004D622C" w:rsidRDefault="004D622C" w:rsidP="004D622C">
            <w:pPr>
              <w:autoSpaceDE w:val="0"/>
              <w:autoSpaceDN w:val="0"/>
              <w:adjustRightInd w:val="0"/>
              <w:spacing w:after="0" w:line="240" w:lineRule="auto"/>
              <w:outlineLvl w:val="0"/>
              <w:rPr>
                <w:rFonts w:ascii="Times New Roman" w:hAnsi="Times New Roman"/>
                <w:sz w:val="20"/>
                <w:szCs w:val="20"/>
              </w:rPr>
            </w:pPr>
            <w:r w:rsidRPr="004D622C">
              <w:rPr>
                <w:rFonts w:ascii="Times New Roman" w:hAnsi="Times New Roman"/>
                <w:sz w:val="20"/>
                <w:szCs w:val="20"/>
              </w:rPr>
              <w:t>2026-2027 годов</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14:paraId="10D60757"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sz w:val="20"/>
                <w:szCs w:val="20"/>
              </w:rPr>
            </w:pPr>
            <w:r w:rsidRPr="004D622C">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председатель Совета, начальник отдела, заведующий сектором</w:t>
            </w:r>
          </w:p>
        </w:tc>
        <w:tc>
          <w:tcPr>
            <w:tcW w:w="1704" w:type="dxa"/>
            <w:tcBorders>
              <w:top w:val="single" w:sz="6" w:space="0" w:color="auto"/>
              <w:left w:val="single" w:sz="6" w:space="0" w:color="auto"/>
              <w:bottom w:val="single" w:sz="4" w:space="0" w:color="auto"/>
              <w:right w:val="single" w:sz="6" w:space="0" w:color="auto"/>
            </w:tcBorders>
            <w:shd w:val="clear" w:color="auto" w:fill="FFFFFF"/>
            <w:vAlign w:val="center"/>
          </w:tcPr>
          <w:p w14:paraId="7DE45903"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4 квартал</w:t>
            </w:r>
          </w:p>
        </w:tc>
      </w:tr>
      <w:tr w:rsidR="004D622C" w:rsidRPr="004D622C" w14:paraId="48ECA513" w14:textId="77777777" w:rsidTr="00F516B3">
        <w:trPr>
          <w:trHeight w:hRule="exact" w:val="1415"/>
        </w:trPr>
        <w:tc>
          <w:tcPr>
            <w:tcW w:w="1316" w:type="dxa"/>
            <w:tcBorders>
              <w:top w:val="single" w:sz="6" w:space="0" w:color="auto"/>
              <w:left w:val="single" w:sz="4" w:space="0" w:color="auto"/>
              <w:bottom w:val="single" w:sz="6" w:space="0" w:color="auto"/>
              <w:right w:val="single" w:sz="4" w:space="0" w:color="auto"/>
            </w:tcBorders>
            <w:shd w:val="clear" w:color="auto" w:fill="FFFFFF"/>
            <w:vAlign w:val="center"/>
          </w:tcPr>
          <w:p w14:paraId="421D21A7"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1.10.</w:t>
            </w:r>
          </w:p>
        </w:tc>
        <w:tc>
          <w:tcPr>
            <w:tcW w:w="6946" w:type="dxa"/>
            <w:tcBorders>
              <w:top w:val="single" w:sz="6" w:space="0" w:color="auto"/>
              <w:left w:val="single" w:sz="4" w:space="0" w:color="auto"/>
              <w:bottom w:val="single" w:sz="6" w:space="0" w:color="auto"/>
              <w:right w:val="single" w:sz="6" w:space="0" w:color="auto"/>
            </w:tcBorders>
            <w:shd w:val="clear" w:color="auto" w:fill="FFFFFF"/>
            <w:vAlign w:val="center"/>
          </w:tcPr>
          <w:p w14:paraId="72A0D9D5"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О бюджете муниципального образования сельское поселение Сентябрьский на 2025 год и плановый период 2026-2027 годов</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1FD1BC3D"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sz w:val="20"/>
                <w:szCs w:val="20"/>
              </w:rPr>
              <w:t>Постоянная комиссия постоянной депутатской комиссии по бюджету, налогам, имуществу и местному самоуправлению, председатель Совета, начальник отдела, заведующий сектором</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4C2F2D60"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4 квартал</w:t>
            </w:r>
          </w:p>
        </w:tc>
      </w:tr>
      <w:tr w:rsidR="004D622C" w:rsidRPr="004D622C" w14:paraId="304336C8" w14:textId="77777777" w:rsidTr="00F516B3">
        <w:trPr>
          <w:trHeight w:hRule="exact" w:val="841"/>
        </w:trPr>
        <w:tc>
          <w:tcPr>
            <w:tcW w:w="1316" w:type="dxa"/>
            <w:tcBorders>
              <w:top w:val="single" w:sz="6" w:space="0" w:color="auto"/>
              <w:left w:val="single" w:sz="4" w:space="0" w:color="auto"/>
              <w:bottom w:val="single" w:sz="4" w:space="0" w:color="auto"/>
              <w:right w:val="single" w:sz="4" w:space="0" w:color="auto"/>
            </w:tcBorders>
            <w:shd w:val="clear" w:color="auto" w:fill="FFFFFF"/>
            <w:vAlign w:val="center"/>
          </w:tcPr>
          <w:p w14:paraId="3985A4A4"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1.11.</w:t>
            </w:r>
          </w:p>
        </w:tc>
        <w:tc>
          <w:tcPr>
            <w:tcW w:w="6946" w:type="dxa"/>
            <w:tcBorders>
              <w:top w:val="single" w:sz="6" w:space="0" w:color="auto"/>
              <w:left w:val="single" w:sz="4" w:space="0" w:color="auto"/>
              <w:bottom w:val="single" w:sz="4" w:space="0" w:color="auto"/>
              <w:right w:val="single" w:sz="6" w:space="0" w:color="auto"/>
            </w:tcBorders>
            <w:shd w:val="clear" w:color="auto" w:fill="FFFFFF"/>
            <w:vAlign w:val="center"/>
          </w:tcPr>
          <w:p w14:paraId="570A0024"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Об утверждении плана нормотворческой деятельности</w:t>
            </w:r>
          </w:p>
          <w:p w14:paraId="35B459BE" w14:textId="77777777" w:rsidR="004D622C" w:rsidRPr="004D622C" w:rsidRDefault="004D622C" w:rsidP="004D622C">
            <w:pPr>
              <w:autoSpaceDE w:val="0"/>
              <w:autoSpaceDN w:val="0"/>
              <w:adjustRightInd w:val="0"/>
              <w:spacing w:after="0" w:line="240" w:lineRule="auto"/>
              <w:outlineLvl w:val="0"/>
              <w:rPr>
                <w:rFonts w:ascii="Times New Roman" w:hAnsi="Times New Roman"/>
                <w:bCs/>
                <w:sz w:val="20"/>
                <w:szCs w:val="20"/>
              </w:rPr>
            </w:pPr>
            <w:r w:rsidRPr="004D622C">
              <w:rPr>
                <w:rFonts w:ascii="Times New Roman" w:hAnsi="Times New Roman"/>
                <w:bCs/>
                <w:sz w:val="20"/>
                <w:szCs w:val="20"/>
              </w:rPr>
              <w:t>Совета депутатов сельского поселения Сентябрьский пятого созыва на 2025 год</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14:paraId="62E3A0B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Постоянные депутатские комиссии, Председатель Совета, заведующий сектором</w:t>
            </w:r>
          </w:p>
        </w:tc>
        <w:tc>
          <w:tcPr>
            <w:tcW w:w="1704" w:type="dxa"/>
            <w:tcBorders>
              <w:top w:val="single" w:sz="6" w:space="0" w:color="auto"/>
              <w:left w:val="single" w:sz="6" w:space="0" w:color="auto"/>
              <w:bottom w:val="single" w:sz="4" w:space="0" w:color="auto"/>
              <w:right w:val="single" w:sz="6" w:space="0" w:color="auto"/>
            </w:tcBorders>
            <w:shd w:val="clear" w:color="auto" w:fill="FFFFFF"/>
            <w:vAlign w:val="center"/>
          </w:tcPr>
          <w:p w14:paraId="519A873E"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sz w:val="20"/>
                <w:szCs w:val="20"/>
                <w:lang w:eastAsia="ar-SA"/>
              </w:rPr>
              <w:t>4 квартал</w:t>
            </w:r>
          </w:p>
        </w:tc>
      </w:tr>
      <w:tr w:rsidR="004D622C" w:rsidRPr="004D622C" w14:paraId="212A5912" w14:textId="77777777" w:rsidTr="00F516B3">
        <w:trPr>
          <w:trHeight w:hRule="exact" w:val="379"/>
        </w:trPr>
        <w:tc>
          <w:tcPr>
            <w:tcW w:w="14927" w:type="dxa"/>
            <w:gridSpan w:val="4"/>
            <w:tcBorders>
              <w:top w:val="single" w:sz="4" w:space="0" w:color="auto"/>
              <w:left w:val="single" w:sz="4" w:space="0" w:color="auto"/>
              <w:bottom w:val="single" w:sz="4" w:space="0" w:color="auto"/>
              <w:right w:val="single" w:sz="6" w:space="0" w:color="auto"/>
            </w:tcBorders>
            <w:shd w:val="clear" w:color="auto" w:fill="FFFFFF"/>
            <w:vAlign w:val="center"/>
          </w:tcPr>
          <w:p w14:paraId="1D9967A8"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sz w:val="20"/>
                <w:szCs w:val="20"/>
                <w:lang w:eastAsia="ar-SA"/>
              </w:rPr>
            </w:pPr>
            <w:r w:rsidRPr="004D622C">
              <w:rPr>
                <w:rFonts w:ascii="Times New Roman" w:hAnsi="Times New Roman"/>
                <w:b/>
                <w:sz w:val="20"/>
                <w:szCs w:val="20"/>
                <w:lang w:eastAsia="ar-SA"/>
              </w:rPr>
              <w:t>2. ЗАСЕДАНИЯ ДЕПУТАТСКИХ КОМИССИЙ</w:t>
            </w:r>
          </w:p>
        </w:tc>
      </w:tr>
      <w:tr w:rsidR="004D622C" w:rsidRPr="004D622C" w14:paraId="02305614" w14:textId="77777777" w:rsidTr="00F516B3">
        <w:trPr>
          <w:trHeight w:hRule="exact" w:val="643"/>
        </w:trPr>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70A7D47D"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2.1.</w:t>
            </w:r>
          </w:p>
        </w:tc>
        <w:tc>
          <w:tcPr>
            <w:tcW w:w="6946" w:type="dxa"/>
            <w:tcBorders>
              <w:top w:val="single" w:sz="4" w:space="0" w:color="auto"/>
              <w:left w:val="single" w:sz="4" w:space="0" w:color="auto"/>
              <w:bottom w:val="single" w:sz="4" w:space="0" w:color="auto"/>
              <w:right w:val="single" w:sz="6" w:space="0" w:color="auto"/>
            </w:tcBorders>
            <w:shd w:val="clear" w:color="auto" w:fill="FFFFFF"/>
            <w:vAlign w:val="center"/>
          </w:tcPr>
          <w:p w14:paraId="718FAE27" w14:textId="77777777" w:rsidR="004D622C" w:rsidRPr="004D622C" w:rsidRDefault="004D622C" w:rsidP="004D622C">
            <w:pPr>
              <w:suppressAutoHyphens/>
              <w:autoSpaceDE w:val="0"/>
              <w:autoSpaceDN w:val="0"/>
              <w:adjustRightInd w:val="0"/>
              <w:spacing w:after="0" w:line="240" w:lineRule="auto"/>
              <w:outlineLvl w:val="0"/>
              <w:rPr>
                <w:rFonts w:ascii="Times New Roman" w:hAnsi="Times New Roman"/>
                <w:sz w:val="20"/>
                <w:szCs w:val="20"/>
                <w:lang w:eastAsia="ar-SA"/>
              </w:rPr>
            </w:pPr>
            <w:r w:rsidRPr="004D622C">
              <w:rPr>
                <w:rFonts w:ascii="Times New Roman" w:hAnsi="Times New Roman"/>
                <w:sz w:val="20"/>
                <w:szCs w:val="20"/>
                <w:lang w:eastAsia="ar-SA"/>
              </w:rPr>
              <w:t>Заседания депутатских комиссий по вопросам, выносимым на заседания Совета поселения</w:t>
            </w:r>
          </w:p>
        </w:tc>
        <w:tc>
          <w:tcPr>
            <w:tcW w:w="4961" w:type="dxa"/>
            <w:tcBorders>
              <w:top w:val="single" w:sz="4" w:space="0" w:color="auto"/>
              <w:left w:val="single" w:sz="6" w:space="0" w:color="auto"/>
              <w:bottom w:val="single" w:sz="4" w:space="0" w:color="auto"/>
              <w:right w:val="single" w:sz="6" w:space="0" w:color="auto"/>
            </w:tcBorders>
            <w:shd w:val="clear" w:color="auto" w:fill="FFFFFF"/>
            <w:vAlign w:val="center"/>
          </w:tcPr>
          <w:p w14:paraId="3018F9FE"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Председатели комиссий</w:t>
            </w:r>
          </w:p>
        </w:tc>
        <w:tc>
          <w:tcPr>
            <w:tcW w:w="1704" w:type="dxa"/>
            <w:tcBorders>
              <w:top w:val="single" w:sz="4" w:space="0" w:color="auto"/>
              <w:left w:val="single" w:sz="6" w:space="0" w:color="auto"/>
              <w:bottom w:val="single" w:sz="4" w:space="0" w:color="auto"/>
              <w:right w:val="single" w:sz="6" w:space="0" w:color="auto"/>
            </w:tcBorders>
            <w:shd w:val="clear" w:color="auto" w:fill="FFFFFF"/>
          </w:tcPr>
          <w:p w14:paraId="493B476F"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sz w:val="20"/>
                <w:szCs w:val="20"/>
                <w:lang w:eastAsia="ar-SA"/>
              </w:rPr>
            </w:pPr>
            <w:r w:rsidRPr="004D622C">
              <w:rPr>
                <w:rFonts w:ascii="Times New Roman" w:hAnsi="Times New Roman"/>
                <w:bCs/>
                <w:sz w:val="20"/>
                <w:szCs w:val="20"/>
              </w:rPr>
              <w:t>По мере необходимости</w:t>
            </w:r>
          </w:p>
        </w:tc>
      </w:tr>
      <w:tr w:rsidR="004D622C" w:rsidRPr="004D622C" w14:paraId="5558BF18" w14:textId="77777777" w:rsidTr="00F516B3">
        <w:trPr>
          <w:trHeight w:hRule="exact" w:val="493"/>
        </w:trPr>
        <w:tc>
          <w:tcPr>
            <w:tcW w:w="14927" w:type="dxa"/>
            <w:gridSpan w:val="4"/>
            <w:tcBorders>
              <w:top w:val="single" w:sz="4" w:space="0" w:color="auto"/>
              <w:left w:val="single" w:sz="4" w:space="0" w:color="auto"/>
              <w:bottom w:val="single" w:sz="4" w:space="0" w:color="auto"/>
              <w:right w:val="single" w:sz="6" w:space="0" w:color="auto"/>
            </w:tcBorders>
            <w:shd w:val="clear" w:color="auto" w:fill="FFFFFF"/>
            <w:vAlign w:val="center"/>
          </w:tcPr>
          <w:p w14:paraId="1362EE32" w14:textId="77777777" w:rsidR="004D622C" w:rsidRPr="004D622C" w:rsidRDefault="004D622C" w:rsidP="004D622C">
            <w:pPr>
              <w:suppressAutoHyphens/>
              <w:spacing w:after="0" w:line="240" w:lineRule="auto"/>
              <w:jc w:val="center"/>
              <w:rPr>
                <w:rFonts w:ascii="Times New Roman" w:hAnsi="Times New Roman"/>
                <w:sz w:val="20"/>
                <w:szCs w:val="20"/>
                <w:lang w:eastAsia="ar-SA"/>
              </w:rPr>
            </w:pPr>
            <w:r w:rsidRPr="004D622C">
              <w:rPr>
                <w:rFonts w:ascii="Times New Roman" w:hAnsi="Times New Roman"/>
                <w:b/>
                <w:sz w:val="20"/>
                <w:szCs w:val="20"/>
              </w:rPr>
              <w:t>3. ОРГАНИЗАЦИОННАЯ И ИНФОРМАЦИОННАЯ РАБОТА С НАСЕЛЕНИЕМ</w:t>
            </w:r>
          </w:p>
        </w:tc>
      </w:tr>
      <w:tr w:rsidR="004D622C" w:rsidRPr="004D622C" w14:paraId="08EDABD6" w14:textId="77777777" w:rsidTr="00F516B3">
        <w:trPr>
          <w:trHeight w:hRule="exact" w:val="723"/>
        </w:trPr>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48A7DEC6"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3.1.</w:t>
            </w:r>
          </w:p>
        </w:tc>
        <w:tc>
          <w:tcPr>
            <w:tcW w:w="6946" w:type="dxa"/>
            <w:tcBorders>
              <w:top w:val="single" w:sz="4" w:space="0" w:color="auto"/>
              <w:left w:val="single" w:sz="4" w:space="0" w:color="auto"/>
              <w:bottom w:val="single" w:sz="4" w:space="0" w:color="auto"/>
              <w:right w:val="single" w:sz="6" w:space="0" w:color="auto"/>
            </w:tcBorders>
            <w:shd w:val="clear" w:color="auto" w:fill="FFFFFF"/>
            <w:vAlign w:val="center"/>
          </w:tcPr>
          <w:p w14:paraId="6B1A30B6" w14:textId="77777777" w:rsidR="004D622C" w:rsidRPr="004D622C" w:rsidRDefault="004D622C" w:rsidP="004D622C">
            <w:pPr>
              <w:suppressAutoHyphens/>
              <w:autoSpaceDE w:val="0"/>
              <w:autoSpaceDN w:val="0"/>
              <w:adjustRightInd w:val="0"/>
              <w:spacing w:after="0" w:line="240" w:lineRule="auto"/>
              <w:outlineLvl w:val="0"/>
              <w:rPr>
                <w:rFonts w:ascii="Times New Roman" w:hAnsi="Times New Roman"/>
                <w:sz w:val="20"/>
                <w:szCs w:val="20"/>
                <w:lang w:eastAsia="ar-SA"/>
              </w:rPr>
            </w:pPr>
            <w:r w:rsidRPr="004D622C">
              <w:rPr>
                <w:rFonts w:ascii="Times New Roman" w:hAnsi="Times New Roman"/>
                <w:sz w:val="20"/>
                <w:szCs w:val="20"/>
                <w:lang w:eastAsia="ar-SA"/>
              </w:rPr>
              <w:t>Проведение встреч с избирателями, участие в собраниях и конференциях граждан по вопросам местного значения</w:t>
            </w:r>
          </w:p>
        </w:tc>
        <w:tc>
          <w:tcPr>
            <w:tcW w:w="4961" w:type="dxa"/>
            <w:tcBorders>
              <w:top w:val="single" w:sz="4" w:space="0" w:color="auto"/>
              <w:left w:val="single" w:sz="6" w:space="0" w:color="auto"/>
              <w:bottom w:val="single" w:sz="4" w:space="0" w:color="auto"/>
              <w:right w:val="single" w:sz="6" w:space="0" w:color="auto"/>
            </w:tcBorders>
            <w:shd w:val="clear" w:color="auto" w:fill="FFFFFF"/>
            <w:vAlign w:val="center"/>
          </w:tcPr>
          <w:p w14:paraId="66CBADB3"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Глава поселения, депутаты</w:t>
            </w:r>
          </w:p>
        </w:tc>
        <w:tc>
          <w:tcPr>
            <w:tcW w:w="1704" w:type="dxa"/>
            <w:tcBorders>
              <w:top w:val="single" w:sz="4" w:space="0" w:color="auto"/>
              <w:left w:val="single" w:sz="6" w:space="0" w:color="auto"/>
              <w:bottom w:val="single" w:sz="4" w:space="0" w:color="auto"/>
              <w:right w:val="single" w:sz="6" w:space="0" w:color="auto"/>
            </w:tcBorders>
            <w:shd w:val="clear" w:color="auto" w:fill="FFFFFF"/>
            <w:vAlign w:val="center"/>
          </w:tcPr>
          <w:p w14:paraId="2ED3A856"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sz w:val="20"/>
                <w:szCs w:val="20"/>
                <w:lang w:eastAsia="ar-SA"/>
              </w:rPr>
            </w:pPr>
            <w:r w:rsidRPr="004D622C">
              <w:rPr>
                <w:rFonts w:ascii="Times New Roman" w:hAnsi="Times New Roman"/>
                <w:sz w:val="20"/>
                <w:szCs w:val="20"/>
                <w:lang w:eastAsia="ar-SA"/>
              </w:rPr>
              <w:t>В течении года</w:t>
            </w:r>
          </w:p>
        </w:tc>
      </w:tr>
      <w:tr w:rsidR="004D622C" w:rsidRPr="004D622C" w14:paraId="38DEC1FA" w14:textId="77777777" w:rsidTr="00F516B3">
        <w:trPr>
          <w:trHeight w:hRule="exact" w:val="556"/>
        </w:trPr>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20E5D3E3"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3.2.</w:t>
            </w:r>
          </w:p>
        </w:tc>
        <w:tc>
          <w:tcPr>
            <w:tcW w:w="6946" w:type="dxa"/>
            <w:tcBorders>
              <w:top w:val="single" w:sz="4" w:space="0" w:color="auto"/>
              <w:left w:val="single" w:sz="4" w:space="0" w:color="auto"/>
              <w:bottom w:val="single" w:sz="4" w:space="0" w:color="auto"/>
              <w:right w:val="single" w:sz="6" w:space="0" w:color="auto"/>
            </w:tcBorders>
            <w:shd w:val="clear" w:color="auto" w:fill="FFFFFF"/>
            <w:vAlign w:val="center"/>
          </w:tcPr>
          <w:p w14:paraId="2BFE6636" w14:textId="77777777" w:rsidR="004D622C" w:rsidRPr="004D622C" w:rsidRDefault="004D622C" w:rsidP="004D622C">
            <w:pPr>
              <w:suppressAutoHyphens/>
              <w:autoSpaceDE w:val="0"/>
              <w:autoSpaceDN w:val="0"/>
              <w:adjustRightInd w:val="0"/>
              <w:spacing w:after="0" w:line="240" w:lineRule="auto"/>
              <w:outlineLvl w:val="0"/>
              <w:rPr>
                <w:rFonts w:ascii="Times New Roman" w:hAnsi="Times New Roman"/>
                <w:sz w:val="20"/>
                <w:szCs w:val="20"/>
                <w:lang w:eastAsia="ar-SA"/>
              </w:rPr>
            </w:pPr>
            <w:r w:rsidRPr="004D622C">
              <w:rPr>
                <w:rFonts w:ascii="Times New Roman" w:hAnsi="Times New Roman"/>
                <w:sz w:val="20"/>
                <w:szCs w:val="20"/>
                <w:lang w:eastAsia="ar-SA"/>
              </w:rPr>
              <w:t>Прием граждан по личным вопросам</w:t>
            </w:r>
          </w:p>
        </w:tc>
        <w:tc>
          <w:tcPr>
            <w:tcW w:w="4961" w:type="dxa"/>
            <w:tcBorders>
              <w:top w:val="single" w:sz="4" w:space="0" w:color="auto"/>
              <w:left w:val="single" w:sz="6" w:space="0" w:color="auto"/>
              <w:bottom w:val="single" w:sz="4" w:space="0" w:color="auto"/>
              <w:right w:val="single" w:sz="6" w:space="0" w:color="auto"/>
            </w:tcBorders>
            <w:shd w:val="clear" w:color="auto" w:fill="FFFFFF"/>
            <w:vAlign w:val="center"/>
          </w:tcPr>
          <w:p w14:paraId="59A3E8AD"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Глава поселения, депутаты</w:t>
            </w:r>
          </w:p>
        </w:tc>
        <w:tc>
          <w:tcPr>
            <w:tcW w:w="1704" w:type="dxa"/>
            <w:tcBorders>
              <w:top w:val="single" w:sz="4" w:space="0" w:color="auto"/>
              <w:left w:val="single" w:sz="6" w:space="0" w:color="auto"/>
              <w:bottom w:val="single" w:sz="4" w:space="0" w:color="auto"/>
              <w:right w:val="single" w:sz="6" w:space="0" w:color="auto"/>
            </w:tcBorders>
            <w:shd w:val="clear" w:color="auto" w:fill="FFFFFF"/>
            <w:vAlign w:val="center"/>
          </w:tcPr>
          <w:p w14:paraId="0022247F"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sz w:val="20"/>
                <w:szCs w:val="20"/>
                <w:lang w:eastAsia="ar-SA"/>
              </w:rPr>
            </w:pPr>
            <w:r w:rsidRPr="004D622C">
              <w:rPr>
                <w:rFonts w:ascii="Times New Roman" w:hAnsi="Times New Roman"/>
                <w:sz w:val="20"/>
                <w:szCs w:val="20"/>
                <w:lang w:eastAsia="ar-SA"/>
              </w:rPr>
              <w:t>В течении года</w:t>
            </w:r>
          </w:p>
        </w:tc>
      </w:tr>
      <w:tr w:rsidR="004D622C" w:rsidRPr="004D622C" w14:paraId="1E580B50" w14:textId="77777777" w:rsidTr="00F516B3">
        <w:trPr>
          <w:trHeight w:hRule="exact" w:val="635"/>
        </w:trPr>
        <w:tc>
          <w:tcPr>
            <w:tcW w:w="1316" w:type="dxa"/>
            <w:tcBorders>
              <w:top w:val="single" w:sz="4" w:space="0" w:color="auto"/>
              <w:left w:val="single" w:sz="4" w:space="0" w:color="auto"/>
              <w:bottom w:val="single" w:sz="6" w:space="0" w:color="auto"/>
              <w:right w:val="single" w:sz="4" w:space="0" w:color="auto"/>
            </w:tcBorders>
            <w:shd w:val="clear" w:color="auto" w:fill="FFFFFF"/>
            <w:vAlign w:val="center"/>
          </w:tcPr>
          <w:p w14:paraId="54C4633F" w14:textId="77777777" w:rsidR="004D622C" w:rsidRPr="004D622C" w:rsidRDefault="004D622C" w:rsidP="004D622C">
            <w:pPr>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3.3.</w:t>
            </w:r>
          </w:p>
        </w:tc>
        <w:tc>
          <w:tcPr>
            <w:tcW w:w="6946" w:type="dxa"/>
            <w:tcBorders>
              <w:top w:val="single" w:sz="4" w:space="0" w:color="auto"/>
              <w:left w:val="single" w:sz="4" w:space="0" w:color="auto"/>
              <w:bottom w:val="single" w:sz="6" w:space="0" w:color="auto"/>
              <w:right w:val="single" w:sz="6" w:space="0" w:color="auto"/>
            </w:tcBorders>
            <w:shd w:val="clear" w:color="auto" w:fill="FFFFFF"/>
            <w:vAlign w:val="center"/>
          </w:tcPr>
          <w:p w14:paraId="0D203E6F" w14:textId="77777777" w:rsidR="004D622C" w:rsidRPr="004D622C" w:rsidRDefault="004D622C" w:rsidP="004D622C">
            <w:pPr>
              <w:suppressAutoHyphens/>
              <w:autoSpaceDE w:val="0"/>
              <w:autoSpaceDN w:val="0"/>
              <w:adjustRightInd w:val="0"/>
              <w:spacing w:after="0" w:line="240" w:lineRule="auto"/>
              <w:outlineLvl w:val="0"/>
              <w:rPr>
                <w:rFonts w:ascii="Times New Roman" w:hAnsi="Times New Roman"/>
                <w:sz w:val="20"/>
                <w:szCs w:val="20"/>
                <w:lang w:eastAsia="ar-SA"/>
              </w:rPr>
            </w:pPr>
            <w:r w:rsidRPr="004D622C">
              <w:rPr>
                <w:rFonts w:ascii="Times New Roman" w:hAnsi="Times New Roman"/>
                <w:sz w:val="20"/>
                <w:szCs w:val="20"/>
                <w:lang w:eastAsia="ar-SA"/>
              </w:rPr>
              <w:t>Опубликование (обнародование) принятых Советом поселения решений</w:t>
            </w:r>
          </w:p>
        </w:tc>
        <w:tc>
          <w:tcPr>
            <w:tcW w:w="4961" w:type="dxa"/>
            <w:tcBorders>
              <w:top w:val="single" w:sz="4" w:space="0" w:color="auto"/>
              <w:left w:val="single" w:sz="6" w:space="0" w:color="auto"/>
              <w:bottom w:val="single" w:sz="4" w:space="0" w:color="auto"/>
              <w:right w:val="single" w:sz="6" w:space="0" w:color="auto"/>
            </w:tcBorders>
            <w:shd w:val="clear" w:color="auto" w:fill="FFFFFF"/>
            <w:vAlign w:val="center"/>
          </w:tcPr>
          <w:p w14:paraId="2907D3EF"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bCs/>
                <w:sz w:val="20"/>
                <w:szCs w:val="20"/>
              </w:rPr>
            </w:pPr>
            <w:r w:rsidRPr="004D622C">
              <w:rPr>
                <w:rFonts w:ascii="Times New Roman" w:hAnsi="Times New Roman"/>
                <w:bCs/>
                <w:sz w:val="20"/>
                <w:szCs w:val="20"/>
              </w:rPr>
              <w:t>Заведующий сектором</w:t>
            </w:r>
          </w:p>
        </w:tc>
        <w:tc>
          <w:tcPr>
            <w:tcW w:w="1704" w:type="dxa"/>
            <w:tcBorders>
              <w:top w:val="single" w:sz="4" w:space="0" w:color="auto"/>
              <w:left w:val="single" w:sz="6" w:space="0" w:color="auto"/>
              <w:bottom w:val="single" w:sz="4" w:space="0" w:color="auto"/>
              <w:right w:val="single" w:sz="6" w:space="0" w:color="auto"/>
            </w:tcBorders>
            <w:shd w:val="clear" w:color="auto" w:fill="FFFFFF"/>
            <w:vAlign w:val="center"/>
          </w:tcPr>
          <w:p w14:paraId="2C5A46BA" w14:textId="77777777" w:rsidR="004D622C" w:rsidRPr="004D622C" w:rsidRDefault="004D622C" w:rsidP="004D622C">
            <w:pPr>
              <w:suppressAutoHyphens/>
              <w:autoSpaceDE w:val="0"/>
              <w:autoSpaceDN w:val="0"/>
              <w:adjustRightInd w:val="0"/>
              <w:spacing w:after="0" w:line="240" w:lineRule="auto"/>
              <w:jc w:val="center"/>
              <w:outlineLvl w:val="0"/>
              <w:rPr>
                <w:rFonts w:ascii="Times New Roman" w:hAnsi="Times New Roman"/>
                <w:sz w:val="20"/>
                <w:szCs w:val="20"/>
                <w:lang w:eastAsia="ar-SA"/>
              </w:rPr>
            </w:pPr>
            <w:r w:rsidRPr="004D622C">
              <w:rPr>
                <w:rFonts w:ascii="Times New Roman" w:hAnsi="Times New Roman"/>
                <w:sz w:val="20"/>
                <w:szCs w:val="20"/>
                <w:lang w:eastAsia="ar-SA"/>
              </w:rPr>
              <w:t>В течении года</w:t>
            </w:r>
          </w:p>
        </w:tc>
      </w:tr>
    </w:tbl>
    <w:p w14:paraId="5341613C" w14:textId="77777777" w:rsidR="004D622C" w:rsidRPr="00C778CA" w:rsidRDefault="004D622C" w:rsidP="004D622C">
      <w:pPr>
        <w:spacing w:after="0" w:line="240" w:lineRule="auto"/>
        <w:jc w:val="both"/>
        <w:rPr>
          <w:rFonts w:ascii="Times New Roman" w:hAnsi="Times New Roman"/>
          <w:bCs/>
          <w:sz w:val="18"/>
          <w:szCs w:val="18"/>
        </w:rPr>
      </w:pPr>
    </w:p>
    <w:p w14:paraId="2C0CB8A6" w14:textId="77777777" w:rsidR="00373867" w:rsidRDefault="00373867" w:rsidP="00C778CA">
      <w:pPr>
        <w:autoSpaceDE w:val="0"/>
        <w:autoSpaceDN w:val="0"/>
        <w:adjustRightInd w:val="0"/>
        <w:spacing w:after="0" w:line="240" w:lineRule="auto"/>
        <w:ind w:firstLine="567"/>
        <w:jc w:val="both"/>
        <w:rPr>
          <w:rFonts w:ascii="Times New Roman" w:hAnsi="Times New Roman"/>
          <w:sz w:val="20"/>
          <w:szCs w:val="20"/>
        </w:rPr>
      </w:pPr>
    </w:p>
    <w:p w14:paraId="6D38CEAC" w14:textId="77777777" w:rsidR="004D622C" w:rsidRPr="00373867" w:rsidRDefault="004D622C" w:rsidP="00C778CA">
      <w:pPr>
        <w:autoSpaceDE w:val="0"/>
        <w:autoSpaceDN w:val="0"/>
        <w:adjustRightInd w:val="0"/>
        <w:spacing w:after="0" w:line="240" w:lineRule="auto"/>
        <w:ind w:firstLine="567"/>
        <w:jc w:val="both"/>
        <w:rPr>
          <w:rFonts w:ascii="Times New Roman" w:hAnsi="Times New Roman"/>
          <w:sz w:val="20"/>
          <w:szCs w:val="20"/>
        </w:rPr>
        <w:sectPr w:rsidR="004D622C" w:rsidRPr="00373867" w:rsidSect="004D622C">
          <w:headerReference w:type="default" r:id="rId9"/>
          <w:pgSz w:w="16838" w:h="11906" w:orient="landscape"/>
          <w:pgMar w:top="567" w:right="868" w:bottom="510" w:left="238" w:header="709" w:footer="0" w:gutter="0"/>
          <w:cols w:space="708"/>
          <w:docGrid w:linePitch="360"/>
        </w:sectPr>
      </w:pPr>
    </w:p>
    <w:p w14:paraId="6BAD91D1" w14:textId="2D36A7B6"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D07629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1454F9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8E1512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78995D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6C1109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771CBDC"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A931D6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454C4E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D964BAF"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AF37902"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1462FC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66E8D65"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A62AB07"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0F57573"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0806F1A"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68A72A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8ED1110"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C68156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1395996E"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D622C">
                    <w:rPr>
                      <w:rFonts w:ascii="Times New Roman" w:hAnsi="Times New Roman"/>
                      <w:sz w:val="20"/>
                      <w:szCs w:val="20"/>
                    </w:rPr>
                    <w:t>2</w:t>
                  </w:r>
                  <w:r w:rsidR="00D710DF">
                    <w:rPr>
                      <w:rFonts w:ascii="Times New Roman" w:hAnsi="Times New Roman"/>
                      <w:sz w:val="20"/>
                      <w:szCs w:val="20"/>
                    </w:rPr>
                    <w:t>9</w:t>
                  </w:r>
                  <w:r w:rsidR="00D03AF0">
                    <w:rPr>
                      <w:rFonts w:ascii="Times New Roman" w:hAnsi="Times New Roman"/>
                      <w:sz w:val="20"/>
                      <w:szCs w:val="20"/>
                    </w:rPr>
                    <w:t>.0</w:t>
                  </w:r>
                  <w:r w:rsidR="004E0669">
                    <w:rPr>
                      <w:rFonts w:ascii="Times New Roman" w:hAnsi="Times New Roman"/>
                      <w:sz w:val="20"/>
                      <w:szCs w:val="20"/>
                    </w:rPr>
                    <w:t>3</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p w14:paraId="6AA74F72" w14:textId="77777777" w:rsidR="0029099C" w:rsidRDefault="0029099C" w:rsidP="004E0669">
      <w:pPr>
        <w:spacing w:after="0" w:line="240" w:lineRule="auto"/>
        <w:jc w:val="both"/>
        <w:rPr>
          <w:rFonts w:ascii="Times New Roman" w:hAnsi="Times New Roman"/>
          <w:sz w:val="18"/>
          <w:szCs w:val="18"/>
        </w:rPr>
      </w:pPr>
    </w:p>
    <w:p w14:paraId="1C0073B1" w14:textId="77777777" w:rsidR="0029099C" w:rsidRDefault="0029099C" w:rsidP="004E0669">
      <w:pPr>
        <w:spacing w:after="0" w:line="240" w:lineRule="auto"/>
        <w:jc w:val="both"/>
        <w:rPr>
          <w:rFonts w:ascii="Times New Roman" w:hAnsi="Times New Roman"/>
          <w:sz w:val="18"/>
          <w:szCs w:val="18"/>
        </w:rPr>
      </w:pPr>
    </w:p>
    <w:p w14:paraId="696980BB" w14:textId="77777777" w:rsidR="0029099C" w:rsidRDefault="0029099C" w:rsidP="004E0669">
      <w:pPr>
        <w:spacing w:after="0" w:line="240" w:lineRule="auto"/>
        <w:jc w:val="both"/>
        <w:rPr>
          <w:rFonts w:ascii="Times New Roman" w:hAnsi="Times New Roman"/>
          <w:sz w:val="18"/>
          <w:szCs w:val="18"/>
        </w:rPr>
      </w:pPr>
    </w:p>
    <w:p w14:paraId="33308C8F" w14:textId="77777777" w:rsidR="0029099C" w:rsidRDefault="0029099C" w:rsidP="004E0669">
      <w:pPr>
        <w:spacing w:after="0" w:line="240" w:lineRule="auto"/>
        <w:jc w:val="both"/>
        <w:rPr>
          <w:rFonts w:ascii="Times New Roman" w:hAnsi="Times New Roman"/>
          <w:sz w:val="18"/>
          <w:szCs w:val="18"/>
        </w:rPr>
      </w:pPr>
    </w:p>
    <w:p w14:paraId="05D459E6" w14:textId="77777777" w:rsidR="0029099C" w:rsidRDefault="0029099C" w:rsidP="004E0669">
      <w:pPr>
        <w:spacing w:after="0" w:line="240" w:lineRule="auto"/>
        <w:jc w:val="both"/>
        <w:rPr>
          <w:rFonts w:ascii="Times New Roman" w:hAnsi="Times New Roman"/>
          <w:sz w:val="18"/>
          <w:szCs w:val="18"/>
        </w:rPr>
      </w:pPr>
    </w:p>
    <w:p w14:paraId="3E5489CF" w14:textId="77777777" w:rsidR="0029099C" w:rsidRDefault="0029099C" w:rsidP="004E0669">
      <w:pPr>
        <w:spacing w:after="0" w:line="240" w:lineRule="auto"/>
        <w:jc w:val="both"/>
        <w:rPr>
          <w:rFonts w:ascii="Times New Roman" w:hAnsi="Times New Roman"/>
          <w:sz w:val="18"/>
          <w:szCs w:val="18"/>
        </w:rPr>
      </w:pPr>
    </w:p>
    <w:p w14:paraId="0C2FD5BC" w14:textId="77777777" w:rsidR="0029099C" w:rsidRDefault="0029099C" w:rsidP="004E0669">
      <w:pPr>
        <w:spacing w:after="0" w:line="240" w:lineRule="auto"/>
        <w:jc w:val="both"/>
        <w:rPr>
          <w:rFonts w:ascii="Times New Roman" w:hAnsi="Times New Roman"/>
          <w:sz w:val="18"/>
          <w:szCs w:val="18"/>
        </w:rPr>
      </w:pPr>
    </w:p>
    <w:p w14:paraId="54CD760B" w14:textId="77777777" w:rsidR="0029099C" w:rsidRDefault="0029099C" w:rsidP="004E0669">
      <w:pPr>
        <w:spacing w:after="0" w:line="240" w:lineRule="auto"/>
        <w:jc w:val="both"/>
        <w:rPr>
          <w:rFonts w:ascii="Times New Roman" w:hAnsi="Times New Roman"/>
          <w:sz w:val="18"/>
          <w:szCs w:val="18"/>
        </w:rPr>
      </w:pPr>
    </w:p>
    <w:p w14:paraId="6766F924" w14:textId="77777777" w:rsidR="0029099C" w:rsidRDefault="0029099C" w:rsidP="004E0669">
      <w:pPr>
        <w:spacing w:after="0" w:line="240" w:lineRule="auto"/>
        <w:jc w:val="both"/>
        <w:rPr>
          <w:rFonts w:ascii="Times New Roman" w:hAnsi="Times New Roman"/>
          <w:sz w:val="18"/>
          <w:szCs w:val="18"/>
        </w:rPr>
      </w:pPr>
    </w:p>
    <w:p w14:paraId="2858EEFE" w14:textId="77777777" w:rsidR="0029099C" w:rsidRDefault="0029099C" w:rsidP="004E0669">
      <w:pPr>
        <w:spacing w:after="0" w:line="240" w:lineRule="auto"/>
        <w:jc w:val="both"/>
        <w:rPr>
          <w:rFonts w:ascii="Times New Roman" w:hAnsi="Times New Roman"/>
          <w:sz w:val="18"/>
          <w:szCs w:val="18"/>
        </w:rPr>
      </w:pPr>
    </w:p>
    <w:p w14:paraId="7295CD0D" w14:textId="77777777" w:rsidR="0029099C" w:rsidRDefault="0029099C" w:rsidP="004E0669">
      <w:pPr>
        <w:spacing w:after="0" w:line="240" w:lineRule="auto"/>
        <w:jc w:val="both"/>
        <w:rPr>
          <w:rFonts w:ascii="Times New Roman" w:hAnsi="Times New Roman"/>
          <w:sz w:val="18"/>
          <w:szCs w:val="18"/>
        </w:rPr>
      </w:pPr>
    </w:p>
    <w:p w14:paraId="26C6DFC8" w14:textId="77777777" w:rsidR="0029099C" w:rsidRDefault="0029099C" w:rsidP="004E0669">
      <w:pPr>
        <w:spacing w:after="0" w:line="240" w:lineRule="auto"/>
        <w:jc w:val="both"/>
        <w:rPr>
          <w:rFonts w:ascii="Times New Roman" w:hAnsi="Times New Roman"/>
          <w:sz w:val="18"/>
          <w:szCs w:val="18"/>
        </w:rPr>
      </w:pPr>
    </w:p>
    <w:sectPr w:rsidR="0029099C"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9528" w14:textId="77777777" w:rsidR="00BF2154" w:rsidRDefault="00BF2154" w:rsidP="001952B6">
      <w:pPr>
        <w:spacing w:after="0" w:line="240" w:lineRule="auto"/>
      </w:pPr>
      <w:r>
        <w:separator/>
      </w:r>
    </w:p>
  </w:endnote>
  <w:endnote w:type="continuationSeparator" w:id="0">
    <w:p w14:paraId="77C75AA9" w14:textId="77777777" w:rsidR="00BF2154" w:rsidRDefault="00BF215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ECB4" w14:textId="77777777" w:rsidR="00BF2154" w:rsidRDefault="00BF2154" w:rsidP="001952B6">
      <w:pPr>
        <w:spacing w:after="0" w:line="240" w:lineRule="auto"/>
      </w:pPr>
      <w:r>
        <w:separator/>
      </w:r>
    </w:p>
  </w:footnote>
  <w:footnote w:type="continuationSeparator" w:id="0">
    <w:p w14:paraId="5623E17B" w14:textId="77777777" w:rsidR="00BF2154" w:rsidRDefault="00BF2154"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32221438">
    <w:abstractNumId w:val="10"/>
  </w:num>
  <w:num w:numId="2" w16cid:durableId="1955205961">
    <w:abstractNumId w:val="20"/>
  </w:num>
  <w:num w:numId="3" w16cid:durableId="234239732">
    <w:abstractNumId w:val="7"/>
  </w:num>
  <w:num w:numId="4" w16cid:durableId="900483630">
    <w:abstractNumId w:val="9"/>
  </w:num>
  <w:num w:numId="5" w16cid:durableId="1342968692">
    <w:abstractNumId w:val="14"/>
  </w:num>
  <w:num w:numId="6" w16cid:durableId="1411005098">
    <w:abstractNumId w:val="1"/>
  </w:num>
  <w:num w:numId="7" w16cid:durableId="763692769">
    <w:abstractNumId w:val="3"/>
  </w:num>
  <w:num w:numId="8" w16cid:durableId="1221749877">
    <w:abstractNumId w:val="13"/>
  </w:num>
  <w:num w:numId="9" w16cid:durableId="1469081843">
    <w:abstractNumId w:val="12"/>
  </w:num>
  <w:num w:numId="10" w16cid:durableId="671953396">
    <w:abstractNumId w:val="11"/>
  </w:num>
  <w:num w:numId="11" w16cid:durableId="875242921">
    <w:abstractNumId w:val="4"/>
  </w:num>
  <w:num w:numId="12" w16cid:durableId="236747206">
    <w:abstractNumId w:val="16"/>
  </w:num>
  <w:num w:numId="13" w16cid:durableId="2048293367">
    <w:abstractNumId w:val="8"/>
  </w:num>
  <w:num w:numId="14" w16cid:durableId="610865702">
    <w:abstractNumId w:val="17"/>
  </w:num>
  <w:num w:numId="15" w16cid:durableId="520898219">
    <w:abstractNumId w:val="5"/>
  </w:num>
  <w:num w:numId="16" w16cid:durableId="26754343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8556617">
    <w:abstractNumId w:val="18"/>
  </w:num>
  <w:num w:numId="18" w16cid:durableId="20751573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6361226">
    <w:abstractNumId w:val="2"/>
  </w:num>
  <w:num w:numId="20" w16cid:durableId="50629253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8718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3867"/>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22C"/>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7F4FBE"/>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2154"/>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5D1"/>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BD2"/>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73F929"/>
  <w15:docId w15:val="{D388A92F-CD3A-4C5B-BCF0-D9C82275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F35D1"/>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ED59-49B1-414E-93A7-98AF8A09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779</Words>
  <Characters>6651</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3</cp:revision>
  <cp:lastPrinted>2018-03-15T07:26:00Z</cp:lastPrinted>
  <dcterms:created xsi:type="dcterms:W3CDTF">2024-04-11T10:40:00Z</dcterms:created>
  <dcterms:modified xsi:type="dcterms:W3CDTF">2024-04-22T04:49:00Z</dcterms:modified>
</cp:coreProperties>
</file>