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9E60B" w14:textId="563EC4FB" w:rsidR="00DF283C" w:rsidRPr="00DF283C" w:rsidRDefault="00DF283C" w:rsidP="00DF283C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83C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77F35327" wp14:editId="4EFCE089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B1CF8" w14:textId="77777777" w:rsidR="00DF283C" w:rsidRPr="00DF283C" w:rsidRDefault="00DF283C" w:rsidP="00DF28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BE3424B" w14:textId="77777777" w:rsidR="00DF283C" w:rsidRPr="00DF283C" w:rsidRDefault="00DF283C" w:rsidP="00DF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Нефтеюганский </w:t>
      </w:r>
      <w:proofErr w:type="gramStart"/>
      <w:r w:rsidRPr="00DF2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</w:t>
      </w:r>
      <w:r w:rsidRPr="00DF2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</w:t>
      </w:r>
      <w:proofErr w:type="gramEnd"/>
      <w:r w:rsidRPr="00DF2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Югра)</w:t>
      </w:r>
    </w:p>
    <w:p w14:paraId="2872F5D0" w14:textId="77777777" w:rsidR="00DF283C" w:rsidRPr="00DF283C" w:rsidRDefault="00DF283C" w:rsidP="00DF28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4CF9BD" w14:textId="77777777" w:rsidR="00DF283C" w:rsidRPr="00DF283C" w:rsidRDefault="00DF283C" w:rsidP="00DF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9"/>
          <w:szCs w:val="42"/>
          <w:lang w:eastAsia="ru-RU"/>
        </w:rPr>
      </w:pPr>
      <w:proofErr w:type="gramStart"/>
      <w:r w:rsidRPr="00DF283C"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  <w:t>дума  Нефтеюганского</w:t>
      </w:r>
      <w:proofErr w:type="gramEnd"/>
      <w:r w:rsidRPr="00DF283C"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  <w:t xml:space="preserve">  района  </w:t>
      </w:r>
    </w:p>
    <w:p w14:paraId="6D15A4F2" w14:textId="77777777" w:rsidR="00DF283C" w:rsidRPr="00DF283C" w:rsidRDefault="00DF283C" w:rsidP="00DF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265B738" w14:textId="77777777" w:rsidR="00DF283C" w:rsidRPr="00DF283C" w:rsidRDefault="00DF283C" w:rsidP="00DF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F283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решение</w:t>
      </w:r>
    </w:p>
    <w:p w14:paraId="4332E158" w14:textId="77777777" w:rsidR="00DF283C" w:rsidRPr="00DF283C" w:rsidRDefault="00DF283C" w:rsidP="00DF2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DF283C" w:rsidRPr="00DF283C" w14:paraId="72A2E817" w14:textId="77777777" w:rsidTr="006B677F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11FBCC81" w14:textId="432CB506" w:rsidR="00DF283C" w:rsidRPr="00DF283C" w:rsidRDefault="00632E29" w:rsidP="00DF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  <w:r w:rsidR="00DF283C" w:rsidRPr="00DF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vMerge w:val="restart"/>
          </w:tcPr>
          <w:p w14:paraId="03E13B0C" w14:textId="325B8CFF" w:rsidR="00DF283C" w:rsidRPr="00DF283C" w:rsidRDefault="00DF283C" w:rsidP="00074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F28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632E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56</w:t>
            </w:r>
            <w:r w:rsidR="000742E9" w:rsidRPr="002C5B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DF28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DF283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.</w:t>
            </w:r>
            <w:r w:rsidRPr="00DF28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F283C" w:rsidRPr="00DF283C" w14:paraId="1780E39C" w14:textId="77777777" w:rsidTr="006B677F">
        <w:trPr>
          <w:cantSplit/>
          <w:trHeight w:val="232"/>
        </w:trPr>
        <w:tc>
          <w:tcPr>
            <w:tcW w:w="1418" w:type="dxa"/>
          </w:tcPr>
          <w:p w14:paraId="6EAEA50D" w14:textId="77777777" w:rsidR="00DF283C" w:rsidRPr="00DF283C" w:rsidRDefault="00DF283C" w:rsidP="00DF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14:paraId="3CFED6BD" w14:textId="77777777" w:rsidR="00DF283C" w:rsidRPr="00DF283C" w:rsidRDefault="00DF283C" w:rsidP="00DF2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88E12" w14:textId="77777777" w:rsidR="00DF283C" w:rsidRPr="00DF283C" w:rsidRDefault="00DF283C" w:rsidP="00DF2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83C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г.Нефтеюганск</w:t>
      </w:r>
    </w:p>
    <w:p w14:paraId="4B5F1D6F" w14:textId="77777777" w:rsidR="00DF283C" w:rsidRPr="00DF283C" w:rsidRDefault="00DF283C" w:rsidP="00DF283C">
      <w:pPr>
        <w:spacing w:after="0" w:line="240" w:lineRule="auto"/>
        <w:ind w:right="47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0500D" w14:textId="77777777" w:rsidR="00DF283C" w:rsidRDefault="00DF283C" w:rsidP="002C0EFE">
      <w:pPr>
        <w:tabs>
          <w:tab w:val="left" w:pos="3828"/>
        </w:tabs>
        <w:spacing w:after="0"/>
        <w:ind w:right="5810"/>
        <w:jc w:val="both"/>
        <w:rPr>
          <w:rFonts w:ascii="Times New Roman" w:hAnsi="Times New Roman" w:cs="Times New Roman"/>
          <w:sz w:val="26"/>
          <w:szCs w:val="26"/>
        </w:rPr>
      </w:pPr>
    </w:p>
    <w:p w14:paraId="017BE09E" w14:textId="3212ECF4" w:rsidR="00027C74" w:rsidRPr="00DF283C" w:rsidRDefault="00027C74" w:rsidP="00DF283C">
      <w:pPr>
        <w:tabs>
          <w:tab w:val="left" w:pos="3686"/>
        </w:tabs>
        <w:spacing w:after="0" w:line="240" w:lineRule="auto"/>
        <w:ind w:right="6377"/>
        <w:jc w:val="both"/>
        <w:rPr>
          <w:rFonts w:ascii="Times New Roman" w:hAnsi="Times New Roman" w:cs="Times New Roman"/>
          <w:sz w:val="26"/>
          <w:szCs w:val="26"/>
        </w:rPr>
      </w:pPr>
      <w:r w:rsidRPr="00DF283C">
        <w:rPr>
          <w:rFonts w:ascii="Times New Roman" w:hAnsi="Times New Roman" w:cs="Times New Roman"/>
          <w:sz w:val="26"/>
          <w:szCs w:val="26"/>
        </w:rPr>
        <w:t xml:space="preserve">О </w:t>
      </w:r>
      <w:r w:rsidR="00173966" w:rsidRPr="00DF283C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DF283C">
        <w:rPr>
          <w:rFonts w:ascii="Times New Roman" w:hAnsi="Times New Roman" w:cs="Times New Roman"/>
          <w:sz w:val="26"/>
          <w:szCs w:val="26"/>
        </w:rPr>
        <w:t>инициативных проектов в Нефтеюганском районе</w:t>
      </w:r>
    </w:p>
    <w:p w14:paraId="7DF212BF" w14:textId="77777777" w:rsidR="00DD281F" w:rsidRPr="00DF283C" w:rsidRDefault="00DD281F" w:rsidP="00DF283C">
      <w:pPr>
        <w:pStyle w:val="a3"/>
        <w:ind w:firstLine="284"/>
        <w:jc w:val="center"/>
        <w:rPr>
          <w:noProof/>
          <w:sz w:val="26"/>
          <w:szCs w:val="26"/>
        </w:rPr>
      </w:pPr>
    </w:p>
    <w:p w14:paraId="04D4CE43" w14:textId="49F6C217" w:rsidR="00B95511" w:rsidRPr="00DF283C" w:rsidRDefault="00087626" w:rsidP="00DF283C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9D2CA1" w:rsidRPr="00DF283C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</w:t>
      </w:r>
      <w:r w:rsidR="00BA0384" w:rsidRPr="00DF283C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D2CA1" w:rsidRPr="00DF283C">
        <w:rPr>
          <w:rFonts w:ascii="Times New Roman" w:hAnsi="Times New Roman" w:cs="Times New Roman"/>
          <w:sz w:val="26"/>
          <w:szCs w:val="26"/>
        </w:rPr>
        <w:t>»</w:t>
      </w:r>
      <w:r w:rsidR="00CE7510" w:rsidRPr="00DF283C">
        <w:rPr>
          <w:rFonts w:ascii="Times New Roman" w:hAnsi="Times New Roman" w:cs="Times New Roman"/>
          <w:sz w:val="26"/>
          <w:szCs w:val="26"/>
        </w:rPr>
        <w:t>, Уставом</w:t>
      </w:r>
      <w:r w:rsidR="004A1E48" w:rsidRPr="00DF283C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</w:t>
      </w:r>
      <w:r w:rsidR="007D2CD9" w:rsidRPr="00DF283C">
        <w:rPr>
          <w:rFonts w:ascii="Times New Roman" w:hAnsi="Times New Roman" w:cs="Times New Roman"/>
          <w:sz w:val="26"/>
          <w:szCs w:val="26"/>
        </w:rPr>
        <w:t>ского автономного округа – Югры</w:t>
      </w:r>
      <w:r w:rsidR="003C4632" w:rsidRPr="00DF28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ED27C1" w14:textId="4C3ABF96" w:rsidR="00F63891" w:rsidRPr="00DF283C" w:rsidRDefault="00F63891" w:rsidP="00DF283C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3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Нефтеюганского района решила:</w:t>
      </w:r>
    </w:p>
    <w:p w14:paraId="7E756CA1" w14:textId="77777777" w:rsidR="00087626" w:rsidRPr="006B677F" w:rsidRDefault="00087626" w:rsidP="00DF283C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9D55EA3" w14:textId="77777777" w:rsidR="002B7D27" w:rsidRPr="00DF283C" w:rsidRDefault="003636DF" w:rsidP="00DF28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 w:rsidR="002B7D27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401A1F3" w14:textId="1AB81588" w:rsidR="002B7D27" w:rsidRPr="00DF283C" w:rsidRDefault="00701C40" w:rsidP="00DF283C">
      <w:pPr>
        <w:pStyle w:val="a4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Порядок </w:t>
      </w:r>
      <w:r w:rsidR="00CB59A4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734D0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(</w:t>
      </w:r>
      <w:r w:rsidR="00CE1FC7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="008037D9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риложени</w:t>
      </w:r>
      <w:r w:rsidR="00734D0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е</w:t>
      </w:r>
      <w:r w:rsidR="008037D9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9B12C2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1</w:t>
      </w:r>
      <w:r w:rsidR="00734D0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</w:t>
      </w:r>
      <w:r w:rsidR="00E85589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  <w:r w:rsidR="00C26BAE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</w:p>
    <w:p w14:paraId="4FE097E7" w14:textId="592E9FF2" w:rsidR="00660BD6" w:rsidRPr="00DF283C" w:rsidRDefault="009C6CB4" w:rsidP="00DF283C">
      <w:pPr>
        <w:tabs>
          <w:tab w:val="left" w:pos="993"/>
          <w:tab w:val="left" w:pos="1134"/>
        </w:tabs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B12C2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F283C">
        <w:rPr>
          <w:rFonts w:ascii="Times New Roman" w:hAnsi="Times New Roman" w:cs="Times New Roman"/>
          <w:sz w:val="26"/>
          <w:szCs w:val="26"/>
        </w:rPr>
        <w:tab/>
      </w:r>
      <w:r w:rsidR="00692AC6" w:rsidRPr="00DF283C">
        <w:rPr>
          <w:rFonts w:ascii="Times New Roman" w:hAnsi="Times New Roman" w:cs="Times New Roman"/>
          <w:sz w:val="26"/>
          <w:szCs w:val="26"/>
        </w:rPr>
        <w:t>Порядок расчета и возврата сумм инициативных платежей, подлежащих возврату лицам (в том числе организациям</w:t>
      </w:r>
      <w:r w:rsidR="005702D7" w:rsidRPr="00DF283C">
        <w:rPr>
          <w:rFonts w:ascii="Times New Roman" w:hAnsi="Times New Roman" w:cs="Times New Roman"/>
          <w:sz w:val="26"/>
          <w:szCs w:val="26"/>
        </w:rPr>
        <w:t>)</w:t>
      </w:r>
      <w:r w:rsidR="0007356A" w:rsidRPr="00DF283C">
        <w:rPr>
          <w:rFonts w:ascii="Times New Roman" w:hAnsi="Times New Roman" w:cs="Times New Roman"/>
          <w:sz w:val="26"/>
          <w:szCs w:val="26"/>
        </w:rPr>
        <w:t>, осуществляющим их перечисление в бюджет Нефтеюганского района</w:t>
      </w:r>
      <w:r w:rsidR="00692AC6" w:rsidRPr="00DF283C">
        <w:rPr>
          <w:rFonts w:ascii="Times New Roman" w:hAnsi="Times New Roman" w:cs="Times New Roman"/>
          <w:sz w:val="26"/>
          <w:szCs w:val="26"/>
        </w:rPr>
        <w:t xml:space="preserve"> </w:t>
      </w:r>
      <w:r w:rsidR="0007356A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</w:t>
      </w:r>
      <w:r w:rsidR="00DF283C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356A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2).</w:t>
      </w:r>
    </w:p>
    <w:p w14:paraId="73D0F891" w14:textId="11EEF71C" w:rsidR="00473E6F" w:rsidRPr="00DF283C" w:rsidRDefault="00473E6F" w:rsidP="00DF283C">
      <w:pPr>
        <w:tabs>
          <w:tab w:val="left" w:pos="993"/>
          <w:tab w:val="left" w:pos="1134"/>
        </w:tabs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B12C2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F283C">
        <w:rPr>
          <w:rFonts w:ascii="Times New Roman" w:hAnsi="Times New Roman" w:cs="Times New Roman"/>
          <w:sz w:val="26"/>
          <w:szCs w:val="26"/>
        </w:rPr>
        <w:tab/>
      </w:r>
      <w:r w:rsidR="00692AC6" w:rsidRPr="00DF283C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92AC6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части территории Нефтеюганского</w:t>
      </w:r>
      <w:r w:rsidR="00977829" w:rsidRPr="00DF283C">
        <w:rPr>
          <w:rFonts w:ascii="Times New Roman" w:hAnsi="Times New Roman" w:cs="Times New Roman"/>
        </w:rPr>
        <w:t xml:space="preserve"> </w:t>
      </w:r>
      <w:r w:rsidR="00977829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Ханты-Мансийского автономного округа – Югры</w:t>
      </w:r>
      <w:r w:rsidR="00692AC6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A578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которой могут реализовываться инициативные проекты </w:t>
      </w:r>
      <w:r w:rsidR="00EA578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(</w:t>
      </w:r>
      <w:r w:rsidR="00692AC6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приложени</w:t>
      </w:r>
      <w:r w:rsidR="00EA578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е</w:t>
      </w:r>
      <w:r w:rsidR="00DF283C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EA578D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3)</w:t>
      </w:r>
      <w:r w:rsidR="00692AC6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p w14:paraId="1458CBE4" w14:textId="32BAD16F" w:rsidR="00087626" w:rsidRPr="00DF283C" w:rsidRDefault="00087626" w:rsidP="00DF28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59077A" w:rsidRPr="00DF2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</w:t>
      </w:r>
      <w:r w:rsidR="00F55AFD" w:rsidRPr="00DF2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вступает в силу после официального опубликования в газете «Югорское обозрение» и </w:t>
      </w:r>
      <w:r w:rsidR="00F773E4" w:rsidRPr="00DF2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применяется</w:t>
      </w:r>
      <w:r w:rsidR="00F55AFD" w:rsidRPr="00DF28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01.01.2021.</w:t>
      </w:r>
    </w:p>
    <w:p w14:paraId="7AC7D4AD" w14:textId="77777777" w:rsidR="00324959" w:rsidRPr="00DF283C" w:rsidRDefault="00324959" w:rsidP="00DF283C">
      <w:pPr>
        <w:tabs>
          <w:tab w:val="left" w:pos="993"/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412455" w14:textId="77777777" w:rsidR="0039541A" w:rsidRDefault="0039541A" w:rsidP="00395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CBA48" w14:textId="77777777" w:rsidR="006B677F" w:rsidRPr="00711EA6" w:rsidRDefault="006B677F" w:rsidP="00395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6B677F" w:rsidRPr="006B677F" w14:paraId="1A02A265" w14:textId="77777777" w:rsidTr="006B677F">
        <w:tc>
          <w:tcPr>
            <w:tcW w:w="5529" w:type="dxa"/>
          </w:tcPr>
          <w:p w14:paraId="322990D8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</w:p>
          <w:p w14:paraId="7FA66C6E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14:paraId="2E9AC07B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D706BA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Г.В.Лапковская</w:t>
            </w:r>
          </w:p>
          <w:p w14:paraId="3129D175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553EB6" w14:textId="5A526957" w:rsidR="006B677F" w:rsidRPr="006B677F" w:rsidRDefault="006B677F" w:rsidP="00632E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32E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proofErr w:type="gramEnd"/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="00632E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4110" w:type="dxa"/>
          </w:tcPr>
          <w:p w14:paraId="5D53A85A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Думы </w:t>
            </w:r>
          </w:p>
          <w:p w14:paraId="6D6E7589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14:paraId="419FF7BD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EFE7F3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</w:t>
            </w:r>
            <w:proofErr w:type="spellStart"/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Т.Г.Котова</w:t>
            </w:r>
            <w:proofErr w:type="spellEnd"/>
          </w:p>
          <w:p w14:paraId="7EA22A64" w14:textId="77777777" w:rsidR="006B677F" w:rsidRPr="006B677F" w:rsidRDefault="006B677F" w:rsidP="006B67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414BB8" w14:textId="4D1F133F" w:rsidR="006B677F" w:rsidRPr="006B677F" w:rsidRDefault="006B677F" w:rsidP="00632E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32E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proofErr w:type="gramEnd"/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="00632E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Pr="006B6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</w:t>
            </w:r>
          </w:p>
        </w:tc>
      </w:tr>
    </w:tbl>
    <w:p w14:paraId="4E0EF367" w14:textId="77777777" w:rsidR="003E6457" w:rsidRPr="00711EA6" w:rsidRDefault="003E6457" w:rsidP="00C22C58">
      <w:pPr>
        <w:spacing w:after="0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FE052" w14:textId="152391E9" w:rsidR="006B677F" w:rsidRDefault="00C318A8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7C7BE0" w:rsidRPr="006B67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2332" w:rsidRPr="006B677F">
        <w:rPr>
          <w:rFonts w:ascii="Times New Roman" w:hAnsi="Times New Roman" w:cs="Times New Roman"/>
          <w:sz w:val="24"/>
          <w:szCs w:val="24"/>
        </w:rPr>
        <w:t>1</w:t>
      </w:r>
      <w:bookmarkStart w:id="0" w:name="_Hlk48029298"/>
      <w:bookmarkStart w:id="1" w:name="bookmark0"/>
      <w:r w:rsidR="006B677F" w:rsidRPr="006B677F">
        <w:rPr>
          <w:rFonts w:ascii="Times New Roman" w:hAnsi="Times New Roman" w:cs="Times New Roman"/>
          <w:sz w:val="24"/>
          <w:szCs w:val="24"/>
        </w:rPr>
        <w:t xml:space="preserve"> </w:t>
      </w:r>
      <w:r w:rsidR="003A1845" w:rsidRPr="006B677F">
        <w:rPr>
          <w:rFonts w:ascii="Times New Roman" w:hAnsi="Times New Roman" w:cs="Times New Roman"/>
          <w:sz w:val="24"/>
          <w:szCs w:val="24"/>
        </w:rPr>
        <w:t>к решению</w:t>
      </w:r>
    </w:p>
    <w:p w14:paraId="6ECBC9A2" w14:textId="10A15A55" w:rsidR="006B677F" w:rsidRDefault="003A1845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B677F">
        <w:rPr>
          <w:rFonts w:ascii="Times New Roman" w:hAnsi="Times New Roman" w:cs="Times New Roman"/>
          <w:sz w:val="24"/>
          <w:szCs w:val="24"/>
        </w:rPr>
        <w:t>Думы</w:t>
      </w:r>
      <w:r w:rsidR="006B677F" w:rsidRPr="006B677F">
        <w:rPr>
          <w:rFonts w:ascii="Times New Roman" w:hAnsi="Times New Roman" w:cs="Times New Roman"/>
          <w:sz w:val="24"/>
          <w:szCs w:val="24"/>
        </w:rPr>
        <w:t xml:space="preserve"> </w:t>
      </w:r>
      <w:r w:rsidRPr="006B677F">
        <w:rPr>
          <w:rFonts w:ascii="Times New Roman" w:hAnsi="Times New Roman" w:cs="Times New Roman"/>
          <w:sz w:val="24"/>
          <w:szCs w:val="24"/>
        </w:rPr>
        <w:t>Нефтеюганского района</w:t>
      </w:r>
    </w:p>
    <w:p w14:paraId="330D1B39" w14:textId="2266173B" w:rsidR="003A1845" w:rsidRPr="006B677F" w:rsidRDefault="003A1845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6B67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677F">
        <w:rPr>
          <w:rFonts w:ascii="Times New Roman" w:hAnsi="Times New Roman" w:cs="Times New Roman"/>
          <w:sz w:val="24"/>
          <w:szCs w:val="24"/>
        </w:rPr>
        <w:t xml:space="preserve"> </w:t>
      </w:r>
      <w:r w:rsidR="006B677F">
        <w:rPr>
          <w:rFonts w:ascii="Times New Roman" w:hAnsi="Times New Roman" w:cs="Times New Roman"/>
          <w:sz w:val="24"/>
          <w:szCs w:val="24"/>
        </w:rPr>
        <w:t>«</w:t>
      </w:r>
      <w:r w:rsidR="006B67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E29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6B67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77F">
        <w:rPr>
          <w:rFonts w:ascii="Times New Roman" w:hAnsi="Times New Roman" w:cs="Times New Roman"/>
          <w:sz w:val="24"/>
          <w:szCs w:val="24"/>
        </w:rPr>
        <w:t xml:space="preserve">» </w:t>
      </w:r>
      <w:r w:rsidR="00632E29">
        <w:rPr>
          <w:rFonts w:ascii="Times New Roman" w:hAnsi="Times New Roman" w:cs="Times New Roman"/>
          <w:sz w:val="24"/>
          <w:szCs w:val="24"/>
          <w:u w:val="single"/>
        </w:rPr>
        <w:t xml:space="preserve">    декабря</w:t>
      </w:r>
      <w:r w:rsidR="006B677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B677F">
        <w:rPr>
          <w:rFonts w:ascii="Times New Roman" w:hAnsi="Times New Roman" w:cs="Times New Roman"/>
          <w:sz w:val="24"/>
          <w:szCs w:val="24"/>
        </w:rPr>
        <w:t xml:space="preserve">2020 г. </w:t>
      </w:r>
      <w:r w:rsidRPr="006B677F">
        <w:rPr>
          <w:rFonts w:ascii="Times New Roman" w:hAnsi="Times New Roman" w:cs="Times New Roman"/>
          <w:sz w:val="24"/>
          <w:szCs w:val="24"/>
        </w:rPr>
        <w:t xml:space="preserve">№ </w:t>
      </w:r>
      <w:r w:rsidR="006B67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E29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0742E9" w:rsidRPr="002C5BF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B67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677F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bookmarkEnd w:id="0"/>
    <w:p w14:paraId="5355C374" w14:textId="77777777" w:rsidR="00A913AE" w:rsidRPr="00711EA6" w:rsidRDefault="00A913AE" w:rsidP="002C0EFE">
      <w:pPr>
        <w:keepNext/>
        <w:keepLines/>
        <w:spacing w:after="57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1"/>
    <w:p w14:paraId="2F39ED7A" w14:textId="77777777" w:rsidR="0080775A" w:rsidRPr="00711EA6" w:rsidRDefault="0080775A" w:rsidP="002C0E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</w:p>
    <w:p w14:paraId="67D0D072" w14:textId="6B2C332F" w:rsidR="00DF46BD" w:rsidRPr="00711EA6" w:rsidRDefault="00DF2332" w:rsidP="002C0EFE">
      <w:pPr>
        <w:spacing w:after="0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E32D58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14:paraId="2FF6DB25" w14:textId="77777777" w:rsidR="0080775A" w:rsidRPr="00711EA6" w:rsidRDefault="0080775A" w:rsidP="002C0EFE">
      <w:pPr>
        <w:spacing w:after="0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1E05A" w14:textId="77777777" w:rsidR="0080775A" w:rsidRPr="00711EA6" w:rsidRDefault="0080775A" w:rsidP="002C0EFE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Общие положения</w:t>
      </w:r>
    </w:p>
    <w:p w14:paraId="7648A23A" w14:textId="77777777" w:rsidR="0080775A" w:rsidRPr="00711EA6" w:rsidRDefault="0080775A" w:rsidP="002C0EFE">
      <w:pPr>
        <w:pStyle w:val="a4"/>
        <w:spacing w:after="0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14:paraId="4472D979" w14:textId="77777777" w:rsidR="001A28C5" w:rsidRPr="00711EA6" w:rsidRDefault="0080775A" w:rsidP="002C0EFE">
      <w:pPr>
        <w:pStyle w:val="a4"/>
        <w:numPr>
          <w:ilvl w:val="1"/>
          <w:numId w:val="9"/>
        </w:numPr>
        <w:tabs>
          <w:tab w:val="left" w:pos="134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711EA6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2336CA" w:rsidRPr="00711EA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выдвижения, внесения, обсуждения, рассмотрения инициативных проектов, а также проведения их конкурсного отбора.</w:t>
      </w:r>
    </w:p>
    <w:p w14:paraId="5690B483" w14:textId="44EAC605" w:rsidR="001A28C5" w:rsidRPr="00711EA6" w:rsidRDefault="00945134" w:rsidP="002C0EFE">
      <w:pPr>
        <w:pStyle w:val="a4"/>
        <w:numPr>
          <w:ilvl w:val="1"/>
          <w:numId w:val="9"/>
        </w:numPr>
        <w:tabs>
          <w:tab w:val="left" w:pos="134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8C5" w:rsidRPr="0071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инициативных 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в Нефтеюганском районе направлен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определение и реализацию социально значимых проектов на территориях муниципальных образований Нефтеюганского района с привлечением граждан и организаций к деятельности органов местного самоуправления в решении проблем местного значения.</w:t>
      </w:r>
    </w:p>
    <w:p w14:paraId="5DF5ECA7" w14:textId="0065ACB6" w:rsidR="001A28C5" w:rsidRPr="00711EA6" w:rsidRDefault="001A28C5" w:rsidP="002C0EFE">
      <w:pPr>
        <w:pStyle w:val="a4"/>
        <w:numPr>
          <w:ilvl w:val="1"/>
          <w:numId w:val="9"/>
        </w:numPr>
        <w:tabs>
          <w:tab w:val="left" w:pos="134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</w:t>
      </w:r>
      <w:r w:rsidR="00945134" w:rsidRPr="00711EA6">
        <w:rPr>
          <w:rFonts w:ascii="Times New Roman" w:hAnsi="Times New Roman" w:cs="Times New Roman"/>
          <w:sz w:val="26"/>
          <w:szCs w:val="26"/>
        </w:rPr>
        <w:t>реализации инициативных проектов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84B60F" w14:textId="77777777" w:rsidR="001A28C5" w:rsidRPr="00711EA6" w:rsidRDefault="001A28C5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активизация участия населения Нефтеюганского района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14:paraId="04492CCD" w14:textId="77777777" w:rsidR="001A28C5" w:rsidRPr="00711EA6" w:rsidRDefault="001A28C5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hAnsi="Times New Roman" w:cs="Times New Roman"/>
          <w:sz w:val="26"/>
          <w:szCs w:val="26"/>
        </w:rPr>
        <w:t>поддержка инициатив жителей Нефтеюганского района в решении вопросов местного значения;</w:t>
      </w:r>
    </w:p>
    <w:p w14:paraId="73C0EB21" w14:textId="77777777" w:rsidR="004E06F5" w:rsidRPr="00711EA6" w:rsidRDefault="001A28C5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мероприятий, имеющих приоритетное значение для жителей Нефтеюганского района по решению вопросов местного значения.</w:t>
      </w:r>
    </w:p>
    <w:p w14:paraId="24D6AF49" w14:textId="4B69E49E" w:rsidR="001A28C5" w:rsidRPr="00711EA6" w:rsidRDefault="004E06F5" w:rsidP="002C0EFE">
      <w:pPr>
        <w:pStyle w:val="a4"/>
        <w:tabs>
          <w:tab w:val="left" w:pos="11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Задачами </w:t>
      </w:r>
      <w:r w:rsidR="0094513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инициативных проектов 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14:paraId="5B0F43A8" w14:textId="77777777" w:rsidR="001A28C5" w:rsidRPr="00711EA6" w:rsidRDefault="001A28C5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14:paraId="73A37073" w14:textId="77777777" w:rsidR="001A28C5" w:rsidRPr="00711EA6" w:rsidRDefault="001A28C5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</w:t>
      </w:r>
      <w:proofErr w:type="gramEnd"/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4D404BFA" w14:textId="77777777" w:rsidR="004E06F5" w:rsidRPr="00711EA6" w:rsidRDefault="001A28C5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муниципальных образований Нефтеюганского района.</w:t>
      </w:r>
    </w:p>
    <w:p w14:paraId="21704795" w14:textId="239E4194" w:rsidR="009C425A" w:rsidRPr="00711EA6" w:rsidRDefault="004E06F5" w:rsidP="002C0EFE">
      <w:pPr>
        <w:pStyle w:val="a4"/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проекты должны быть направлены на решение вопросов местного значения</w:t>
      </w:r>
      <w:r w:rsidR="0094513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AA6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Нефтеюганский муниципальный район Ханты-Мансийского автономного округа - Югры </w:t>
      </w:r>
      <w:r w:rsidR="001A28C5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286BBDED" w14:textId="380C74EB" w:rsidR="00D42B51" w:rsidRPr="00711EA6" w:rsidRDefault="009C425A" w:rsidP="002C0EFE">
      <w:pPr>
        <w:pStyle w:val="a4"/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7858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42B5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Управление по вопросам местного самоуправления и обращениям граждан администрации Нефтеюганского района</w:t>
      </w:r>
      <w:r w:rsidR="00A126D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B672F4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(далее – Управление):  </w:t>
      </w:r>
    </w:p>
    <w:p w14:paraId="0E0F021B" w14:textId="201E9587" w:rsidR="002E7B80" w:rsidRPr="00711EA6" w:rsidRDefault="002E7B80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- обеспечивает прием, учет и хранение поступивших инициативных проектов, а также документов и материалов к ним; </w:t>
      </w:r>
    </w:p>
    <w:p w14:paraId="2FCFB4E5" w14:textId="77777777" w:rsidR="00D42B51" w:rsidRPr="00711EA6" w:rsidRDefault="00D42B5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- осуществляет мониторинг мероприятий, реализуемых в рамках инициативного проекта.</w:t>
      </w:r>
    </w:p>
    <w:p w14:paraId="633293AD" w14:textId="6FBF4CD4" w:rsidR="00D42B51" w:rsidRPr="00711EA6" w:rsidRDefault="00D42B5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>1.</w:t>
      </w:r>
      <w:r w:rsidR="006A785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7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163B9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Департамент финансов Нефтеюганского района:</w:t>
      </w:r>
    </w:p>
    <w:p w14:paraId="26582D8A" w14:textId="35F0BE53" w:rsidR="00D42B51" w:rsidRPr="00711EA6" w:rsidRDefault="00D42B5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- обеспечивает финансирование инициативного проекта </w:t>
      </w:r>
      <w:r w:rsidR="007E0D1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из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бюджета Нефтеюганского района;</w:t>
      </w:r>
    </w:p>
    <w:p w14:paraId="1FD7CADF" w14:textId="71367B74" w:rsidR="00D42B51" w:rsidRPr="00711EA6" w:rsidRDefault="00D42B5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- осуществляет прием отчетов о завершении инициативных проектов. </w:t>
      </w:r>
    </w:p>
    <w:p w14:paraId="1CCBB46E" w14:textId="105A286A" w:rsidR="00D42B51" w:rsidRPr="00711EA6" w:rsidRDefault="00D42B5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1.</w:t>
      </w:r>
      <w:r w:rsidR="006A785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8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163B9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ab/>
        <w:t xml:space="preserve">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Контрольно-ревизионное управление администрации Нефтеюганского района осуществляют контроль целевого использования средств бюджета Нефтеюганского района.</w:t>
      </w:r>
    </w:p>
    <w:p w14:paraId="2B4628D7" w14:textId="649AC016" w:rsidR="009F7336" w:rsidRPr="00711EA6" w:rsidRDefault="00D42B5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1.</w:t>
      </w:r>
      <w:r w:rsidR="006A785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9</w:t>
      </w:r>
      <w:r w:rsidR="00163B9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163B9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ab/>
        <w:t xml:space="preserve">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Департамент строительства и жилищно-коммунального комплекса Нефтеюганского района, муниципальное казенное учреждение «Управление капитального строительства и жилищно-коммунального комплекса Нефтеюганского района» оказывают содействие в подготовке и проверке сметной документации.</w:t>
      </w:r>
    </w:p>
    <w:p w14:paraId="335989A2" w14:textId="7E681D7B" w:rsidR="007D5791" w:rsidRPr="00711EA6" w:rsidRDefault="006A7858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1.10</w:t>
      </w:r>
      <w:r w:rsidR="009F7336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A35C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финансового обеспечения ре</w:t>
      </w:r>
      <w:r w:rsidR="007D579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ализации инициативных проектов </w:t>
      </w:r>
      <w:r w:rsidR="009A35C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</w:t>
      </w:r>
      <w:r w:rsidR="007D579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предусмотренные решением о </w:t>
      </w:r>
      <w:r w:rsidR="009A35C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бюджете </w:t>
      </w:r>
      <w:r w:rsidR="007D579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9A35C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реализацию инициативных проектов, формируемые</w:t>
      </w:r>
      <w:r w:rsidR="00984D0C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35C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учетом объемов инициативных платежей</w:t>
      </w:r>
      <w:r w:rsidR="007D579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3E06BC" w14:textId="5FC73CCF" w:rsidR="009A35C1" w:rsidRPr="00711EA6" w:rsidRDefault="009A35C1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7D5791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конкретных инициативных проектов</w:t>
      </w:r>
      <w:r w:rsidR="00730378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646060" w14:textId="525F6465" w:rsidR="009F7336" w:rsidRPr="00711EA6" w:rsidRDefault="009F7336" w:rsidP="00163B9B">
      <w:pPr>
        <w:tabs>
          <w:tab w:val="left" w:pos="1120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6A7858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63B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инициативных проектов из бюджета Нефтеюганского района </w:t>
      </w:r>
      <w:r w:rsidR="00163B9B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муниципальных программ</w:t>
      </w:r>
      <w:r w:rsidR="004048DD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984D0C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D2263B" w14:textId="379AC93F" w:rsidR="009F7336" w:rsidRPr="00711EA6" w:rsidRDefault="009F7336" w:rsidP="002C0E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инициативных проектов в рамках муниципальных программ 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Нефтеюганского района также осуществляется на оплату расходов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подготовке проектно-сметной документации по видам объектов и работ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строительству, восстановлению и ремонту, указанных в настоящем пункте.</w:t>
      </w:r>
      <w:r w:rsidR="00343E33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1179BB" w14:textId="7C6F17FD" w:rsidR="009F7336" w:rsidRPr="00711EA6" w:rsidRDefault="009F7336" w:rsidP="002C0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="00DF283C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из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Нефтеюганского района на:</w:t>
      </w:r>
    </w:p>
    <w:p w14:paraId="5777BBAC" w14:textId="77777777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14:paraId="27678CED" w14:textId="77777777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находящихся в муниципальной собственности;</w:t>
      </w:r>
    </w:p>
    <w:p w14:paraId="4A9638F6" w14:textId="77777777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14:paraId="00141F8B" w14:textId="77777777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конфликтов;</w:t>
      </w:r>
    </w:p>
    <w:p w14:paraId="1F0AD9BC" w14:textId="77777777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14:paraId="7E4FCAA6" w14:textId="77777777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14:paraId="2500D2EB" w14:textId="0A576D9B" w:rsidR="009F7336" w:rsidRPr="00711EA6" w:rsidRDefault="009F7336" w:rsidP="002C0EFE">
      <w:pPr>
        <w:pStyle w:val="a4"/>
        <w:numPr>
          <w:ilvl w:val="0"/>
          <w:numId w:val="8"/>
        </w:numPr>
        <w:tabs>
          <w:tab w:val="left" w:pos="11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транспортных средств. </w:t>
      </w:r>
    </w:p>
    <w:p w14:paraId="6AF63685" w14:textId="4EE9C616" w:rsidR="006A7858" w:rsidRPr="00711EA6" w:rsidRDefault="006A7858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B6A49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B721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</w:t>
      </w:r>
      <w:r w:rsidR="002C3C53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циативного проекта не ограничен</w:t>
      </w:r>
      <w:r w:rsidR="00DB721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968554" w14:textId="1FE8DA06" w:rsidR="006A7858" w:rsidRPr="00711EA6" w:rsidRDefault="006A7858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1EA6">
        <w:t xml:space="preserve">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софинансирования расходных обязательств на реализацию одного инициативного проекта и размер предоставляемых иных межбюджетных трансфертов из бюджета Нефтеюганского района на реализацию инициативного проекта определяется отдельно по каждому инициативному проекту. Сумма бюджетных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ассигнований из бюджета Нефтеюганского района для </w:t>
      </w:r>
      <w:proofErr w:type="spellStart"/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софинанасирования</w:t>
      </w:r>
      <w:proofErr w:type="spellEnd"/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D60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инициативного проекта не должна превышать 1,5 млн. рублей.</w:t>
      </w:r>
    </w:p>
    <w:p w14:paraId="4C8D7059" w14:textId="1104B889" w:rsidR="006A7858" w:rsidRPr="00711EA6" w:rsidRDefault="006A7858" w:rsidP="002C0EFE">
      <w:pPr>
        <w:tabs>
          <w:tab w:val="left" w:pos="11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подготовке инициативного проекта необходимо за счет общей стоимости инициативного проекта предусмотреть изготовление и размещение на объекте (или рядом с объектом) логотипа Нефтеюганского района</w:t>
      </w:r>
      <w:r w:rsidR="0080673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используя таблички, вспомогательные указатели, баннеры, трафареты, символы, знаки и т.п., помогающие повысить узнаваемость бренда (логотипа) Нефтеюганского района. Размещение логотипа возможно на всех реализованных инициативных проектах.</w:t>
      </w:r>
    </w:p>
    <w:p w14:paraId="05BA6663" w14:textId="03B0FDFF" w:rsidR="000651FF" w:rsidRPr="00711EA6" w:rsidRDefault="009C2424" w:rsidP="003E66E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7858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0651FF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 Нефтеюганского района. </w:t>
      </w:r>
    </w:p>
    <w:p w14:paraId="49A504A5" w14:textId="77777777" w:rsidR="006F73E2" w:rsidRPr="00711EA6" w:rsidRDefault="000651FF" w:rsidP="002C0EF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Pr="00711EA6">
        <w:t xml:space="preserve">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6F73E2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3B3D9E" w14:textId="29442765" w:rsidR="000651FF" w:rsidRPr="00711EA6" w:rsidRDefault="000651FF" w:rsidP="002C0EF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3E06C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изложен</w:t>
      </w:r>
      <w:r w:rsidR="003E06C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№ </w:t>
      </w:r>
      <w:r w:rsidR="005E6C6E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06C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14:paraId="2B9D2B42" w14:textId="2FB7BC87" w:rsidR="009C2424" w:rsidRPr="00711EA6" w:rsidRDefault="009C2424" w:rsidP="002C0EF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обязательства по исполнению муниципальных контрактов, заключенных в текущем финансовом году, возникающие после 25 декабря текущего финансового года, подлежат оплате за счет остатков бюджетных ассигнований, предусмотренных в очередном финансовом году.</w:t>
      </w:r>
    </w:p>
    <w:p w14:paraId="3BA87079" w14:textId="5ED253CB" w:rsidR="004E49E9" w:rsidRPr="00711EA6" w:rsidRDefault="009C2424" w:rsidP="002C0EF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использования </w:t>
      </w:r>
      <w:r w:rsidR="00D5066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инициаторами проекта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 не по целевому назначению, соответствующие средства подлежат возврату в доход бюджета Нефтеюганского района в порядке, установленном законодательством Российской Федерации.</w:t>
      </w:r>
      <w:r w:rsidR="00DF329D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A8D9F2" w14:textId="0E4CBF1D" w:rsidR="0063110F" w:rsidRPr="00711EA6" w:rsidRDefault="000A0FB1" w:rsidP="006D6AF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Определение исполнителей </w:t>
      </w:r>
      <w:r w:rsidR="0048494E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инициативного проекта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14:paraId="51E110A9" w14:textId="5EFD78B9" w:rsidR="002C2889" w:rsidRPr="00711EA6" w:rsidRDefault="002C2889" w:rsidP="002C288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026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821FC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о направлении инициативного проекта направляется в Управление до 1 июля текущего финансового года по форме согласно приложению № 1 к настоящему Порядку с приложением документов, указанных </w:t>
      </w:r>
      <w:r w:rsidR="002214D9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94092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подпункте 2.4.9 </w:t>
      </w:r>
      <w:r w:rsidR="002214D9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E94092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214D9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2 настоящего Порядка.</w:t>
      </w:r>
    </w:p>
    <w:p w14:paraId="44F285E7" w14:textId="3E69EF53" w:rsidR="002A7524" w:rsidRPr="00711EA6" w:rsidRDefault="00D42B51" w:rsidP="00D36034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1.</w:t>
      </w:r>
      <w:r w:rsidR="0080268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19</w:t>
      </w:r>
      <w:r w:rsidR="009C42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="0080775A" w:rsidRPr="00711EA6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</w:t>
      </w:r>
      <w:r w:rsidR="00612B8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инициативных проектов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осуществляется </w:t>
      </w:r>
      <w:r w:rsidR="00AA4FE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коллегиальным органом</w:t>
      </w:r>
      <w:r w:rsidR="005D37CD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(комиссией) </w:t>
      </w:r>
      <w:r w:rsidR="009A15B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 проведению конкурсного отбора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проектов</w:t>
      </w:r>
      <w:r w:rsidR="009A15B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 уровне </w:t>
      </w:r>
      <w:r w:rsidR="0080775A" w:rsidRPr="00711EA6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  <w:r w:rsidR="007948D8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2A5FF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Порядок формирования </w:t>
      </w:r>
      <w:r w:rsidR="00EF1AC3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 </w:t>
      </w:r>
      <w:r w:rsidR="002A5FF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деятельности Комиссии установлен разделом 4 настоящего Порядка.</w:t>
      </w:r>
    </w:p>
    <w:p w14:paraId="07F06AEA" w14:textId="77777777" w:rsidR="005E21FB" w:rsidRPr="00711EA6" w:rsidRDefault="005E21FB" w:rsidP="00D36034">
      <w:pPr>
        <w:pStyle w:val="a4"/>
        <w:tabs>
          <w:tab w:val="left" w:pos="993"/>
          <w:tab w:val="left" w:pos="1344"/>
        </w:tabs>
        <w:spacing w:after="0"/>
        <w:ind w:left="0"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14:paraId="0935BDB5" w14:textId="4504A160" w:rsidR="005E21FB" w:rsidRPr="00711EA6" w:rsidRDefault="00751EFB" w:rsidP="00D36034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Выдвижение, в</w:t>
      </w:r>
      <w:r w:rsidR="005E21FB" w:rsidRPr="00711EA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несение, обсуждение, и рассмотрение инициативных проектов</w:t>
      </w:r>
    </w:p>
    <w:p w14:paraId="3F0091B2" w14:textId="6D2EC958" w:rsidR="00E32060" w:rsidRPr="00711EA6" w:rsidRDefault="00A916D6" w:rsidP="00D36034">
      <w:pPr>
        <w:tabs>
          <w:tab w:val="left" w:pos="993"/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 xml:space="preserve">2.1. </w:t>
      </w:r>
      <w:r w:rsidR="005E21FB" w:rsidRPr="00711EA6">
        <w:rPr>
          <w:rFonts w:ascii="Times New Roman" w:hAnsi="Times New Roman" w:cs="Times New Roman"/>
          <w:sz w:val="26"/>
          <w:szCs w:val="26"/>
        </w:rPr>
        <w:t>С инициативой о внесении инициативного проекта</w:t>
      </w:r>
      <w:r w:rsidR="00FC4E6D" w:rsidRPr="00711EA6">
        <w:rPr>
          <w:rFonts w:ascii="Times New Roman" w:hAnsi="Times New Roman" w:cs="Times New Roman"/>
          <w:sz w:val="26"/>
          <w:szCs w:val="26"/>
        </w:rPr>
        <w:t xml:space="preserve"> (далее - инициаторы проекта)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вправе выступить</w:t>
      </w:r>
      <w:r w:rsidR="00E32060" w:rsidRPr="00711EA6">
        <w:rPr>
          <w:rFonts w:ascii="Times New Roman" w:hAnsi="Times New Roman" w:cs="Times New Roman"/>
          <w:sz w:val="26"/>
          <w:szCs w:val="26"/>
        </w:rPr>
        <w:t>:</w:t>
      </w:r>
    </w:p>
    <w:p w14:paraId="01202B23" w14:textId="77777777" w:rsidR="00E32060" w:rsidRPr="00711EA6" w:rsidRDefault="00E32060" w:rsidP="00D36034">
      <w:pPr>
        <w:tabs>
          <w:tab w:val="left" w:pos="993"/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2.1.1.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инициативная группа численностью не менее пяти граждан, достигших шестнадцатилетнего возраста и проживающих на территории </w:t>
      </w:r>
      <w:r w:rsidR="00484451" w:rsidRPr="00711EA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11EA6">
        <w:rPr>
          <w:rFonts w:ascii="Times New Roman" w:hAnsi="Times New Roman" w:cs="Times New Roman"/>
          <w:sz w:val="26"/>
          <w:szCs w:val="26"/>
        </w:rPr>
        <w:t>;</w:t>
      </w:r>
    </w:p>
    <w:p w14:paraId="350D0C93" w14:textId="62385EA6" w:rsidR="00E32060" w:rsidRPr="00711EA6" w:rsidRDefault="00E32060" w:rsidP="002C0EFE">
      <w:pPr>
        <w:tabs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2.1.</w:t>
      </w:r>
      <w:r w:rsidR="00F35020" w:rsidRPr="00711EA6">
        <w:rPr>
          <w:rFonts w:ascii="Times New Roman" w:hAnsi="Times New Roman" w:cs="Times New Roman"/>
          <w:sz w:val="26"/>
          <w:szCs w:val="26"/>
        </w:rPr>
        <w:t>2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органы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самоуправления,</w:t>
      </w:r>
      <w:r w:rsidRPr="00711EA6">
        <w:rPr>
          <w:rFonts w:ascii="Times New Roman" w:hAnsi="Times New Roman" w:cs="Times New Roman"/>
          <w:sz w:val="26"/>
          <w:szCs w:val="26"/>
        </w:rPr>
        <w:t xml:space="preserve"> осуществляющие свою деятельность на территории Нефтеюганского района;</w:t>
      </w:r>
    </w:p>
    <w:p w14:paraId="1F3A1BB7" w14:textId="111B7B6C" w:rsidR="00E32060" w:rsidRPr="00711EA6" w:rsidRDefault="00E32060" w:rsidP="002C0EFE">
      <w:pPr>
        <w:tabs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2.1.</w:t>
      </w:r>
      <w:r w:rsidR="00F35020" w:rsidRPr="00711EA6">
        <w:rPr>
          <w:rFonts w:ascii="Times New Roman" w:hAnsi="Times New Roman" w:cs="Times New Roman"/>
          <w:sz w:val="26"/>
          <w:szCs w:val="26"/>
        </w:rPr>
        <w:t>3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старост</w:t>
      </w:r>
      <w:r w:rsidRPr="00711EA6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сельского населенного пункта</w:t>
      </w:r>
      <w:r w:rsidR="00DF329D" w:rsidRPr="00711EA6">
        <w:rPr>
          <w:rFonts w:ascii="Times New Roman" w:hAnsi="Times New Roman" w:cs="Times New Roman"/>
          <w:sz w:val="26"/>
          <w:szCs w:val="26"/>
        </w:rPr>
        <w:t>;</w:t>
      </w:r>
    </w:p>
    <w:p w14:paraId="4065E286" w14:textId="6F6F5896" w:rsidR="005002A5" w:rsidRPr="00711EA6" w:rsidRDefault="00E32060" w:rsidP="002C0EFE">
      <w:pPr>
        <w:tabs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2.1.</w:t>
      </w:r>
      <w:r w:rsidR="00F35020" w:rsidRPr="00711EA6">
        <w:rPr>
          <w:rFonts w:ascii="Times New Roman" w:hAnsi="Times New Roman" w:cs="Times New Roman"/>
          <w:sz w:val="26"/>
          <w:szCs w:val="26"/>
        </w:rPr>
        <w:t>4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D36034">
        <w:tab/>
      </w:r>
      <w:proofErr w:type="gramStart"/>
      <w:r w:rsidR="005002A5" w:rsidRPr="00711EA6">
        <w:rPr>
          <w:rFonts w:ascii="Times New Roman" w:hAnsi="Times New Roman" w:cs="Times New Roman"/>
          <w:sz w:val="26"/>
          <w:szCs w:val="26"/>
        </w:rPr>
        <w:t>индивидуальные</w:t>
      </w:r>
      <w:proofErr w:type="gramEnd"/>
      <w:r w:rsidR="005002A5" w:rsidRPr="00711EA6">
        <w:rPr>
          <w:rFonts w:ascii="Times New Roman" w:hAnsi="Times New Roman" w:cs="Times New Roman"/>
          <w:sz w:val="26"/>
          <w:szCs w:val="26"/>
        </w:rPr>
        <w:t xml:space="preserve"> предприниматели, осуществляющие свою деятельность на территории Нефтеюганского района;</w:t>
      </w:r>
    </w:p>
    <w:p w14:paraId="1BAD1CA3" w14:textId="48432362" w:rsidR="00E32060" w:rsidRPr="00711EA6" w:rsidRDefault="005002A5" w:rsidP="002C0EFE">
      <w:pPr>
        <w:tabs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2.1.</w:t>
      </w:r>
      <w:r w:rsidR="00F35020" w:rsidRPr="00711EA6">
        <w:rPr>
          <w:rFonts w:ascii="Times New Roman" w:hAnsi="Times New Roman" w:cs="Times New Roman"/>
          <w:sz w:val="26"/>
          <w:szCs w:val="26"/>
        </w:rPr>
        <w:t>5</w:t>
      </w:r>
      <w:r w:rsidRPr="00711EA6">
        <w:rPr>
          <w:rFonts w:ascii="Times New Roman" w:hAnsi="Times New Roman" w:cs="Times New Roman"/>
          <w:sz w:val="26"/>
          <w:szCs w:val="26"/>
        </w:rPr>
        <w:t>. юридические лица, осуществляющие свою деятельность на территории Нефтеюганского района, в том числе социально ориентированные некоммерческие организации;</w:t>
      </w:r>
    </w:p>
    <w:p w14:paraId="43780784" w14:textId="3DFEC8FC" w:rsidR="005E21FB" w:rsidRPr="00711EA6" w:rsidRDefault="00E32060" w:rsidP="002C0EFE">
      <w:pPr>
        <w:tabs>
          <w:tab w:val="left" w:pos="1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2.1.</w:t>
      </w:r>
      <w:r w:rsidR="00F35020" w:rsidRPr="00711EA6">
        <w:rPr>
          <w:rFonts w:ascii="Times New Roman" w:hAnsi="Times New Roman" w:cs="Times New Roman"/>
          <w:sz w:val="26"/>
          <w:szCs w:val="26"/>
        </w:rPr>
        <w:t>6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51E83" w:rsidRPr="00711EA6">
        <w:rPr>
          <w:rFonts w:ascii="Times New Roman" w:hAnsi="Times New Roman" w:cs="Times New Roman"/>
          <w:sz w:val="26"/>
          <w:szCs w:val="26"/>
        </w:rPr>
        <w:t>структурные</w:t>
      </w:r>
      <w:proofErr w:type="gramEnd"/>
      <w:r w:rsidR="00851E83" w:rsidRPr="00711EA6">
        <w:rPr>
          <w:rFonts w:ascii="Times New Roman" w:hAnsi="Times New Roman" w:cs="Times New Roman"/>
          <w:sz w:val="26"/>
          <w:szCs w:val="26"/>
        </w:rPr>
        <w:t xml:space="preserve"> подразделения органов местного самоу</w:t>
      </w:r>
      <w:r w:rsidR="005D0F41" w:rsidRPr="00711EA6">
        <w:rPr>
          <w:rFonts w:ascii="Times New Roman" w:hAnsi="Times New Roman" w:cs="Times New Roman"/>
          <w:sz w:val="26"/>
          <w:szCs w:val="26"/>
        </w:rPr>
        <w:t>правления Нефтеюганского района</w:t>
      </w:r>
      <w:r w:rsidR="00851E83"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="005002A5" w:rsidRPr="00711EA6">
        <w:rPr>
          <w:rFonts w:ascii="Times New Roman" w:hAnsi="Times New Roman" w:cs="Times New Roman"/>
          <w:sz w:val="26"/>
          <w:szCs w:val="26"/>
        </w:rPr>
        <w:t>(далее - инициаторы проекта).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C530FC" w14:textId="54E622CB" w:rsidR="005E21FB" w:rsidRPr="00711EA6" w:rsidRDefault="005E21FB" w:rsidP="00D36034">
      <w:pPr>
        <w:pStyle w:val="a4"/>
        <w:numPr>
          <w:ilvl w:val="1"/>
          <w:numId w:val="20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Инициативный проект до его внесения в адми</w:t>
      </w:r>
      <w:r w:rsidR="0006430C" w:rsidRPr="00711EA6">
        <w:rPr>
          <w:rFonts w:ascii="Times New Roman" w:hAnsi="Times New Roman" w:cs="Times New Roman"/>
          <w:sz w:val="26"/>
          <w:szCs w:val="26"/>
        </w:rPr>
        <w:t xml:space="preserve">нистрацию 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6169A" w:rsidRPr="00711EA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11EA6">
        <w:rPr>
          <w:rFonts w:ascii="Times New Roman" w:hAnsi="Times New Roman" w:cs="Times New Roman"/>
          <w:sz w:val="26"/>
          <w:szCs w:val="26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 </w:t>
      </w:r>
    </w:p>
    <w:p w14:paraId="4A097F2C" w14:textId="2E0588AC" w:rsidR="007D013A" w:rsidRPr="00711EA6" w:rsidRDefault="007D013A" w:rsidP="002C0EFE">
      <w:pPr>
        <w:pStyle w:val="a4"/>
        <w:tabs>
          <w:tab w:val="left" w:pos="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Проведение собрания или конференции граждан</w:t>
      </w:r>
      <w:r w:rsidR="008764ED" w:rsidRPr="00711EA6">
        <w:rPr>
          <w:rFonts w:ascii="Times New Roman" w:hAnsi="Times New Roman" w:cs="Times New Roman"/>
          <w:sz w:val="26"/>
          <w:szCs w:val="26"/>
        </w:rPr>
        <w:t>,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="008764ED" w:rsidRPr="00711EA6">
        <w:rPr>
          <w:rFonts w:ascii="Times New Roman" w:hAnsi="Times New Roman" w:cs="Times New Roman"/>
          <w:sz w:val="26"/>
          <w:szCs w:val="26"/>
        </w:rPr>
        <w:t xml:space="preserve">проживающих на территории Нефтеюганского района, </w:t>
      </w:r>
      <w:r w:rsidRPr="00711EA6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порядком, установленным </w:t>
      </w:r>
      <w:r w:rsidR="00C75D59" w:rsidRPr="00711EA6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E0865" w:rsidRPr="00711EA6">
        <w:rPr>
          <w:rFonts w:ascii="Times New Roman" w:hAnsi="Times New Roman" w:cs="Times New Roman"/>
          <w:sz w:val="26"/>
          <w:szCs w:val="26"/>
        </w:rPr>
        <w:t>Думы Нефтеюганского района и Советом депутатов поселения, входящего в состав Нефтеюганского района.</w:t>
      </w:r>
    </w:p>
    <w:p w14:paraId="130ADF08" w14:textId="5B21BEA4" w:rsidR="003B35CF" w:rsidRPr="00711EA6" w:rsidRDefault="003B35CF" w:rsidP="002C0EFE">
      <w:pPr>
        <w:pStyle w:val="a4"/>
        <w:tabs>
          <w:tab w:val="left" w:pos="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Выявление мнения граждан по вопросу о поддержке инициативного проекта может проводиться путем опроса граждан, сбора подписей.</w:t>
      </w:r>
    </w:p>
    <w:p w14:paraId="67782FAB" w14:textId="33AB516A" w:rsidR="000E7A9A" w:rsidRPr="00711EA6" w:rsidRDefault="000E7A9A" w:rsidP="002C0EFE">
      <w:pPr>
        <w:pStyle w:val="a4"/>
        <w:tabs>
          <w:tab w:val="left" w:pos="3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Порядок назначения и проведения опроса граждан определяется Уставом Нефтеюганского муниципального района Ханты-Мансийского автономного округа – Югры и решением Думы Нефтеюганского района в соответствии с законом Ханты-Мансийского автономного округа</w:t>
      </w:r>
      <w:r w:rsidR="00D36034">
        <w:rPr>
          <w:rFonts w:ascii="Times New Roman" w:hAnsi="Times New Roman" w:cs="Times New Roman"/>
          <w:sz w:val="26"/>
          <w:szCs w:val="26"/>
        </w:rPr>
        <w:t xml:space="preserve"> – </w:t>
      </w:r>
      <w:r w:rsidRPr="00711EA6">
        <w:rPr>
          <w:rFonts w:ascii="Times New Roman" w:hAnsi="Times New Roman" w:cs="Times New Roman"/>
          <w:sz w:val="26"/>
          <w:szCs w:val="26"/>
        </w:rPr>
        <w:t>Югры (для жителей межселенной территории Нефтеюганского района).</w:t>
      </w:r>
      <w:r w:rsidR="00F94B4D" w:rsidRPr="00711E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CD2CB2" w14:textId="2A0CAFF7" w:rsidR="00B34190" w:rsidRPr="00711EA6" w:rsidRDefault="005E21FB" w:rsidP="00D36034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 xml:space="preserve">Инициаторы проекта при внесении инициативного проекта в администрацию </w:t>
      </w:r>
      <w:r w:rsidR="0006430C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56169A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>или его части</w:t>
      </w:r>
      <w:r w:rsidR="005C2FD8" w:rsidRPr="00711EA6">
        <w:t xml:space="preserve"> </w:t>
      </w:r>
      <w:r w:rsidR="005C2FD8" w:rsidRPr="00711EA6">
        <w:rPr>
          <w:rFonts w:ascii="Times New Roman" w:hAnsi="Times New Roman" w:cs="Times New Roman"/>
          <w:sz w:val="26"/>
          <w:szCs w:val="26"/>
        </w:rPr>
        <w:t>по форме согласно приложению № 2 к настоящему Порядку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</w:p>
    <w:p w14:paraId="12087738" w14:textId="77777777" w:rsidR="00B34190" w:rsidRPr="00711EA6" w:rsidRDefault="00B34190" w:rsidP="00D36034">
      <w:pPr>
        <w:pStyle w:val="a4"/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Инициативный проект должен содержать следующие сведения:</w:t>
      </w:r>
    </w:p>
    <w:p w14:paraId="018F8124" w14:textId="2A04D7E0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2.4.1.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>описание</w:t>
      </w:r>
      <w:proofErr w:type="gramEnd"/>
      <w:r w:rsidRPr="00711EA6">
        <w:rPr>
          <w:rFonts w:ascii="Times New Roman" w:hAnsi="Times New Roman" w:cs="Times New Roman"/>
          <w:sz w:val="26"/>
          <w:szCs w:val="26"/>
        </w:rPr>
        <w:t xml:space="preserve"> проблемы, решение которой имеет приоритетное значение для жителей </w:t>
      </w:r>
      <w:r w:rsidR="009C587B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>или его части;</w:t>
      </w:r>
    </w:p>
    <w:p w14:paraId="0103B744" w14:textId="54C9A6C7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2.4.2.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>обоснование</w:t>
      </w:r>
      <w:proofErr w:type="gramEnd"/>
      <w:r w:rsidRPr="00711EA6">
        <w:rPr>
          <w:rFonts w:ascii="Times New Roman" w:hAnsi="Times New Roman" w:cs="Times New Roman"/>
          <w:sz w:val="26"/>
          <w:szCs w:val="26"/>
        </w:rPr>
        <w:t xml:space="preserve"> предложений по решению указанной проблемы;</w:t>
      </w:r>
    </w:p>
    <w:p w14:paraId="07DCD150" w14:textId="669460B7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2.4.3.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>описание</w:t>
      </w:r>
      <w:proofErr w:type="gramEnd"/>
      <w:r w:rsidRPr="00711EA6">
        <w:rPr>
          <w:rFonts w:ascii="Times New Roman" w:hAnsi="Times New Roman" w:cs="Times New Roman"/>
          <w:sz w:val="26"/>
          <w:szCs w:val="26"/>
        </w:rPr>
        <w:t xml:space="preserve"> ожидаемого результата (ожидаемых результатов) реализации инициативного проекта;</w:t>
      </w:r>
    </w:p>
    <w:p w14:paraId="78EF5A68" w14:textId="07919490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2.4.4.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>предварительный</w:t>
      </w:r>
      <w:proofErr w:type="gramEnd"/>
      <w:r w:rsidRPr="00711EA6">
        <w:rPr>
          <w:rFonts w:ascii="Times New Roman" w:hAnsi="Times New Roman" w:cs="Times New Roman"/>
          <w:sz w:val="26"/>
          <w:szCs w:val="26"/>
        </w:rPr>
        <w:t xml:space="preserve"> расчет необходимых расходов на реализацию инициативного проекта;</w:t>
      </w:r>
    </w:p>
    <w:p w14:paraId="6A22A2AC" w14:textId="77777777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2.4.5. планируемые сроки реализации инициативного проекта;</w:t>
      </w:r>
    </w:p>
    <w:p w14:paraId="4D9D9AAF" w14:textId="1BD63232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2.4.6.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711EA6">
        <w:rPr>
          <w:rFonts w:ascii="Times New Roman" w:hAnsi="Times New Roman" w:cs="Times New Roman"/>
          <w:sz w:val="26"/>
          <w:szCs w:val="26"/>
        </w:rPr>
        <w:t xml:space="preserve">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04DA73C0" w14:textId="41957DAD" w:rsidR="00B34190" w:rsidRPr="00711EA6" w:rsidRDefault="00B34190" w:rsidP="002C0EFE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2.4.7.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>указание</w:t>
      </w:r>
      <w:proofErr w:type="gramEnd"/>
      <w:r w:rsidRPr="00711EA6">
        <w:rPr>
          <w:rFonts w:ascii="Times New Roman" w:hAnsi="Times New Roman" w:cs="Times New Roman"/>
          <w:sz w:val="26"/>
          <w:szCs w:val="26"/>
        </w:rPr>
        <w:t xml:space="preserve"> на объем средств бюджета</w:t>
      </w:r>
      <w:r w:rsidR="009C587B" w:rsidRPr="00711EA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11EA6">
        <w:rPr>
          <w:rFonts w:ascii="Times New Roman" w:hAnsi="Times New Roman" w:cs="Times New Roman"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6CF28CE" w14:textId="768882C8" w:rsidR="002F15E2" w:rsidRPr="00711EA6" w:rsidRDefault="00B34190" w:rsidP="008A5CC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2.4.8</w:t>
      </w:r>
      <w:proofErr w:type="gramStart"/>
      <w:r w:rsidRPr="00711EA6">
        <w:rPr>
          <w:rFonts w:ascii="Times New Roman" w:hAnsi="Times New Roman" w:cs="Times New Roman"/>
          <w:sz w:val="26"/>
          <w:szCs w:val="26"/>
        </w:rPr>
        <w:t xml:space="preserve">. </w:t>
      </w:r>
      <w:r w:rsidR="002F15E2" w:rsidRPr="00711EA6">
        <w:rPr>
          <w:rFonts w:ascii="Times New Roman" w:hAnsi="Times New Roman" w:cs="Times New Roman"/>
          <w:sz w:val="26"/>
          <w:szCs w:val="26"/>
        </w:rPr>
        <w:t>указание</w:t>
      </w:r>
      <w:proofErr w:type="gramEnd"/>
      <w:r w:rsidR="002F15E2" w:rsidRPr="00711EA6">
        <w:rPr>
          <w:rFonts w:ascii="Times New Roman" w:hAnsi="Times New Roman" w:cs="Times New Roman"/>
          <w:sz w:val="26"/>
          <w:szCs w:val="26"/>
        </w:rPr>
        <w:t xml:space="preserve"> на часть территории Нефтеюганского муниципального района Ханты-Мансийского автономного округа </w:t>
      </w:r>
      <w:r w:rsidR="00D36034">
        <w:rPr>
          <w:rFonts w:ascii="Times New Roman" w:hAnsi="Times New Roman" w:cs="Times New Roman"/>
          <w:sz w:val="26"/>
          <w:szCs w:val="26"/>
        </w:rPr>
        <w:t>–</w:t>
      </w:r>
      <w:r w:rsidR="002F15E2" w:rsidRPr="00711EA6">
        <w:rPr>
          <w:rFonts w:ascii="Times New Roman" w:hAnsi="Times New Roman" w:cs="Times New Roman"/>
          <w:sz w:val="26"/>
          <w:szCs w:val="26"/>
        </w:rPr>
        <w:t xml:space="preserve"> Югры, в границах которой будет реализовываться инициативный проект</w:t>
      </w:r>
      <w:r w:rsidR="008A5CC1" w:rsidRPr="00711EA6">
        <w:rPr>
          <w:rFonts w:ascii="Times New Roman" w:hAnsi="Times New Roman" w:cs="Times New Roman"/>
          <w:sz w:val="26"/>
          <w:szCs w:val="26"/>
        </w:rPr>
        <w:t>, определенной в соответствии с</w:t>
      </w:r>
      <w:r w:rsidR="002F15E2" w:rsidRPr="00711EA6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8A5CC1" w:rsidRPr="00711EA6">
        <w:rPr>
          <w:rFonts w:ascii="Times New Roman" w:hAnsi="Times New Roman" w:cs="Times New Roman"/>
          <w:sz w:val="26"/>
          <w:szCs w:val="26"/>
        </w:rPr>
        <w:t>ком</w:t>
      </w:r>
      <w:r w:rsidR="002F15E2" w:rsidRPr="00711EA6">
        <w:rPr>
          <w:rFonts w:ascii="Times New Roman" w:hAnsi="Times New Roman" w:cs="Times New Roman"/>
          <w:sz w:val="26"/>
          <w:szCs w:val="26"/>
        </w:rPr>
        <w:t xml:space="preserve"> определения части территории Нефтеюганского муниципального района Ханты-Мансийского автономного округа – Югры, на которой могут реализовываться инициативные проекты</w:t>
      </w:r>
      <w:r w:rsidR="008A5CC1" w:rsidRPr="00711EA6">
        <w:rPr>
          <w:rFonts w:ascii="Times New Roman" w:hAnsi="Times New Roman" w:cs="Times New Roman"/>
          <w:sz w:val="26"/>
          <w:szCs w:val="26"/>
        </w:rPr>
        <w:t xml:space="preserve">, </w:t>
      </w:r>
      <w:r w:rsidR="00235855" w:rsidRPr="00711EA6">
        <w:rPr>
          <w:rFonts w:ascii="Times New Roman" w:hAnsi="Times New Roman" w:cs="Times New Roman"/>
          <w:sz w:val="26"/>
          <w:szCs w:val="26"/>
        </w:rPr>
        <w:t xml:space="preserve">изложенном в </w:t>
      </w:r>
      <w:r w:rsidR="002F15E2" w:rsidRPr="00711EA6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560B7A" w:rsidRPr="00711EA6">
        <w:rPr>
          <w:rFonts w:ascii="Times New Roman" w:hAnsi="Times New Roman" w:cs="Times New Roman"/>
          <w:sz w:val="26"/>
          <w:szCs w:val="26"/>
        </w:rPr>
        <w:t>3</w:t>
      </w:r>
      <w:r w:rsidR="002F15E2" w:rsidRPr="00711EA6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14:paraId="43E0F728" w14:textId="22DB8CA6" w:rsidR="002F72DB" w:rsidRPr="00711EA6" w:rsidRDefault="00B34190" w:rsidP="00311EDD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 xml:space="preserve">2.4.9. </w:t>
      </w:r>
      <w:r w:rsidR="002F72DB" w:rsidRPr="00711EA6">
        <w:rPr>
          <w:rFonts w:ascii="Times New Roman" w:hAnsi="Times New Roman" w:cs="Times New Roman"/>
          <w:sz w:val="26"/>
          <w:szCs w:val="26"/>
        </w:rPr>
        <w:t>к заявке о направлении инициативного проекта инициатор проекта прилагает:</w:t>
      </w:r>
    </w:p>
    <w:p w14:paraId="65F60D59" w14:textId="5BAF856F" w:rsidR="002214D9" w:rsidRPr="00711EA6" w:rsidRDefault="002F72DB" w:rsidP="00311EDD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 xml:space="preserve">- </w:t>
      </w:r>
      <w:r w:rsidR="002214D9" w:rsidRPr="00711EA6">
        <w:rPr>
          <w:rFonts w:ascii="Times New Roman" w:hAnsi="Times New Roman" w:cs="Times New Roman"/>
          <w:sz w:val="26"/>
          <w:szCs w:val="26"/>
        </w:rPr>
        <w:t>лист регистрации участников собрания к протоколу собрания населения по форме согласно приложению № 3 к настоящему Порядку;</w:t>
      </w:r>
    </w:p>
    <w:p w14:paraId="2B6AED12" w14:textId="23CF834F" w:rsidR="002214D9" w:rsidRPr="00711EA6" w:rsidRDefault="002F72DB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локальные сметы (сводный сметный расчет) на работы (услуги) в рамках инициативного проекта;</w:t>
      </w:r>
    </w:p>
    <w:p w14:paraId="401587EE" w14:textId="2920EA5D" w:rsidR="002214D9" w:rsidRPr="00711EA6" w:rsidRDefault="002F72DB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фотоматериалы о текущем состоянии объекта, где планируются проводиться работы в рамках инициативного проекта; </w:t>
      </w:r>
    </w:p>
    <w:p w14:paraId="150C9EBD" w14:textId="16BABF91" w:rsidR="002214D9" w:rsidRPr="00711EA6" w:rsidRDefault="002F72DB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документы, удостоверяющие право собственности на объект(ы), где будут проводиться работы в рамках инициативного проекта (за исключением многоквартирных жилых домов и вновь создаваемых объектов);</w:t>
      </w:r>
    </w:p>
    <w:p w14:paraId="20327401" w14:textId="4A8322BD" w:rsidR="002214D9" w:rsidRPr="00711EA6" w:rsidRDefault="002F72DB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опись в получении документов по форме согласно приложению № 4 к настоящему Порядку; </w:t>
      </w:r>
    </w:p>
    <w:p w14:paraId="4A991ECF" w14:textId="43EEF6B5" w:rsidR="002214D9" w:rsidRPr="00711EA6" w:rsidRDefault="002F72DB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видеозаписи собрания граждан на магнитном или цифровом носителе (прикладывается при наличии);</w:t>
      </w:r>
    </w:p>
    <w:p w14:paraId="6F3FB9DF" w14:textId="344F2EB8" w:rsidR="002214D9" w:rsidRPr="00711EA6" w:rsidRDefault="002F72DB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дизайн-проект и (или) эскиз проекта;</w:t>
      </w:r>
    </w:p>
    <w:p w14:paraId="45E46876" w14:textId="4056CC77" w:rsidR="00342B12" w:rsidRPr="00711EA6" w:rsidRDefault="003F2788" w:rsidP="002214D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-</w:t>
      </w:r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гарантийные письма от юридических лиц, индивидуальных предпринимателей и других внебюджетных источников о готовности принять участие в </w:t>
      </w:r>
      <w:proofErr w:type="spellStart"/>
      <w:r w:rsidR="002214D9" w:rsidRPr="00711EA6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="002214D9" w:rsidRPr="00711EA6">
        <w:rPr>
          <w:rFonts w:ascii="Times New Roman" w:hAnsi="Times New Roman" w:cs="Times New Roman"/>
          <w:sz w:val="26"/>
          <w:szCs w:val="26"/>
        </w:rPr>
        <w:t xml:space="preserve"> инициативных проектов с указанием объема средств, привлекаемых для реализации проекта.</w:t>
      </w:r>
    </w:p>
    <w:p w14:paraId="3621FF25" w14:textId="11BA8DAF" w:rsidR="00342B12" w:rsidRPr="00711EA6" w:rsidRDefault="00342B12" w:rsidP="002C0EFE">
      <w:pPr>
        <w:pStyle w:val="a4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 xml:space="preserve">Информация о внесении инициативного проекта подлежит опубликованию (обнародованию) и размещению на официальном сайте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E90175" w:rsidRPr="00711EA6">
        <w:rPr>
          <w:rFonts w:ascii="Times New Roman" w:hAnsi="Times New Roman" w:cs="Times New Roman"/>
          <w:sz w:val="26"/>
          <w:szCs w:val="26"/>
        </w:rPr>
        <w:t>«</w:t>
      </w:r>
      <w:r w:rsidRPr="00711EA6">
        <w:rPr>
          <w:rFonts w:ascii="Times New Roman" w:hAnsi="Times New Roman" w:cs="Times New Roman"/>
          <w:sz w:val="26"/>
          <w:szCs w:val="26"/>
        </w:rPr>
        <w:t>Интернет</w:t>
      </w:r>
      <w:r w:rsidR="00E90175" w:rsidRPr="00711EA6">
        <w:rPr>
          <w:rFonts w:ascii="Times New Roman" w:hAnsi="Times New Roman" w:cs="Times New Roman"/>
          <w:sz w:val="26"/>
          <w:szCs w:val="26"/>
        </w:rPr>
        <w:t>»</w:t>
      </w:r>
      <w:r w:rsidRPr="00711EA6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внесения инициативного проекта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Нефтеюганского района</w:t>
      </w:r>
      <w:r w:rsidRPr="00711EA6">
        <w:rPr>
          <w:rFonts w:ascii="Times New Roman" w:hAnsi="Times New Roman" w:cs="Times New Roman"/>
          <w:sz w:val="26"/>
          <w:szCs w:val="26"/>
        </w:rPr>
        <w:t xml:space="preserve"> и должна содержать с</w:t>
      </w:r>
      <w:r w:rsidR="008E1E50" w:rsidRPr="00711EA6">
        <w:rPr>
          <w:rFonts w:ascii="Times New Roman" w:hAnsi="Times New Roman" w:cs="Times New Roman"/>
          <w:sz w:val="26"/>
          <w:szCs w:val="26"/>
        </w:rPr>
        <w:t>ведения, указанные в пункте 2.4</w:t>
      </w:r>
      <w:r w:rsidRPr="00711EA6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B435A8" w:rsidRPr="00711EA6">
        <w:rPr>
          <w:rFonts w:ascii="Times New Roman" w:hAnsi="Times New Roman" w:cs="Times New Roman"/>
          <w:sz w:val="26"/>
          <w:szCs w:val="26"/>
        </w:rPr>
        <w:t>а также об инициаторах проекта.</w:t>
      </w:r>
    </w:p>
    <w:p w14:paraId="2D48F0F2" w14:textId="77777777" w:rsidR="00342B12" w:rsidRPr="00711EA6" w:rsidRDefault="00342B12" w:rsidP="002C0EF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ab/>
        <w:t xml:space="preserve">Одновременно граждане информируются о возможности представления в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Нефтеюганского района, достигшие шестнадцатилетнего возраста. </w:t>
      </w:r>
    </w:p>
    <w:p w14:paraId="785B7487" w14:textId="77777777" w:rsidR="00001C28" w:rsidRPr="00711EA6" w:rsidRDefault="00001C28" w:rsidP="002C0EF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Если инициативный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14:paraId="6792598C" w14:textId="43F5E2BE" w:rsidR="00001C28" w:rsidRPr="00711EA6" w:rsidRDefault="005B6C66" w:rsidP="002C0EF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EF279F" w:rsidRPr="00711EA6">
        <w:rPr>
          <w:rFonts w:ascii="Times New Roman" w:hAnsi="Times New Roman" w:cs="Times New Roman"/>
          <w:sz w:val="26"/>
          <w:szCs w:val="26"/>
        </w:rPr>
        <w:t>6</w:t>
      </w:r>
      <w:r w:rsidR="00412E9A" w:rsidRPr="00711EA6">
        <w:rPr>
          <w:rFonts w:ascii="Times New Roman" w:hAnsi="Times New Roman" w:cs="Times New Roman"/>
          <w:sz w:val="26"/>
          <w:szCs w:val="26"/>
        </w:rPr>
        <w:t>. И</w:t>
      </w:r>
      <w:r w:rsidR="00001C28" w:rsidRPr="00711EA6">
        <w:rPr>
          <w:rFonts w:ascii="Times New Roman" w:hAnsi="Times New Roman" w:cs="Times New Roman"/>
          <w:sz w:val="26"/>
          <w:szCs w:val="26"/>
        </w:rPr>
        <w:t>нициативный проект должен соответствовать следующим требованиям:</w:t>
      </w:r>
    </w:p>
    <w:p w14:paraId="74824F76" w14:textId="1E30E15B" w:rsidR="00001C28" w:rsidRPr="00711EA6" w:rsidRDefault="00E96E04" w:rsidP="002C0EF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EF279F" w:rsidRPr="00711EA6">
        <w:rPr>
          <w:rFonts w:ascii="Times New Roman" w:hAnsi="Times New Roman" w:cs="Times New Roman"/>
          <w:sz w:val="26"/>
          <w:szCs w:val="26"/>
        </w:rPr>
        <w:t>6</w:t>
      </w:r>
      <w:r w:rsidR="00001C28" w:rsidRPr="00711EA6">
        <w:rPr>
          <w:rFonts w:ascii="Times New Roman" w:hAnsi="Times New Roman" w:cs="Times New Roman"/>
          <w:sz w:val="26"/>
          <w:szCs w:val="26"/>
        </w:rPr>
        <w:t>.1. инициативный проект ориентирован на решение конкретной проблемы в рамках вопросов местного значения Нефтеюганского района;</w:t>
      </w:r>
    </w:p>
    <w:p w14:paraId="462F4885" w14:textId="3088A1D7" w:rsidR="00001C28" w:rsidRPr="00711EA6" w:rsidRDefault="00E96E04" w:rsidP="002C0EF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EF279F" w:rsidRPr="00711EA6">
        <w:rPr>
          <w:rFonts w:ascii="Times New Roman" w:hAnsi="Times New Roman" w:cs="Times New Roman"/>
          <w:sz w:val="26"/>
          <w:szCs w:val="26"/>
        </w:rPr>
        <w:t>6</w:t>
      </w:r>
      <w:r w:rsidR="00001C28" w:rsidRPr="00711EA6">
        <w:rPr>
          <w:rFonts w:ascii="Times New Roman" w:hAnsi="Times New Roman" w:cs="Times New Roman"/>
          <w:sz w:val="26"/>
          <w:szCs w:val="26"/>
        </w:rPr>
        <w:t>.2.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01C28" w:rsidRPr="00711EA6">
        <w:rPr>
          <w:rFonts w:ascii="Times New Roman" w:hAnsi="Times New Roman" w:cs="Times New Roman"/>
          <w:sz w:val="26"/>
          <w:szCs w:val="26"/>
        </w:rPr>
        <w:t>инициативный</w:t>
      </w:r>
      <w:proofErr w:type="gramEnd"/>
      <w:r w:rsidR="00001C28" w:rsidRPr="00711EA6">
        <w:rPr>
          <w:rFonts w:ascii="Times New Roman" w:hAnsi="Times New Roman" w:cs="Times New Roman"/>
          <w:sz w:val="26"/>
          <w:szCs w:val="26"/>
        </w:rPr>
        <w:t xml:space="preserve">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14:paraId="1EFDEA50" w14:textId="4495A773" w:rsidR="00001C28" w:rsidRPr="00711EA6" w:rsidRDefault="00E96E04" w:rsidP="002C0EF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EF279F" w:rsidRPr="00711EA6">
        <w:rPr>
          <w:rFonts w:ascii="Times New Roman" w:hAnsi="Times New Roman" w:cs="Times New Roman"/>
          <w:sz w:val="26"/>
          <w:szCs w:val="26"/>
        </w:rPr>
        <w:t>6</w:t>
      </w:r>
      <w:r w:rsidR="00001C28" w:rsidRPr="00711EA6">
        <w:rPr>
          <w:rFonts w:ascii="Times New Roman" w:hAnsi="Times New Roman" w:cs="Times New Roman"/>
          <w:sz w:val="26"/>
          <w:szCs w:val="26"/>
        </w:rPr>
        <w:t>.3.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01C28" w:rsidRPr="00711EA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001C28" w:rsidRPr="00711EA6">
        <w:rPr>
          <w:rFonts w:ascii="Times New Roman" w:hAnsi="Times New Roman" w:cs="Times New Roman"/>
          <w:sz w:val="26"/>
          <w:szCs w:val="26"/>
        </w:rPr>
        <w:t xml:space="preserve"> инициативному проекту, связанному со строительством, реконструкцией, капитальным ремонтом объекта капитального строительства, прилагается заключение о достоверности определения сметной стоимости строительства, реконструкции, капитального ремонта объекта капитального строительства; </w:t>
      </w:r>
    </w:p>
    <w:p w14:paraId="0E12CA4B" w14:textId="58661CD0" w:rsidR="00001C28" w:rsidRPr="00711EA6" w:rsidRDefault="00E96E04" w:rsidP="002C0EF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EF279F" w:rsidRPr="00711EA6">
        <w:rPr>
          <w:rFonts w:ascii="Times New Roman" w:hAnsi="Times New Roman" w:cs="Times New Roman"/>
          <w:sz w:val="26"/>
          <w:szCs w:val="26"/>
        </w:rPr>
        <w:t>6</w:t>
      </w:r>
      <w:r w:rsidR="00001C28" w:rsidRPr="00711EA6">
        <w:rPr>
          <w:rFonts w:ascii="Times New Roman" w:hAnsi="Times New Roman" w:cs="Times New Roman"/>
          <w:sz w:val="26"/>
          <w:szCs w:val="26"/>
        </w:rPr>
        <w:t>.4.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01C28" w:rsidRPr="00711EA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001C28" w:rsidRPr="00711EA6">
        <w:rPr>
          <w:rFonts w:ascii="Times New Roman" w:hAnsi="Times New Roman" w:cs="Times New Roman"/>
          <w:sz w:val="26"/>
          <w:szCs w:val="26"/>
        </w:rPr>
        <w:t xml:space="preserve"> инициативному проекту, не связанному со строительством, реконструкцией, капитальным ремонтом объекта капитального строительства, прилагается локальная смета (сводный сметный расчет) на работы (услуги).</w:t>
      </w:r>
    </w:p>
    <w:p w14:paraId="72D774D1" w14:textId="482EE4BF" w:rsidR="00001C28" w:rsidRPr="00711EA6" w:rsidRDefault="00E96E04" w:rsidP="00D36034">
      <w:p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EF279F" w:rsidRPr="00711EA6">
        <w:rPr>
          <w:rFonts w:ascii="Times New Roman" w:hAnsi="Times New Roman" w:cs="Times New Roman"/>
          <w:sz w:val="26"/>
          <w:szCs w:val="26"/>
        </w:rPr>
        <w:t>7</w:t>
      </w:r>
      <w:r w:rsidR="00001C28" w:rsidRPr="00711EA6">
        <w:rPr>
          <w:rFonts w:ascii="Times New Roman" w:hAnsi="Times New Roman" w:cs="Times New Roman"/>
          <w:sz w:val="26"/>
          <w:szCs w:val="26"/>
        </w:rPr>
        <w:t>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r w:rsidR="00001C28" w:rsidRPr="00711EA6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</w:t>
      </w:r>
      <w:r w:rsidR="0047255A" w:rsidRPr="00711EA6">
        <w:rPr>
          <w:rFonts w:ascii="Times New Roman" w:hAnsi="Times New Roman" w:cs="Times New Roman"/>
          <w:sz w:val="26"/>
          <w:szCs w:val="26"/>
        </w:rPr>
        <w:t>2.</w:t>
      </w:r>
      <w:r w:rsidR="00EF279F" w:rsidRPr="00711EA6">
        <w:rPr>
          <w:rFonts w:ascii="Times New Roman" w:hAnsi="Times New Roman" w:cs="Times New Roman"/>
          <w:sz w:val="26"/>
          <w:szCs w:val="26"/>
        </w:rPr>
        <w:t>4</w:t>
      </w:r>
      <w:r w:rsidR="00001C28" w:rsidRPr="00711EA6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на каждый инициативный проект.</w:t>
      </w:r>
    </w:p>
    <w:p w14:paraId="69DB573D" w14:textId="78FD3546" w:rsidR="00153793" w:rsidRPr="00711EA6" w:rsidRDefault="00153793" w:rsidP="00D36034">
      <w:p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EF279F" w:rsidRPr="00711EA6">
        <w:rPr>
          <w:rFonts w:ascii="Times New Roman" w:hAnsi="Times New Roman" w:cs="Times New Roman"/>
          <w:sz w:val="26"/>
          <w:szCs w:val="26"/>
        </w:rPr>
        <w:t>8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D36034">
        <w:rPr>
          <w:rFonts w:ascii="Times New Roman" w:hAnsi="Times New Roman" w:cs="Times New Roman"/>
          <w:sz w:val="26"/>
          <w:szCs w:val="26"/>
        </w:rPr>
        <w:tab/>
      </w:r>
      <w:r w:rsidRPr="00711EA6">
        <w:rPr>
          <w:rFonts w:ascii="Times New Roman" w:hAnsi="Times New Roman" w:cs="Times New Roman"/>
          <w:sz w:val="26"/>
          <w:szCs w:val="26"/>
        </w:rPr>
        <w:t xml:space="preserve">Инициативные проекты, представленные после окончания даты их приема, указанной в </w:t>
      </w:r>
      <w:r w:rsidR="003D5FAC">
        <w:rPr>
          <w:rFonts w:ascii="Times New Roman" w:hAnsi="Times New Roman" w:cs="Times New Roman"/>
          <w:sz w:val="26"/>
          <w:szCs w:val="26"/>
        </w:rPr>
        <w:t>пункте 1.18</w:t>
      </w:r>
      <w:r w:rsidR="00D36034">
        <w:t xml:space="preserve"> </w:t>
      </w:r>
      <w:r w:rsidR="00512CF8" w:rsidRPr="00711EA6">
        <w:rPr>
          <w:rFonts w:ascii="Times New Roman" w:hAnsi="Times New Roman" w:cs="Times New Roman"/>
          <w:sz w:val="26"/>
          <w:szCs w:val="26"/>
        </w:rPr>
        <w:t>раздела 1 настоящего Порядка</w:t>
      </w:r>
      <w:r w:rsidRPr="00711EA6">
        <w:rPr>
          <w:rFonts w:ascii="Times New Roman" w:hAnsi="Times New Roman" w:cs="Times New Roman"/>
          <w:sz w:val="26"/>
          <w:szCs w:val="26"/>
        </w:rPr>
        <w:t>, не принимаются</w:t>
      </w:r>
      <w:r w:rsidR="00BE2737" w:rsidRPr="00711EA6">
        <w:rPr>
          <w:rFonts w:ascii="Times New Roman" w:hAnsi="Times New Roman" w:cs="Times New Roman"/>
          <w:sz w:val="26"/>
          <w:szCs w:val="26"/>
        </w:rPr>
        <w:t>.</w:t>
      </w:r>
    </w:p>
    <w:p w14:paraId="32E60D12" w14:textId="2F53046E" w:rsidR="00BE2737" w:rsidRPr="00711EA6" w:rsidRDefault="009A2728" w:rsidP="00922A86">
      <w:p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927386">
        <w:rPr>
          <w:rFonts w:ascii="Times New Roman" w:hAnsi="Times New Roman" w:cs="Times New Roman"/>
          <w:sz w:val="26"/>
          <w:szCs w:val="26"/>
        </w:rPr>
        <w:t>9</w:t>
      </w:r>
      <w:r w:rsidR="00BE2737" w:rsidRPr="00711EA6">
        <w:rPr>
          <w:rFonts w:ascii="Times New Roman" w:hAnsi="Times New Roman" w:cs="Times New Roman"/>
          <w:sz w:val="26"/>
          <w:szCs w:val="26"/>
        </w:rPr>
        <w:t>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r w:rsidR="00BE2737" w:rsidRPr="00711EA6">
        <w:rPr>
          <w:rFonts w:ascii="Times New Roman" w:hAnsi="Times New Roman" w:cs="Times New Roman"/>
          <w:sz w:val="26"/>
          <w:szCs w:val="26"/>
        </w:rPr>
        <w:t xml:space="preserve">Представленный </w:t>
      </w:r>
      <w:r w:rsidR="00A60253" w:rsidRPr="00711EA6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r w:rsidR="00BE2737" w:rsidRPr="00711EA6">
        <w:rPr>
          <w:rFonts w:ascii="Times New Roman" w:hAnsi="Times New Roman" w:cs="Times New Roman"/>
          <w:sz w:val="26"/>
          <w:szCs w:val="26"/>
        </w:rPr>
        <w:t>инициативный проект подлежит регистрации в журнале инициативных проектов под порядковым номером 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инициативного проекта</w:t>
      </w:r>
      <w:r w:rsidR="00272484" w:rsidRPr="00711EA6">
        <w:rPr>
          <w:rFonts w:ascii="Times New Roman" w:hAnsi="Times New Roman" w:cs="Times New Roman"/>
          <w:sz w:val="26"/>
          <w:szCs w:val="26"/>
        </w:rPr>
        <w:t xml:space="preserve"> с указанием номера</w:t>
      </w:r>
      <w:r w:rsidR="00BE2737" w:rsidRPr="00711EA6">
        <w:rPr>
          <w:rFonts w:ascii="Times New Roman" w:hAnsi="Times New Roman" w:cs="Times New Roman"/>
          <w:sz w:val="26"/>
          <w:szCs w:val="26"/>
        </w:rPr>
        <w:t>.</w:t>
      </w:r>
    </w:p>
    <w:p w14:paraId="0EE548CF" w14:textId="4354F4C8" w:rsidR="00C44A99" w:rsidRPr="00711EA6" w:rsidRDefault="00E90175" w:rsidP="002C0EF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153793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279F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2A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Инициативный проект подлежит обязательному рассмотрению администрацией </w:t>
      </w:r>
      <w:r w:rsidR="004072ED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в течение 30 дней со дня его внесения. </w:t>
      </w:r>
    </w:p>
    <w:p w14:paraId="3AEF7DE0" w14:textId="2025249B" w:rsidR="005E21FB" w:rsidRPr="00711EA6" w:rsidRDefault="0073216B" w:rsidP="002C0EF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ab/>
      </w:r>
      <w:r w:rsidR="004072ED" w:rsidRPr="00711EA6">
        <w:rPr>
          <w:rFonts w:ascii="Times New Roman" w:hAnsi="Times New Roman" w:cs="Times New Roman"/>
          <w:sz w:val="26"/>
          <w:szCs w:val="26"/>
        </w:rPr>
        <w:t>П</w:t>
      </w:r>
      <w:r w:rsidR="005E21FB" w:rsidRPr="00711EA6">
        <w:rPr>
          <w:rFonts w:ascii="Times New Roman" w:hAnsi="Times New Roman" w:cs="Times New Roman"/>
          <w:sz w:val="26"/>
          <w:szCs w:val="26"/>
        </w:rPr>
        <w:t>о результатам рассмотрения инициативного проекта принимает</w:t>
      </w:r>
      <w:r w:rsidR="00D904D2" w:rsidRPr="00711EA6">
        <w:rPr>
          <w:rFonts w:ascii="Times New Roman" w:hAnsi="Times New Roman" w:cs="Times New Roman"/>
          <w:sz w:val="26"/>
          <w:szCs w:val="26"/>
        </w:rPr>
        <w:t>ся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одно из следующих решений:</w:t>
      </w:r>
    </w:p>
    <w:p w14:paraId="10BCC41C" w14:textId="34DCD600" w:rsidR="005E21FB" w:rsidRPr="00711EA6" w:rsidRDefault="00C1422B" w:rsidP="00922A86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0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5E21FB" w:rsidRPr="00711EA6">
        <w:rPr>
          <w:rFonts w:ascii="Times New Roman" w:hAnsi="Times New Roman" w:cs="Times New Roman"/>
          <w:sz w:val="26"/>
          <w:szCs w:val="26"/>
        </w:rPr>
        <w:t>1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поддержать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инициативный проект и продолжить работу над ним в пределах бюджетных ассигнований, предусмотренных решением о бюджете</w:t>
      </w:r>
      <w:r w:rsidR="00941778" w:rsidRPr="00711EA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0546FB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21FB" w:rsidRPr="00711EA6">
        <w:rPr>
          <w:rFonts w:ascii="Times New Roman" w:hAnsi="Times New Roman" w:cs="Times New Roman"/>
          <w:sz w:val="26"/>
          <w:szCs w:val="26"/>
        </w:rPr>
        <w:t>(внесения изменений в решение о бюджете</w:t>
      </w:r>
      <w:r w:rsidR="004B68DC" w:rsidRPr="00711EA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E21FB" w:rsidRPr="00711EA6">
        <w:rPr>
          <w:rFonts w:ascii="Times New Roman" w:hAnsi="Times New Roman" w:cs="Times New Roman"/>
          <w:sz w:val="26"/>
          <w:szCs w:val="26"/>
        </w:rPr>
        <w:t>);</w:t>
      </w:r>
    </w:p>
    <w:p w14:paraId="34BC0F75" w14:textId="336E0AE6" w:rsidR="005E21FB" w:rsidRPr="00711EA6" w:rsidRDefault="00C1422B" w:rsidP="00922A86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0</w:t>
      </w:r>
      <w:r w:rsidRPr="00711EA6">
        <w:rPr>
          <w:rFonts w:ascii="Times New Roman" w:hAnsi="Times New Roman" w:cs="Times New Roman"/>
          <w:sz w:val="26"/>
          <w:szCs w:val="26"/>
        </w:rPr>
        <w:t>.2.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отказать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в поддержке инициативного проекта и вернуть его инициаторам проекта с указанием причин отказа в </w:t>
      </w:r>
      <w:r w:rsidR="008D3F7B" w:rsidRPr="00711EA6">
        <w:rPr>
          <w:rFonts w:ascii="Times New Roman" w:hAnsi="Times New Roman" w:cs="Times New Roman"/>
          <w:sz w:val="26"/>
          <w:szCs w:val="26"/>
        </w:rPr>
        <w:t>поддержке инициативного проекта;</w:t>
      </w:r>
    </w:p>
    <w:p w14:paraId="2DA9D891" w14:textId="4896858F" w:rsidR="005E21FB" w:rsidRPr="00711EA6" w:rsidRDefault="00877333" w:rsidP="00922A86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="0030695E" w:rsidRPr="00711EA6">
        <w:rPr>
          <w:rFonts w:ascii="Times New Roman" w:hAnsi="Times New Roman" w:cs="Times New Roman"/>
          <w:sz w:val="26"/>
          <w:szCs w:val="26"/>
        </w:rPr>
        <w:t>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r w:rsidR="004072ED" w:rsidRPr="00711EA6">
        <w:rPr>
          <w:rFonts w:ascii="Times New Roman" w:hAnsi="Times New Roman" w:cs="Times New Roman"/>
          <w:sz w:val="26"/>
          <w:szCs w:val="26"/>
        </w:rPr>
        <w:t>А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4072ED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21FB" w:rsidRPr="00711EA6">
        <w:rPr>
          <w:rFonts w:ascii="Times New Roman" w:hAnsi="Times New Roman" w:cs="Times New Roman"/>
          <w:sz w:val="26"/>
          <w:szCs w:val="26"/>
        </w:rPr>
        <w:t>принимает решение об отказе в поддержке инициативного проекта в одном из следующих случаев:</w:t>
      </w:r>
    </w:p>
    <w:p w14:paraId="67E5FD14" w14:textId="3D97D98E" w:rsidR="005E21FB" w:rsidRPr="00711EA6" w:rsidRDefault="00C1422B" w:rsidP="00922A86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Pr="00711EA6">
        <w:rPr>
          <w:rFonts w:ascii="Times New Roman" w:hAnsi="Times New Roman" w:cs="Times New Roman"/>
          <w:sz w:val="26"/>
          <w:szCs w:val="26"/>
        </w:rPr>
        <w:t>.1.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несоблюдение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установленного порядка внесения инициативного проекта и его рассмотрения;</w:t>
      </w:r>
    </w:p>
    <w:p w14:paraId="7D2AD043" w14:textId="306D96EE" w:rsidR="005E21FB" w:rsidRPr="00711EA6" w:rsidRDefault="00C1422B" w:rsidP="00922A86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5E21FB" w:rsidRPr="00711EA6">
        <w:rPr>
          <w:rFonts w:ascii="Times New Roman" w:hAnsi="Times New Roman" w:cs="Times New Roman"/>
          <w:sz w:val="26"/>
          <w:szCs w:val="26"/>
        </w:rPr>
        <w:t>2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несоответствие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51DF8" w:rsidRPr="00711EA6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, </w:t>
      </w:r>
      <w:r w:rsidR="00525421" w:rsidRPr="00711EA6">
        <w:rPr>
          <w:rFonts w:ascii="Times New Roman" w:hAnsi="Times New Roman" w:cs="Times New Roman"/>
          <w:sz w:val="26"/>
          <w:szCs w:val="26"/>
        </w:rPr>
        <w:t>У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ставу </w:t>
      </w:r>
      <w:r w:rsidR="00B6661C" w:rsidRPr="00711EA6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5E21FB" w:rsidRPr="00711EA6">
        <w:rPr>
          <w:rFonts w:ascii="Times New Roman" w:hAnsi="Times New Roman" w:cs="Times New Roman"/>
          <w:sz w:val="26"/>
          <w:szCs w:val="26"/>
        </w:rPr>
        <w:t>муниципального</w:t>
      </w:r>
      <w:r w:rsidR="00B6661C" w:rsidRPr="00711EA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16B82"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="00B6661C" w:rsidRPr="00711EA6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 w:rsidR="005E21FB" w:rsidRPr="00711EA6">
        <w:rPr>
          <w:rFonts w:ascii="Times New Roman" w:hAnsi="Times New Roman" w:cs="Times New Roman"/>
          <w:sz w:val="26"/>
          <w:szCs w:val="26"/>
        </w:rPr>
        <w:t>;</w:t>
      </w:r>
      <w:r w:rsidR="00B6661C" w:rsidRPr="00711EA6">
        <w:t xml:space="preserve"> </w:t>
      </w:r>
    </w:p>
    <w:p w14:paraId="6E849F09" w14:textId="05850102" w:rsidR="005E21FB" w:rsidRPr="00711EA6" w:rsidRDefault="00C1422B" w:rsidP="00922A86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</w:t>
      </w:r>
      <w:r w:rsidR="003D4A8A" w:rsidRPr="00711EA6">
        <w:rPr>
          <w:rFonts w:ascii="Times New Roman" w:hAnsi="Times New Roman" w:cs="Times New Roman"/>
          <w:sz w:val="26"/>
          <w:szCs w:val="26"/>
        </w:rPr>
        <w:t>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Pr="00711EA6">
        <w:rPr>
          <w:rFonts w:ascii="Times New Roman" w:hAnsi="Times New Roman" w:cs="Times New Roman"/>
          <w:sz w:val="26"/>
          <w:szCs w:val="26"/>
        </w:rPr>
        <w:t>.3.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невозможность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реализации инициативного проекта ввиду отсутствия у органов местного самоуправления </w:t>
      </w:r>
      <w:r w:rsidR="000D6759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21FB" w:rsidRPr="00711EA6">
        <w:rPr>
          <w:rFonts w:ascii="Times New Roman" w:hAnsi="Times New Roman" w:cs="Times New Roman"/>
          <w:sz w:val="26"/>
          <w:szCs w:val="26"/>
        </w:rPr>
        <w:t>необходимых полномочий и прав;</w:t>
      </w:r>
    </w:p>
    <w:p w14:paraId="70D6107B" w14:textId="57F82C16" w:rsidR="005E21FB" w:rsidRPr="00711EA6" w:rsidRDefault="003D4A8A" w:rsidP="00922A86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="00E8658C" w:rsidRPr="00711EA6">
        <w:rPr>
          <w:rFonts w:ascii="Times New Roman" w:hAnsi="Times New Roman" w:cs="Times New Roman"/>
          <w:sz w:val="26"/>
          <w:szCs w:val="26"/>
        </w:rPr>
        <w:t>.</w:t>
      </w:r>
      <w:r w:rsidR="005E21FB" w:rsidRPr="00711EA6">
        <w:rPr>
          <w:rFonts w:ascii="Times New Roman" w:hAnsi="Times New Roman" w:cs="Times New Roman"/>
          <w:sz w:val="26"/>
          <w:szCs w:val="26"/>
        </w:rPr>
        <w:t>4</w:t>
      </w:r>
      <w:r w:rsidR="00E8658C" w:rsidRPr="00711EA6">
        <w:rPr>
          <w:rFonts w:ascii="Times New Roman" w:hAnsi="Times New Roman" w:cs="Times New Roman"/>
          <w:sz w:val="26"/>
          <w:szCs w:val="26"/>
        </w:rPr>
        <w:t>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FB" w:rsidRPr="00711EA6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50229B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21FB" w:rsidRPr="00711EA6">
        <w:rPr>
          <w:rFonts w:ascii="Times New Roman" w:hAnsi="Times New Roman" w:cs="Times New Roman"/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5F433465" w14:textId="053915E2" w:rsidR="005E21FB" w:rsidRPr="00711EA6" w:rsidRDefault="003D4A8A" w:rsidP="002C0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"/>
      <w:bookmarkEnd w:id="2"/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="00E8658C" w:rsidRPr="00711EA6">
        <w:rPr>
          <w:rFonts w:ascii="Times New Roman" w:hAnsi="Times New Roman" w:cs="Times New Roman"/>
          <w:sz w:val="26"/>
          <w:szCs w:val="26"/>
        </w:rPr>
        <w:t>.</w:t>
      </w:r>
      <w:r w:rsidR="005E21FB" w:rsidRPr="00711EA6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E8658C" w:rsidRPr="00711EA6">
        <w:rPr>
          <w:rFonts w:ascii="Times New Roman" w:hAnsi="Times New Roman" w:cs="Times New Roman"/>
          <w:sz w:val="26"/>
          <w:szCs w:val="26"/>
        </w:rPr>
        <w:t>.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наличие</w:t>
      </w:r>
      <w:proofErr w:type="gramEnd"/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возможности решения описанной в инициативном проекте проб</w:t>
      </w:r>
      <w:r w:rsidR="0014634D" w:rsidRPr="00711EA6">
        <w:rPr>
          <w:rFonts w:ascii="Times New Roman" w:hAnsi="Times New Roman" w:cs="Times New Roman"/>
          <w:sz w:val="26"/>
          <w:szCs w:val="26"/>
        </w:rPr>
        <w:t>лемы более эффективным способом.</w:t>
      </w:r>
    </w:p>
    <w:p w14:paraId="41BEFBCC" w14:textId="52556396" w:rsidR="00851DF8" w:rsidRPr="00711EA6" w:rsidRDefault="00851DF8" w:rsidP="002C0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9A5625" w:rsidRPr="00711EA6">
        <w:rPr>
          <w:rFonts w:ascii="Times New Roman" w:hAnsi="Times New Roman" w:cs="Times New Roman"/>
          <w:sz w:val="26"/>
          <w:szCs w:val="26"/>
        </w:rPr>
        <w:t>2</w:t>
      </w:r>
      <w:r w:rsidRPr="00711EA6">
        <w:rPr>
          <w:rFonts w:ascii="Times New Roman" w:hAnsi="Times New Roman" w:cs="Times New Roman"/>
          <w:sz w:val="26"/>
          <w:szCs w:val="26"/>
        </w:rPr>
        <w:t>. Решение об отказе администрации Нефтеюганского района оформляется распоряжением администрации Нефтеюганского района.</w:t>
      </w:r>
    </w:p>
    <w:p w14:paraId="0222AC95" w14:textId="0930A27B" w:rsidR="00B377F0" w:rsidRPr="00711EA6" w:rsidRDefault="003D4A8A" w:rsidP="002C0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</w:t>
      </w:r>
      <w:r w:rsidR="00153793" w:rsidRPr="00711EA6">
        <w:rPr>
          <w:rFonts w:ascii="Times New Roman" w:hAnsi="Times New Roman" w:cs="Times New Roman"/>
          <w:sz w:val="26"/>
          <w:szCs w:val="26"/>
        </w:rPr>
        <w:t>1</w:t>
      </w:r>
      <w:r w:rsidR="009A5625" w:rsidRPr="00711EA6">
        <w:rPr>
          <w:rFonts w:ascii="Times New Roman" w:hAnsi="Times New Roman" w:cs="Times New Roman"/>
          <w:sz w:val="26"/>
          <w:szCs w:val="26"/>
        </w:rPr>
        <w:t>3</w:t>
      </w:r>
      <w:r w:rsidR="00922A86">
        <w:rPr>
          <w:rFonts w:ascii="Times New Roman" w:hAnsi="Times New Roman" w:cs="Times New Roman"/>
          <w:sz w:val="26"/>
          <w:szCs w:val="26"/>
        </w:rPr>
        <w:t>.</w:t>
      </w:r>
      <w:r w:rsidR="00922A86">
        <w:rPr>
          <w:rFonts w:ascii="Times New Roman" w:hAnsi="Times New Roman" w:cs="Times New Roman"/>
          <w:sz w:val="26"/>
          <w:szCs w:val="26"/>
        </w:rPr>
        <w:tab/>
      </w:r>
      <w:r w:rsidR="007907A6" w:rsidRPr="00711EA6">
        <w:rPr>
          <w:rFonts w:ascii="Times New Roman" w:hAnsi="Times New Roman" w:cs="Times New Roman"/>
          <w:sz w:val="26"/>
          <w:szCs w:val="26"/>
        </w:rPr>
        <w:t>А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7907A6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21FB" w:rsidRPr="00711EA6">
        <w:rPr>
          <w:rFonts w:ascii="Times New Roman" w:hAnsi="Times New Roman" w:cs="Times New Roman"/>
          <w:sz w:val="26"/>
          <w:szCs w:val="26"/>
        </w:rPr>
        <w:t>вправе, а в случае, предусмотренном под</w:t>
      </w:r>
      <w:hyperlink w:anchor="Par8" w:history="1">
        <w:r w:rsidR="005E21FB" w:rsidRPr="00711EA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3D5AA2" w:rsidRPr="00711EA6">
          <w:rPr>
            <w:rFonts w:ascii="Times New Roman" w:hAnsi="Times New Roman" w:cs="Times New Roman"/>
            <w:sz w:val="26"/>
            <w:szCs w:val="26"/>
          </w:rPr>
          <w:t>2.</w:t>
        </w:r>
        <w:r w:rsidR="008D3B6B" w:rsidRPr="00711EA6">
          <w:rPr>
            <w:rFonts w:ascii="Times New Roman" w:hAnsi="Times New Roman" w:cs="Times New Roman"/>
            <w:sz w:val="26"/>
            <w:szCs w:val="26"/>
          </w:rPr>
          <w:t>1</w:t>
        </w:r>
        <w:r w:rsidR="00EF279F" w:rsidRPr="00711EA6">
          <w:rPr>
            <w:rFonts w:ascii="Times New Roman" w:hAnsi="Times New Roman" w:cs="Times New Roman"/>
            <w:sz w:val="26"/>
            <w:szCs w:val="26"/>
          </w:rPr>
          <w:t>1</w:t>
        </w:r>
        <w:r w:rsidR="003D5AA2" w:rsidRPr="00711EA6">
          <w:rPr>
            <w:rFonts w:ascii="Times New Roman" w:hAnsi="Times New Roman" w:cs="Times New Roman"/>
            <w:sz w:val="26"/>
            <w:szCs w:val="26"/>
          </w:rPr>
          <w:t>.</w:t>
        </w:r>
        <w:r w:rsidR="005E21FB" w:rsidRPr="00711EA6">
          <w:rPr>
            <w:rFonts w:ascii="Times New Roman" w:hAnsi="Times New Roman" w:cs="Times New Roman"/>
            <w:sz w:val="26"/>
            <w:szCs w:val="26"/>
          </w:rPr>
          <w:t xml:space="preserve">5 пункта </w:t>
        </w:r>
      </w:hyperlink>
      <w:r w:rsidR="003D5AA2" w:rsidRPr="00711EA6">
        <w:rPr>
          <w:rFonts w:ascii="Times New Roman" w:hAnsi="Times New Roman" w:cs="Times New Roman"/>
          <w:sz w:val="26"/>
          <w:szCs w:val="26"/>
        </w:rPr>
        <w:t>2.</w:t>
      </w:r>
      <w:r w:rsidR="008D3B6B" w:rsidRPr="00711EA6">
        <w:rPr>
          <w:rFonts w:ascii="Times New Roman" w:hAnsi="Times New Roman" w:cs="Times New Roman"/>
          <w:sz w:val="26"/>
          <w:szCs w:val="26"/>
        </w:rPr>
        <w:t>1</w:t>
      </w:r>
      <w:r w:rsidR="00EF279F" w:rsidRPr="00711EA6">
        <w:rPr>
          <w:rFonts w:ascii="Times New Roman" w:hAnsi="Times New Roman" w:cs="Times New Roman"/>
          <w:sz w:val="26"/>
          <w:szCs w:val="26"/>
        </w:rPr>
        <w:t>1</w:t>
      </w:r>
      <w:r w:rsidR="005E21FB" w:rsidRPr="00711EA6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3D5AA2" w:rsidRPr="00711EA6">
        <w:rPr>
          <w:rFonts w:ascii="Times New Roman" w:hAnsi="Times New Roman" w:cs="Times New Roman"/>
          <w:sz w:val="26"/>
          <w:szCs w:val="26"/>
        </w:rPr>
        <w:t>рядка</w:t>
      </w:r>
      <w:r w:rsidR="005E21FB" w:rsidRPr="00711EA6">
        <w:rPr>
          <w:rFonts w:ascii="Times New Roman" w:hAnsi="Times New Roman" w:cs="Times New Roman"/>
          <w:sz w:val="26"/>
          <w:szCs w:val="26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D251A3E" w14:textId="3A2DB96C" w:rsidR="00C73F11" w:rsidRPr="00711EA6" w:rsidRDefault="00C73F11" w:rsidP="002C0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</w:t>
      </w:r>
      <w:r w:rsidR="009A5625" w:rsidRPr="00711EA6">
        <w:rPr>
          <w:rFonts w:ascii="Times New Roman" w:hAnsi="Times New Roman" w:cs="Times New Roman"/>
          <w:sz w:val="26"/>
          <w:szCs w:val="26"/>
        </w:rPr>
        <w:t>4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2E191B" w:rsidRPr="00711EA6">
        <w:t xml:space="preserve"> </w:t>
      </w:r>
      <w:r w:rsidR="002E191B" w:rsidRPr="00711EA6">
        <w:rPr>
          <w:rFonts w:ascii="Times New Roman" w:hAnsi="Times New Roman" w:cs="Times New Roman"/>
          <w:sz w:val="26"/>
          <w:szCs w:val="26"/>
        </w:rPr>
        <w:t xml:space="preserve">Инициаторы проекта, другие граждане, проживающие на территории </w:t>
      </w:r>
      <w:r w:rsidR="00513B1A" w:rsidRPr="00711EA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2E191B" w:rsidRPr="00711EA6">
        <w:rPr>
          <w:rFonts w:ascii="Times New Roman" w:hAnsi="Times New Roman" w:cs="Times New Roman"/>
          <w:sz w:val="26"/>
          <w:szCs w:val="26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78599B59" w14:textId="39F47602" w:rsidR="0040382F" w:rsidRPr="00711EA6" w:rsidRDefault="0040382F" w:rsidP="004038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</w:t>
      </w:r>
      <w:r w:rsidR="009A5625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После завершения реализации проектов инициаторы проекта обязаны представить отчет о завершении инициативного проекта согласно приложению № 5 к настоящему Порядку не позднее 01 февраля года, следующего за отчетным годом.</w:t>
      </w:r>
    </w:p>
    <w:p w14:paraId="21E9280E" w14:textId="65BC2174" w:rsidR="006C0BC7" w:rsidRPr="00711EA6" w:rsidRDefault="00C73F11" w:rsidP="002C0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2.1</w:t>
      </w:r>
      <w:r w:rsidR="009A5625" w:rsidRPr="00711EA6">
        <w:rPr>
          <w:rFonts w:ascii="Times New Roman" w:hAnsi="Times New Roman" w:cs="Times New Roman"/>
          <w:sz w:val="26"/>
          <w:szCs w:val="26"/>
        </w:rPr>
        <w:t>6</w:t>
      </w:r>
      <w:r w:rsidRPr="00711EA6">
        <w:rPr>
          <w:rFonts w:ascii="Times New Roman" w:hAnsi="Times New Roman" w:cs="Times New Roman"/>
          <w:sz w:val="26"/>
          <w:szCs w:val="26"/>
        </w:rPr>
        <w:t>.</w:t>
      </w:r>
      <w:r w:rsidR="006C0BC7" w:rsidRPr="00711EA6">
        <w:t xml:space="preserve"> </w:t>
      </w:r>
      <w:r w:rsidR="006C0BC7" w:rsidRPr="00711EA6">
        <w:rPr>
          <w:rFonts w:ascii="Times New Roman" w:hAnsi="Times New Roman" w:cs="Times New Roman"/>
          <w:sz w:val="26"/>
          <w:szCs w:val="26"/>
        </w:rPr>
        <w:t>Информация о рассмотрении инициативного проекта администрацией Нефтеюганского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органов местного самоуправления Нефтеюганского района в информационно-телекоммуникационной сети «Интернет».</w:t>
      </w:r>
    </w:p>
    <w:p w14:paraId="4684F496" w14:textId="77777777" w:rsidR="000D22B3" w:rsidRPr="00711EA6" w:rsidRDefault="006C0BC7" w:rsidP="000D22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>Отчет администрации Нефтеюганского района об итогах реализации инициативного проекта подлежит опубликованию (обнародованию) и размещению на официальном сайте органов местного самоуправления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25D75F48" w14:textId="77777777" w:rsidR="000D22B3" w:rsidRPr="00711EA6" w:rsidRDefault="000D22B3" w:rsidP="002C0EFE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0A129924" w14:textId="7B2E0484" w:rsidR="0080775A" w:rsidRPr="00711EA6" w:rsidRDefault="00817E63" w:rsidP="002C0EFE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3. </w:t>
      </w:r>
      <w:r w:rsidR="0080775A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Организация и проведение конкурсного отбора</w:t>
      </w:r>
    </w:p>
    <w:p w14:paraId="0689A278" w14:textId="77777777" w:rsidR="0080775A" w:rsidRPr="00711EA6" w:rsidRDefault="0080775A" w:rsidP="002C0EFE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14:paraId="578D1887" w14:textId="31AA68CC" w:rsidR="00DD2997" w:rsidRPr="00711EA6" w:rsidRDefault="00DD2997" w:rsidP="002C0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EA6">
        <w:rPr>
          <w:rFonts w:ascii="Times New Roman" w:hAnsi="Times New Roman" w:cs="Times New Roman"/>
          <w:sz w:val="26"/>
          <w:szCs w:val="26"/>
        </w:rPr>
        <w:t xml:space="preserve">3.1. В случае, если в администрацию </w:t>
      </w:r>
      <w:r w:rsidR="00402760" w:rsidRPr="00711EA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711EA6">
        <w:rPr>
          <w:rFonts w:ascii="Times New Roman" w:hAnsi="Times New Roman" w:cs="Times New Roman"/>
          <w:sz w:val="26"/>
          <w:szCs w:val="26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402760" w:rsidRPr="00711EA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711EA6">
        <w:rPr>
          <w:rFonts w:ascii="Times New Roman" w:hAnsi="Times New Roman" w:cs="Times New Roman"/>
          <w:sz w:val="26"/>
          <w:szCs w:val="26"/>
        </w:rPr>
        <w:t>организует проведение конкурсного отбора и информирует об этом инициаторов проекта.</w:t>
      </w:r>
    </w:p>
    <w:p w14:paraId="4BE15C0B" w14:textId="7C97D660" w:rsidR="00044BA2" w:rsidRPr="00711EA6" w:rsidRDefault="00BB700A" w:rsidP="002C0EFE">
      <w:pPr>
        <w:pStyle w:val="a4"/>
        <w:tabs>
          <w:tab w:val="left" w:pos="133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="00DD2997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Управление:</w:t>
      </w:r>
    </w:p>
    <w:p w14:paraId="226BC74C" w14:textId="19B91BB9" w:rsidR="00044BA2" w:rsidRPr="00711EA6" w:rsidRDefault="00BB700A" w:rsidP="002C0EFE">
      <w:pPr>
        <w:pStyle w:val="a4"/>
        <w:tabs>
          <w:tab w:val="left" w:pos="133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3.</w:t>
      </w:r>
      <w:r w:rsidR="00DD299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.1. 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пределяет дату проведения конкурсного отбора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;</w:t>
      </w:r>
    </w:p>
    <w:p w14:paraId="235B6F31" w14:textId="7D4B4995" w:rsidR="00044BA2" w:rsidRPr="00711EA6" w:rsidRDefault="00044BA2" w:rsidP="002C0EF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3.</w:t>
      </w:r>
      <w:r w:rsidR="00DD299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5821F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существляет техническое обеспечение деятельности Комиссии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;</w:t>
      </w:r>
    </w:p>
    <w:p w14:paraId="570F4441" w14:textId="71FEF1DC" w:rsidR="0080775A" w:rsidRPr="00711EA6" w:rsidRDefault="00044BA2" w:rsidP="002C0EF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3.</w:t>
      </w:r>
      <w:r w:rsidR="00DD299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010EC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рганизует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окончания приема </w:t>
      </w:r>
      <w:r w:rsidR="004F0D9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заявок </w:t>
      </w:r>
      <w:r w:rsidR="00A62BBF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 направлении</w:t>
      </w:r>
      <w:r w:rsidR="004F0D9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1636C5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инициативных проектов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;</w:t>
      </w:r>
    </w:p>
    <w:p w14:paraId="7FBA436E" w14:textId="07CD833C" w:rsidR="0080775A" w:rsidRPr="00711EA6" w:rsidRDefault="00044BA2" w:rsidP="002C0EFE">
      <w:pPr>
        <w:pStyle w:val="a4"/>
        <w:tabs>
          <w:tab w:val="left" w:pos="133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3.</w:t>
      </w:r>
      <w:r w:rsidR="00DD299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5821F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C96CE1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оводит до сведения участников конкурсного отбора его результаты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78B26E8C" w14:textId="5F007492" w:rsidR="00EA19DF" w:rsidRPr="00711EA6" w:rsidRDefault="00BE2737" w:rsidP="002C0EFE">
      <w:pPr>
        <w:pStyle w:val="a4"/>
        <w:tabs>
          <w:tab w:val="left" w:pos="133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3.</w:t>
      </w:r>
      <w:r w:rsidR="005D68A4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3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351C2B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Инициаторы проекта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в письменном виде организатору конкурсного отбора.</w:t>
      </w:r>
    </w:p>
    <w:p w14:paraId="07AC0789" w14:textId="77777777" w:rsidR="00BE2737" w:rsidRPr="00711EA6" w:rsidRDefault="00BE2737" w:rsidP="002C0EFE">
      <w:pPr>
        <w:pStyle w:val="a4"/>
        <w:tabs>
          <w:tab w:val="left" w:pos="133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14:paraId="60789B45" w14:textId="55A6336D" w:rsidR="0080775A" w:rsidRPr="00711EA6" w:rsidRDefault="00817E63" w:rsidP="002C0EFE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4. </w:t>
      </w:r>
      <w:r w:rsidR="003F12C0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 формирования</w:t>
      </w:r>
      <w:r w:rsidR="009D1C42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</w:t>
      </w:r>
      <w:r w:rsidR="003F12C0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деятельности </w:t>
      </w:r>
      <w:r w:rsidR="00AC565F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Комиссии</w:t>
      </w:r>
    </w:p>
    <w:p w14:paraId="3EFD38D2" w14:textId="77777777" w:rsidR="0045031E" w:rsidRPr="00711EA6" w:rsidRDefault="0045031E" w:rsidP="002C0EFE">
      <w:pPr>
        <w:pStyle w:val="a4"/>
        <w:tabs>
          <w:tab w:val="left" w:pos="426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60518DA3" w14:textId="77777777" w:rsidR="00044BA2" w:rsidRPr="00711EA6" w:rsidRDefault="00044BA2" w:rsidP="002C0EFE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4.1.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14:paraId="7AB06B87" w14:textId="2094256D" w:rsidR="003F12C0" w:rsidRPr="00711EA6" w:rsidRDefault="00044BA2" w:rsidP="00A46E47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4.2. </w:t>
      </w:r>
      <w:r w:rsidR="004A019E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Численность комиссии составляет 8 человек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</w:t>
      </w:r>
      <w:r w:rsidR="0045031E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ри этом половина от общего числа членов </w:t>
      </w:r>
      <w:r w:rsidR="00DF2D66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</w:t>
      </w:r>
      <w:r w:rsidR="0045031E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омиссии должна быть назначена на основе предложений </w:t>
      </w:r>
      <w:r w:rsidR="00DF2D66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Думы Нефтеюганского района</w:t>
      </w:r>
      <w:r w:rsidR="0045031E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14:paraId="30121487" w14:textId="69453222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14:paraId="40AA4999" w14:textId="31B020F0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4.4. Председатель комиссии:</w:t>
      </w:r>
    </w:p>
    <w:p w14:paraId="5FD64227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1) организует работу комиссии, руководит ее деятельностью;</w:t>
      </w:r>
    </w:p>
    <w:p w14:paraId="39B4CEA0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2) формирует проект повестки дня очередного заседания комиссии;</w:t>
      </w:r>
    </w:p>
    <w:p w14:paraId="68679EA6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3) дает поручения членам комиссии;</w:t>
      </w:r>
    </w:p>
    <w:p w14:paraId="6A3E2DEE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4) председательствует на заседаниях комиссии.</w:t>
      </w:r>
    </w:p>
    <w:p w14:paraId="6E74E551" w14:textId="36F95834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4.5.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14:paraId="158E36CF" w14:textId="76CD4EDB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4.6. Секретарь комиссии:</w:t>
      </w:r>
    </w:p>
    <w:p w14:paraId="0BD969B6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14:paraId="2EB91BAC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14:paraId="0E6763F0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3) ведет протоколы заседаний комиссии.</w:t>
      </w:r>
    </w:p>
    <w:p w14:paraId="2F71A87C" w14:textId="4F86E4A9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4.7. Член комиссии:</w:t>
      </w:r>
    </w:p>
    <w:p w14:paraId="36595CA9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1) участвует в работе комиссии, в том числе в заседаниях комиссии;</w:t>
      </w:r>
    </w:p>
    <w:p w14:paraId="1D44A167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2) вносит предложения по вопросам работы комиссии;</w:t>
      </w:r>
    </w:p>
    <w:p w14:paraId="6CF0B65F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3) знакомится с документами и материалами, рассматриваемыми на заседаниях комиссии;</w:t>
      </w:r>
    </w:p>
    <w:p w14:paraId="69913F10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4) задает вопросы участникам заседания комиссии;</w:t>
      </w:r>
    </w:p>
    <w:p w14:paraId="042D4007" w14:textId="77777777" w:rsidR="002C56D0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5) голосует на заседаниях комиссии.</w:t>
      </w:r>
    </w:p>
    <w:p w14:paraId="5D540C66" w14:textId="77777777" w:rsidR="00080949" w:rsidRPr="00711EA6" w:rsidRDefault="002C56D0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4.8. Основной формой работы комиссии являются заседания. </w:t>
      </w:r>
    </w:p>
    <w:p w14:paraId="615DF5D5" w14:textId="19496670" w:rsidR="0045031E" w:rsidRPr="00711EA6" w:rsidRDefault="00044BA2" w:rsidP="002C56D0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80949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031E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Инициаторы проекта и их представители могут при</w:t>
      </w:r>
      <w:r w:rsidR="0003722C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нять участие в работе </w:t>
      </w:r>
      <w:r w:rsidR="000B3FFE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3722C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</w:t>
      </w:r>
      <w:r w:rsidR="0045031E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изложить свои позиции по инициативным проектам.</w:t>
      </w:r>
    </w:p>
    <w:p w14:paraId="56C4E070" w14:textId="7AB2D855" w:rsidR="0080775A" w:rsidRPr="00711EA6" w:rsidRDefault="00044BA2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10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14:paraId="6B565E19" w14:textId="4A89B8C3" w:rsidR="00FF11BC" w:rsidRPr="00711EA6" w:rsidRDefault="00044BA2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10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.1. </w:t>
      </w:r>
      <w:r w:rsidR="00FF11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ассматривает, оценивает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инициативные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проекты и документы в соответствии с критериями оценки согласно приложению № 6 к настоящему Порядку</w:t>
      </w:r>
      <w:r w:rsidR="0003722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</w:p>
    <w:p w14:paraId="7526E3BD" w14:textId="40BB10F1" w:rsidR="0080775A" w:rsidRPr="00711EA6" w:rsidRDefault="0080775A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Предварительный расчет баллов по установленным критериям по каждому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инициативному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проекту производит департамент финансов Нефтеюганского района</w:t>
      </w:r>
      <w:r w:rsidR="00FF11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14:paraId="6FFBB75A" w14:textId="32CD0A1E" w:rsidR="0080775A" w:rsidRPr="00711EA6" w:rsidRDefault="00044BA2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10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.2. </w:t>
      </w:r>
      <w:r w:rsidR="00FF11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роверяет соответствие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инициативных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проектов требованиям, установленным настоящим Порядком.</w:t>
      </w:r>
    </w:p>
    <w:p w14:paraId="26B5F4E7" w14:textId="3B04EBEE" w:rsidR="0080775A" w:rsidRPr="00711EA6" w:rsidRDefault="00044BA2" w:rsidP="002C0EFE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10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.3. </w:t>
      </w:r>
      <w:r w:rsidR="00FF11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пределяет перечень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инициативных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проектов – победителей конкурсного отбора согласно рейтингу, сформированному по установленным критериям. </w:t>
      </w:r>
    </w:p>
    <w:p w14:paraId="43CF0A53" w14:textId="7C44574C" w:rsidR="00EF63A0" w:rsidRPr="00711EA6" w:rsidRDefault="00EF63A0" w:rsidP="002C0EFE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10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.4. Принимает решение о признании инициативного проекта прошедшим или не прошедшим конкурсный отбор.</w:t>
      </w:r>
    </w:p>
    <w:p w14:paraId="2D81097A" w14:textId="7FC88CE0" w:rsidR="0080775A" w:rsidRPr="00711EA6" w:rsidRDefault="00044BA2" w:rsidP="002C0EFE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2C56D0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омиссии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правомочно при условии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,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что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 заседании присутствует </w:t>
      </w:r>
      <w:r w:rsidR="000B3FFE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не менее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половины от утвержденного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2DD7A199" w14:textId="3D14F08D" w:rsidR="00447A65" w:rsidRPr="00711EA6" w:rsidRDefault="00447A65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hAnsi="Times New Roman" w:cs="Times New Roman"/>
          <w:sz w:val="26"/>
          <w:szCs w:val="26"/>
        </w:rPr>
        <w:t>4.</w:t>
      </w:r>
      <w:r w:rsidR="002C56D0" w:rsidRPr="00711EA6">
        <w:rPr>
          <w:rFonts w:ascii="Times New Roman" w:hAnsi="Times New Roman" w:cs="Times New Roman"/>
          <w:sz w:val="26"/>
          <w:szCs w:val="26"/>
        </w:rPr>
        <w:t>1</w:t>
      </w:r>
      <w:r w:rsidR="00080949" w:rsidRPr="00711EA6">
        <w:rPr>
          <w:rFonts w:ascii="Times New Roman" w:hAnsi="Times New Roman" w:cs="Times New Roman"/>
          <w:sz w:val="26"/>
          <w:szCs w:val="26"/>
        </w:rPr>
        <w:t>2</w:t>
      </w:r>
      <w:r w:rsidRPr="00711EA6">
        <w:rPr>
          <w:rFonts w:ascii="Times New Roman" w:hAnsi="Times New Roman" w:cs="Times New Roman"/>
          <w:sz w:val="26"/>
          <w:szCs w:val="26"/>
        </w:rPr>
        <w:t xml:space="preserve">. Решение принимается </w:t>
      </w:r>
      <w:r w:rsidR="00415C13" w:rsidRPr="00711EA6">
        <w:rPr>
          <w:rFonts w:ascii="Times New Roman" w:hAnsi="Times New Roman" w:cs="Times New Roman"/>
          <w:sz w:val="26"/>
          <w:szCs w:val="26"/>
        </w:rPr>
        <w:t xml:space="preserve">открытым голосованием </w:t>
      </w:r>
      <w:r w:rsidR="00C16400" w:rsidRPr="00711EA6">
        <w:rPr>
          <w:rFonts w:ascii="Times New Roman" w:hAnsi="Times New Roman" w:cs="Times New Roman"/>
          <w:sz w:val="26"/>
          <w:szCs w:val="26"/>
        </w:rPr>
        <w:t xml:space="preserve">по каждому инициативному проекту </w:t>
      </w:r>
      <w:r w:rsidR="00415C13" w:rsidRPr="00711EA6">
        <w:rPr>
          <w:rFonts w:ascii="Times New Roman" w:hAnsi="Times New Roman" w:cs="Times New Roman"/>
          <w:sz w:val="26"/>
          <w:szCs w:val="26"/>
        </w:rPr>
        <w:t>простым большинством голосов присутствующих на заседании лиц, входящих в состав</w:t>
      </w:r>
      <w:r w:rsidR="00C16400" w:rsidRPr="00711EA6">
        <w:rPr>
          <w:rFonts w:ascii="Times New Roman" w:hAnsi="Times New Roman" w:cs="Times New Roman"/>
          <w:sz w:val="26"/>
          <w:szCs w:val="26"/>
        </w:rPr>
        <w:t xml:space="preserve"> Комиссии.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="00717FD9" w:rsidRPr="00711EA6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14:paraId="4A5552B4" w14:textId="790B1BDB" w:rsidR="0080775A" w:rsidRPr="00711EA6" w:rsidRDefault="00447A65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</w:t>
      </w:r>
      <w:r w:rsidR="002C56D0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="00044BA2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омиссии на заседании председательствует и подписывает протокол заместитель председателя 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омиссии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14:paraId="4652A4DF" w14:textId="29AD0851" w:rsidR="0080775A" w:rsidRPr="00711EA6" w:rsidRDefault="00044BA2" w:rsidP="002C0EFE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Результаты конкурс</w:t>
      </w:r>
      <w:r w:rsidR="004A1E8F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ного отбора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оформляются протоколом в течение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заседания комиссии, который подписы</w:t>
      </w:r>
      <w:r w:rsidR="00BF14A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вается всеми лицами, входящими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состав Комиссии, п</w:t>
      </w:r>
      <w:r w:rsidR="00FF45D6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ринявшими участие в голосовании</w:t>
      </w:r>
      <w:r w:rsidR="00FF45D6" w:rsidRPr="00711EA6">
        <w:t xml:space="preserve"> </w:t>
      </w:r>
      <w:r w:rsidR="00FF45D6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 направляется </w:t>
      </w:r>
      <w:r w:rsidR="00BF14A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всем </w:t>
      </w:r>
      <w:r w:rsidR="00FF45D6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членам Комиссии.</w:t>
      </w:r>
    </w:p>
    <w:p w14:paraId="6B8BE4E9" w14:textId="13AB0ADC" w:rsidR="0080775A" w:rsidRPr="00711EA6" w:rsidRDefault="00044BA2" w:rsidP="002C0EFE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5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14:paraId="70D9C00B" w14:textId="702F4ECF" w:rsidR="0080775A" w:rsidRPr="00711EA6" w:rsidRDefault="00044BA2" w:rsidP="002C0EFE">
      <w:pPr>
        <w:tabs>
          <w:tab w:val="left" w:pos="131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5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.1. </w:t>
      </w:r>
      <w:r w:rsidR="002766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ица, принявшие участие в заседании комиссии</w:t>
      </w:r>
      <w:r w:rsidR="002766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;</w:t>
      </w:r>
    </w:p>
    <w:p w14:paraId="6CA95A82" w14:textId="36085660" w:rsidR="0080775A" w:rsidRPr="00711EA6" w:rsidRDefault="00044BA2" w:rsidP="002C0EFE">
      <w:pPr>
        <w:pStyle w:val="a4"/>
        <w:tabs>
          <w:tab w:val="left" w:pos="131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5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.2. </w:t>
      </w:r>
      <w:r w:rsidR="002766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еестр участников конкурсного отбора</w:t>
      </w:r>
      <w:r w:rsidR="002766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;</w:t>
      </w:r>
    </w:p>
    <w:p w14:paraId="04576AFA" w14:textId="391EDCC5" w:rsidR="006A49DB" w:rsidRPr="00711EA6" w:rsidRDefault="00044BA2" w:rsidP="002C0EFE">
      <w:pPr>
        <w:pStyle w:val="a4"/>
        <w:tabs>
          <w:tab w:val="left" w:pos="131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5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.3. </w:t>
      </w:r>
      <w:r w:rsidR="002766BC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нформация об оценках </w:t>
      </w:r>
      <w:r w:rsidR="004436BF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инициативных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проектов участников конкурсного отбора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4370CAEB" w14:textId="098C6318" w:rsidR="0080775A" w:rsidRPr="00711EA6" w:rsidRDefault="002766BC" w:rsidP="002C0EFE">
      <w:pPr>
        <w:pStyle w:val="a4"/>
        <w:tabs>
          <w:tab w:val="left" w:pos="131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</w:t>
      </w:r>
      <w:r w:rsidR="00A46E47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6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случае если по результатам оценки на одно призовое место претендуют несколько </w:t>
      </w:r>
      <w:r w:rsidR="00E835D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инициативных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проектов, набравших одинаковое количество баллов, преимущество имеет </w:t>
      </w:r>
      <w:r w:rsidR="00F1590B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инициативный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проект, дата и время регистрации которого имеет более ранний срок.</w:t>
      </w:r>
    </w:p>
    <w:p w14:paraId="089DD6F4" w14:textId="5DB819E7" w:rsidR="006A49DB" w:rsidRPr="00711EA6" w:rsidRDefault="002766BC" w:rsidP="00FE087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7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Количество </w:t>
      </w:r>
      <w:r w:rsidR="00FE087D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направленных инициативных проектов</w:t>
      </w:r>
      <w:r w:rsidR="0080775A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ограничено.</w:t>
      </w:r>
    </w:p>
    <w:p w14:paraId="0E2EBFDE" w14:textId="2F7CEFDB" w:rsidR="0080775A" w:rsidRPr="00711EA6" w:rsidRDefault="002766BC" w:rsidP="002C0EFE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4.1</w:t>
      </w:r>
      <w:r w:rsidR="00080949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8</w:t>
      </w:r>
      <w:r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8C6A2F" w:rsidRPr="00711EA6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8C6A2F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инициативных проектов из бюджета Нефтеюганского района осуществляется </w:t>
      </w:r>
      <w:r w:rsidR="0080775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первым</w:t>
      </w:r>
      <w:r w:rsidR="008C6A2F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BE7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C6A2F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75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проектам</w:t>
      </w:r>
      <w:r w:rsidR="008C6A2F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75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рейтингом.</w:t>
      </w:r>
    </w:p>
    <w:p w14:paraId="29BB7DB2" w14:textId="0805CDD2" w:rsidR="0080775A" w:rsidRPr="00711EA6" w:rsidRDefault="003B19A5" w:rsidP="00044BA2">
      <w:pPr>
        <w:tabs>
          <w:tab w:val="left" w:pos="709"/>
        </w:tabs>
        <w:spacing w:after="0"/>
        <w:ind w:firstLine="496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column"/>
      </w:r>
      <w:r w:rsidR="0080775A"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="0080775A"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14:paraId="18D1E5EA" w14:textId="628A1322" w:rsidR="0080775A" w:rsidRPr="00711EA6" w:rsidRDefault="006B6D5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</w:t>
      </w:r>
      <w:proofErr w:type="gramEnd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922A8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орядку выдвижения, внесения, обсуждения, рассмотрения инициативных проектов, а также проведения их конкурсного отбора комиссией Нефтеюганского района</w:t>
      </w:r>
      <w:r w:rsidR="0080775A"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14:paraId="6385E427" w14:textId="2386B8BB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  <w:r w:rsidRPr="00711EA6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14:paraId="228E972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534A0EC8" w14:textId="1137F3EE" w:rsidR="0080775A" w:rsidRPr="00711EA6" w:rsidRDefault="00EA3B9F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направлении</w:t>
      </w:r>
      <w:r w:rsidR="0080775A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1373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781373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0C5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560C5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B25F76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1281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</w:t>
      </w:r>
    </w:p>
    <w:p w14:paraId="0DBB2BD6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14:paraId="608D566E" w14:textId="6A704EEB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Наименование </w:t>
      </w:r>
      <w:r w:rsidR="00781373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14:paraId="2939A1D0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30178F6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14:paraId="0A8A4B63" w14:textId="4C994568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реализации </w:t>
      </w:r>
      <w:r w:rsidR="00781373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14:paraId="767ADC8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26AC610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D357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14:paraId="083823E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B49F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14:paraId="77AF2CF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14:paraId="165C436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30AF4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инициативной группы:________________________________________________</w:t>
      </w:r>
    </w:p>
    <w:p w14:paraId="60181D7D" w14:textId="344631A5" w:rsidR="0080775A" w:rsidRPr="00711EA6" w:rsidRDefault="000009A5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14:paraId="18301F27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14:paraId="0927CD60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E83D0" w14:textId="53290510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Описание </w:t>
      </w:r>
      <w:r w:rsidR="00957C9C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14:paraId="7D13954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52D95F" w14:textId="32F00992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 xml:space="preserve">4.1. Вопрос местного значения, на решение которого направлен </w:t>
      </w:r>
      <w:r w:rsidR="00957C9C" w:rsidRPr="00711EA6">
        <w:rPr>
          <w:rFonts w:ascii="Times New Roman" w:hAnsi="Times New Roman" w:cs="Times New Roman"/>
          <w:sz w:val="24"/>
          <w:szCs w:val="24"/>
        </w:rPr>
        <w:t>инициативный п</w:t>
      </w:r>
      <w:r w:rsidRPr="00711EA6">
        <w:rPr>
          <w:rFonts w:ascii="Times New Roman" w:hAnsi="Times New Roman" w:cs="Times New Roman"/>
          <w:sz w:val="24"/>
          <w:szCs w:val="24"/>
        </w:rPr>
        <w:t>роект:____</w:t>
      </w:r>
      <w:r w:rsidR="00957C9C" w:rsidRPr="00711EA6">
        <w:rPr>
          <w:rFonts w:ascii="Times New Roman" w:hAnsi="Times New Roman" w:cs="Times New Roman"/>
          <w:sz w:val="24"/>
          <w:szCs w:val="24"/>
        </w:rPr>
        <w:t>_</w:t>
      </w:r>
    </w:p>
    <w:p w14:paraId="4C6A193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55DE4C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EA6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Pr="00711EA6">
        <w:rPr>
          <w:rFonts w:ascii="Times New Roman" w:hAnsi="Times New Roman" w:cs="Times New Roman"/>
          <w:i/>
          <w:sz w:val="20"/>
          <w:szCs w:val="20"/>
        </w:rPr>
        <w:br/>
        <w:t xml:space="preserve">с Федеральным законом от 06.10.2003 №131-ФЗ «Об общих принципах организации местного самоуправления </w:t>
      </w:r>
      <w:r w:rsidRPr="00711EA6">
        <w:rPr>
          <w:rFonts w:ascii="Times New Roman" w:hAnsi="Times New Roman" w:cs="Times New Roman"/>
          <w:i/>
          <w:sz w:val="20"/>
          <w:szCs w:val="20"/>
        </w:rPr>
        <w:br/>
        <w:t>в Российской Федерации»)</w:t>
      </w:r>
    </w:p>
    <w:p w14:paraId="023DCD80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4A58" w14:textId="7E1C3678" w:rsidR="002907A5" w:rsidRPr="00711EA6" w:rsidRDefault="002907A5" w:rsidP="00C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Описание проблемы, решение которой имеет приоритетное значение для жителей </w:t>
      </w:r>
      <w:r w:rsidR="005A0442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="00EB1309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48DD735" w14:textId="77777777" w:rsidR="002907A5" w:rsidRPr="00711EA6" w:rsidRDefault="002907A5" w:rsidP="00C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Обоснование предложений по решению указанной проблемы________________________ </w:t>
      </w:r>
    </w:p>
    <w:p w14:paraId="5085D070" w14:textId="77777777" w:rsidR="002907A5" w:rsidRPr="00711EA6" w:rsidRDefault="002907A5" w:rsidP="00C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06352" w14:textId="4FF727F5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84CD7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стоимость реализации </w:t>
      </w:r>
      <w:r w:rsidR="00C41FD8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2EEF7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80775A" w:rsidRPr="00711EA6" w14:paraId="7F2A1142" w14:textId="77777777" w:rsidTr="00A06DD0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5AEA7" w14:textId="377B53BF" w:rsidR="0080775A" w:rsidRPr="00711EA6" w:rsidRDefault="0080775A" w:rsidP="00A0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(указываются мероприятия, которые планируется выполнить в рамках </w:t>
            </w:r>
            <w:r w:rsidR="00C41FD8" w:rsidRPr="00711E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инициативного </w:t>
            </w:r>
            <w:r w:rsidRPr="00711E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проекта)</w:t>
            </w:r>
          </w:p>
        </w:tc>
      </w:tr>
      <w:tr w:rsidR="0080775A" w:rsidRPr="00711EA6" w14:paraId="0245B7BA" w14:textId="77777777" w:rsidTr="00A06DD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13F4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3E98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DF1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1926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80775A" w:rsidRPr="00711EA6" w14:paraId="086A5561" w14:textId="77777777" w:rsidTr="00A06DD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3C8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E5C0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DC47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6E5A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775A" w:rsidRPr="00711EA6" w14:paraId="5380ACB0" w14:textId="77777777" w:rsidTr="00A06DD0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262E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988B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BA48" w14:textId="77777777" w:rsidR="0080775A" w:rsidRPr="00711EA6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0EF4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711EA6" w14:paraId="7A96450B" w14:textId="77777777" w:rsidTr="00A06DD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B422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27D0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1787" w14:textId="77777777" w:rsidR="0080775A" w:rsidRPr="00711EA6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C07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711EA6" w14:paraId="36CE1647" w14:textId="77777777" w:rsidTr="00A06DD0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A24A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F548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A37F" w14:textId="77777777" w:rsidR="0080775A" w:rsidRPr="00711EA6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1EE5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711EA6" w14:paraId="5609E4DC" w14:textId="77777777" w:rsidTr="00A06DD0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887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BC881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F7BEF3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5520E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711EA6" w14:paraId="7E1D358B" w14:textId="77777777" w:rsidTr="00A06DD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CD6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3AE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104E" w14:textId="77777777" w:rsidR="0080775A" w:rsidRPr="00711EA6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4EDC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2CD803" w14:textId="2FAC730F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4.</w:t>
      </w:r>
      <w:r w:rsidR="00384CD7" w:rsidRPr="00711EA6">
        <w:rPr>
          <w:rFonts w:ascii="Times New Roman" w:hAnsi="Times New Roman" w:cs="Times New Roman"/>
          <w:sz w:val="24"/>
          <w:szCs w:val="24"/>
        </w:rPr>
        <w:t>5</w:t>
      </w:r>
      <w:r w:rsidRPr="00711EA6">
        <w:rPr>
          <w:rFonts w:ascii="Times New Roman" w:hAnsi="Times New Roman" w:cs="Times New Roman"/>
          <w:sz w:val="24"/>
          <w:szCs w:val="24"/>
        </w:rPr>
        <w:t xml:space="preserve">. </w:t>
      </w:r>
      <w:r w:rsidR="001A6AE3" w:rsidRPr="00711EA6">
        <w:rPr>
          <w:rFonts w:ascii="Times New Roman" w:hAnsi="Times New Roman" w:cs="Times New Roman"/>
          <w:sz w:val="24"/>
          <w:szCs w:val="24"/>
        </w:rPr>
        <w:t>Инициативный п</w:t>
      </w:r>
      <w:r w:rsidRPr="00711EA6">
        <w:rPr>
          <w:rFonts w:ascii="Times New Roman" w:hAnsi="Times New Roman" w:cs="Times New Roman"/>
          <w:sz w:val="24"/>
          <w:szCs w:val="24"/>
        </w:rPr>
        <w:t xml:space="preserve">роект направлен на </w:t>
      </w:r>
      <w:r w:rsidRPr="00711EA6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711EA6">
        <w:rPr>
          <w:rFonts w:ascii="Times New Roman" w:hAnsi="Times New Roman" w:cs="Times New Roman"/>
          <w:sz w:val="24"/>
          <w:szCs w:val="24"/>
        </w:rPr>
        <w:t>:</w:t>
      </w:r>
    </w:p>
    <w:p w14:paraId="5C67BF7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8D994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 объекта капитального строительства;</w:t>
      </w:r>
    </w:p>
    <w:p w14:paraId="212FAFBA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14:paraId="3D75257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14:paraId="522A6D11" w14:textId="4B7AEBEC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Характеристика </w:t>
      </w:r>
      <w:bookmarkStart w:id="3" w:name="_Hlk48042732"/>
      <w:r w:rsidR="00E942DE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инициативного</w:t>
      </w:r>
      <w:bookmarkEnd w:id="3"/>
      <w:r w:rsidR="00E942DE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в соответствии с критериями отбора</w:t>
      </w:r>
    </w:p>
    <w:p w14:paraId="40A6F92C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60B1D836" w14:textId="6887E68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Планируемые источники финансирования реализации </w:t>
      </w:r>
      <w:r w:rsidR="00E942DE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инициативного</w:t>
      </w:r>
      <w:r w:rsidR="00E942DE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проекта:</w:t>
      </w:r>
    </w:p>
    <w:p w14:paraId="21C0778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4A472A" w:rsidRPr="00711EA6" w14:paraId="65D50E9F" w14:textId="77777777" w:rsidTr="00A06DD0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6DC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37E2E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915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375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сумме проекта (%)</w:t>
            </w:r>
          </w:p>
        </w:tc>
      </w:tr>
      <w:tr w:rsidR="004A472A" w:rsidRPr="00711EA6" w14:paraId="2DE5A4E8" w14:textId="77777777" w:rsidTr="00A06DD0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D1EA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E7C3EB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D3E9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3456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A472A" w:rsidRPr="00711EA6" w14:paraId="152E9CE6" w14:textId="77777777" w:rsidTr="00A06DD0">
        <w:trPr>
          <w:trHeight w:val="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B3B" w14:textId="5B31F6D0"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6207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075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49FF" w14:textId="77777777"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14:paraId="34A1D4B6" w14:textId="77777777" w:rsidTr="00A06DD0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531" w14:textId="0CF79255"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6722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индивидуальных предпринимателей,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77E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E53C" w14:textId="77777777"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14:paraId="5AAC89BE" w14:textId="77777777" w:rsidTr="00A06DD0">
        <w:trPr>
          <w:trHeight w:val="3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083" w14:textId="1AF61FD2"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059F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общественных организаций, ТОС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244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EE10" w14:textId="77777777"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14:paraId="49139D70" w14:textId="77777777" w:rsidTr="00A06DD0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2520" w14:textId="0E7BF00B"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61410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некоммерческих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A90B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CECF" w14:textId="77777777"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14:paraId="0E72E977" w14:textId="77777777" w:rsidTr="00A06DD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6591" w14:textId="77777777"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2569A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10D24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1E497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2568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6FB98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6F3" w14:textId="77777777"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54D" w14:textId="77777777"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57BEA1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079A6" w14:textId="77777777"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14:paraId="41D7DAD4" w14:textId="03EB6821" w:rsidR="0080775A" w:rsidRPr="00711EA6" w:rsidRDefault="000009A5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14:paraId="10F2C4DF" w14:textId="77777777"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C7747EC" w14:textId="77777777"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14:paraId="170F0952" w14:textId="3931069D" w:rsidR="0080775A" w:rsidRPr="00711EA6" w:rsidRDefault="000009A5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</w:t>
      </w:r>
      <w:r w:rsidR="0085142D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</w:t>
      </w: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14:paraId="36E54770" w14:textId="77777777"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14F25374" w14:textId="47F8A2F5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="00A63D69" w:rsidRPr="00711EA6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</w:t>
      </w:r>
      <w:r w:rsidRPr="00711EA6">
        <w:rPr>
          <w:rFonts w:ascii="Times New Roman" w:eastAsia="Times New Roman" w:hAnsi="Times New Roman"/>
          <w:sz w:val="24"/>
          <w:szCs w:val="20"/>
          <w:lang w:eastAsia="ru-RU"/>
        </w:rPr>
        <w:t>_____________человек.</w:t>
      </w:r>
    </w:p>
    <w:p w14:paraId="2F7852B9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A44EC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проекта:</w:t>
      </w:r>
    </w:p>
    <w:p w14:paraId="4302D0A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E0C4680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благополучателей: ___________человек,  в т.ч. 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F98B8C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прямых благополучателей:</w:t>
      </w:r>
    </w:p>
    <w:p w14:paraId="5B6B34A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3AD0C13E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которые регулярно ходят или ездят по этой улице))</w:t>
      </w:r>
    </w:p>
    <w:p w14:paraId="75922CAE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3C9022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 :</w:t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___________человек,  в т.ч. 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45E3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F7233" w14:textId="4898FEA8" w:rsidR="0080775A" w:rsidRPr="00711EA6" w:rsidRDefault="0080775A" w:rsidP="0007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4A472A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населения, индивидуальных предпринимателей, юридических лиц, общественных организаций, ТОС, некоммерческих организаций 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добровольного имущественного и (или) трудового участия</w:t>
      </w:r>
      <w:r w:rsidR="00D771E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проекта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3E4CB890" w14:textId="631DDCF2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14:paraId="2051425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686A7E6F" w14:textId="12695A21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Проведение мероприятий, посвященных предварительному обсуждению 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(публикация в СМИ, опросные листы, анкеты, предварительные собрания, подомовой обход и т.д.)__________________________________________________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FA5739E" w14:textId="4F2B6467" w:rsidR="00873808" w:rsidRPr="00711EA6" w:rsidRDefault="00873808" w:rsidP="00873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</w:t>
      </w:r>
    </w:p>
    <w:p w14:paraId="58815412" w14:textId="6EB34D32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14:paraId="7483180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0141EAF" w14:textId="77777777" w:rsidR="00FD2C44" w:rsidRPr="00711EA6" w:rsidRDefault="00FD2C44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9F54A" w14:textId="77777777" w:rsidR="00FD2C44" w:rsidRPr="00711EA6" w:rsidRDefault="00FD2C44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D5DB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14:paraId="214136E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E34A2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14:paraId="73A18486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6660344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Наличие мероприятий по уменьшению негативного воздействия на состояние окружающей среды_______________________________________________________________</w:t>
      </w:r>
    </w:p>
    <w:p w14:paraId="6298017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14:paraId="7C7D5A84" w14:textId="13D0C126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Направление</w:t>
      </w:r>
      <w:r w:rsidR="00873808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711EA6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711EA6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711EA6">
        <w:rPr>
          <w:rFonts w:ascii="Times New Roman" w:hAnsi="Times New Roman" w:cs="Times New Roman"/>
          <w:sz w:val="24"/>
          <w:szCs w:val="24"/>
        </w:rPr>
        <w:t>:</w:t>
      </w:r>
    </w:p>
    <w:p w14:paraId="700678CE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- направлен;</w:t>
      </w:r>
    </w:p>
    <w:p w14:paraId="4355649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- не направлен.</w:t>
      </w:r>
    </w:p>
    <w:p w14:paraId="3E016C3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847E" w14:textId="77777777"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Наличие дизайн-проекта и (или) эскиза________________________________________</w:t>
      </w:r>
    </w:p>
    <w:p w14:paraId="4407B6CE" w14:textId="1DC254B3" w:rsidR="0080775A" w:rsidRPr="00711EA6" w:rsidRDefault="004F47FB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заявке)</w:t>
      </w:r>
    </w:p>
    <w:p w14:paraId="76FCDF4A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B6536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14:paraId="38B67C2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65643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_____________________________</w:t>
      </w:r>
    </w:p>
    <w:p w14:paraId="12E8349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73091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14:paraId="6D4F1A17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8E87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14:paraId="00EA8CFA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12EF656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D1ED4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 (в соответствии с п.2.2.6)</w:t>
      </w:r>
    </w:p>
    <w:p w14:paraId="29848B4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CE0CC1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711E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14:paraId="37031E6C" w14:textId="77777777" w:rsidR="002907A5" w:rsidRPr="00711EA6" w:rsidRDefault="002907A5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DB2DD52" w14:textId="2C1EE331" w:rsidR="002907A5" w:rsidRPr="00711EA6" w:rsidRDefault="002907A5" w:rsidP="0029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Указать территорию муниципального образования или его часть, в границах которой будет реализовываться инициативный проект </w:t>
      </w:r>
    </w:p>
    <w:p w14:paraId="21E13C3A" w14:textId="77777777" w:rsidR="002907A5" w:rsidRPr="00711EA6" w:rsidRDefault="002907A5" w:rsidP="0029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58D041B4" w14:textId="1597DB1F" w:rsidR="002907A5" w:rsidRPr="00711EA6" w:rsidRDefault="002907A5" w:rsidP="0003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соответствии с порядком, установленным нормативным правовым актом представительного органа муниципального образования)</w:t>
      </w:r>
    </w:p>
    <w:p w14:paraId="48757EEA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92BFC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3ED34CC5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14:paraId="4B34EC7F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619030" w14:textId="10E74614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Ожидаемый срок реализации </w:t>
      </w:r>
      <w:r w:rsidR="00E5364D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______________(месяцев, дней)</w:t>
      </w:r>
    </w:p>
    <w:p w14:paraId="61E5694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050C4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14:paraId="11B4FC2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3B11E7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опишите</w:t>
      </w:r>
      <w:proofErr w:type="gramEnd"/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как муниципальное образование, население или специализированная организация будут содержать </w:t>
      </w:r>
    </w:p>
    <w:p w14:paraId="602AB6AA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14:paraId="61AE793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6DFF0F" w14:textId="4949B5DB" w:rsidR="00480960" w:rsidRPr="00711EA6" w:rsidRDefault="00480960" w:rsidP="00EF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3A3D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ожидаемого</w:t>
      </w:r>
      <w:r w:rsidR="006F34FE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 (ожидаемых результатов) реализации инициативного проекта _________________________________________________________</w:t>
      </w:r>
    </w:p>
    <w:p w14:paraId="2BD26C66" w14:textId="77777777" w:rsidR="00EF3A3D" w:rsidRPr="00711EA6" w:rsidRDefault="00EF3A3D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4104B" w14:textId="77777777" w:rsidR="00FD2C44" w:rsidRPr="00711EA6" w:rsidRDefault="00FD2C44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1E31E" w14:textId="77777777" w:rsidR="00FD2C44" w:rsidRPr="00711EA6" w:rsidRDefault="00FD2C44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DEE3D9" w14:textId="6E8D9994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3A3D"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 и комментарии:</w:t>
      </w:r>
    </w:p>
    <w:p w14:paraId="24D7F05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978E12A" w14:textId="4F7062CC" w:rsidR="0080775A" w:rsidRPr="00711EA6" w:rsidRDefault="0080775A" w:rsidP="00532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6D62EC6F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558E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14:paraId="59009C6A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077D6A13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14:paraId="715B0D07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B33D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14:paraId="191EDE24" w14:textId="77777777" w:rsidR="002328FD" w:rsidRPr="00711EA6" w:rsidRDefault="002328FD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478C268E" w14:textId="66B0017B" w:rsidR="002328FD" w:rsidRPr="00711EA6" w:rsidRDefault="002328FD">
      <w:pP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14:paraId="6E5C0200" w14:textId="503CCCDD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14:paraId="5AC5A7D8" w14:textId="5B6FFDBD" w:rsidR="0080775A" w:rsidRPr="00711EA6" w:rsidRDefault="006B6D5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</w:t>
      </w:r>
      <w:proofErr w:type="gramEnd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A23D0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орядку выдвижения, внесения, обсуждения, рассмотрения инициативных проектов, а также проведения их конкурсного отбора комиссией Нефтеюганского района</w:t>
      </w:r>
    </w:p>
    <w:p w14:paraId="6BC4EE65" w14:textId="77777777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7CFA8C3A" w14:textId="77777777" w:rsidR="0080775A" w:rsidRPr="00711EA6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Модельный ПРОТОКОЛ</w:t>
      </w:r>
    </w:p>
    <w:p w14:paraId="32E290DF" w14:textId="1128DF27" w:rsidR="0080775A" w:rsidRPr="00711EA6" w:rsidRDefault="003364BF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</w:t>
      </w:r>
    </w:p>
    <w:p w14:paraId="7E72E174" w14:textId="77777777" w:rsidR="0080775A" w:rsidRPr="00711EA6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423644" w14:textId="77777777" w:rsidR="00D322DD" w:rsidRPr="00711EA6" w:rsidRDefault="00D322DD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02198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«_____»______________20____г.</w:t>
      </w:r>
    </w:p>
    <w:p w14:paraId="6F5580D5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</w:t>
      </w:r>
      <w:proofErr w:type="spellStart"/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ч.________мин</w:t>
      </w:r>
      <w:proofErr w:type="spellEnd"/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3C698F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A684B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14:paraId="5A6FDAD0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14:paraId="102A480A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A5F61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проводится по адресу:_______________________________________, 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.___________________д._______________</w:t>
      </w:r>
    </w:p>
    <w:p w14:paraId="2BC9EB79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_________________________________________</w:t>
      </w:r>
    </w:p>
    <w:p w14:paraId="7C5B559F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_______________________________________________(Ф.И.О.)</w:t>
      </w:r>
    </w:p>
    <w:p w14:paraId="56F0BEB4" w14:textId="77777777"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______________________________________________________(Ф.И.О.)</w:t>
      </w:r>
    </w:p>
    <w:p w14:paraId="6CD0E8AA" w14:textId="77777777"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257AA377" w14:textId="77777777"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14:paraId="6CDDE0AC" w14:textId="4C9FB9BB"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Принятие решения по вопросу подачи заявки для участия </w:t>
      </w:r>
      <w:r w:rsidR="0054570B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______________</w:t>
      </w:r>
      <w:r w:rsidR="00570F9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конкурсном отборе </w:t>
      </w:r>
      <w:r w:rsidR="0054570B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="0022327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1897AE" w14:textId="131EBC56" w:rsidR="00570F96" w:rsidRPr="00711EA6" w:rsidRDefault="00570F96" w:rsidP="00570F96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(наименование проекта)</w:t>
      </w:r>
    </w:p>
    <w:p w14:paraId="17011B86" w14:textId="569E1C58"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Утверждение перечня и объемов работ </w:t>
      </w:r>
      <w:r w:rsidR="00570F9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_______________________________</w:t>
      </w:r>
      <w:r w:rsidR="007E7409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EA29B" w14:textId="64CBF4A1" w:rsidR="0080775A" w:rsidRPr="00711EA6" w:rsidRDefault="0080775A" w:rsidP="007E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 xml:space="preserve">Вопрос местного значения, на решение которого направлен </w:t>
      </w:r>
      <w:r w:rsidR="007E7409" w:rsidRPr="00711EA6">
        <w:rPr>
          <w:rFonts w:ascii="Times New Roman" w:hAnsi="Times New Roman" w:cs="Times New Roman"/>
          <w:sz w:val="24"/>
          <w:szCs w:val="24"/>
        </w:rPr>
        <w:t>инициативный п</w:t>
      </w:r>
      <w:r w:rsidRPr="00711EA6">
        <w:rPr>
          <w:rFonts w:ascii="Times New Roman" w:hAnsi="Times New Roman" w:cs="Times New Roman"/>
          <w:sz w:val="24"/>
          <w:szCs w:val="24"/>
        </w:rPr>
        <w:t>роект:___________________________________________________________________________________</w:t>
      </w:r>
      <w:r w:rsidR="007E7409" w:rsidRPr="00711E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711EA6">
        <w:rPr>
          <w:rFonts w:ascii="Times New Roman" w:hAnsi="Times New Roman" w:cs="Times New Roman"/>
          <w:sz w:val="24"/>
          <w:szCs w:val="24"/>
        </w:rPr>
        <w:t>____________.</w:t>
      </w:r>
    </w:p>
    <w:p w14:paraId="37D0FAD0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EA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11EA6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711EA6">
        <w:rPr>
          <w:rFonts w:ascii="Times New Roman" w:hAnsi="Times New Roman" w:cs="Times New Roman"/>
          <w:i/>
          <w:sz w:val="20"/>
          <w:szCs w:val="20"/>
        </w:rPr>
        <w:t xml:space="preserve">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14:paraId="6732C39E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EA6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14:paraId="21877E3C" w14:textId="77777777"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2849C" w14:textId="7E6F0EE7"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Принятие решения о размере доли софинансирования населения, юридических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физических лиц, индивидуальных предпринимателей (спонсоров), общественных организаций, ТОС</w:t>
      </w:r>
      <w:r w:rsidRPr="00711EA6">
        <w:rPr>
          <w:sz w:val="24"/>
          <w:szCs w:val="24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="000711FB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70B778" w14:textId="11909E8F" w:rsidR="00B463C2" w:rsidRPr="00711EA6" w:rsidRDefault="00B463C2" w:rsidP="008077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hAnsi="Times New Roman" w:cs="Times New Roman"/>
          <w:sz w:val="24"/>
          <w:szCs w:val="24"/>
        </w:rPr>
        <w:t xml:space="preserve">В случае, если инициативный проект не был реализован, а также в случае, если по итогам реализации инициативного проекта образовался остаток инициативных платежей, не использованных в целях реализации инициативного проекта, денежные средства, ранее направленные на реализацию инициативного проекта, подлежат возврату на реквизиты лица, осуществившего их перечисление в местный бюджет, указанные </w:t>
      </w:r>
      <w:r w:rsidR="00922A86" w:rsidRPr="00711EA6">
        <w:rPr>
          <w:rFonts w:ascii="Times New Roman" w:hAnsi="Times New Roman" w:cs="Times New Roman"/>
          <w:sz w:val="24"/>
          <w:szCs w:val="24"/>
        </w:rPr>
        <w:t>в настоящем</w:t>
      </w:r>
      <w:r w:rsidRPr="00711EA6">
        <w:rPr>
          <w:rFonts w:ascii="Times New Roman" w:hAnsi="Times New Roman" w:cs="Times New Roman"/>
          <w:sz w:val="24"/>
          <w:szCs w:val="24"/>
        </w:rPr>
        <w:t xml:space="preserve"> Протоколе собрания населения об участии в конкурсном отборе инициативных проектов.</w:t>
      </w:r>
    </w:p>
    <w:p w14:paraId="4802815F" w14:textId="628B387D"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Принятие решения о порядке и сроках сбора средств софинансирования </w:t>
      </w:r>
      <w:r w:rsidR="00701202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в рамках конкурсного о</w:t>
      </w:r>
      <w:r w:rsidR="005F407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 проектов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92AF85" w14:textId="26644EF2" w:rsidR="00FD2C44" w:rsidRPr="00711EA6" w:rsidRDefault="0080775A" w:rsidP="00FD2C4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Утверждение состава инициативной группы</w:t>
      </w:r>
      <w:r w:rsidR="00AC2703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5 человек)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C52992" w14:textId="77777777"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14:paraId="04D8CC77" w14:textId="48551BA9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предложил(ла) подать заявку для участия 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конкурсном отборе 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="00AA087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14:paraId="0C289F9D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0D800E39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04AE5F6D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308F8D59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0E2E6461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14:paraId="24CD96EF" w14:textId="7C63E6AF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доложил(ла) о </w:t>
      </w:r>
      <w:r w:rsidR="00922A8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работ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____________________________________________________________.</w:t>
      </w:r>
    </w:p>
    <w:p w14:paraId="7E24236A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6F9C7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</w:pPr>
      <w:r w:rsidRPr="00711EA6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(ПОДРОБНО ПРОПИСАТЬ РАБОТЫ, КОТОРЫЕ ОТНОСЯТСЯ К ДАННОМУ </w:t>
      </w:r>
      <w:proofErr w:type="gramStart"/>
      <w:r w:rsidRPr="00711EA6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ПРОЕКТУ )</w:t>
      </w:r>
      <w:proofErr w:type="gramEnd"/>
      <w:r w:rsidRPr="00711EA6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14:paraId="13D30802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21E6E8BB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327B03A9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344826F0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4F0A9609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642AB0BB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14:paraId="54CAF17D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9F3669" w14:textId="759DB3FC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размер доли софинансирования населения,</w:t>
      </w:r>
      <w:r w:rsidRPr="00711EA6">
        <w:rPr>
          <w:sz w:val="24"/>
          <w:szCs w:val="24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предпринимателей, общественных организаций, ТОС</w:t>
      </w:r>
      <w:r w:rsidRPr="00711EA6">
        <w:rPr>
          <w:sz w:val="24"/>
          <w:szCs w:val="24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F70022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14:paraId="44CCF5B6" w14:textId="3EB2A9D8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процентном (%) соотношении к общей стоимости 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проекта______________________.</w:t>
      </w:r>
    </w:p>
    <w:p w14:paraId="05FB2D66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095336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50C9F816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6F3F4A0B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6A0870F8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60E2C65D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/</w:t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принято.</w:t>
      </w:r>
    </w:p>
    <w:p w14:paraId="76E0C9AE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A607A2" w14:textId="003B79D3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 вопросу слушали______________________,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доложил(ла) о порядке и сроках сбора средств софинансирования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</w:t>
      </w:r>
      <w:r w:rsidR="002755F3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рамках конкурсного отбора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 п</w:t>
      </w:r>
      <w:r w:rsidR="002755F3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роектов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7F893A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C03277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075CC225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0C90C0CA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2840B377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5531AAE7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14:paraId="6D76557A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BA294C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 вопросу слушали ________________________,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14:paraId="53CF2BBD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CDD77D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14:paraId="6CD0AA7A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1C2902E2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6C60559E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14:paraId="46C16D1C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14:paraId="0583956E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850AA" w14:textId="120A3610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инициативную группу для контроля за выполненными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работами, приемки и подписания акта выполненных работ в </w:t>
      </w: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составе:_</w:t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6E0B49F8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1A27C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14:paraId="1F633E66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5D903E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___________листах.</w:t>
      </w:r>
    </w:p>
    <w:p w14:paraId="49737569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C23A5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711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14:paraId="68A05D5C" w14:textId="77777777" w:rsidR="0080775A" w:rsidRPr="00711EA6" w:rsidRDefault="0080775A" w:rsidP="0080775A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14:paraId="1F95BFB0" w14:textId="77777777" w:rsidR="00922A86" w:rsidRDefault="00922A86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6B2A8C54" w14:textId="460ED187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14:paraId="5A5660A9" w14:textId="53C644FA" w:rsidR="0080775A" w:rsidRPr="00711EA6" w:rsidRDefault="006B6D5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</w:t>
      </w:r>
      <w:proofErr w:type="gramEnd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A23D0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орядку выдвижения, внесения, обсуждения, рас</w:t>
      </w:r>
      <w:r w:rsidR="00D5639F"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смотрения инициативных проектов, 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а также проведения их конкурсного отбора комиссией Нефтеюганского района</w:t>
      </w:r>
      <w:r w:rsidR="0080775A"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14:paraId="756A876E" w14:textId="77777777" w:rsidR="0080775A" w:rsidRPr="00711EA6" w:rsidRDefault="0080775A" w:rsidP="00D33DB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2DA8C1D" w14:textId="77777777" w:rsidR="0080775A" w:rsidRPr="00711EA6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EA6">
        <w:rPr>
          <w:rFonts w:ascii="Times New Roman" w:hAnsi="Times New Roman" w:cs="Times New Roman"/>
          <w:b/>
          <w:sz w:val="26"/>
          <w:szCs w:val="26"/>
        </w:rPr>
        <w:t>ЛИСТ</w:t>
      </w:r>
    </w:p>
    <w:p w14:paraId="653DDF78" w14:textId="2CDE891B" w:rsidR="0080775A" w:rsidRPr="00711EA6" w:rsidRDefault="0080775A" w:rsidP="0080775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Pr="00711EA6">
        <w:rPr>
          <w:rFonts w:ascii="Times New Roman" w:hAnsi="Times New Roman" w:cs="Times New Roman"/>
          <w:b/>
          <w:sz w:val="26"/>
          <w:szCs w:val="26"/>
        </w:rPr>
        <w:t>к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Pr="00711E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A3B9F"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населения </w:t>
      </w:r>
    </w:p>
    <w:p w14:paraId="11B2DB82" w14:textId="77777777" w:rsidR="0080775A" w:rsidRPr="00711EA6" w:rsidRDefault="0080775A" w:rsidP="0080775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80775A" w:rsidRPr="00711EA6" w14:paraId="5222216B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BC6B2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422648C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11EA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11EA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8061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E287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28EED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Подпись, дата</w:t>
            </w:r>
          </w:p>
        </w:tc>
      </w:tr>
      <w:tr w:rsidR="0080775A" w:rsidRPr="00711EA6" w14:paraId="4E3B7980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8E18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017B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97E2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6605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0775A" w:rsidRPr="00711EA6" w14:paraId="7FD48D2A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0F95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B6B21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9C4FB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68B8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66BDAB3C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88882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9ADA1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6E17C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556B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510F5CAB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F127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30CE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2FF4A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8A00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55B7DEA4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2F432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F077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E504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96FE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55267032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529F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7FA9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64BF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D81B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312F0601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B0DC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C361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36C3D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C4B3B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65F60291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199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0D621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377D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97AB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7DC0CA40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D5C1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2383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384B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798E1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025BED63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BE345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ACF2C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A7D3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168BC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238977D4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E907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8B9C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B55D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8F77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412E6B25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6C852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FD67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47E6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2456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1C56952F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150A5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F9A7D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6915D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3829C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5FCAD0DC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5DEF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6F6E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BDC75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53FBB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50DC2063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B5F5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64BA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1097B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58CED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54B598F7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349F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92D9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7082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04AE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4C250F55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A25E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CF78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072AB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C03A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2CBBAC9B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A1EC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B652D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5419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3352C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43B5C51C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9850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2669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790E5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E5E5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2D0010DF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7A20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FE51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4C1E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FA23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60074AFE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4078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117E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E3D7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A2FC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2B789DDE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4D58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175EA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556D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259B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14:paraId="2F64DABD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D261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A1A8B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8FB19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5B530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14:paraId="380BA7AE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5881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8308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A281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203E1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14:paraId="13C09325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C88F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0366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3640F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2631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14:paraId="05296E35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9BCFE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45237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2B7B6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E8FA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14:paraId="4B53BA38" w14:textId="77777777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5A2D3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43BA4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0C4E5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E2F28" w14:textId="77777777"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1BC205" w14:textId="77777777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14:paraId="51EF2530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28770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14:paraId="6AC2CE31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6D2D54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14:paraId="4D70CF33" w14:textId="77777777"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FB652" w14:textId="77777777" w:rsidR="006B6D53" w:rsidRPr="00711EA6" w:rsidRDefault="006B6D5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41DB26B9" w14:textId="77777777" w:rsidR="00940AB3" w:rsidRDefault="00940AB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0F6963D2" w14:textId="77777777" w:rsidR="00940AB3" w:rsidRDefault="00940AB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5927363F" w14:textId="77777777" w:rsidR="00940AB3" w:rsidRDefault="00940AB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5058E940" w14:textId="77777777" w:rsidR="00940AB3" w:rsidRDefault="00940AB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4EE77D02" w14:textId="77777777" w:rsidR="00922A86" w:rsidRDefault="00922A86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31F1B245" w14:textId="77777777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</w:p>
    <w:p w14:paraId="56EDFED8" w14:textId="5A73F34D" w:rsidR="0080775A" w:rsidRPr="00711EA6" w:rsidRDefault="006B6D53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</w:t>
      </w:r>
      <w:proofErr w:type="gramEnd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A23D0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орядку выдвижения, внесения, обсуждения, рассмотрения инициат</w:t>
      </w:r>
      <w:r w:rsidR="00EB278F"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ивных проектов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 а также проведения их конкурсного отбора комиссией Нефтеюганского района</w:t>
      </w:r>
    </w:p>
    <w:p w14:paraId="03567E63" w14:textId="77777777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283B4E3E" w14:textId="77777777"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063575CC" w14:textId="77777777" w:rsidR="0080775A" w:rsidRPr="00711EA6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11EA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ОПИСЬ</w:t>
      </w:r>
    </w:p>
    <w:p w14:paraId="4BF4BB58" w14:textId="0F24009A" w:rsidR="0080775A" w:rsidRPr="00711EA6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11EA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в получении документов</w:t>
      </w:r>
    </w:p>
    <w:p w14:paraId="06C40D91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92B0D" w14:textId="77777777"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4054E1D" w14:textId="3F9EFA7E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Заявитель:</w:t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сот. тел</w:t>
      </w:r>
      <w:r w:rsidR="00D33DBE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A9297CF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1E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(Фамилия, имя, отчество)</w:t>
      </w:r>
    </w:p>
    <w:p w14:paraId="14D6C1E9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D9B5BB" w14:textId="77777777" w:rsidR="0080775A" w:rsidRPr="00711EA6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представлены следующие документы:</w:t>
      </w:r>
    </w:p>
    <w:p w14:paraId="741D6F3E" w14:textId="77777777" w:rsidR="0080775A" w:rsidRPr="00711EA6" w:rsidRDefault="0080775A" w:rsidP="0080775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80775A" w:rsidRPr="00711EA6" w14:paraId="16E83C63" w14:textId="77777777" w:rsidTr="00A06DD0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19316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48CAE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785D950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14:paraId="34EE8D55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0C35B" w14:textId="77777777" w:rsidR="0080775A" w:rsidRPr="00711EA6" w:rsidRDefault="0080775A" w:rsidP="00A06DD0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34CDB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80775A" w:rsidRPr="00711EA6" w14:paraId="55988A80" w14:textId="77777777" w:rsidTr="00A06DD0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158BC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61C08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CBE42C8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4F7BB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08B31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711EA6" w14:paraId="4C0D3F47" w14:textId="77777777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63714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BD2C3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5123D0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7930A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0DFF9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711EA6" w14:paraId="0087068A" w14:textId="77777777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16F52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85F2C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4818A5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61695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D2526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711EA6" w14:paraId="3842DE76" w14:textId="77777777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2869E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334DC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CFE2F1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21DAE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965CA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711EA6" w14:paraId="69D79B5C" w14:textId="77777777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D13CE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DB5DB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C65B50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9F436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AA7E4" w14:textId="77777777" w:rsidR="0080775A" w:rsidRPr="00711EA6" w:rsidRDefault="0080775A" w:rsidP="00A06D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F7007D8" w14:textId="77777777"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7E9A0C4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__________________________________________________________</w:t>
      </w:r>
    </w:p>
    <w:p w14:paraId="38C95AFE" w14:textId="77777777" w:rsidR="0080775A" w:rsidRPr="00711EA6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14:paraId="1FB4894F" w14:textId="77777777"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C0456AA" w14:textId="77777777"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Заявитель: </w:t>
      </w:r>
      <w:r w:rsidRPr="00711EA6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</w:t>
      </w:r>
      <w:r w:rsidRPr="00711EA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</w:t>
      </w:r>
    </w:p>
    <w:p w14:paraId="7D7DB615" w14:textId="77777777" w:rsidR="0080775A" w:rsidRPr="00711EA6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711EA6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14:paraId="5ABF4D6C" w14:textId="0017CC6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№_</w:t>
      </w:r>
      <w:r w:rsidR="00D33DBE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80A0392" w14:textId="2C094005" w:rsidR="0080775A" w:rsidRPr="00711EA6" w:rsidRDefault="00D33DBE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1EA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</w:t>
      </w:r>
      <w:r w:rsidR="0080775A" w:rsidRPr="00711EA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(регистрационный номер по журналу регистрации) </w:t>
      </w:r>
    </w:p>
    <w:p w14:paraId="3337E1FD" w14:textId="77777777"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1E57AC2" w14:textId="77777777"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SimSun" w:hAnsi="Times New Roman" w:cs="Times New Roman"/>
          <w:sz w:val="24"/>
          <w:szCs w:val="24"/>
          <w:lang w:eastAsia="zh-CN"/>
        </w:rPr>
        <w:t>Дата приема документов  «____»_____________20___г.</w:t>
      </w:r>
    </w:p>
    <w:p w14:paraId="5BA321C4" w14:textId="77777777" w:rsidR="0080775A" w:rsidRPr="00711EA6" w:rsidRDefault="0080775A" w:rsidP="00807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775A" w:rsidRPr="00711EA6" w:rsidSect="00163B9B">
          <w:headerReference w:type="first" r:id="rId9"/>
          <w:footerReference w:type="first" r:id="rId10"/>
          <w:pgSz w:w="11906" w:h="16838"/>
          <w:pgMar w:top="567" w:right="567" w:bottom="567" w:left="1701" w:header="284" w:footer="709" w:gutter="0"/>
          <w:pgNumType w:start="1" w:chapStyle="1"/>
          <w:cols w:space="708"/>
          <w:titlePg/>
          <w:docGrid w:linePitch="360"/>
        </w:sectPr>
      </w:pPr>
    </w:p>
    <w:p w14:paraId="1C534C60" w14:textId="77777777" w:rsidR="0080775A" w:rsidRPr="00711EA6" w:rsidRDefault="0080775A" w:rsidP="00204E56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Pr="00711EA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</w:p>
    <w:p w14:paraId="35A0BCF7" w14:textId="01C295DB" w:rsidR="0080775A" w:rsidRPr="00711EA6" w:rsidRDefault="006B6D53" w:rsidP="00204E56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</w:t>
      </w:r>
      <w:proofErr w:type="gramEnd"/>
      <w:r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r w:rsidR="00A23D0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П</w:t>
      </w:r>
      <w:r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орядку выдвижения, внесения, обсуждения, рас</w:t>
      </w:r>
      <w:r w:rsidR="004D7289"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смотрения инициативных проектов, </w:t>
      </w:r>
      <w:r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 также проведения их конкурсного отбора комиссией Нефтеюганского района</w:t>
      </w:r>
    </w:p>
    <w:p w14:paraId="727E1975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14:paraId="6AA39384" w14:textId="651071C8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завершении </w:t>
      </w:r>
      <w:r w:rsidR="00BD1A5F"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14:paraId="205F0C17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F8673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конкурсной документации:____________________________________</w:t>
      </w:r>
    </w:p>
    <w:p w14:paraId="0B55C891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___________________________________________________________________________________________________</w:t>
      </w:r>
    </w:p>
    <w:p w14:paraId="74FC0D88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016B7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поступлении денежных средств из источников финансирования:</w:t>
      </w:r>
    </w:p>
    <w:p w14:paraId="0C942B26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80775A" w:rsidRPr="00711EA6" w14:paraId="292E205C" w14:textId="77777777" w:rsidTr="00A06DD0">
        <w:trPr>
          <w:trHeight w:val="510"/>
        </w:trPr>
        <w:tc>
          <w:tcPr>
            <w:tcW w:w="737" w:type="dxa"/>
            <w:vAlign w:val="center"/>
          </w:tcPr>
          <w:p w14:paraId="2B47FAEA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1BFFF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F5D13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Сумма, предусмотренная </w:t>
            </w:r>
            <w:r w:rsidRPr="00711E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в заявке, рублей</w:t>
            </w:r>
          </w:p>
        </w:tc>
        <w:tc>
          <w:tcPr>
            <w:tcW w:w="3119" w:type="dxa"/>
            <w:vAlign w:val="center"/>
          </w:tcPr>
          <w:p w14:paraId="3D0267A9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Кассовый расход, рублей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F9C5B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Отношение факта </w:t>
            </w:r>
            <w:r w:rsidRPr="00711E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к плану*, %</w:t>
            </w:r>
          </w:p>
        </w:tc>
      </w:tr>
      <w:tr w:rsidR="0080775A" w:rsidRPr="00711EA6" w14:paraId="6AD05519" w14:textId="77777777" w:rsidTr="00A06DD0">
        <w:trPr>
          <w:trHeight w:val="265"/>
        </w:trPr>
        <w:tc>
          <w:tcPr>
            <w:tcW w:w="737" w:type="dxa"/>
          </w:tcPr>
          <w:p w14:paraId="699C1FF8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34FED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E00FA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14:paraId="7D985467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AEE99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5=4/3</w:t>
            </w:r>
          </w:p>
        </w:tc>
      </w:tr>
      <w:tr w:rsidR="005E5C45" w:rsidRPr="00711EA6" w14:paraId="31DCA136" w14:textId="77777777" w:rsidTr="00967282">
        <w:trPr>
          <w:trHeight w:val="189"/>
        </w:trPr>
        <w:tc>
          <w:tcPr>
            <w:tcW w:w="737" w:type="dxa"/>
            <w:vAlign w:val="center"/>
          </w:tcPr>
          <w:p w14:paraId="20B82530" w14:textId="52E2BAD3" w:rsidR="005E5C45" w:rsidRPr="00711EA6" w:rsidRDefault="00967282" w:rsidP="0096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75C82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населения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4B84D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CBF29FB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A4B04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45" w:rsidRPr="00711EA6" w14:paraId="25058E8F" w14:textId="77777777" w:rsidTr="00967282">
        <w:trPr>
          <w:trHeight w:val="235"/>
        </w:trPr>
        <w:tc>
          <w:tcPr>
            <w:tcW w:w="737" w:type="dxa"/>
            <w:vAlign w:val="center"/>
          </w:tcPr>
          <w:p w14:paraId="78215667" w14:textId="555E480D" w:rsidR="005E5C45" w:rsidRPr="00711EA6" w:rsidRDefault="00967282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C99B1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индивидуальных предпринимателей,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0E0E9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0E11AAB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8EBA9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45" w:rsidRPr="00711EA6" w14:paraId="5DFDBEE4" w14:textId="77777777" w:rsidTr="005E5C45">
        <w:trPr>
          <w:trHeight w:val="246"/>
        </w:trPr>
        <w:tc>
          <w:tcPr>
            <w:tcW w:w="737" w:type="dxa"/>
            <w:vAlign w:val="center"/>
          </w:tcPr>
          <w:p w14:paraId="613AC775" w14:textId="7D99D73B" w:rsidR="005E5C45" w:rsidRPr="00711EA6" w:rsidRDefault="00967282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2C698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общественных организаций, ТОС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98F0F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842041F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4F2A8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C45" w:rsidRPr="00711EA6" w14:paraId="561F1700" w14:textId="77777777" w:rsidTr="005E5C45">
        <w:trPr>
          <w:trHeight w:val="246"/>
        </w:trPr>
        <w:tc>
          <w:tcPr>
            <w:tcW w:w="737" w:type="dxa"/>
            <w:vAlign w:val="center"/>
          </w:tcPr>
          <w:p w14:paraId="6A9122F1" w14:textId="4721EFD0" w:rsidR="005E5C45" w:rsidRPr="00711EA6" w:rsidRDefault="00967282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669E4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некоммерческих организаций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930B5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6DE8AA3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964DC" w14:textId="77777777" w:rsidR="005E5C45" w:rsidRPr="00711EA6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711EA6" w14:paraId="2ED2CC45" w14:textId="77777777" w:rsidTr="005E5C45">
        <w:trPr>
          <w:trHeight w:val="278"/>
        </w:trPr>
        <w:tc>
          <w:tcPr>
            <w:tcW w:w="737" w:type="dxa"/>
            <w:vAlign w:val="center"/>
          </w:tcPr>
          <w:p w14:paraId="55198FE0" w14:textId="77777777" w:rsidR="0080775A" w:rsidRPr="00711EA6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15C1E" w14:textId="77777777" w:rsidR="0080775A" w:rsidRPr="00711EA6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7B946" w14:textId="77777777" w:rsidR="0080775A" w:rsidRPr="00711EA6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71FB8C1E" w14:textId="77777777" w:rsidR="0080775A" w:rsidRPr="00711EA6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B44FF" w14:textId="77777777" w:rsidR="0080775A" w:rsidRPr="00711EA6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FFE74A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8F712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Неоплачиваемый вклад населения и юридических лиц (описание):</w:t>
      </w:r>
      <w:r w:rsidRPr="00711EA6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6D3CA038" w14:textId="71355448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F3B1B" w14:textId="77777777" w:rsidR="00FD2C44" w:rsidRPr="00711EA6" w:rsidRDefault="00FD2C44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15417" w14:textId="77777777" w:rsidR="00FD2C44" w:rsidRPr="00711EA6" w:rsidRDefault="00FD2C44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B6839" w14:textId="77777777" w:rsidR="0080775A" w:rsidRPr="00711EA6" w:rsidRDefault="00C05CCF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775A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об итогах реализации </w:t>
      </w:r>
      <w:r w:rsidR="00D476BC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="0080775A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проекта:</w:t>
      </w:r>
    </w:p>
    <w:p w14:paraId="013A317F" w14:textId="6A86A90F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завершения </w:t>
      </w:r>
      <w:r w:rsidR="00D476BC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проекта: _________________________________</w:t>
      </w:r>
    </w:p>
    <w:p w14:paraId="30897FFF" w14:textId="243CC391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 акта о приемке выполненных работ по </w:t>
      </w:r>
      <w:r w:rsidR="00217748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инициативному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проекту: ________________________</w:t>
      </w:r>
    </w:p>
    <w:p w14:paraId="26002F95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E3337" w14:textId="75C06DEF" w:rsidR="0080775A" w:rsidRPr="00711EA6" w:rsidRDefault="00C05CCF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775A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подготовки настоящего отчета: ___________________________________ (не позднее 01 февраля года следующего за отчетным).</w:t>
      </w:r>
    </w:p>
    <w:p w14:paraId="376FC37F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BC0C4" w14:textId="77777777"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F130B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14:paraId="125A5FCC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14:paraId="3019BD92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68A672C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Calibri" w:hAnsi="Times New Roman" w:cs="Times New Roman"/>
          <w:sz w:val="24"/>
        </w:rPr>
        <w:t>Руководитель инициативной группы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 </w:t>
      </w:r>
    </w:p>
    <w:p w14:paraId="66A4FAB8" w14:textId="77777777"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14:paraId="77F3A003" w14:textId="77777777" w:rsidR="0080775A" w:rsidRPr="00711EA6" w:rsidRDefault="0080775A" w:rsidP="0080775A">
      <w:pPr>
        <w:rPr>
          <w:rFonts w:ascii="Calibri" w:eastAsia="Calibri" w:hAnsi="Calibri" w:cs="Times New Roman"/>
          <w:sz w:val="24"/>
        </w:rPr>
        <w:sectPr w:rsidR="0080775A" w:rsidRPr="00711EA6" w:rsidSect="00940AB3">
          <w:pgSz w:w="16838" w:h="11906" w:orient="landscape"/>
          <w:pgMar w:top="851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14:paraId="584E867A" w14:textId="77777777" w:rsidR="0080775A" w:rsidRPr="00711EA6" w:rsidRDefault="0080775A" w:rsidP="00204E56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Pr="00711EA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14:paraId="6130D675" w14:textId="6EE4528C" w:rsidR="0080775A" w:rsidRPr="00711EA6" w:rsidRDefault="006B6D53" w:rsidP="00204E56">
      <w:pPr>
        <w:spacing w:after="0" w:line="240" w:lineRule="auto"/>
        <w:ind w:left="4962" w:right="26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</w:t>
      </w:r>
      <w:proofErr w:type="gramEnd"/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A23D0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орядку выдвижения, внесения, обсуждения, рассмотрения инициативных проектов, а также проведения их конкурсного отбора комиссией Нефтеюганского района</w:t>
      </w:r>
    </w:p>
    <w:p w14:paraId="1F462361" w14:textId="77777777" w:rsidR="006B6D53" w:rsidRPr="00711EA6" w:rsidRDefault="006B6D53" w:rsidP="006B6D53">
      <w:pPr>
        <w:spacing w:after="0" w:line="312" w:lineRule="exact"/>
        <w:ind w:left="4962" w:right="2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A02165" w14:textId="3D44F077" w:rsidR="0080775A" w:rsidRPr="00711EA6" w:rsidRDefault="0080775A" w:rsidP="0080775A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711EA6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</w:t>
      </w:r>
      <w:r w:rsidR="00585744" w:rsidRPr="00711EA6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инициативных </w:t>
      </w:r>
      <w:r w:rsidRPr="00711EA6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проектов </w:t>
      </w:r>
    </w:p>
    <w:tbl>
      <w:tblPr>
        <w:tblpPr w:leftFromText="180" w:rightFromText="180" w:vertAnchor="text" w:horzAnchor="margin" w:tblpX="-459" w:tblpY="236"/>
        <w:tblW w:w="10200" w:type="dxa"/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3118"/>
        <w:gridCol w:w="1133"/>
      </w:tblGrid>
      <w:tr w:rsidR="0080775A" w:rsidRPr="00711EA6" w14:paraId="138A48EC" w14:textId="77777777" w:rsidTr="00874184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B470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594" w14:textId="6CEEB3EA" w:rsidR="0080775A" w:rsidRPr="00711EA6" w:rsidRDefault="0080775A" w:rsidP="0015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инициативных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проектов,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для участия (далее соответственно –  критерии оценки, проекты)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990E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8335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0775A" w:rsidRPr="00711EA6" w14:paraId="471EC30F" w14:textId="77777777" w:rsidTr="00874184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2FD9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575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1A3C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CBE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711EA6" w14:paraId="23BC2947" w14:textId="77777777" w:rsidTr="00874184">
        <w:trPr>
          <w:trHeight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EEB8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2BBB45" w14:textId="1FCD9311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эффективности финансирования </w:t>
            </w:r>
            <w:r w:rsidR="00D63B7A"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инициативного </w:t>
            </w: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проекта, в том числе:</w:t>
            </w:r>
          </w:p>
        </w:tc>
      </w:tr>
      <w:tr w:rsidR="0080775A" w:rsidRPr="00711EA6" w14:paraId="7E74D05F" w14:textId="77777777" w:rsidTr="00874184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3FCB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0EA8" w14:textId="13E3E5CB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финансирования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за счет бюджета Нефтеюганского района (процентов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40EA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0A7A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711EA6" w14:paraId="08CA94EB" w14:textId="77777777" w:rsidTr="00874184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B57C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14252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0953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7E34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775A" w:rsidRPr="00711EA6" w14:paraId="7365CB22" w14:textId="77777777" w:rsidTr="00874184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B0F1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08E1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9F30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F398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75A" w:rsidRPr="00711EA6" w14:paraId="681FED01" w14:textId="77777777" w:rsidTr="00874184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CB0B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29DB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DA0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F83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711EA6" w14:paraId="5331819E" w14:textId="77777777" w:rsidTr="00874184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2617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1B53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DFE5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3C7E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711EA6" w14:paraId="2B8EFBD7" w14:textId="77777777" w:rsidTr="00874184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6E0E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E5" w14:textId="62B42E6E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за счет средств населения в денежной форме (процентов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972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E35B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711EA6" w14:paraId="527C5D04" w14:textId="77777777" w:rsidTr="0087418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4285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2DF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E497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2495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711EA6" w14:paraId="619B80D2" w14:textId="77777777" w:rsidTr="0087418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94A15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31F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EA5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660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75A" w:rsidRPr="00711EA6" w14:paraId="5EE144D9" w14:textId="77777777" w:rsidTr="00874184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F13A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7FE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8E68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2264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75A" w:rsidRPr="00711EA6" w14:paraId="4D21BB4A" w14:textId="77777777" w:rsidTr="00874184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0F9A" w14:textId="77777777" w:rsidR="0080775A" w:rsidRPr="00711EA6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4775" w14:textId="2704E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за счет поступлений от юридических лиц в денежной форме (процентов от предполагаемой суммы проекта)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3C67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37A5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711EA6" w14:paraId="4222F9D4" w14:textId="77777777" w:rsidTr="00874184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D396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E2D4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C7D7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6170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75A" w:rsidRPr="00711EA6" w14:paraId="3A0573E2" w14:textId="77777777" w:rsidTr="00874184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0278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A83D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C30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07D7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711EA6" w14:paraId="45AB2A34" w14:textId="77777777" w:rsidTr="00874184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8874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C4CC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AD48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A7EE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711EA6" w14:paraId="0BBF85A8" w14:textId="77777777" w:rsidTr="00874184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F770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68C3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251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B278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711EA6" w14:paraId="24D703F3" w14:textId="77777777" w:rsidTr="00874184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2C43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E2F3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7198" w14:textId="77777777" w:rsidR="0080775A" w:rsidRPr="00711EA6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D504" w14:textId="77777777" w:rsidR="0080775A" w:rsidRPr="00711EA6" w:rsidRDefault="0080775A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76CEA24E" w14:textId="77777777" w:rsidTr="00874184">
        <w:trPr>
          <w:trHeight w:val="21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BF40BD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238D18" w14:textId="35AE5BDD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финансирования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за счет средств общественных организаций, ТОС (процентов от предполагаемой суммы проекта)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A3E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BD0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711EA6" w14:paraId="79AD7B5A" w14:textId="77777777" w:rsidTr="00874184">
        <w:trPr>
          <w:trHeight w:val="2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6FB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902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005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177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F31" w:rsidRPr="00711EA6" w14:paraId="1C982AFE" w14:textId="77777777" w:rsidTr="00874184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25D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12DA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A110F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A74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58AE6D11" w14:textId="77777777" w:rsidTr="00874184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0441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EB03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8ACF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144B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F31" w:rsidRPr="00711EA6" w14:paraId="6720E128" w14:textId="77777777" w:rsidTr="00874184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B0DB4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974C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CD9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E7E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F31" w:rsidRPr="00711EA6" w14:paraId="474D5ABF" w14:textId="77777777" w:rsidTr="00874184">
        <w:trPr>
          <w:trHeight w:val="36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A9F42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C9E1C" w14:textId="02B02CBC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</w:t>
            </w:r>
            <w:r w:rsidR="00151AA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за счет поступлений от некоммерческих организаций (процентов от предполагаемой суммы проекта)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912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8F7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711EA6" w14:paraId="6CE9DE8D" w14:textId="77777777" w:rsidTr="00874184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2202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91A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6EEF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AA9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F31" w:rsidRPr="00711EA6" w14:paraId="47F34E72" w14:textId="77777777" w:rsidTr="00874184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BC69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E548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CC8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3AED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5A800303" w14:textId="77777777" w:rsidTr="00874184">
        <w:trPr>
          <w:trHeight w:val="3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35A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BB3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E0A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33B2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F31" w:rsidRPr="00711EA6" w14:paraId="74DB046B" w14:textId="77777777" w:rsidTr="00874184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071A3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47B78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6AD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439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F31" w:rsidRPr="00711EA6" w14:paraId="18B2FB87" w14:textId="77777777" w:rsidTr="00874184">
        <w:trPr>
          <w:trHeight w:val="8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480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E12" w14:textId="3C3A164E" w:rsidR="00C62DA3" w:rsidRPr="00711EA6" w:rsidRDefault="00F13F31" w:rsidP="0020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</w:t>
            </w:r>
            <w:r w:rsidR="00D63B7A"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инициативный </w:t>
            </w: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проект, в том числе:</w:t>
            </w:r>
          </w:p>
        </w:tc>
      </w:tr>
      <w:tr w:rsidR="00F13F31" w:rsidRPr="00711EA6" w14:paraId="19BB7E7E" w14:textId="77777777" w:rsidTr="00874184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2C5B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6F62" w14:textId="2E2F4E02" w:rsidR="00F13F31" w:rsidRPr="00711EA6" w:rsidRDefault="00F13F31" w:rsidP="0072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участия населения в определении проблемы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подготовке </w:t>
            </w:r>
            <w:r w:rsidR="00C84C42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согласно протоколу собрания граждан (процентов от общего числа жителей</w:t>
            </w:r>
            <w:r w:rsidR="000512E1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1A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BF59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711EA6" w14:paraId="15BF6290" w14:textId="77777777" w:rsidTr="00874184">
        <w:trPr>
          <w:trHeight w:val="2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45A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99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037F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F7C8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F31" w:rsidRPr="00711EA6" w14:paraId="0A097631" w14:textId="77777777" w:rsidTr="0087418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FCE9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53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B2E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DDF2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309E7FC7" w14:textId="77777777" w:rsidTr="00874184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F139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CCC1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F908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777B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3F31" w:rsidRPr="00711EA6" w14:paraId="0FCD0EBE" w14:textId="77777777" w:rsidTr="00874184">
        <w:trPr>
          <w:trHeight w:val="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C3D1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08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D31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88A6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F31" w:rsidRPr="00711EA6" w14:paraId="7E080C7D" w14:textId="77777777" w:rsidTr="00874184">
        <w:trPr>
          <w:trHeight w:val="2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389C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8B3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A9C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D56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F31" w:rsidRPr="00711EA6" w14:paraId="25CD15D5" w14:textId="77777777" w:rsidTr="00874184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05D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17283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видеозаписи собрания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B7C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ED66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4411CF9D" w14:textId="77777777" w:rsidTr="00874184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539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843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281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F834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5D6B4870" w14:textId="77777777" w:rsidTr="00874184">
        <w:trPr>
          <w:trHeight w:val="3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568303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ED072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дизайн проекта и (или) эскиза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F66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139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F31" w:rsidRPr="00711EA6" w14:paraId="29F8E8E6" w14:textId="77777777" w:rsidTr="00874184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6DDA1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16DB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B611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BD1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7541F5C6" w14:textId="77777777" w:rsidTr="00874184">
        <w:trPr>
          <w:trHeight w:val="7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8D54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BE2F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F13F31" w:rsidRPr="00711EA6" w14:paraId="5C70E72A" w14:textId="77777777" w:rsidTr="00874184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EB1ED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BAD2" w14:textId="67D06064" w:rsidR="00F13F31" w:rsidRPr="00711EA6" w:rsidRDefault="00F13F31" w:rsidP="0072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получающего выгоду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реализации </w:t>
            </w:r>
            <w:r w:rsidR="004572B7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(прямых благополучателей) (процентов от общего числа жителей</w:t>
            </w:r>
            <w:r w:rsidR="000512E1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EF8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8400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711EA6" w14:paraId="4D612951" w14:textId="77777777" w:rsidTr="00874184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171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4B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1D68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16D2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4FCDFE05" w14:textId="77777777" w:rsidTr="00874184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D6A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06C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4B3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3780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F31" w:rsidRPr="00711EA6" w14:paraId="514E6231" w14:textId="77777777" w:rsidTr="00874184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DB7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08F2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5E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4E88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F31" w:rsidRPr="00711EA6" w14:paraId="72B88F15" w14:textId="77777777" w:rsidTr="00874184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C0C6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5701" w14:textId="3DA22DA8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населения и юридических лиц (неоплачиваемый труд, материалы и др. формы)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реализации </w:t>
            </w:r>
            <w:r w:rsidR="002F5CF0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8A7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868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F31" w:rsidRPr="00711EA6" w14:paraId="6979A305" w14:textId="77777777" w:rsidTr="00874184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066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54F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6BE1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77C6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30F45587" w14:textId="77777777" w:rsidTr="00874184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FEA94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721F5" w14:textId="6DF48FED" w:rsidR="00F13F31" w:rsidRPr="00711EA6" w:rsidRDefault="005E64DC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Инициативный п</w:t>
            </w:r>
            <w:r w:rsidR="00F13F31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 направлен на благоустройство дворовых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86F4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509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2EE55333" w14:textId="77777777" w:rsidTr="00874184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1EE2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A9E19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DA9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422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7E584F0E" w14:textId="77777777" w:rsidTr="00874184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A3DF" w14:textId="1A83BD04" w:rsidR="00F13F31" w:rsidRPr="00711EA6" w:rsidRDefault="00FD2C44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3F31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5B69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83D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262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1FF68A79" w14:textId="77777777" w:rsidTr="00874184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DDAE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38B7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FD66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45D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4C46FDCA" w14:textId="77777777" w:rsidTr="00874184">
        <w:trPr>
          <w:trHeight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1301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FF68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F13F31" w:rsidRPr="00711EA6" w14:paraId="14E00DF5" w14:textId="77777777" w:rsidTr="00874184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1363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911B" w14:textId="31A6C628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предварительному обсуждению </w:t>
            </w:r>
            <w:r w:rsidR="009C220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инициативного</w:t>
            </w:r>
            <w:r w:rsidR="009C2204"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(опросные листы, анкеты, предварительные собрания, подомовой обход и т.д.)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B857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B13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3845B3A7" w14:textId="77777777" w:rsidTr="00874184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329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9D3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AC55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24DF6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654DDF22" w14:textId="77777777" w:rsidTr="00874184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ED0D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EE54" w14:textId="281EBFF8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(далее – СМИ) для информирования населения о</w:t>
            </w:r>
            <w:r w:rsidR="009C2204"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C2204"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инициативном</w:t>
            </w:r>
            <w:r w:rsidR="009C2204"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до собрания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DEE7DB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18024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374F1460" w14:textId="77777777" w:rsidTr="00874184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176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CF60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4574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A18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30A9C77E" w14:textId="77777777" w:rsidTr="00874184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6F8E" w14:textId="4AF700F1" w:rsidR="00F13F31" w:rsidRPr="00711EA6" w:rsidRDefault="00FD2C44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F31"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7BC5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FEAC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3D89C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F31" w:rsidRPr="00711EA6" w14:paraId="3FB803FA" w14:textId="77777777" w:rsidTr="00874184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F90C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3E1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C902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2FD6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F31" w:rsidRPr="00711EA6" w14:paraId="34B0E236" w14:textId="77777777" w:rsidTr="00874184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627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38FE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2B1D" w14:textId="77777777" w:rsidR="00F13F31" w:rsidRPr="00711EA6" w:rsidRDefault="00F13F31" w:rsidP="00F1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ABEA" w14:textId="77777777" w:rsidR="00F13F31" w:rsidRPr="00711EA6" w:rsidRDefault="00F13F31" w:rsidP="0020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F31" w:rsidRPr="00711EA6" w14:paraId="267D3994" w14:textId="77777777" w:rsidTr="0087418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FFEC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AD18" w14:textId="77777777" w:rsidR="00F13F31" w:rsidRPr="00711EA6" w:rsidRDefault="00F13F31" w:rsidP="00F1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F13F31" w:rsidRPr="00711EA6" w14:paraId="7C31BAF1" w14:textId="77777777" w:rsidTr="0087418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92A" w14:textId="77777777" w:rsidR="00F13F31" w:rsidRPr="00711EA6" w:rsidRDefault="00F13F31" w:rsidP="00F1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698A" w14:textId="77777777" w:rsidR="00F13F31" w:rsidRPr="00711EA6" w:rsidRDefault="00F13F31" w:rsidP="00F1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баллов: 180</w:t>
            </w:r>
          </w:p>
        </w:tc>
      </w:tr>
    </w:tbl>
    <w:p w14:paraId="6793E99C" w14:textId="7B1A51BF" w:rsidR="006B677F" w:rsidRDefault="0014634D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6B677F" w:rsidRPr="006B67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677F">
        <w:rPr>
          <w:rFonts w:ascii="Times New Roman" w:hAnsi="Times New Roman" w:cs="Times New Roman"/>
          <w:sz w:val="24"/>
          <w:szCs w:val="24"/>
        </w:rPr>
        <w:t>2</w:t>
      </w:r>
      <w:r w:rsidR="006B677F" w:rsidRPr="006B677F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14:paraId="3075F458" w14:textId="77777777" w:rsidR="006B677F" w:rsidRDefault="006B677F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B677F">
        <w:rPr>
          <w:rFonts w:ascii="Times New Roman" w:hAnsi="Times New Roman" w:cs="Times New Roman"/>
          <w:sz w:val="24"/>
          <w:szCs w:val="24"/>
        </w:rPr>
        <w:t>Думы Нефтеюганского района</w:t>
      </w:r>
    </w:p>
    <w:p w14:paraId="382B924F" w14:textId="321185BE" w:rsidR="006B677F" w:rsidRPr="006B677F" w:rsidRDefault="00632E29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6B67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декабря    </w:t>
      </w:r>
      <w:r>
        <w:rPr>
          <w:rFonts w:ascii="Times New Roman" w:hAnsi="Times New Roman" w:cs="Times New Roman"/>
          <w:sz w:val="24"/>
          <w:szCs w:val="24"/>
        </w:rPr>
        <w:t xml:space="preserve">2020 г. </w:t>
      </w:r>
      <w:r w:rsidRPr="006B677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56</w:t>
      </w:r>
      <w:r w:rsidR="000742E9" w:rsidRPr="002C5BF2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77F" w:rsidRPr="006B677F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14:paraId="490A35D3" w14:textId="396B61CE" w:rsidR="00D17600" w:rsidRPr="00711EA6" w:rsidRDefault="00D17600" w:rsidP="006B677F">
      <w:pPr>
        <w:widowControl w:val="0"/>
        <w:autoSpaceDE w:val="0"/>
        <w:autoSpaceDN w:val="0"/>
        <w:adjustRightInd w:val="0"/>
        <w:spacing w:after="0"/>
        <w:ind w:left="-567"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FBE37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F1004D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</w:p>
    <w:p w14:paraId="15A545EB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расчета и возврата сумм инициативных платежей, подлежащих возврату лицам (в том числе организациям), осуществляющим их перечисление в бюджет Нефтеюганского района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14:paraId="007807D8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187D1" w14:textId="77777777" w:rsidR="00D17600" w:rsidRPr="00711EA6" w:rsidRDefault="00D17600" w:rsidP="00D1760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14:paraId="5C54260E" w14:textId="77777777" w:rsidR="00D17600" w:rsidRPr="00711EA6" w:rsidRDefault="00D17600" w:rsidP="00D1760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4D738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 устанавливает процедуру</w:t>
      </w: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расчета и возврата сумм инициативных платежей, подлежащих возврату лицам (в том числе организациям), осуществляющим их перечисление в бюджет Нефтеюганского района.</w:t>
      </w:r>
    </w:p>
    <w:p w14:paraId="23013F56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И</w:t>
      </w: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нициативные платежи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предоставленные получателям, подлежат </w:t>
      </w: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возврату лицам (в том числе организациям), осуществляющим их перечисление в бюджет Нефтеюганского района 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следующих случаях:</w:t>
      </w:r>
    </w:p>
    <w:p w14:paraId="01E77E5E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инициативный проект не был реализован;</w:t>
      </w:r>
    </w:p>
    <w:p w14:paraId="28E79180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 по итогам реализации инициативного проекта образовался остаток инициативных платежей, не использованный в целях реализации инициативного проекта.</w:t>
      </w:r>
    </w:p>
    <w:p w14:paraId="56C59B91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75EDDFC4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2. Расчет и возврат сумм инициативных платежей, подлежащих возврату лицам (в том числе организациям), осуществляющим их перечисление в бюджет Нефтеюганского района</w:t>
      </w:r>
    </w:p>
    <w:p w14:paraId="41AE5717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584FF4FB" w14:textId="657AA9B5" w:rsidR="00D17600" w:rsidRPr="00711EA6" w:rsidRDefault="00922A86" w:rsidP="00922A8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ab/>
      </w:r>
      <w:r w:rsidR="00D17600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Расчет суммы, подлежащей возврату участникам, осуществивших их перечисление в бюджет Нефтеюганского района, в случае если по итогам реализации инициативного проекта образовался остаток инициативных платежей, не использованный в целях реализации инициативного проекта, осуществляется по формуле:</w:t>
      </w:r>
    </w:p>
    <w:p w14:paraId="0E76230B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652B1903" w14:textId="77777777" w:rsidR="00D17600" w:rsidRPr="00711EA6" w:rsidRDefault="002C5BF2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возвр</m:t>
            </m:r>
          </m:sub>
          <m:sup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</m:t>
            </m:r>
          </m:e>
        </m:nary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fPr>
              <m:num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уч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.</m:t>
                    </m:r>
                  </m:e>
                </m:nary>
              </m:num>
              <m:den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общ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.</m:t>
                    </m:r>
                  </m:e>
                </m:nary>
              </m:den>
            </m:f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х100%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х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общ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-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проект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.</m:t>
                    </m:r>
                  </m:e>
                </m:nary>
              </m:e>
            </m:nary>
          </m:e>
        </m:d>
      </m:oMath>
      <w:r w:rsidR="00D17600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где,</w:t>
      </w:r>
    </w:p>
    <w:p w14:paraId="416B74E3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9CD15" w14:textId="77777777" w:rsidR="00D17600" w:rsidRPr="00711EA6" w:rsidRDefault="002C5BF2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возвр</m:t>
            </m:r>
          </m:sub>
          <m:sup/>
          <m:e/>
        </m:nary>
      </m:oMath>
      <w:r w:rsidR="00D17600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сумма,</w:t>
      </w:r>
      <w:r w:rsidR="00D17600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подлежащая возврату участнику,</w:t>
      </w:r>
      <w:r w:rsidR="00D17600" w:rsidRPr="00711EA6">
        <w:t xml:space="preserve"> </w:t>
      </w:r>
    </w:p>
    <w:p w14:paraId="235D588D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4F1ADC5C" w14:textId="1FE3247C" w:rsidR="00D17600" w:rsidRPr="00711EA6" w:rsidRDefault="002C5BF2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уч</m:t>
            </m:r>
          </m:sub>
          <m:sup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.</m:t>
            </m:r>
          </m:e>
        </m:nary>
      </m:oMath>
      <w:r w:rsidR="00D17600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сумма,</w:t>
      </w:r>
      <w:r w:rsidR="00D17600" w:rsidRPr="00711EA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перечисленная участником на реализацию инициативного проекта,</w:t>
      </w:r>
    </w:p>
    <w:p w14:paraId="548485AB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7B08DF90" w14:textId="77777777" w:rsidR="00D17600" w:rsidRPr="00711EA6" w:rsidRDefault="002C5BF2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общ</m:t>
            </m:r>
          </m:sub>
          <m:sup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.</m:t>
            </m:r>
          </m:e>
        </m:nary>
      </m:oMath>
      <w:r w:rsidR="00D17600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общая сумма, перечисленная всеми участниками на реализацию инициативного проекта,</w:t>
      </w:r>
    </w:p>
    <w:p w14:paraId="1E758D7A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14608" w14:textId="77777777" w:rsidR="00D17600" w:rsidRPr="00711EA6" w:rsidRDefault="002C5BF2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проект</m:t>
            </m:r>
          </m:sub>
          <m:sup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.</m:t>
            </m:r>
          </m:e>
        </m:nary>
      </m:oMath>
      <w:r w:rsidR="00D17600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сумма инициативного проекта по итогам его реализации.</w:t>
      </w:r>
    </w:p>
    <w:p w14:paraId="77A86A08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8BFE7" w14:textId="77777777" w:rsidR="00D17600" w:rsidRPr="00711EA6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случае если инициативный проект не был реализован в текущем финансовом году, внесенные денежные средства подлежат возврату в полном объеме до 15 декабря текущего финансового года участникам, осуществивших их перечисление в бюджет Нефтеюганского района.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0F70E77" w14:textId="77777777" w:rsidR="00940AB3" w:rsidRDefault="00940AB3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0F2AF32" w14:textId="77777777" w:rsidR="00940AB3" w:rsidRDefault="00940AB3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27EF2171" w14:textId="77777777" w:rsidR="00922A86" w:rsidRDefault="0092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1DD4FA" w14:textId="08E72E7D" w:rsidR="006B677F" w:rsidRDefault="006B677F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B67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677F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14:paraId="66806631" w14:textId="77777777" w:rsidR="006B677F" w:rsidRDefault="006B677F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B677F">
        <w:rPr>
          <w:rFonts w:ascii="Times New Roman" w:hAnsi="Times New Roman" w:cs="Times New Roman"/>
          <w:sz w:val="24"/>
          <w:szCs w:val="24"/>
        </w:rPr>
        <w:t>Думы Нефтеюганского района</w:t>
      </w:r>
    </w:p>
    <w:p w14:paraId="66DD4AE1" w14:textId="15FB9F33" w:rsidR="006B677F" w:rsidRPr="006B677F" w:rsidRDefault="00632E29" w:rsidP="006B677F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6B67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декабря    </w:t>
      </w:r>
      <w:r>
        <w:rPr>
          <w:rFonts w:ascii="Times New Roman" w:hAnsi="Times New Roman" w:cs="Times New Roman"/>
          <w:sz w:val="24"/>
          <w:szCs w:val="24"/>
        </w:rPr>
        <w:t xml:space="preserve">2020 г. </w:t>
      </w:r>
      <w:r w:rsidRPr="006B677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56</w:t>
      </w:r>
      <w:bookmarkStart w:id="4" w:name="_GoBack"/>
      <w:r w:rsidR="000742E9" w:rsidRPr="002C5BF2">
        <w:rPr>
          <w:rFonts w:ascii="Times New Roman" w:hAnsi="Times New Roman" w:cs="Times New Roman"/>
          <w:sz w:val="24"/>
          <w:szCs w:val="24"/>
          <w:u w:val="single"/>
        </w:rPr>
        <w:t>3</w:t>
      </w:r>
      <w:bookmarkEnd w:id="4"/>
      <w:r w:rsidRPr="000742E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6B677F" w:rsidRPr="006B677F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14:paraId="451A9838" w14:textId="77777777" w:rsidR="006B677F" w:rsidRDefault="006B677F" w:rsidP="002C0EFE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14:paraId="55511C04" w14:textId="77777777" w:rsidR="00062074" w:rsidRPr="00711EA6" w:rsidRDefault="00062074" w:rsidP="002C0EFE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ПОРЯДОК</w:t>
      </w:r>
    </w:p>
    <w:p w14:paraId="23AC9794" w14:textId="60F1D03C" w:rsidR="00062074" w:rsidRPr="00711EA6" w:rsidRDefault="009E59A5" w:rsidP="002C0EFE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определения части территории Нефтеюганского муниципального района Ханты-Мансийского автономного округа – Югры, на которой могут реализовываться инициативные проекты </w:t>
      </w:r>
      <w:r w:rsidR="00062074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14:paraId="2F3FBF3D" w14:textId="77777777" w:rsidR="00062074" w:rsidRPr="00711EA6" w:rsidRDefault="00062074" w:rsidP="002C0EFE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</w:p>
    <w:p w14:paraId="3B986306" w14:textId="77777777" w:rsidR="00062074" w:rsidRPr="00711EA6" w:rsidRDefault="00062074" w:rsidP="002C0EF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14:paraId="601BAB2E" w14:textId="77777777" w:rsidR="00062074" w:rsidRPr="00A23D02" w:rsidRDefault="00062074" w:rsidP="002C0E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82E0ED" w14:textId="3DF7D3C9" w:rsidR="00062074" w:rsidRPr="00711EA6" w:rsidRDefault="00062074" w:rsidP="00940AB3">
      <w:pPr>
        <w:widowControl w:val="0"/>
        <w:tabs>
          <w:tab w:val="left" w:pos="1134"/>
        </w:tabs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940A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027DEE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устанавливает процедуру </w:t>
      </w:r>
      <w:r w:rsidR="00292253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определения части территории Нефтеюганского муниципального района Ханты-Мансийского автономного округа – Югры (далее – </w:t>
      </w:r>
      <w:r w:rsidR="009311AA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территории</w:t>
      </w:r>
      <w:r w:rsidR="00292253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которой могут реализовываться инициативные проекты.</w:t>
      </w:r>
    </w:p>
    <w:p w14:paraId="69B936A9" w14:textId="45C3BEAD" w:rsidR="00062074" w:rsidRPr="00711EA6" w:rsidRDefault="00062074" w:rsidP="002C0EFE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292253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9311A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 территории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 которой могут реализовываться инициативные проекты, устанавливается решением администрации Нефтеюганского района.  </w:t>
      </w:r>
    </w:p>
    <w:p w14:paraId="0172D07C" w14:textId="4F83C290" w:rsidR="00062074" w:rsidRPr="00711EA6" w:rsidRDefault="00062074" w:rsidP="002C0EF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292253"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С </w:t>
      </w:r>
      <w:r w:rsidR="009D7C55"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информацией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D7C55"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инициативном проекте в целях 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</w:t>
      </w:r>
      <w:r w:rsidR="009D7C55"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860C5"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территории</w:t>
      </w:r>
      <w:r w:rsidR="009311AA"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которой может реализовываться инициативный проект, вправе обратиться инициаторы проекта:</w:t>
      </w:r>
    </w:p>
    <w:p w14:paraId="0E29C596" w14:textId="0B517E3D" w:rsidR="007F30F4" w:rsidRPr="00711EA6" w:rsidRDefault="007F30F4" w:rsidP="007F30F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1.3.1</w:t>
      </w:r>
      <w:proofErr w:type="gramStart"/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40A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инициативная</w:t>
      </w:r>
      <w:proofErr w:type="gramEnd"/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группа численностью не менее пяти граждан, достигших шестнадцатилетнего возраста и проживающих на территории Нефтеюганского района;</w:t>
      </w:r>
    </w:p>
    <w:p w14:paraId="738DC363" w14:textId="39D22CC8" w:rsidR="007F30F4" w:rsidRPr="00711EA6" w:rsidRDefault="007F30F4" w:rsidP="007F30F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1.3.2.</w:t>
      </w:r>
      <w:r w:rsidR="00940AB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gramStart"/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органы</w:t>
      </w:r>
      <w:proofErr w:type="gramEnd"/>
      <w:r w:rsidR="00922A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территориального общественного самоуправления, осуществляющие свою деятельность на территории Нефтеюганского района;</w:t>
      </w:r>
    </w:p>
    <w:p w14:paraId="208DB124" w14:textId="3C48A91F" w:rsidR="007F30F4" w:rsidRPr="00711EA6" w:rsidRDefault="007F30F4" w:rsidP="007F30F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1.3.3. старосты сельского населенного пункта;</w:t>
      </w:r>
    </w:p>
    <w:p w14:paraId="76D17570" w14:textId="7594DE14" w:rsidR="007F30F4" w:rsidRPr="00711EA6" w:rsidRDefault="007F30F4" w:rsidP="007F30F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1.3.4. индивидуальные предприниматели, осуществляющие свою деятельность на территории Нефтеюганского района;</w:t>
      </w:r>
    </w:p>
    <w:p w14:paraId="5C932ED7" w14:textId="288F7212" w:rsidR="007F30F4" w:rsidRPr="00711EA6" w:rsidRDefault="007F30F4" w:rsidP="007F30F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1.3.5. юридические лица, осуществляющие свою деятельность на территории Нефтеюганского района, в том числе социально ориентированные некоммерческие организации;</w:t>
      </w:r>
    </w:p>
    <w:p w14:paraId="058E0C79" w14:textId="43C38B73" w:rsidR="007F30F4" w:rsidRPr="00711EA6" w:rsidRDefault="007F30F4" w:rsidP="007F30F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1.3.6.</w:t>
      </w:r>
      <w:r w:rsidR="00940AB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gramStart"/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>структурные</w:t>
      </w:r>
      <w:proofErr w:type="gramEnd"/>
      <w:r w:rsidRPr="00711E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подразделения органов местного самоуправления Нефтеюганского района.</w:t>
      </w:r>
    </w:p>
    <w:p w14:paraId="76057EA8" w14:textId="76310178" w:rsidR="00062074" w:rsidRPr="00711EA6" w:rsidRDefault="00062074" w:rsidP="007F30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92253"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0A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Инициативные проекты могут реализовываться в границах Нефтеюганского района в пределах следующих территорий проживания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граждан:</w:t>
      </w:r>
    </w:p>
    <w:p w14:paraId="4BD8F542" w14:textId="3A54C48F" w:rsidR="00062074" w:rsidRPr="00711EA6" w:rsidRDefault="0010694D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292253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</w:t>
      </w:r>
      <w:r w:rsidR="00940A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922A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границах территорий территориального общественного самоуправления;</w:t>
      </w:r>
    </w:p>
    <w:p w14:paraId="5D45B320" w14:textId="574EB2A2" w:rsidR="00062074" w:rsidRPr="00711EA6" w:rsidRDefault="0010694D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292253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группы жилых домов;</w:t>
      </w:r>
    </w:p>
    <w:p w14:paraId="55F5BDC5" w14:textId="6F2A5360" w:rsidR="00062074" w:rsidRPr="00711EA6" w:rsidRDefault="0010694D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292253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.3.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иных территорий проживания граждан.</w:t>
      </w:r>
    </w:p>
    <w:p w14:paraId="4937BAF9" w14:textId="77777777" w:rsidR="00940AB3" w:rsidRDefault="00940AB3" w:rsidP="0041770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5F5E0D" w14:textId="5C30CC19" w:rsidR="00062074" w:rsidRPr="00711EA6" w:rsidRDefault="00062074" w:rsidP="00A23D02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Порядок внесения и рассмотрения </w:t>
      </w:r>
      <w:r w:rsidR="00F826AB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</w:t>
      </w:r>
      <w:r w:rsidR="00E33817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инициативном проекте в целях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</w:t>
      </w:r>
      <w:r w:rsidR="00F36CE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лении </w:t>
      </w:r>
      <w:r w:rsidR="00107109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="00F36CE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могут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реализовываться инициативны</w:t>
      </w:r>
      <w:r w:rsidR="00F36CE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проек</w:t>
      </w:r>
      <w:r w:rsidR="00F36CE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</w:t>
      </w:r>
    </w:p>
    <w:p w14:paraId="13CC5317" w14:textId="275B69E3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2.1. Для установления </w:t>
      </w:r>
      <w:r w:rsidR="004A0B2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могут</w:t>
      </w:r>
      <w:r w:rsidRPr="00711E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реализовываться инициативные проекты, инициатор проекта</w:t>
      </w:r>
      <w:r w:rsidRPr="00711E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8122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направляет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Управление по вопросам местного самоуправления и обращениям граждан администрации Нефтеюганского района </w:t>
      </w:r>
      <w:r w:rsidR="0088122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информацию </w:t>
      </w:r>
      <w:r w:rsidR="0060231B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инициативном проекте </w:t>
      </w:r>
      <w:r w:rsidR="000B00B2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в</w:t>
      </w:r>
      <w:r w:rsidR="0060231B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00B2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определении</w:t>
      </w:r>
      <w:r w:rsidR="004A0B2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планирует</w:t>
      </w:r>
      <w:r w:rsidR="000B00B2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реализовывать инициативный проект</w:t>
      </w:r>
      <w:r w:rsidR="00205BF4" w:rsidRPr="00711EA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9C6290" w14:textId="7E18B1FF" w:rsidR="00062074" w:rsidRPr="00711EA6" w:rsidRDefault="00A23D02" w:rsidP="00A23D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2.2. </w:t>
      </w:r>
      <w:r w:rsidR="00EF115C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об инициативном проекте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F115C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определении </w:t>
      </w:r>
      <w:r w:rsidR="0068771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планируется реализовывать инициативный проект</w:t>
      </w:r>
      <w:r w:rsidR="00F36CE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062074" w:rsidRPr="00711EA6">
        <w:rPr>
          <w:rFonts w:ascii="Times New Roman" w:eastAsia="Calibri" w:hAnsi="Times New Roman" w:cs="Times New Roman"/>
          <w:sz w:val="26"/>
          <w:szCs w:val="26"/>
        </w:rPr>
        <w:t xml:space="preserve"> подписывается инициаторами проекта.</w:t>
      </w:r>
    </w:p>
    <w:p w14:paraId="2A7DF38C" w14:textId="2EB5737F" w:rsidR="00062074" w:rsidRPr="00711EA6" w:rsidRDefault="00F36CEA" w:rsidP="002C0EF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EA6">
        <w:rPr>
          <w:rFonts w:ascii="Times New Roman" w:eastAsia="Calibri" w:hAnsi="Times New Roman" w:cs="Times New Roman"/>
          <w:sz w:val="26"/>
          <w:szCs w:val="26"/>
        </w:rPr>
        <w:t>В случае</w:t>
      </w:r>
      <w:r w:rsidR="00062074" w:rsidRPr="00711EA6">
        <w:rPr>
          <w:rFonts w:ascii="Times New Roman" w:eastAsia="Calibri" w:hAnsi="Times New Roman" w:cs="Times New Roman"/>
          <w:sz w:val="26"/>
          <w:szCs w:val="26"/>
        </w:rPr>
        <w:t xml:space="preserve"> если инициатором проекта является инициативная группа, </w:t>
      </w:r>
      <w:r w:rsidR="001F4130" w:rsidRPr="00711EA6">
        <w:rPr>
          <w:rFonts w:ascii="Times New Roman" w:eastAsia="Calibri" w:hAnsi="Times New Roman" w:cs="Times New Roman"/>
          <w:sz w:val="26"/>
          <w:szCs w:val="26"/>
        </w:rPr>
        <w:t>информация об инициативном проекте</w:t>
      </w:r>
      <w:r w:rsidR="00062074" w:rsidRPr="00711EA6">
        <w:rPr>
          <w:rFonts w:ascii="Times New Roman" w:eastAsia="Calibri" w:hAnsi="Times New Roman" w:cs="Times New Roman"/>
          <w:sz w:val="26"/>
          <w:szCs w:val="26"/>
        </w:rPr>
        <w:t xml:space="preserve"> подписывается всеми членами инициативной группы, с указанием фамилий, имен, отчеств, контактных телефонов. </w:t>
      </w:r>
    </w:p>
    <w:p w14:paraId="3CF51568" w14:textId="6904F789" w:rsidR="00062074" w:rsidRPr="00711EA6" w:rsidRDefault="00062074" w:rsidP="002C0E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 </w:t>
      </w:r>
      <w:r w:rsidR="00FD01C3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об инициативном проекте включает в себя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2142FE91" w14:textId="6BF9D902" w:rsidR="00062074" w:rsidRPr="00711EA6" w:rsidRDefault="0010694D" w:rsidP="002C0E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EA6">
        <w:rPr>
          <w:rFonts w:ascii="Times New Roman" w:eastAsia="Calibri" w:hAnsi="Times New Roman" w:cs="Times New Roman"/>
          <w:sz w:val="26"/>
          <w:szCs w:val="26"/>
        </w:rPr>
        <w:tab/>
        <w:t>2.3.1.</w:t>
      </w:r>
      <w:r w:rsidR="00062074" w:rsidRPr="00711EA6">
        <w:rPr>
          <w:rFonts w:ascii="Times New Roman" w:eastAsia="Calibri" w:hAnsi="Times New Roman" w:cs="Times New Roman"/>
          <w:sz w:val="26"/>
          <w:szCs w:val="26"/>
        </w:rPr>
        <w:t xml:space="preserve"> краткое описание инициативного проекта;</w:t>
      </w:r>
    </w:p>
    <w:p w14:paraId="222CB49A" w14:textId="6409E780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2.3.2.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копию протокола собрания инициативной группы о принятии решения о внесении в администрацию Нефтеюганского района инициативного проекта и определении </w:t>
      </w:r>
      <w:r w:rsidR="007305F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предлагается его реализация.</w:t>
      </w:r>
    </w:p>
    <w:p w14:paraId="28194D11" w14:textId="5B2F5C16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2.4. Администрация Нефтеюганского района в течение 15 календарных дней со дня поступления </w:t>
      </w:r>
      <w:r w:rsidR="00E87AE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информации об инициативном проекте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 из следующих решений:</w:t>
      </w:r>
    </w:p>
    <w:p w14:paraId="6DAE45D6" w14:textId="06AD3DB1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2.4.1.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proofErr w:type="gramEnd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определении границ </w:t>
      </w:r>
      <w:r w:rsidR="00B25B2B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планируется реализовывать инициативный проект;</w:t>
      </w:r>
    </w:p>
    <w:p w14:paraId="51BA1994" w14:textId="74C5CF59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2.4.2.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proofErr w:type="gramEnd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отказе в определении границ </w:t>
      </w:r>
      <w:r w:rsidR="00B25B2B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на которой планируется реализовывать инициативный проект.</w:t>
      </w:r>
    </w:p>
    <w:p w14:paraId="6B741FE6" w14:textId="77777777" w:rsidR="00062074" w:rsidRPr="00711EA6" w:rsidRDefault="00062074" w:rsidP="002C0E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администрации Нефтеюганского района оформляется распоряжением администрации Нефтеюганского района.</w:t>
      </w:r>
    </w:p>
    <w:p w14:paraId="60F8B24A" w14:textId="6EE3B023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2.5. Решение об отказе в определении границ</w:t>
      </w:r>
      <w:r w:rsidR="00121279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территории, на которой предлагается реализовывать инициативный проект, принимается в следующих случаях:</w:t>
      </w:r>
    </w:p>
    <w:p w14:paraId="3FDCA4EA" w14:textId="6B8A778C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2.5.1.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</w:t>
      </w:r>
      <w:proofErr w:type="gramEnd"/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выходит за пределы территории Нефтеюганского района;</w:t>
      </w:r>
    </w:p>
    <w:p w14:paraId="0EAF6B4B" w14:textId="1ED69487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2.5.2.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запрашиваемая</w:t>
      </w:r>
      <w:proofErr w:type="gramEnd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часть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закреплена в установленном порядке за иными пользователями или находится в </w:t>
      </w:r>
      <w:r w:rsidR="00CA1AE9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их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собственности;</w:t>
      </w:r>
      <w:r w:rsidR="000607D5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B9CA72F" w14:textId="056B40B7" w:rsidR="0010694D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2.5.3.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границах запрашиваемой 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 реализуется иной инициативный проект;</w:t>
      </w:r>
    </w:p>
    <w:p w14:paraId="616264CA" w14:textId="7412BE72" w:rsidR="00062074" w:rsidRPr="00711EA6" w:rsidRDefault="0010694D" w:rsidP="002C0E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2.5.4</w:t>
      </w:r>
      <w:proofErr w:type="gramStart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виды</w:t>
      </w:r>
      <w:proofErr w:type="gramEnd"/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разрешенного использования земельного участка на запрашиваемой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 </w:t>
      </w:r>
      <w:r w:rsidR="00062074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 не соответствует целям инициативного проекта;</w:t>
      </w:r>
    </w:p>
    <w:p w14:paraId="16C178EB" w14:textId="0E20FF39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2.5.5</w:t>
      </w:r>
      <w:proofErr w:type="gramStart"/>
      <w:r w:rsidR="0010694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реализация</w:t>
      </w:r>
      <w:proofErr w:type="gramEnd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инициативного проекта на запрашиваемой 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 противоречит нормам законодательства</w:t>
      </w:r>
      <w:r w:rsidR="005B56A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1748998E" w14:textId="77777777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7378951" w14:textId="3EE08A58" w:rsidR="00062074" w:rsidRPr="00711EA6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2.7. При установлении случаев, указанных в </w:t>
      </w:r>
      <w:r w:rsidR="00CA1AE9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пункте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2.5</w:t>
      </w:r>
      <w:proofErr w:type="gramStart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настоящего</w:t>
      </w:r>
      <w:proofErr w:type="gramEnd"/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Порядка, Администрация Нефтеюганского района вправе предложить инициаторам проекта иную территорию для реализации инициативного проекта. </w:t>
      </w:r>
    </w:p>
    <w:p w14:paraId="089BD321" w14:textId="5BA2D868" w:rsidR="00062074" w:rsidRPr="00DD2BDA" w:rsidRDefault="00062074" w:rsidP="00A23D02">
      <w:pPr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</w:t>
      </w:r>
      <w:r w:rsidR="00A23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</w:t>
      </w:r>
      <w:r w:rsidR="009311A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521D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9311AA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Нефтеюганского района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определении запрашиваемой для реализации инициативного проекта 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часть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территории, не является препятствием к повторному представлению документов для определения указанной </w:t>
      </w:r>
      <w:r w:rsidR="00FC0600"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Pr="00711E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территории, при условии устранения препятствий, послуживших основанием для принятия администрацией Нефтеюганского района соответствующего решения.</w:t>
      </w:r>
    </w:p>
    <w:p w14:paraId="5CFF3F46" w14:textId="77777777" w:rsidR="00062074" w:rsidRPr="00DD2BDA" w:rsidRDefault="00062074" w:rsidP="002C0EF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2B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D2B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1A652719" w14:textId="77777777" w:rsidR="00983F25" w:rsidRPr="00DD2BDA" w:rsidRDefault="00983F25" w:rsidP="00763E1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05AB697" w14:textId="77777777" w:rsidR="00BC460F" w:rsidRPr="00DD2BDA" w:rsidRDefault="00BC460F" w:rsidP="009D5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A0FA4A3" w14:textId="77777777" w:rsidR="009D521D" w:rsidRPr="00DD2BDA" w:rsidRDefault="009D521D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4B89A" w14:textId="20D255FC" w:rsidR="00B03486" w:rsidRPr="00765141" w:rsidRDefault="00765141" w:rsidP="00D1760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5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B03486" w:rsidRPr="00765141" w:rsidSect="0041770E">
      <w:headerReference w:type="default" r:id="rId11"/>
      <w:headerReference w:type="first" r:id="rId12"/>
      <w:footerReference w:type="first" r:id="rId13"/>
      <w:pgSz w:w="11906" w:h="16838"/>
      <w:pgMar w:top="260" w:right="707" w:bottom="568" w:left="1701" w:header="426" w:footer="709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CD5D4" w16cex:dateUtc="2020-08-11T03:31:00Z"/>
  <w16cex:commentExtensible w16cex:durableId="22DCDC8E" w16cex:dateUtc="2020-08-11T03:59:00Z"/>
  <w16cex:commentExtensible w16cex:durableId="22DCDAF4" w16cex:dateUtc="2020-08-11T03:53:00Z"/>
  <w16cex:commentExtensible w16cex:durableId="22DCD8EC" w16cex:dateUtc="2020-08-11T03:44:00Z"/>
  <w16cex:commentExtensible w16cex:durableId="22DD1139" w16cex:dateUtc="2020-08-11T07:44:00Z"/>
  <w16cex:commentExtensible w16cex:durableId="22DD1334" w16cex:dateUtc="2020-08-11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2038AB" w16cid:durableId="22DCD5D4"/>
  <w16cid:commentId w16cid:paraId="0FAC6D6A" w16cid:durableId="22DCDC8E"/>
  <w16cid:commentId w16cid:paraId="01B699F8" w16cid:durableId="22DCDAF4"/>
  <w16cid:commentId w16cid:paraId="40CA21A0" w16cid:durableId="22DBF1E1"/>
  <w16cid:commentId w16cid:paraId="2578C9C6" w16cid:durableId="22DBF1E2"/>
  <w16cid:commentId w16cid:paraId="25E171D2" w16cid:durableId="22DCD8EC"/>
  <w16cid:commentId w16cid:paraId="54D8444E" w16cid:durableId="22DBF1E3"/>
  <w16cid:commentId w16cid:paraId="07C134F6" w16cid:durableId="22DBF1E4"/>
  <w16cid:commentId w16cid:paraId="1A1985EE" w16cid:durableId="22DBF1E5"/>
  <w16cid:commentId w16cid:paraId="430037E0" w16cid:durableId="22DBF1E7"/>
  <w16cid:commentId w16cid:paraId="7047F5B4" w16cid:durableId="22DD1139"/>
  <w16cid:commentId w16cid:paraId="7A6C70B3" w16cid:durableId="22DBF1E8"/>
  <w16cid:commentId w16cid:paraId="65E07727" w16cid:durableId="22DD1334"/>
  <w16cid:commentId w16cid:paraId="2D2C8B8C" w16cid:durableId="22DBF1E9"/>
  <w16cid:commentId w16cid:paraId="20F251E7" w16cid:durableId="22DBF1EA"/>
  <w16cid:commentId w16cid:paraId="0B3CCECE" w16cid:durableId="22DBF1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F7711" w14:textId="77777777" w:rsidR="00163B9B" w:rsidRDefault="00163B9B" w:rsidP="00D6609B">
      <w:pPr>
        <w:spacing w:after="0" w:line="240" w:lineRule="auto"/>
      </w:pPr>
      <w:r>
        <w:separator/>
      </w:r>
    </w:p>
  </w:endnote>
  <w:endnote w:type="continuationSeparator" w:id="0">
    <w:p w14:paraId="3A8A5D43" w14:textId="77777777" w:rsidR="00163B9B" w:rsidRDefault="00163B9B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8A62B" w14:textId="77777777" w:rsidR="00163B9B" w:rsidRDefault="00163B9B">
    <w:pPr>
      <w:pStyle w:val="a9"/>
      <w:jc w:val="center"/>
    </w:pPr>
  </w:p>
  <w:p w14:paraId="04BBC3A6" w14:textId="77777777" w:rsidR="00163B9B" w:rsidRDefault="00163B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491A8" w14:textId="77777777" w:rsidR="00163B9B" w:rsidRDefault="00163B9B">
    <w:pPr>
      <w:pStyle w:val="a9"/>
      <w:jc w:val="center"/>
    </w:pPr>
  </w:p>
  <w:p w14:paraId="6484CE8B" w14:textId="77777777" w:rsidR="00163B9B" w:rsidRDefault="00163B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0438E" w14:textId="77777777" w:rsidR="00163B9B" w:rsidRDefault="00163B9B" w:rsidP="00D6609B">
      <w:pPr>
        <w:spacing w:after="0" w:line="240" w:lineRule="auto"/>
      </w:pPr>
      <w:r>
        <w:separator/>
      </w:r>
    </w:p>
  </w:footnote>
  <w:footnote w:type="continuationSeparator" w:id="0">
    <w:p w14:paraId="0A156116" w14:textId="77777777" w:rsidR="00163B9B" w:rsidRDefault="00163B9B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D248" w14:textId="5A38A1E2" w:rsidR="00163B9B" w:rsidRPr="00E31902" w:rsidRDefault="00163B9B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05B2264D" w14:textId="77777777" w:rsidR="00163B9B" w:rsidRDefault="00163B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27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4E5460" w14:textId="77777777" w:rsidR="00163B9B" w:rsidRDefault="00163B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F56C8B5" w14:textId="6407DBC3" w:rsidR="00163B9B" w:rsidRPr="00E85589" w:rsidRDefault="002C5BF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68250" w14:textId="77777777" w:rsidR="00163B9B" w:rsidRDefault="00163B9B">
    <w:pPr>
      <w:pStyle w:val="a7"/>
      <w:jc w:val="center"/>
    </w:pPr>
  </w:p>
  <w:p w14:paraId="1092018B" w14:textId="77777777" w:rsidR="00163B9B" w:rsidRDefault="00163B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C08"/>
    <w:multiLevelType w:val="multilevel"/>
    <w:tmpl w:val="C9847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590C7E"/>
    <w:multiLevelType w:val="hybridMultilevel"/>
    <w:tmpl w:val="21FAB6E0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F7E3C"/>
    <w:multiLevelType w:val="multilevel"/>
    <w:tmpl w:val="9EEE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6D5821"/>
    <w:multiLevelType w:val="multilevel"/>
    <w:tmpl w:val="52B2FD60"/>
    <w:lvl w:ilvl="0">
      <w:start w:val="1"/>
      <w:numFmt w:val="decimal"/>
      <w:lvlText w:val="%1."/>
      <w:lvlJc w:val="left"/>
      <w:pPr>
        <w:ind w:left="82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3" w:hanging="1800"/>
      </w:pPr>
      <w:rPr>
        <w:rFonts w:hint="default"/>
      </w:rPr>
    </w:lvl>
  </w:abstractNum>
  <w:abstractNum w:abstractNumId="7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CC684E"/>
    <w:multiLevelType w:val="multilevel"/>
    <w:tmpl w:val="983CD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</w:rPr>
    </w:lvl>
  </w:abstractNum>
  <w:abstractNum w:abstractNumId="11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2">
    <w:nsid w:val="36452F88"/>
    <w:multiLevelType w:val="hybridMultilevel"/>
    <w:tmpl w:val="746A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6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7F7F"/>
    <w:multiLevelType w:val="hybridMultilevel"/>
    <w:tmpl w:val="070E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D84659"/>
    <w:multiLevelType w:val="hybridMultilevel"/>
    <w:tmpl w:val="2C66D16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FA0"/>
    <w:multiLevelType w:val="multilevel"/>
    <w:tmpl w:val="93965F5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21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22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58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0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23"/>
  </w:num>
  <w:num w:numId="8">
    <w:abstractNumId w:val="13"/>
  </w:num>
  <w:num w:numId="9">
    <w:abstractNumId w:val="11"/>
  </w:num>
  <w:num w:numId="10">
    <w:abstractNumId w:val="21"/>
  </w:num>
  <w:num w:numId="11">
    <w:abstractNumId w:val="22"/>
  </w:num>
  <w:num w:numId="12">
    <w:abstractNumId w:val="9"/>
  </w:num>
  <w:num w:numId="13">
    <w:abstractNumId w:val="1"/>
  </w:num>
  <w:num w:numId="14">
    <w:abstractNumId w:val="2"/>
  </w:num>
  <w:num w:numId="15">
    <w:abstractNumId w:val="24"/>
  </w:num>
  <w:num w:numId="16">
    <w:abstractNumId w:val="17"/>
  </w:num>
  <w:num w:numId="17">
    <w:abstractNumId w:val="15"/>
  </w:num>
  <w:num w:numId="18">
    <w:abstractNumId w:val="19"/>
  </w:num>
  <w:num w:numId="19">
    <w:abstractNumId w:val="3"/>
  </w:num>
  <w:num w:numId="20">
    <w:abstractNumId w:val="0"/>
  </w:num>
  <w:num w:numId="21">
    <w:abstractNumId w:val="5"/>
  </w:num>
  <w:num w:numId="22">
    <w:abstractNumId w:val="6"/>
  </w:num>
  <w:num w:numId="23">
    <w:abstractNumId w:val="10"/>
  </w:num>
  <w:num w:numId="24">
    <w:abstractNumId w:val="2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1B"/>
    <w:rsid w:val="000009A5"/>
    <w:rsid w:val="00000D86"/>
    <w:rsid w:val="000014DE"/>
    <w:rsid w:val="00001C28"/>
    <w:rsid w:val="00003514"/>
    <w:rsid w:val="00003AB5"/>
    <w:rsid w:val="000056ED"/>
    <w:rsid w:val="00010ECF"/>
    <w:rsid w:val="00011DCB"/>
    <w:rsid w:val="00012C60"/>
    <w:rsid w:val="00026EFF"/>
    <w:rsid w:val="000275E1"/>
    <w:rsid w:val="00027C74"/>
    <w:rsid w:val="00027DEE"/>
    <w:rsid w:val="00030EB3"/>
    <w:rsid w:val="00031ED4"/>
    <w:rsid w:val="00034844"/>
    <w:rsid w:val="0003722C"/>
    <w:rsid w:val="0004004E"/>
    <w:rsid w:val="00040E75"/>
    <w:rsid w:val="00042911"/>
    <w:rsid w:val="0004379B"/>
    <w:rsid w:val="00044BA2"/>
    <w:rsid w:val="00046DAA"/>
    <w:rsid w:val="00050002"/>
    <w:rsid w:val="00050947"/>
    <w:rsid w:val="000512E1"/>
    <w:rsid w:val="000520E1"/>
    <w:rsid w:val="0005257B"/>
    <w:rsid w:val="000546FB"/>
    <w:rsid w:val="00057273"/>
    <w:rsid w:val="000607D5"/>
    <w:rsid w:val="00061108"/>
    <w:rsid w:val="00062074"/>
    <w:rsid w:val="0006430C"/>
    <w:rsid w:val="000651FF"/>
    <w:rsid w:val="00065987"/>
    <w:rsid w:val="00065BEF"/>
    <w:rsid w:val="00070115"/>
    <w:rsid w:val="000711FB"/>
    <w:rsid w:val="0007148E"/>
    <w:rsid w:val="0007356A"/>
    <w:rsid w:val="000742E9"/>
    <w:rsid w:val="00076041"/>
    <w:rsid w:val="00077FDB"/>
    <w:rsid w:val="00080949"/>
    <w:rsid w:val="000843FD"/>
    <w:rsid w:val="000860D5"/>
    <w:rsid w:val="00086D65"/>
    <w:rsid w:val="00087626"/>
    <w:rsid w:val="000931D0"/>
    <w:rsid w:val="00095790"/>
    <w:rsid w:val="000959D4"/>
    <w:rsid w:val="0009652C"/>
    <w:rsid w:val="0009700A"/>
    <w:rsid w:val="000A0FB1"/>
    <w:rsid w:val="000A260B"/>
    <w:rsid w:val="000A38CF"/>
    <w:rsid w:val="000A3AE5"/>
    <w:rsid w:val="000A5ACA"/>
    <w:rsid w:val="000A622D"/>
    <w:rsid w:val="000A6F81"/>
    <w:rsid w:val="000B00B2"/>
    <w:rsid w:val="000B3FFE"/>
    <w:rsid w:val="000B44CF"/>
    <w:rsid w:val="000B4A1D"/>
    <w:rsid w:val="000C0FD8"/>
    <w:rsid w:val="000C23C1"/>
    <w:rsid w:val="000C279F"/>
    <w:rsid w:val="000C2BE5"/>
    <w:rsid w:val="000C4F19"/>
    <w:rsid w:val="000C6356"/>
    <w:rsid w:val="000C7AEE"/>
    <w:rsid w:val="000D22B3"/>
    <w:rsid w:val="000D4033"/>
    <w:rsid w:val="000D6759"/>
    <w:rsid w:val="000E0865"/>
    <w:rsid w:val="000E4A53"/>
    <w:rsid w:val="000E7A9A"/>
    <w:rsid w:val="000F1EB6"/>
    <w:rsid w:val="00102292"/>
    <w:rsid w:val="0010242E"/>
    <w:rsid w:val="00104A4B"/>
    <w:rsid w:val="00104E0A"/>
    <w:rsid w:val="0010694D"/>
    <w:rsid w:val="00106EF5"/>
    <w:rsid w:val="00107109"/>
    <w:rsid w:val="00110513"/>
    <w:rsid w:val="0011103F"/>
    <w:rsid w:val="00112E6F"/>
    <w:rsid w:val="00116A0D"/>
    <w:rsid w:val="00117016"/>
    <w:rsid w:val="00121279"/>
    <w:rsid w:val="00124660"/>
    <w:rsid w:val="00135374"/>
    <w:rsid w:val="00136822"/>
    <w:rsid w:val="001376FB"/>
    <w:rsid w:val="00142236"/>
    <w:rsid w:val="0014429F"/>
    <w:rsid w:val="0014634D"/>
    <w:rsid w:val="001466DF"/>
    <w:rsid w:val="00151AA4"/>
    <w:rsid w:val="00153793"/>
    <w:rsid w:val="001560C5"/>
    <w:rsid w:val="00156165"/>
    <w:rsid w:val="00157D32"/>
    <w:rsid w:val="00162BA0"/>
    <w:rsid w:val="001636C5"/>
    <w:rsid w:val="00163B9B"/>
    <w:rsid w:val="001647C7"/>
    <w:rsid w:val="00171FBC"/>
    <w:rsid w:val="00173966"/>
    <w:rsid w:val="0018362E"/>
    <w:rsid w:val="00191294"/>
    <w:rsid w:val="001A017E"/>
    <w:rsid w:val="001A062C"/>
    <w:rsid w:val="001A07AD"/>
    <w:rsid w:val="001A2220"/>
    <w:rsid w:val="001A28C5"/>
    <w:rsid w:val="001A2FE1"/>
    <w:rsid w:val="001A69EA"/>
    <w:rsid w:val="001A6AE3"/>
    <w:rsid w:val="001B2583"/>
    <w:rsid w:val="001C067F"/>
    <w:rsid w:val="001C0B10"/>
    <w:rsid w:val="001C19E9"/>
    <w:rsid w:val="001C2EBC"/>
    <w:rsid w:val="001C4976"/>
    <w:rsid w:val="001D0401"/>
    <w:rsid w:val="001D14B9"/>
    <w:rsid w:val="001D4D52"/>
    <w:rsid w:val="001D4D60"/>
    <w:rsid w:val="001D59D8"/>
    <w:rsid w:val="001D6226"/>
    <w:rsid w:val="001E2D2A"/>
    <w:rsid w:val="001E55F2"/>
    <w:rsid w:val="001E7EE8"/>
    <w:rsid w:val="001F1B0C"/>
    <w:rsid w:val="001F1E3E"/>
    <w:rsid w:val="001F4130"/>
    <w:rsid w:val="001F6126"/>
    <w:rsid w:val="00200605"/>
    <w:rsid w:val="002008D6"/>
    <w:rsid w:val="00203B46"/>
    <w:rsid w:val="00204E56"/>
    <w:rsid w:val="00205BF4"/>
    <w:rsid w:val="002120D7"/>
    <w:rsid w:val="00214A29"/>
    <w:rsid w:val="002153AA"/>
    <w:rsid w:val="00216295"/>
    <w:rsid w:val="00217748"/>
    <w:rsid w:val="002214D9"/>
    <w:rsid w:val="00223274"/>
    <w:rsid w:val="002328FD"/>
    <w:rsid w:val="002336CA"/>
    <w:rsid w:val="00235855"/>
    <w:rsid w:val="0023793B"/>
    <w:rsid w:val="0024273B"/>
    <w:rsid w:val="002432DA"/>
    <w:rsid w:val="00246C58"/>
    <w:rsid w:val="00247DF8"/>
    <w:rsid w:val="002526D3"/>
    <w:rsid w:val="0025351B"/>
    <w:rsid w:val="00257EB0"/>
    <w:rsid w:val="00270D40"/>
    <w:rsid w:val="00271672"/>
    <w:rsid w:val="0027197B"/>
    <w:rsid w:val="00272484"/>
    <w:rsid w:val="002738DE"/>
    <w:rsid w:val="002755F3"/>
    <w:rsid w:val="00275C2B"/>
    <w:rsid w:val="002766BC"/>
    <w:rsid w:val="002779C7"/>
    <w:rsid w:val="00281AA9"/>
    <w:rsid w:val="00282B63"/>
    <w:rsid w:val="00285C2A"/>
    <w:rsid w:val="002860C5"/>
    <w:rsid w:val="002907A5"/>
    <w:rsid w:val="00292253"/>
    <w:rsid w:val="002976BB"/>
    <w:rsid w:val="002A0DEC"/>
    <w:rsid w:val="002A1A50"/>
    <w:rsid w:val="002A2C7E"/>
    <w:rsid w:val="002A5FFC"/>
    <w:rsid w:val="002A7524"/>
    <w:rsid w:val="002B4B51"/>
    <w:rsid w:val="002B5990"/>
    <w:rsid w:val="002B6BBC"/>
    <w:rsid w:val="002B7D27"/>
    <w:rsid w:val="002C0EFE"/>
    <w:rsid w:val="002C24E1"/>
    <w:rsid w:val="002C2889"/>
    <w:rsid w:val="002C2C55"/>
    <w:rsid w:val="002C3C53"/>
    <w:rsid w:val="002C56D0"/>
    <w:rsid w:val="002C5BF2"/>
    <w:rsid w:val="002C7048"/>
    <w:rsid w:val="002D5AA6"/>
    <w:rsid w:val="002D74B7"/>
    <w:rsid w:val="002E191B"/>
    <w:rsid w:val="002E1DF7"/>
    <w:rsid w:val="002E255D"/>
    <w:rsid w:val="002E2E0B"/>
    <w:rsid w:val="002E2E18"/>
    <w:rsid w:val="002E46ED"/>
    <w:rsid w:val="002E51E3"/>
    <w:rsid w:val="002E5FD6"/>
    <w:rsid w:val="002E7B80"/>
    <w:rsid w:val="002F15E2"/>
    <w:rsid w:val="002F48CC"/>
    <w:rsid w:val="002F5CF0"/>
    <w:rsid w:val="002F72DB"/>
    <w:rsid w:val="00301BC6"/>
    <w:rsid w:val="0030351D"/>
    <w:rsid w:val="003060D7"/>
    <w:rsid w:val="0030695E"/>
    <w:rsid w:val="00310C25"/>
    <w:rsid w:val="00311EDD"/>
    <w:rsid w:val="00313A59"/>
    <w:rsid w:val="00313EEC"/>
    <w:rsid w:val="00316B82"/>
    <w:rsid w:val="003203EA"/>
    <w:rsid w:val="003217CA"/>
    <w:rsid w:val="00324959"/>
    <w:rsid w:val="00330F25"/>
    <w:rsid w:val="00333CB5"/>
    <w:rsid w:val="00333CC9"/>
    <w:rsid w:val="003364BF"/>
    <w:rsid w:val="003379A1"/>
    <w:rsid w:val="003405DB"/>
    <w:rsid w:val="003410FD"/>
    <w:rsid w:val="003428B1"/>
    <w:rsid w:val="00342B12"/>
    <w:rsid w:val="00343E33"/>
    <w:rsid w:val="00344860"/>
    <w:rsid w:val="003471C4"/>
    <w:rsid w:val="00347B50"/>
    <w:rsid w:val="00351C2B"/>
    <w:rsid w:val="00353396"/>
    <w:rsid w:val="0035478F"/>
    <w:rsid w:val="00355D0C"/>
    <w:rsid w:val="00360D3B"/>
    <w:rsid w:val="003636DF"/>
    <w:rsid w:val="00364450"/>
    <w:rsid w:val="00365225"/>
    <w:rsid w:val="0036656A"/>
    <w:rsid w:val="003756B3"/>
    <w:rsid w:val="00375EF6"/>
    <w:rsid w:val="0037755E"/>
    <w:rsid w:val="0038250A"/>
    <w:rsid w:val="00384CD7"/>
    <w:rsid w:val="00384F0F"/>
    <w:rsid w:val="00391C4E"/>
    <w:rsid w:val="00392AEC"/>
    <w:rsid w:val="0039324E"/>
    <w:rsid w:val="003938EB"/>
    <w:rsid w:val="003940FC"/>
    <w:rsid w:val="00394ECB"/>
    <w:rsid w:val="0039541A"/>
    <w:rsid w:val="00397229"/>
    <w:rsid w:val="003A1845"/>
    <w:rsid w:val="003A1B37"/>
    <w:rsid w:val="003A2D6D"/>
    <w:rsid w:val="003A641A"/>
    <w:rsid w:val="003B01E7"/>
    <w:rsid w:val="003B1849"/>
    <w:rsid w:val="003B19A5"/>
    <w:rsid w:val="003B1B01"/>
    <w:rsid w:val="003B1E3D"/>
    <w:rsid w:val="003B2CB4"/>
    <w:rsid w:val="003B35CF"/>
    <w:rsid w:val="003B5047"/>
    <w:rsid w:val="003B679D"/>
    <w:rsid w:val="003C3338"/>
    <w:rsid w:val="003C4632"/>
    <w:rsid w:val="003C52B2"/>
    <w:rsid w:val="003D15E1"/>
    <w:rsid w:val="003D3726"/>
    <w:rsid w:val="003D4A8A"/>
    <w:rsid w:val="003D5AA2"/>
    <w:rsid w:val="003D5BA5"/>
    <w:rsid w:val="003D5FAC"/>
    <w:rsid w:val="003E06CA"/>
    <w:rsid w:val="003E2B00"/>
    <w:rsid w:val="003E34EE"/>
    <w:rsid w:val="003E6457"/>
    <w:rsid w:val="003E66E0"/>
    <w:rsid w:val="003F045E"/>
    <w:rsid w:val="003F12C0"/>
    <w:rsid w:val="003F2788"/>
    <w:rsid w:val="003F30A5"/>
    <w:rsid w:val="003F6E41"/>
    <w:rsid w:val="003F77B0"/>
    <w:rsid w:val="00402760"/>
    <w:rsid w:val="0040382F"/>
    <w:rsid w:val="004048DD"/>
    <w:rsid w:val="00404D0A"/>
    <w:rsid w:val="004053E9"/>
    <w:rsid w:val="004072ED"/>
    <w:rsid w:val="00412E9A"/>
    <w:rsid w:val="00413D95"/>
    <w:rsid w:val="00414513"/>
    <w:rsid w:val="00414FA2"/>
    <w:rsid w:val="00415C13"/>
    <w:rsid w:val="0041770E"/>
    <w:rsid w:val="004215A8"/>
    <w:rsid w:val="00423772"/>
    <w:rsid w:val="00423E93"/>
    <w:rsid w:val="00425CB9"/>
    <w:rsid w:val="00431B4F"/>
    <w:rsid w:val="00433842"/>
    <w:rsid w:val="00437336"/>
    <w:rsid w:val="004406C3"/>
    <w:rsid w:val="004416DB"/>
    <w:rsid w:val="004436BF"/>
    <w:rsid w:val="00447A65"/>
    <w:rsid w:val="00447FDD"/>
    <w:rsid w:val="0045017B"/>
    <w:rsid w:val="0045031E"/>
    <w:rsid w:val="00451033"/>
    <w:rsid w:val="00453865"/>
    <w:rsid w:val="004572B7"/>
    <w:rsid w:val="0046698D"/>
    <w:rsid w:val="00471346"/>
    <w:rsid w:val="0047255A"/>
    <w:rsid w:val="00473880"/>
    <w:rsid w:val="00473E6F"/>
    <w:rsid w:val="00480960"/>
    <w:rsid w:val="00484451"/>
    <w:rsid w:val="0048494E"/>
    <w:rsid w:val="00484CA5"/>
    <w:rsid w:val="00487B5C"/>
    <w:rsid w:val="004941B5"/>
    <w:rsid w:val="004947CE"/>
    <w:rsid w:val="00497DD0"/>
    <w:rsid w:val="00497E23"/>
    <w:rsid w:val="004A019E"/>
    <w:rsid w:val="004A0B2A"/>
    <w:rsid w:val="004A1E48"/>
    <w:rsid w:val="004A1E8F"/>
    <w:rsid w:val="004A24AF"/>
    <w:rsid w:val="004A472A"/>
    <w:rsid w:val="004A60F1"/>
    <w:rsid w:val="004A6883"/>
    <w:rsid w:val="004A7261"/>
    <w:rsid w:val="004B144B"/>
    <w:rsid w:val="004B23E9"/>
    <w:rsid w:val="004B68DC"/>
    <w:rsid w:val="004B6ACF"/>
    <w:rsid w:val="004C1FF3"/>
    <w:rsid w:val="004C3F81"/>
    <w:rsid w:val="004C5900"/>
    <w:rsid w:val="004D7289"/>
    <w:rsid w:val="004E06F5"/>
    <w:rsid w:val="004E1BCE"/>
    <w:rsid w:val="004E4057"/>
    <w:rsid w:val="004E49E9"/>
    <w:rsid w:val="004E4DFF"/>
    <w:rsid w:val="004E603A"/>
    <w:rsid w:val="004E7729"/>
    <w:rsid w:val="004F0D91"/>
    <w:rsid w:val="004F117D"/>
    <w:rsid w:val="004F47FB"/>
    <w:rsid w:val="004F5846"/>
    <w:rsid w:val="004F7AC9"/>
    <w:rsid w:val="004F7E6C"/>
    <w:rsid w:val="005002A5"/>
    <w:rsid w:val="0050229B"/>
    <w:rsid w:val="00506FD1"/>
    <w:rsid w:val="00512CF8"/>
    <w:rsid w:val="00513B1A"/>
    <w:rsid w:val="00513F93"/>
    <w:rsid w:val="0051775B"/>
    <w:rsid w:val="0052023F"/>
    <w:rsid w:val="00523CAA"/>
    <w:rsid w:val="0052490E"/>
    <w:rsid w:val="00525421"/>
    <w:rsid w:val="00526DBE"/>
    <w:rsid w:val="00530ACF"/>
    <w:rsid w:val="00532089"/>
    <w:rsid w:val="00532A7A"/>
    <w:rsid w:val="00534709"/>
    <w:rsid w:val="0053534B"/>
    <w:rsid w:val="00540FB2"/>
    <w:rsid w:val="00541529"/>
    <w:rsid w:val="00543F6F"/>
    <w:rsid w:val="0054570B"/>
    <w:rsid w:val="00546915"/>
    <w:rsid w:val="00547E0B"/>
    <w:rsid w:val="0055246A"/>
    <w:rsid w:val="00554843"/>
    <w:rsid w:val="00554D52"/>
    <w:rsid w:val="0055645A"/>
    <w:rsid w:val="00556654"/>
    <w:rsid w:val="00560B7A"/>
    <w:rsid w:val="0056169A"/>
    <w:rsid w:val="00561814"/>
    <w:rsid w:val="00563700"/>
    <w:rsid w:val="005702D7"/>
    <w:rsid w:val="005702F2"/>
    <w:rsid w:val="00570F96"/>
    <w:rsid w:val="00572914"/>
    <w:rsid w:val="00576513"/>
    <w:rsid w:val="00577302"/>
    <w:rsid w:val="005821FC"/>
    <w:rsid w:val="00585744"/>
    <w:rsid w:val="0058585C"/>
    <w:rsid w:val="00586EAF"/>
    <w:rsid w:val="00587523"/>
    <w:rsid w:val="0059077A"/>
    <w:rsid w:val="005926CB"/>
    <w:rsid w:val="00592B9B"/>
    <w:rsid w:val="005956BB"/>
    <w:rsid w:val="00597BE6"/>
    <w:rsid w:val="005A0442"/>
    <w:rsid w:val="005A5F3A"/>
    <w:rsid w:val="005B0BD4"/>
    <w:rsid w:val="005B1C7C"/>
    <w:rsid w:val="005B56A0"/>
    <w:rsid w:val="005B6C66"/>
    <w:rsid w:val="005C178F"/>
    <w:rsid w:val="005C1B24"/>
    <w:rsid w:val="005C2FD8"/>
    <w:rsid w:val="005C4FB0"/>
    <w:rsid w:val="005C60F7"/>
    <w:rsid w:val="005D0F41"/>
    <w:rsid w:val="005D1041"/>
    <w:rsid w:val="005D2B52"/>
    <w:rsid w:val="005D37CD"/>
    <w:rsid w:val="005D3894"/>
    <w:rsid w:val="005D6014"/>
    <w:rsid w:val="005D68A4"/>
    <w:rsid w:val="005D78D0"/>
    <w:rsid w:val="005E0E2C"/>
    <w:rsid w:val="005E21FB"/>
    <w:rsid w:val="005E4FE7"/>
    <w:rsid w:val="005E5618"/>
    <w:rsid w:val="005E5C45"/>
    <w:rsid w:val="005E64DC"/>
    <w:rsid w:val="005E6C37"/>
    <w:rsid w:val="005E6C6E"/>
    <w:rsid w:val="005E749C"/>
    <w:rsid w:val="005E75F6"/>
    <w:rsid w:val="005F07E8"/>
    <w:rsid w:val="005F2D44"/>
    <w:rsid w:val="005F3AC9"/>
    <w:rsid w:val="005F4076"/>
    <w:rsid w:val="005F4434"/>
    <w:rsid w:val="005F464B"/>
    <w:rsid w:val="005F572B"/>
    <w:rsid w:val="005F5D74"/>
    <w:rsid w:val="0060072C"/>
    <w:rsid w:val="0060218B"/>
    <w:rsid w:val="0060231B"/>
    <w:rsid w:val="00612B89"/>
    <w:rsid w:val="00614181"/>
    <w:rsid w:val="00617465"/>
    <w:rsid w:val="00620923"/>
    <w:rsid w:val="00622650"/>
    <w:rsid w:val="00623E49"/>
    <w:rsid w:val="00624B5F"/>
    <w:rsid w:val="0062752E"/>
    <w:rsid w:val="00627F3C"/>
    <w:rsid w:val="0063110F"/>
    <w:rsid w:val="00632E29"/>
    <w:rsid w:val="0063451F"/>
    <w:rsid w:val="006347C9"/>
    <w:rsid w:val="006353F5"/>
    <w:rsid w:val="00637187"/>
    <w:rsid w:val="006418ED"/>
    <w:rsid w:val="00641AAE"/>
    <w:rsid w:val="00646855"/>
    <w:rsid w:val="006534EF"/>
    <w:rsid w:val="00654EE9"/>
    <w:rsid w:val="00655238"/>
    <w:rsid w:val="00655832"/>
    <w:rsid w:val="0065774D"/>
    <w:rsid w:val="00660BD6"/>
    <w:rsid w:val="00660E8B"/>
    <w:rsid w:val="006635F1"/>
    <w:rsid w:val="00666D21"/>
    <w:rsid w:val="006705F0"/>
    <w:rsid w:val="0067180D"/>
    <w:rsid w:val="00671F93"/>
    <w:rsid w:val="00676399"/>
    <w:rsid w:val="0068105C"/>
    <w:rsid w:val="00682C20"/>
    <w:rsid w:val="00687710"/>
    <w:rsid w:val="006909D2"/>
    <w:rsid w:val="0069195B"/>
    <w:rsid w:val="00692433"/>
    <w:rsid w:val="00692AC6"/>
    <w:rsid w:val="006968C7"/>
    <w:rsid w:val="0069775A"/>
    <w:rsid w:val="006A213A"/>
    <w:rsid w:val="006A49DB"/>
    <w:rsid w:val="006A7858"/>
    <w:rsid w:val="006B1740"/>
    <w:rsid w:val="006B3C67"/>
    <w:rsid w:val="006B677F"/>
    <w:rsid w:val="006B6D53"/>
    <w:rsid w:val="006C0BC7"/>
    <w:rsid w:val="006D49AD"/>
    <w:rsid w:val="006D6810"/>
    <w:rsid w:val="006D6AFD"/>
    <w:rsid w:val="006E2B4F"/>
    <w:rsid w:val="006E4527"/>
    <w:rsid w:val="006E4E40"/>
    <w:rsid w:val="006E654A"/>
    <w:rsid w:val="006F34FE"/>
    <w:rsid w:val="006F3548"/>
    <w:rsid w:val="006F6544"/>
    <w:rsid w:val="006F73E2"/>
    <w:rsid w:val="006F7AF9"/>
    <w:rsid w:val="007002E4"/>
    <w:rsid w:val="00701202"/>
    <w:rsid w:val="00701C40"/>
    <w:rsid w:val="00703ECA"/>
    <w:rsid w:val="007065D4"/>
    <w:rsid w:val="00711EA6"/>
    <w:rsid w:val="00712646"/>
    <w:rsid w:val="00717FD9"/>
    <w:rsid w:val="00720CA6"/>
    <w:rsid w:val="007263EA"/>
    <w:rsid w:val="00726C4E"/>
    <w:rsid w:val="00730378"/>
    <w:rsid w:val="007305FD"/>
    <w:rsid w:val="0073216B"/>
    <w:rsid w:val="00732EE8"/>
    <w:rsid w:val="00734D0D"/>
    <w:rsid w:val="007370B0"/>
    <w:rsid w:val="007400BE"/>
    <w:rsid w:val="00743789"/>
    <w:rsid w:val="00744AD6"/>
    <w:rsid w:val="00746F25"/>
    <w:rsid w:val="00751EFB"/>
    <w:rsid w:val="007547FB"/>
    <w:rsid w:val="007553F2"/>
    <w:rsid w:val="00756F52"/>
    <w:rsid w:val="00760634"/>
    <w:rsid w:val="00760E6B"/>
    <w:rsid w:val="00761270"/>
    <w:rsid w:val="00763E19"/>
    <w:rsid w:val="00765141"/>
    <w:rsid w:val="00765E3C"/>
    <w:rsid w:val="00766D3D"/>
    <w:rsid w:val="00766ED2"/>
    <w:rsid w:val="00771C05"/>
    <w:rsid w:val="00772DA2"/>
    <w:rsid w:val="00774892"/>
    <w:rsid w:val="00777604"/>
    <w:rsid w:val="007807A7"/>
    <w:rsid w:val="00781373"/>
    <w:rsid w:val="007820D7"/>
    <w:rsid w:val="00784305"/>
    <w:rsid w:val="007854D6"/>
    <w:rsid w:val="0078678B"/>
    <w:rsid w:val="007907A6"/>
    <w:rsid w:val="00790DAD"/>
    <w:rsid w:val="007927D5"/>
    <w:rsid w:val="007948D8"/>
    <w:rsid w:val="00795998"/>
    <w:rsid w:val="00797F0B"/>
    <w:rsid w:val="007A04BE"/>
    <w:rsid w:val="007A4FBD"/>
    <w:rsid w:val="007A5355"/>
    <w:rsid w:val="007B096C"/>
    <w:rsid w:val="007B1EA6"/>
    <w:rsid w:val="007B52D1"/>
    <w:rsid w:val="007B62FD"/>
    <w:rsid w:val="007B666D"/>
    <w:rsid w:val="007C1A9A"/>
    <w:rsid w:val="007C3384"/>
    <w:rsid w:val="007C7BE0"/>
    <w:rsid w:val="007D013A"/>
    <w:rsid w:val="007D09B3"/>
    <w:rsid w:val="007D16C5"/>
    <w:rsid w:val="007D2CD9"/>
    <w:rsid w:val="007D3221"/>
    <w:rsid w:val="007D5791"/>
    <w:rsid w:val="007D6241"/>
    <w:rsid w:val="007E03AE"/>
    <w:rsid w:val="007E0D17"/>
    <w:rsid w:val="007E3034"/>
    <w:rsid w:val="007E4540"/>
    <w:rsid w:val="007E7409"/>
    <w:rsid w:val="007F0D42"/>
    <w:rsid w:val="007F30F4"/>
    <w:rsid w:val="007F3C9C"/>
    <w:rsid w:val="007F56A8"/>
    <w:rsid w:val="0080268D"/>
    <w:rsid w:val="00802916"/>
    <w:rsid w:val="008037D9"/>
    <w:rsid w:val="00806596"/>
    <w:rsid w:val="00806734"/>
    <w:rsid w:val="0080775A"/>
    <w:rsid w:val="00817E63"/>
    <w:rsid w:val="0082037B"/>
    <w:rsid w:val="008244EC"/>
    <w:rsid w:val="00833AA6"/>
    <w:rsid w:val="00837224"/>
    <w:rsid w:val="0084045D"/>
    <w:rsid w:val="00840635"/>
    <w:rsid w:val="00840A9A"/>
    <w:rsid w:val="00840F6C"/>
    <w:rsid w:val="00842430"/>
    <w:rsid w:val="0084260C"/>
    <w:rsid w:val="00843A1B"/>
    <w:rsid w:val="00845D1E"/>
    <w:rsid w:val="00846EF2"/>
    <w:rsid w:val="008477A2"/>
    <w:rsid w:val="00847C7C"/>
    <w:rsid w:val="0085142D"/>
    <w:rsid w:val="00851DF8"/>
    <w:rsid w:val="00851E83"/>
    <w:rsid w:val="00855645"/>
    <w:rsid w:val="00856648"/>
    <w:rsid w:val="00857961"/>
    <w:rsid w:val="00862027"/>
    <w:rsid w:val="008635C7"/>
    <w:rsid w:val="00865788"/>
    <w:rsid w:val="008708F5"/>
    <w:rsid w:val="0087207E"/>
    <w:rsid w:val="00872E84"/>
    <w:rsid w:val="008733F6"/>
    <w:rsid w:val="00873808"/>
    <w:rsid w:val="00874184"/>
    <w:rsid w:val="008759F7"/>
    <w:rsid w:val="008764ED"/>
    <w:rsid w:val="00877333"/>
    <w:rsid w:val="0088122D"/>
    <w:rsid w:val="00881E4B"/>
    <w:rsid w:val="00882EB9"/>
    <w:rsid w:val="008834A3"/>
    <w:rsid w:val="008860F8"/>
    <w:rsid w:val="00891317"/>
    <w:rsid w:val="008914F0"/>
    <w:rsid w:val="008A088C"/>
    <w:rsid w:val="008A090C"/>
    <w:rsid w:val="008A0AC2"/>
    <w:rsid w:val="008A3901"/>
    <w:rsid w:val="008A3AAC"/>
    <w:rsid w:val="008A5884"/>
    <w:rsid w:val="008A5CC1"/>
    <w:rsid w:val="008A72CC"/>
    <w:rsid w:val="008A7468"/>
    <w:rsid w:val="008C1381"/>
    <w:rsid w:val="008C19E6"/>
    <w:rsid w:val="008C2A0F"/>
    <w:rsid w:val="008C31E3"/>
    <w:rsid w:val="008C3F2D"/>
    <w:rsid w:val="008C591E"/>
    <w:rsid w:val="008C5AB5"/>
    <w:rsid w:val="008C5EE9"/>
    <w:rsid w:val="008C6A2F"/>
    <w:rsid w:val="008C6FC7"/>
    <w:rsid w:val="008D1F44"/>
    <w:rsid w:val="008D2863"/>
    <w:rsid w:val="008D3B6B"/>
    <w:rsid w:val="008D3F7B"/>
    <w:rsid w:val="008E077E"/>
    <w:rsid w:val="008E1E50"/>
    <w:rsid w:val="008E3CA0"/>
    <w:rsid w:val="008E3DD8"/>
    <w:rsid w:val="008E46EA"/>
    <w:rsid w:val="008E5102"/>
    <w:rsid w:val="008F14DE"/>
    <w:rsid w:val="008F22DD"/>
    <w:rsid w:val="008F3B47"/>
    <w:rsid w:val="00900330"/>
    <w:rsid w:val="0090037A"/>
    <w:rsid w:val="009057C8"/>
    <w:rsid w:val="00906F36"/>
    <w:rsid w:val="009127E5"/>
    <w:rsid w:val="00914AFC"/>
    <w:rsid w:val="00922A37"/>
    <w:rsid w:val="00922A86"/>
    <w:rsid w:val="00927386"/>
    <w:rsid w:val="009311AA"/>
    <w:rsid w:val="009334ED"/>
    <w:rsid w:val="00933DA7"/>
    <w:rsid w:val="00940AB3"/>
    <w:rsid w:val="009412ED"/>
    <w:rsid w:val="00941778"/>
    <w:rsid w:val="00942315"/>
    <w:rsid w:val="00945134"/>
    <w:rsid w:val="00946BED"/>
    <w:rsid w:val="00947263"/>
    <w:rsid w:val="00955D42"/>
    <w:rsid w:val="0095609D"/>
    <w:rsid w:val="00957C9C"/>
    <w:rsid w:val="009614A8"/>
    <w:rsid w:val="00962492"/>
    <w:rsid w:val="00962E6A"/>
    <w:rsid w:val="009633C7"/>
    <w:rsid w:val="00967282"/>
    <w:rsid w:val="00967A8B"/>
    <w:rsid w:val="00967BA2"/>
    <w:rsid w:val="00977829"/>
    <w:rsid w:val="00981C51"/>
    <w:rsid w:val="00982AD1"/>
    <w:rsid w:val="00983F25"/>
    <w:rsid w:val="00984D0C"/>
    <w:rsid w:val="009931CA"/>
    <w:rsid w:val="00995DD9"/>
    <w:rsid w:val="00996D75"/>
    <w:rsid w:val="009A13A2"/>
    <w:rsid w:val="009A15B8"/>
    <w:rsid w:val="009A22C2"/>
    <w:rsid w:val="009A2728"/>
    <w:rsid w:val="009A35C1"/>
    <w:rsid w:val="009A5625"/>
    <w:rsid w:val="009A7C79"/>
    <w:rsid w:val="009B12C2"/>
    <w:rsid w:val="009B3563"/>
    <w:rsid w:val="009B744C"/>
    <w:rsid w:val="009B7470"/>
    <w:rsid w:val="009C2204"/>
    <w:rsid w:val="009C2424"/>
    <w:rsid w:val="009C41EC"/>
    <w:rsid w:val="009C425A"/>
    <w:rsid w:val="009C587B"/>
    <w:rsid w:val="009C6CB4"/>
    <w:rsid w:val="009C6D1E"/>
    <w:rsid w:val="009D1C42"/>
    <w:rsid w:val="009D2CA1"/>
    <w:rsid w:val="009D41B7"/>
    <w:rsid w:val="009D47DD"/>
    <w:rsid w:val="009D521D"/>
    <w:rsid w:val="009D633B"/>
    <w:rsid w:val="009D7C55"/>
    <w:rsid w:val="009D7DEF"/>
    <w:rsid w:val="009E59A5"/>
    <w:rsid w:val="009E6264"/>
    <w:rsid w:val="009F2A02"/>
    <w:rsid w:val="009F7336"/>
    <w:rsid w:val="00A05DDA"/>
    <w:rsid w:val="00A06A9F"/>
    <w:rsid w:val="00A06DD0"/>
    <w:rsid w:val="00A126D8"/>
    <w:rsid w:val="00A1478C"/>
    <w:rsid w:val="00A15A2F"/>
    <w:rsid w:val="00A16094"/>
    <w:rsid w:val="00A1632B"/>
    <w:rsid w:val="00A16769"/>
    <w:rsid w:val="00A1680D"/>
    <w:rsid w:val="00A16FBE"/>
    <w:rsid w:val="00A17500"/>
    <w:rsid w:val="00A21B76"/>
    <w:rsid w:val="00A23D02"/>
    <w:rsid w:val="00A2484F"/>
    <w:rsid w:val="00A24D8B"/>
    <w:rsid w:val="00A36C43"/>
    <w:rsid w:val="00A41DE2"/>
    <w:rsid w:val="00A46E47"/>
    <w:rsid w:val="00A56939"/>
    <w:rsid w:val="00A57693"/>
    <w:rsid w:val="00A60253"/>
    <w:rsid w:val="00A62B4B"/>
    <w:rsid w:val="00A62BBF"/>
    <w:rsid w:val="00A63D69"/>
    <w:rsid w:val="00A63E61"/>
    <w:rsid w:val="00A65C8C"/>
    <w:rsid w:val="00A65E9F"/>
    <w:rsid w:val="00A734B5"/>
    <w:rsid w:val="00A779B2"/>
    <w:rsid w:val="00A820BE"/>
    <w:rsid w:val="00A82381"/>
    <w:rsid w:val="00A84FC8"/>
    <w:rsid w:val="00A856BB"/>
    <w:rsid w:val="00A868EF"/>
    <w:rsid w:val="00A913AE"/>
    <w:rsid w:val="00A91530"/>
    <w:rsid w:val="00A916D6"/>
    <w:rsid w:val="00A917B2"/>
    <w:rsid w:val="00A92123"/>
    <w:rsid w:val="00A92290"/>
    <w:rsid w:val="00AA0876"/>
    <w:rsid w:val="00AA19AD"/>
    <w:rsid w:val="00AA45A5"/>
    <w:rsid w:val="00AA4FEC"/>
    <w:rsid w:val="00AA52E4"/>
    <w:rsid w:val="00AA5303"/>
    <w:rsid w:val="00AB194B"/>
    <w:rsid w:val="00AB1EB6"/>
    <w:rsid w:val="00AB71A5"/>
    <w:rsid w:val="00AC2703"/>
    <w:rsid w:val="00AC4BF0"/>
    <w:rsid w:val="00AC565F"/>
    <w:rsid w:val="00AD59EE"/>
    <w:rsid w:val="00AE15E5"/>
    <w:rsid w:val="00AE1FBB"/>
    <w:rsid w:val="00AE234C"/>
    <w:rsid w:val="00AE6A35"/>
    <w:rsid w:val="00AE6EE0"/>
    <w:rsid w:val="00AF2458"/>
    <w:rsid w:val="00AF25C4"/>
    <w:rsid w:val="00AF33BE"/>
    <w:rsid w:val="00AF41F4"/>
    <w:rsid w:val="00AF5726"/>
    <w:rsid w:val="00B01C69"/>
    <w:rsid w:val="00B02B91"/>
    <w:rsid w:val="00B02D21"/>
    <w:rsid w:val="00B03190"/>
    <w:rsid w:val="00B03486"/>
    <w:rsid w:val="00B14AB2"/>
    <w:rsid w:val="00B16132"/>
    <w:rsid w:val="00B21906"/>
    <w:rsid w:val="00B228B5"/>
    <w:rsid w:val="00B24FC5"/>
    <w:rsid w:val="00B25B2B"/>
    <w:rsid w:val="00B25F9B"/>
    <w:rsid w:val="00B30AB5"/>
    <w:rsid w:val="00B30AE2"/>
    <w:rsid w:val="00B31D1E"/>
    <w:rsid w:val="00B34190"/>
    <w:rsid w:val="00B3475A"/>
    <w:rsid w:val="00B3604A"/>
    <w:rsid w:val="00B377F0"/>
    <w:rsid w:val="00B37F91"/>
    <w:rsid w:val="00B435A8"/>
    <w:rsid w:val="00B44B84"/>
    <w:rsid w:val="00B463C2"/>
    <w:rsid w:val="00B51C06"/>
    <w:rsid w:val="00B51C63"/>
    <w:rsid w:val="00B51E15"/>
    <w:rsid w:val="00B61585"/>
    <w:rsid w:val="00B619B2"/>
    <w:rsid w:val="00B62095"/>
    <w:rsid w:val="00B66456"/>
    <w:rsid w:val="00B6661C"/>
    <w:rsid w:val="00B666AE"/>
    <w:rsid w:val="00B672F4"/>
    <w:rsid w:val="00B80F3D"/>
    <w:rsid w:val="00B844DF"/>
    <w:rsid w:val="00B851F1"/>
    <w:rsid w:val="00B87A47"/>
    <w:rsid w:val="00B94F9C"/>
    <w:rsid w:val="00B95511"/>
    <w:rsid w:val="00B95E48"/>
    <w:rsid w:val="00B96AF0"/>
    <w:rsid w:val="00BA0384"/>
    <w:rsid w:val="00BA1B15"/>
    <w:rsid w:val="00BA1CBB"/>
    <w:rsid w:val="00BB089E"/>
    <w:rsid w:val="00BB700A"/>
    <w:rsid w:val="00BB771A"/>
    <w:rsid w:val="00BC460F"/>
    <w:rsid w:val="00BD0C5D"/>
    <w:rsid w:val="00BD1A5F"/>
    <w:rsid w:val="00BD1F6E"/>
    <w:rsid w:val="00BD2F36"/>
    <w:rsid w:val="00BD3BEB"/>
    <w:rsid w:val="00BD47DF"/>
    <w:rsid w:val="00BE1816"/>
    <w:rsid w:val="00BE1DCE"/>
    <w:rsid w:val="00BE2737"/>
    <w:rsid w:val="00BE78DC"/>
    <w:rsid w:val="00BF0ACB"/>
    <w:rsid w:val="00BF14AC"/>
    <w:rsid w:val="00BF30FE"/>
    <w:rsid w:val="00BF5597"/>
    <w:rsid w:val="00BF582D"/>
    <w:rsid w:val="00BF7ABA"/>
    <w:rsid w:val="00BF7CA3"/>
    <w:rsid w:val="00C006B4"/>
    <w:rsid w:val="00C02E59"/>
    <w:rsid w:val="00C05CCF"/>
    <w:rsid w:val="00C07E16"/>
    <w:rsid w:val="00C1422B"/>
    <w:rsid w:val="00C154BB"/>
    <w:rsid w:val="00C16400"/>
    <w:rsid w:val="00C16D18"/>
    <w:rsid w:val="00C22BE7"/>
    <w:rsid w:val="00C22C58"/>
    <w:rsid w:val="00C24A6E"/>
    <w:rsid w:val="00C26BAE"/>
    <w:rsid w:val="00C318A8"/>
    <w:rsid w:val="00C32015"/>
    <w:rsid w:val="00C36381"/>
    <w:rsid w:val="00C41D65"/>
    <w:rsid w:val="00C41FD8"/>
    <w:rsid w:val="00C44A99"/>
    <w:rsid w:val="00C451E6"/>
    <w:rsid w:val="00C4734B"/>
    <w:rsid w:val="00C50D21"/>
    <w:rsid w:val="00C53B89"/>
    <w:rsid w:val="00C54CC4"/>
    <w:rsid w:val="00C56730"/>
    <w:rsid w:val="00C61D2B"/>
    <w:rsid w:val="00C62DA3"/>
    <w:rsid w:val="00C64751"/>
    <w:rsid w:val="00C73C9D"/>
    <w:rsid w:val="00C73F11"/>
    <w:rsid w:val="00C75D59"/>
    <w:rsid w:val="00C75FFF"/>
    <w:rsid w:val="00C82DF4"/>
    <w:rsid w:val="00C84C42"/>
    <w:rsid w:val="00C85157"/>
    <w:rsid w:val="00C865EC"/>
    <w:rsid w:val="00C9024B"/>
    <w:rsid w:val="00C903DA"/>
    <w:rsid w:val="00C90892"/>
    <w:rsid w:val="00C91C81"/>
    <w:rsid w:val="00C92A8E"/>
    <w:rsid w:val="00C957D6"/>
    <w:rsid w:val="00C95BC8"/>
    <w:rsid w:val="00C96C2D"/>
    <w:rsid w:val="00C96CE1"/>
    <w:rsid w:val="00CA1AE9"/>
    <w:rsid w:val="00CA4FCA"/>
    <w:rsid w:val="00CB01E3"/>
    <w:rsid w:val="00CB1E2F"/>
    <w:rsid w:val="00CB2CBC"/>
    <w:rsid w:val="00CB4BD2"/>
    <w:rsid w:val="00CB50DF"/>
    <w:rsid w:val="00CB59A4"/>
    <w:rsid w:val="00CB671D"/>
    <w:rsid w:val="00CB77BE"/>
    <w:rsid w:val="00CB7D7C"/>
    <w:rsid w:val="00CC1BAB"/>
    <w:rsid w:val="00CC1BF6"/>
    <w:rsid w:val="00CC1CCF"/>
    <w:rsid w:val="00CC3E37"/>
    <w:rsid w:val="00CC5A33"/>
    <w:rsid w:val="00CE0E67"/>
    <w:rsid w:val="00CE101D"/>
    <w:rsid w:val="00CE1FC7"/>
    <w:rsid w:val="00CE2BA3"/>
    <w:rsid w:val="00CE7510"/>
    <w:rsid w:val="00CF1BF2"/>
    <w:rsid w:val="00CF36A5"/>
    <w:rsid w:val="00CF3B7B"/>
    <w:rsid w:val="00CF456D"/>
    <w:rsid w:val="00CF6E55"/>
    <w:rsid w:val="00CF702E"/>
    <w:rsid w:val="00CF73E9"/>
    <w:rsid w:val="00D01568"/>
    <w:rsid w:val="00D035C5"/>
    <w:rsid w:val="00D04657"/>
    <w:rsid w:val="00D049D1"/>
    <w:rsid w:val="00D0579E"/>
    <w:rsid w:val="00D1592C"/>
    <w:rsid w:val="00D167E3"/>
    <w:rsid w:val="00D172DA"/>
    <w:rsid w:val="00D17600"/>
    <w:rsid w:val="00D1763F"/>
    <w:rsid w:val="00D17DA1"/>
    <w:rsid w:val="00D322DD"/>
    <w:rsid w:val="00D328DC"/>
    <w:rsid w:val="00D32F20"/>
    <w:rsid w:val="00D33DBE"/>
    <w:rsid w:val="00D3447B"/>
    <w:rsid w:val="00D3508F"/>
    <w:rsid w:val="00D35D51"/>
    <w:rsid w:val="00D36034"/>
    <w:rsid w:val="00D37315"/>
    <w:rsid w:val="00D42B51"/>
    <w:rsid w:val="00D43D4C"/>
    <w:rsid w:val="00D476BC"/>
    <w:rsid w:val="00D478DB"/>
    <w:rsid w:val="00D50664"/>
    <w:rsid w:val="00D50E32"/>
    <w:rsid w:val="00D52A26"/>
    <w:rsid w:val="00D52E77"/>
    <w:rsid w:val="00D5639F"/>
    <w:rsid w:val="00D606D7"/>
    <w:rsid w:val="00D610A8"/>
    <w:rsid w:val="00D621B0"/>
    <w:rsid w:val="00D63B7A"/>
    <w:rsid w:val="00D6609B"/>
    <w:rsid w:val="00D67147"/>
    <w:rsid w:val="00D71FCF"/>
    <w:rsid w:val="00D73844"/>
    <w:rsid w:val="00D747FF"/>
    <w:rsid w:val="00D76858"/>
    <w:rsid w:val="00D771E4"/>
    <w:rsid w:val="00D849E1"/>
    <w:rsid w:val="00D85A19"/>
    <w:rsid w:val="00D904D2"/>
    <w:rsid w:val="00DA0088"/>
    <w:rsid w:val="00DA4F32"/>
    <w:rsid w:val="00DA531D"/>
    <w:rsid w:val="00DB14B2"/>
    <w:rsid w:val="00DB152B"/>
    <w:rsid w:val="00DB2D24"/>
    <w:rsid w:val="00DB326E"/>
    <w:rsid w:val="00DB61A5"/>
    <w:rsid w:val="00DB6A49"/>
    <w:rsid w:val="00DB7214"/>
    <w:rsid w:val="00DD281F"/>
    <w:rsid w:val="00DD2875"/>
    <w:rsid w:val="00DD2997"/>
    <w:rsid w:val="00DD2BDA"/>
    <w:rsid w:val="00DE022C"/>
    <w:rsid w:val="00DE2021"/>
    <w:rsid w:val="00DE23F9"/>
    <w:rsid w:val="00DE4EB3"/>
    <w:rsid w:val="00DF1054"/>
    <w:rsid w:val="00DF1165"/>
    <w:rsid w:val="00DF2332"/>
    <w:rsid w:val="00DF283C"/>
    <w:rsid w:val="00DF2D66"/>
    <w:rsid w:val="00DF329D"/>
    <w:rsid w:val="00DF46BD"/>
    <w:rsid w:val="00E03A4E"/>
    <w:rsid w:val="00E05219"/>
    <w:rsid w:val="00E058B9"/>
    <w:rsid w:val="00E11DA9"/>
    <w:rsid w:val="00E12F08"/>
    <w:rsid w:val="00E15756"/>
    <w:rsid w:val="00E158FC"/>
    <w:rsid w:val="00E15D9F"/>
    <w:rsid w:val="00E20366"/>
    <w:rsid w:val="00E259BD"/>
    <w:rsid w:val="00E274C3"/>
    <w:rsid w:val="00E31569"/>
    <w:rsid w:val="00E32060"/>
    <w:rsid w:val="00E32876"/>
    <w:rsid w:val="00E32D58"/>
    <w:rsid w:val="00E33817"/>
    <w:rsid w:val="00E34F83"/>
    <w:rsid w:val="00E36929"/>
    <w:rsid w:val="00E41329"/>
    <w:rsid w:val="00E43B05"/>
    <w:rsid w:val="00E45350"/>
    <w:rsid w:val="00E5364D"/>
    <w:rsid w:val="00E5552A"/>
    <w:rsid w:val="00E64C8B"/>
    <w:rsid w:val="00E65E1F"/>
    <w:rsid w:val="00E66672"/>
    <w:rsid w:val="00E835D9"/>
    <w:rsid w:val="00E83F52"/>
    <w:rsid w:val="00E85589"/>
    <w:rsid w:val="00E8658C"/>
    <w:rsid w:val="00E87AE4"/>
    <w:rsid w:val="00E90175"/>
    <w:rsid w:val="00E919C9"/>
    <w:rsid w:val="00E94092"/>
    <w:rsid w:val="00E942DE"/>
    <w:rsid w:val="00E962D9"/>
    <w:rsid w:val="00E96E04"/>
    <w:rsid w:val="00EA19DF"/>
    <w:rsid w:val="00EA3B9F"/>
    <w:rsid w:val="00EA4692"/>
    <w:rsid w:val="00EA578D"/>
    <w:rsid w:val="00EA5C51"/>
    <w:rsid w:val="00EA5E69"/>
    <w:rsid w:val="00EA73CB"/>
    <w:rsid w:val="00EB1309"/>
    <w:rsid w:val="00EB278F"/>
    <w:rsid w:val="00EB740A"/>
    <w:rsid w:val="00EB7B11"/>
    <w:rsid w:val="00EB7F04"/>
    <w:rsid w:val="00EC1968"/>
    <w:rsid w:val="00EC39A0"/>
    <w:rsid w:val="00EC519D"/>
    <w:rsid w:val="00EC6C08"/>
    <w:rsid w:val="00EC7525"/>
    <w:rsid w:val="00ED3477"/>
    <w:rsid w:val="00EE037D"/>
    <w:rsid w:val="00EE1965"/>
    <w:rsid w:val="00EE349A"/>
    <w:rsid w:val="00EF115C"/>
    <w:rsid w:val="00EF1AC3"/>
    <w:rsid w:val="00EF20B2"/>
    <w:rsid w:val="00EF26AC"/>
    <w:rsid w:val="00EF279F"/>
    <w:rsid w:val="00EF2E77"/>
    <w:rsid w:val="00EF3A3D"/>
    <w:rsid w:val="00EF4917"/>
    <w:rsid w:val="00EF63A0"/>
    <w:rsid w:val="00F00C9F"/>
    <w:rsid w:val="00F01D1C"/>
    <w:rsid w:val="00F021E4"/>
    <w:rsid w:val="00F0251A"/>
    <w:rsid w:val="00F13F31"/>
    <w:rsid w:val="00F1590B"/>
    <w:rsid w:val="00F16AE9"/>
    <w:rsid w:val="00F1738D"/>
    <w:rsid w:val="00F23385"/>
    <w:rsid w:val="00F23D5C"/>
    <w:rsid w:val="00F26209"/>
    <w:rsid w:val="00F326B5"/>
    <w:rsid w:val="00F347B9"/>
    <w:rsid w:val="00F35020"/>
    <w:rsid w:val="00F36882"/>
    <w:rsid w:val="00F36CEA"/>
    <w:rsid w:val="00F41E51"/>
    <w:rsid w:val="00F45058"/>
    <w:rsid w:val="00F459BE"/>
    <w:rsid w:val="00F46F97"/>
    <w:rsid w:val="00F55AFD"/>
    <w:rsid w:val="00F577CE"/>
    <w:rsid w:val="00F63891"/>
    <w:rsid w:val="00F63DCD"/>
    <w:rsid w:val="00F74BCC"/>
    <w:rsid w:val="00F773E4"/>
    <w:rsid w:val="00F826AB"/>
    <w:rsid w:val="00F82E00"/>
    <w:rsid w:val="00F840E8"/>
    <w:rsid w:val="00F85E88"/>
    <w:rsid w:val="00F943E2"/>
    <w:rsid w:val="00F94B4D"/>
    <w:rsid w:val="00F9681C"/>
    <w:rsid w:val="00FB7016"/>
    <w:rsid w:val="00FC0600"/>
    <w:rsid w:val="00FC0721"/>
    <w:rsid w:val="00FC2B91"/>
    <w:rsid w:val="00FC4762"/>
    <w:rsid w:val="00FC4E6D"/>
    <w:rsid w:val="00FC4EE7"/>
    <w:rsid w:val="00FC59AF"/>
    <w:rsid w:val="00FD01C3"/>
    <w:rsid w:val="00FD2C44"/>
    <w:rsid w:val="00FD4B47"/>
    <w:rsid w:val="00FD5742"/>
    <w:rsid w:val="00FD6572"/>
    <w:rsid w:val="00FD7A0B"/>
    <w:rsid w:val="00FE087D"/>
    <w:rsid w:val="00FE4AB4"/>
    <w:rsid w:val="00FE7862"/>
    <w:rsid w:val="00FF08E2"/>
    <w:rsid w:val="00FF11BC"/>
    <w:rsid w:val="00FF2242"/>
    <w:rsid w:val="00FF3829"/>
    <w:rsid w:val="00FF45D6"/>
    <w:rsid w:val="00FF5247"/>
    <w:rsid w:val="00FF6D8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61B053"/>
  <w15:docId w15:val="{60BCE94B-90E7-47FA-AC5A-9CC7E82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DF28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0C279F"/>
    <w:rPr>
      <w:color w:val="808080"/>
    </w:rPr>
  </w:style>
  <w:style w:type="character" w:customStyle="1" w:styleId="60">
    <w:name w:val="Заголовок 6 Знак"/>
    <w:basedOn w:val="a0"/>
    <w:link w:val="6"/>
    <w:rsid w:val="00DF283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A66C-14D3-4DCC-BE0C-E7624C95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Курапова Альфия Минираисовна</cp:lastModifiedBy>
  <cp:revision>4</cp:revision>
  <cp:lastPrinted>2020-12-26T07:12:00Z</cp:lastPrinted>
  <dcterms:created xsi:type="dcterms:W3CDTF">2020-12-24T06:49:00Z</dcterms:created>
  <dcterms:modified xsi:type="dcterms:W3CDTF">2020-12-26T07:12:00Z</dcterms:modified>
</cp:coreProperties>
</file>