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5C31" w14:textId="77777777" w:rsidR="0080217F" w:rsidRPr="00E35C3B" w:rsidRDefault="0080217F" w:rsidP="00AD549D">
      <w:pPr>
        <w:pStyle w:val="a8"/>
        <w:shd w:val="clear" w:color="auto" w:fill="FFFFFF"/>
        <w:spacing w:before="0" w:beforeAutospacing="0" w:after="0" w:afterAutospacing="0"/>
        <w:jc w:val="center"/>
        <w:rPr>
          <w:b/>
          <w:color w:val="000000"/>
        </w:rPr>
      </w:pPr>
      <w:r w:rsidRPr="00E35C3B">
        <w:rPr>
          <w:b/>
          <w:bCs/>
          <w:color w:val="000000"/>
        </w:rPr>
        <w:t>ПРОТОКОЛ</w:t>
      </w:r>
    </w:p>
    <w:p w14:paraId="60C5EF3A" w14:textId="77777777" w:rsidR="00BD4347" w:rsidRPr="00E35C3B" w:rsidRDefault="00BD4347" w:rsidP="00BD4347">
      <w:pPr>
        <w:spacing w:after="0" w:line="240" w:lineRule="auto"/>
        <w:jc w:val="center"/>
        <w:rPr>
          <w:rFonts w:ascii="Times New Roman" w:eastAsia="Calibri" w:hAnsi="Times New Roman" w:cs="Times New Roman"/>
          <w:b/>
          <w:sz w:val="24"/>
          <w:szCs w:val="24"/>
        </w:rPr>
      </w:pPr>
      <w:r w:rsidRPr="00E35C3B">
        <w:rPr>
          <w:rFonts w:ascii="Times New Roman" w:eastAsia="Calibri" w:hAnsi="Times New Roman" w:cs="Times New Roman"/>
          <w:b/>
          <w:sz w:val="24"/>
          <w:szCs w:val="24"/>
        </w:rPr>
        <w:t xml:space="preserve">заседания Общественного Совета при главе сельского поселения Сентябрьский  </w:t>
      </w:r>
    </w:p>
    <w:p w14:paraId="247760D5" w14:textId="77777777" w:rsidR="00BD4347" w:rsidRPr="00E35C3B" w:rsidRDefault="00BD4347" w:rsidP="00BD4347">
      <w:pPr>
        <w:spacing w:after="0" w:line="240" w:lineRule="auto"/>
        <w:jc w:val="center"/>
        <w:rPr>
          <w:rFonts w:ascii="Times New Roman" w:eastAsia="Calibri" w:hAnsi="Times New Roman" w:cs="Times New Roman"/>
          <w:b/>
          <w:sz w:val="24"/>
          <w:szCs w:val="24"/>
        </w:rPr>
      </w:pPr>
      <w:r w:rsidRPr="00E35C3B">
        <w:rPr>
          <w:rFonts w:ascii="Times New Roman" w:eastAsia="Calibri" w:hAnsi="Times New Roman" w:cs="Times New Roman"/>
          <w:b/>
          <w:sz w:val="24"/>
          <w:szCs w:val="24"/>
        </w:rPr>
        <w:t>(далее – Общественный Совет)</w:t>
      </w:r>
    </w:p>
    <w:p w14:paraId="67104792" w14:textId="77777777" w:rsidR="00AD549D" w:rsidRPr="00E35C3B" w:rsidRDefault="00AD549D" w:rsidP="00AD549D">
      <w:pPr>
        <w:pStyle w:val="ConsPlusNonformat"/>
        <w:rPr>
          <w:rFonts w:ascii="Times New Roman" w:hAnsi="Times New Roman"/>
          <w:b/>
          <w:sz w:val="24"/>
          <w:szCs w:val="24"/>
        </w:rPr>
      </w:pPr>
    </w:p>
    <w:tbl>
      <w:tblPr>
        <w:tblW w:w="10631" w:type="dxa"/>
        <w:tblInd w:w="-567" w:type="dxa"/>
        <w:tblLayout w:type="fixed"/>
        <w:tblLook w:val="04A0" w:firstRow="1" w:lastRow="0" w:firstColumn="1" w:lastColumn="0" w:noHBand="0" w:noVBand="1"/>
      </w:tblPr>
      <w:tblGrid>
        <w:gridCol w:w="10348"/>
        <w:gridCol w:w="283"/>
      </w:tblGrid>
      <w:tr w:rsidR="00BD4347" w:rsidRPr="00E35C3B" w14:paraId="657038D4" w14:textId="77777777" w:rsidTr="00BD4347">
        <w:trPr>
          <w:trHeight w:val="7088"/>
        </w:trPr>
        <w:tc>
          <w:tcPr>
            <w:tcW w:w="10348" w:type="dxa"/>
          </w:tcPr>
          <w:p w14:paraId="738F36F2" w14:textId="5AEB90BC" w:rsidR="00BD4347" w:rsidRPr="00E35C3B" w:rsidRDefault="00040912">
            <w:pPr>
              <w:spacing w:after="0" w:line="240" w:lineRule="auto"/>
              <w:rPr>
                <w:rFonts w:ascii="Times New Roman" w:hAnsi="Times New Roman" w:cs="Times New Roman"/>
                <w:sz w:val="24"/>
                <w:szCs w:val="24"/>
              </w:rPr>
            </w:pPr>
            <w:r>
              <w:rPr>
                <w:rFonts w:ascii="Times New Roman" w:hAnsi="Times New Roman" w:cs="Times New Roman"/>
                <w:sz w:val="24"/>
                <w:szCs w:val="24"/>
              </w:rPr>
              <w:t>06 сентября</w:t>
            </w:r>
            <w:r w:rsidR="00BD4347" w:rsidRPr="00E35C3B">
              <w:rPr>
                <w:rFonts w:ascii="Times New Roman" w:hAnsi="Times New Roman" w:cs="Times New Roman"/>
                <w:sz w:val="24"/>
                <w:szCs w:val="24"/>
              </w:rPr>
              <w:t xml:space="preserve"> 2023 года                                                                                   </w:t>
            </w:r>
            <w:r w:rsidR="00597455">
              <w:rPr>
                <w:rFonts w:ascii="Times New Roman" w:hAnsi="Times New Roman" w:cs="Times New Roman"/>
                <w:sz w:val="24"/>
                <w:szCs w:val="24"/>
              </w:rPr>
              <w:t xml:space="preserve">                             № </w:t>
            </w:r>
            <w:r w:rsidR="00375B3D">
              <w:rPr>
                <w:rFonts w:ascii="Times New Roman" w:hAnsi="Times New Roman" w:cs="Times New Roman"/>
                <w:sz w:val="24"/>
                <w:szCs w:val="24"/>
              </w:rPr>
              <w:t>4</w:t>
            </w:r>
            <w:r w:rsidR="00BD4347" w:rsidRPr="00E35C3B">
              <w:rPr>
                <w:rFonts w:ascii="Times New Roman" w:hAnsi="Times New Roman" w:cs="Times New Roman"/>
                <w:sz w:val="24"/>
                <w:szCs w:val="24"/>
              </w:rPr>
              <w:t xml:space="preserve">                </w:t>
            </w:r>
          </w:p>
          <w:p w14:paraId="583BDD78" w14:textId="77777777" w:rsidR="00BD4347" w:rsidRPr="00E35C3B" w:rsidRDefault="00BD4347">
            <w:pPr>
              <w:spacing w:after="0" w:line="240" w:lineRule="auto"/>
              <w:jc w:val="both"/>
              <w:rPr>
                <w:rFonts w:ascii="Times New Roman" w:hAnsi="Times New Roman" w:cs="Times New Roman"/>
                <w:b/>
                <w:sz w:val="24"/>
                <w:szCs w:val="24"/>
                <w:u w:val="single"/>
              </w:rPr>
            </w:pPr>
          </w:p>
          <w:p w14:paraId="0BAC32AB" w14:textId="77777777" w:rsidR="00BD4347" w:rsidRPr="00E35C3B" w:rsidRDefault="00BD4347">
            <w:pPr>
              <w:spacing w:after="0" w:line="240" w:lineRule="auto"/>
              <w:rPr>
                <w:rFonts w:ascii="Times New Roman" w:hAnsi="Times New Roman" w:cs="Times New Roman"/>
                <w:sz w:val="24"/>
                <w:szCs w:val="24"/>
              </w:rPr>
            </w:pPr>
            <w:r w:rsidRPr="00E35C3B">
              <w:rPr>
                <w:rFonts w:ascii="Times New Roman" w:hAnsi="Times New Roman" w:cs="Times New Roman"/>
                <w:sz w:val="24"/>
                <w:szCs w:val="24"/>
              </w:rPr>
              <w:t>Место проведения: администрация сельского поселения Сентябрьский.</w:t>
            </w:r>
          </w:p>
          <w:p w14:paraId="68207713" w14:textId="77777777" w:rsidR="00BD4347" w:rsidRPr="00E35C3B" w:rsidRDefault="00BD4347">
            <w:pPr>
              <w:spacing w:after="0"/>
              <w:outlineLvl w:val="0"/>
              <w:rPr>
                <w:rFonts w:ascii="Times New Roman" w:hAnsi="Times New Roman" w:cs="Times New Roman"/>
                <w:b/>
                <w:sz w:val="24"/>
                <w:szCs w:val="24"/>
              </w:rPr>
            </w:pPr>
            <w:r w:rsidRPr="00E35C3B">
              <w:rPr>
                <w:rFonts w:ascii="Times New Roman" w:hAnsi="Times New Roman" w:cs="Times New Roman"/>
                <w:b/>
                <w:sz w:val="24"/>
                <w:szCs w:val="24"/>
              </w:rPr>
              <w:t>Председательствует:</w:t>
            </w:r>
          </w:p>
          <w:p w14:paraId="40851381" w14:textId="77777777" w:rsidR="00BD4347" w:rsidRPr="00E35C3B" w:rsidRDefault="00BD4347">
            <w:pPr>
              <w:spacing w:after="0"/>
              <w:jc w:val="both"/>
              <w:rPr>
                <w:rFonts w:ascii="Times New Roman" w:hAnsi="Times New Roman" w:cs="Times New Roman"/>
                <w:sz w:val="24"/>
                <w:szCs w:val="24"/>
              </w:rPr>
            </w:pPr>
            <w:r w:rsidRPr="00E35C3B">
              <w:rPr>
                <w:rFonts w:ascii="Times New Roman" w:hAnsi="Times New Roman" w:cs="Times New Roman"/>
                <w:sz w:val="24"/>
                <w:szCs w:val="24"/>
              </w:rPr>
              <w:t>Председатель Общественного Совета сельского поселения Сентябрьский - Кичигина Тамара Федоровна</w:t>
            </w:r>
          </w:p>
          <w:p w14:paraId="4C4A2284" w14:textId="77777777" w:rsidR="00BD4347" w:rsidRPr="00E35C3B" w:rsidRDefault="00BD4347">
            <w:pPr>
              <w:spacing w:after="0"/>
              <w:rPr>
                <w:rFonts w:ascii="Times New Roman" w:hAnsi="Times New Roman" w:cs="Times New Roman"/>
                <w:b/>
                <w:sz w:val="24"/>
                <w:szCs w:val="24"/>
              </w:rPr>
            </w:pPr>
            <w:r w:rsidRPr="00E35C3B">
              <w:rPr>
                <w:rFonts w:ascii="Times New Roman" w:hAnsi="Times New Roman" w:cs="Times New Roman"/>
                <w:b/>
                <w:sz w:val="24"/>
                <w:szCs w:val="24"/>
              </w:rPr>
              <w:t xml:space="preserve">Секретарь </w:t>
            </w:r>
          </w:p>
          <w:p w14:paraId="531AF5F2" w14:textId="77777777" w:rsidR="00BD4347" w:rsidRPr="00E35C3B" w:rsidRDefault="00BD4347">
            <w:pPr>
              <w:spacing w:after="0"/>
              <w:rPr>
                <w:rFonts w:ascii="Times New Roman" w:hAnsi="Times New Roman" w:cs="Times New Roman"/>
                <w:sz w:val="24"/>
                <w:szCs w:val="24"/>
              </w:rPr>
            </w:pPr>
            <w:r w:rsidRPr="00E35C3B">
              <w:rPr>
                <w:rFonts w:ascii="Times New Roman" w:hAnsi="Times New Roman" w:cs="Times New Roman"/>
                <w:sz w:val="24"/>
                <w:szCs w:val="24"/>
              </w:rPr>
              <w:t>Директор МКУ – Рыбак Н.А.</w:t>
            </w:r>
          </w:p>
          <w:p w14:paraId="3BE9DACA" w14:textId="77777777" w:rsidR="00BD4347" w:rsidRPr="00E35C3B" w:rsidRDefault="00BD4347">
            <w:pPr>
              <w:spacing w:after="0"/>
              <w:outlineLvl w:val="0"/>
              <w:rPr>
                <w:rFonts w:ascii="Times New Roman" w:hAnsi="Times New Roman" w:cs="Times New Roman"/>
                <w:sz w:val="24"/>
                <w:szCs w:val="24"/>
              </w:rPr>
            </w:pPr>
          </w:p>
          <w:p w14:paraId="157B4EC1" w14:textId="77777777" w:rsidR="00BD4347" w:rsidRPr="00E35C3B" w:rsidRDefault="00BD4347">
            <w:pPr>
              <w:spacing w:after="0"/>
              <w:outlineLvl w:val="0"/>
              <w:rPr>
                <w:rFonts w:ascii="Times New Roman" w:hAnsi="Times New Roman" w:cs="Times New Roman"/>
                <w:sz w:val="24"/>
                <w:szCs w:val="24"/>
              </w:rPr>
            </w:pPr>
            <w:r w:rsidRPr="00E35C3B">
              <w:rPr>
                <w:rFonts w:ascii="Times New Roman" w:hAnsi="Times New Roman" w:cs="Times New Roman"/>
                <w:sz w:val="24"/>
                <w:szCs w:val="24"/>
              </w:rPr>
              <w:t>Члены Совета – 9 человек</w:t>
            </w:r>
          </w:p>
          <w:p w14:paraId="3688EDA6" w14:textId="77777777" w:rsidR="00BD4347" w:rsidRPr="00E35C3B" w:rsidRDefault="00BD4347">
            <w:pPr>
              <w:spacing w:after="0"/>
              <w:outlineLvl w:val="0"/>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6521"/>
            </w:tblGrid>
            <w:tr w:rsidR="00BD4347" w:rsidRPr="00E35C3B" w14:paraId="28BB62DD" w14:textId="77777777">
              <w:tc>
                <w:tcPr>
                  <w:tcW w:w="3402" w:type="dxa"/>
                  <w:tcBorders>
                    <w:top w:val="single" w:sz="4" w:space="0" w:color="000000"/>
                    <w:left w:val="single" w:sz="4" w:space="0" w:color="000000"/>
                    <w:bottom w:val="single" w:sz="4" w:space="0" w:color="000000"/>
                    <w:right w:val="single" w:sz="4" w:space="0" w:color="000000"/>
                  </w:tcBorders>
                  <w:hideMark/>
                </w:tcPr>
                <w:p w14:paraId="3E11C13C" w14:textId="77777777" w:rsidR="00BD4347" w:rsidRPr="00E35C3B" w:rsidRDefault="00BD4347">
                  <w:pPr>
                    <w:spacing w:after="0" w:line="240" w:lineRule="auto"/>
                    <w:rPr>
                      <w:rFonts w:ascii="Times New Roman" w:hAnsi="Times New Roman" w:cs="Times New Roman"/>
                      <w:sz w:val="24"/>
                      <w:szCs w:val="24"/>
                    </w:rPr>
                  </w:pPr>
                  <w:r w:rsidRPr="00E35C3B">
                    <w:rPr>
                      <w:rFonts w:ascii="Times New Roman" w:hAnsi="Times New Roman" w:cs="Times New Roman"/>
                      <w:sz w:val="24"/>
                      <w:szCs w:val="24"/>
                    </w:rPr>
                    <w:t xml:space="preserve">Карачева Юлия </w:t>
                  </w:r>
                </w:p>
                <w:p w14:paraId="4A2F0306" w14:textId="77777777" w:rsidR="00BD4347" w:rsidRPr="00E35C3B" w:rsidRDefault="00BD4347">
                  <w:pPr>
                    <w:spacing w:after="0" w:line="240" w:lineRule="auto"/>
                    <w:rPr>
                      <w:rFonts w:ascii="Times New Roman" w:hAnsi="Times New Roman" w:cs="Times New Roman"/>
                      <w:sz w:val="24"/>
                      <w:szCs w:val="24"/>
                    </w:rPr>
                  </w:pPr>
                  <w:r w:rsidRPr="00E35C3B">
                    <w:rPr>
                      <w:rFonts w:ascii="Times New Roman" w:hAnsi="Times New Roman" w:cs="Times New Roman"/>
                      <w:sz w:val="24"/>
                      <w:szCs w:val="24"/>
                    </w:rPr>
                    <w:t>Игоревна</w:t>
                  </w:r>
                </w:p>
              </w:tc>
              <w:tc>
                <w:tcPr>
                  <w:tcW w:w="6521" w:type="dxa"/>
                  <w:tcBorders>
                    <w:top w:val="single" w:sz="4" w:space="0" w:color="000000"/>
                    <w:left w:val="single" w:sz="4" w:space="0" w:color="000000"/>
                    <w:bottom w:val="single" w:sz="4" w:space="0" w:color="000000"/>
                    <w:right w:val="single" w:sz="4" w:space="0" w:color="000000"/>
                  </w:tcBorders>
                  <w:hideMark/>
                </w:tcPr>
                <w:p w14:paraId="0893CA0F" w14:textId="77777777" w:rsidR="00BD4347" w:rsidRPr="00E35C3B" w:rsidRDefault="00BD4347">
                  <w:pPr>
                    <w:spacing w:after="0" w:line="240" w:lineRule="auto"/>
                    <w:rPr>
                      <w:rFonts w:ascii="Times New Roman" w:hAnsi="Times New Roman" w:cs="Times New Roman"/>
                      <w:sz w:val="24"/>
                      <w:szCs w:val="24"/>
                    </w:rPr>
                  </w:pPr>
                  <w:r w:rsidRPr="00E35C3B">
                    <w:rPr>
                      <w:rFonts w:ascii="Times New Roman" w:hAnsi="Times New Roman" w:cs="Times New Roman"/>
                      <w:sz w:val="24"/>
                      <w:szCs w:val="24"/>
                    </w:rPr>
                    <w:t>- Педагог – психолог «Сентябрьская СОШ»</w:t>
                  </w:r>
                </w:p>
              </w:tc>
            </w:tr>
            <w:tr w:rsidR="00BD4347" w:rsidRPr="00E35C3B" w14:paraId="7CF851F1" w14:textId="77777777">
              <w:tc>
                <w:tcPr>
                  <w:tcW w:w="3402" w:type="dxa"/>
                  <w:tcBorders>
                    <w:top w:val="single" w:sz="4" w:space="0" w:color="000000"/>
                    <w:left w:val="single" w:sz="4" w:space="0" w:color="000000"/>
                    <w:bottom w:val="single" w:sz="4" w:space="0" w:color="000000"/>
                    <w:right w:val="single" w:sz="4" w:space="0" w:color="000000"/>
                  </w:tcBorders>
                  <w:hideMark/>
                </w:tcPr>
                <w:p w14:paraId="37CC81B7" w14:textId="77777777" w:rsidR="00BD4347" w:rsidRPr="00E35C3B" w:rsidRDefault="00BD4347">
                  <w:pPr>
                    <w:spacing w:after="0" w:line="240" w:lineRule="auto"/>
                    <w:rPr>
                      <w:rFonts w:ascii="Times New Roman" w:hAnsi="Times New Roman" w:cs="Times New Roman"/>
                      <w:sz w:val="24"/>
                      <w:szCs w:val="24"/>
                    </w:rPr>
                  </w:pPr>
                  <w:r w:rsidRPr="00E35C3B">
                    <w:rPr>
                      <w:rFonts w:ascii="Times New Roman" w:hAnsi="Times New Roman" w:cs="Times New Roman"/>
                      <w:sz w:val="24"/>
                      <w:szCs w:val="24"/>
                    </w:rPr>
                    <w:t>Колмогорова Ольга Владимировна</w:t>
                  </w:r>
                </w:p>
              </w:tc>
              <w:tc>
                <w:tcPr>
                  <w:tcW w:w="6521" w:type="dxa"/>
                  <w:tcBorders>
                    <w:top w:val="single" w:sz="4" w:space="0" w:color="000000"/>
                    <w:left w:val="single" w:sz="4" w:space="0" w:color="000000"/>
                    <w:bottom w:val="single" w:sz="4" w:space="0" w:color="000000"/>
                    <w:right w:val="single" w:sz="4" w:space="0" w:color="000000"/>
                  </w:tcBorders>
                  <w:hideMark/>
                </w:tcPr>
                <w:p w14:paraId="3B99239F" w14:textId="77777777" w:rsidR="00BD4347" w:rsidRPr="00E35C3B" w:rsidRDefault="00BD4347">
                  <w:pPr>
                    <w:spacing w:after="0" w:line="240" w:lineRule="auto"/>
                    <w:rPr>
                      <w:rFonts w:ascii="Times New Roman" w:hAnsi="Times New Roman" w:cs="Times New Roman"/>
                      <w:sz w:val="24"/>
                      <w:szCs w:val="24"/>
                    </w:rPr>
                  </w:pPr>
                  <w:r w:rsidRPr="00E35C3B">
                    <w:rPr>
                      <w:rFonts w:ascii="Times New Roman" w:hAnsi="Times New Roman" w:cs="Times New Roman"/>
                      <w:sz w:val="24"/>
                      <w:szCs w:val="24"/>
                    </w:rPr>
                    <w:t>- Председатель всероссийского общества инвалидов сельского поселения Сентябрьский</w:t>
                  </w:r>
                </w:p>
              </w:tc>
            </w:tr>
            <w:tr w:rsidR="00BD4347" w:rsidRPr="00E35C3B" w14:paraId="43565FFD" w14:textId="77777777">
              <w:tc>
                <w:tcPr>
                  <w:tcW w:w="3402" w:type="dxa"/>
                  <w:tcBorders>
                    <w:top w:val="single" w:sz="4" w:space="0" w:color="000000"/>
                    <w:left w:val="single" w:sz="4" w:space="0" w:color="000000"/>
                    <w:bottom w:val="single" w:sz="4" w:space="0" w:color="000000"/>
                    <w:right w:val="single" w:sz="4" w:space="0" w:color="000000"/>
                  </w:tcBorders>
                  <w:hideMark/>
                </w:tcPr>
                <w:p w14:paraId="5D6C79D1" w14:textId="77777777" w:rsidR="00BD4347" w:rsidRPr="00E35C3B" w:rsidRDefault="00BD4347">
                  <w:pPr>
                    <w:spacing w:after="0" w:line="240" w:lineRule="auto"/>
                    <w:rPr>
                      <w:rFonts w:ascii="Times New Roman" w:hAnsi="Times New Roman" w:cs="Times New Roman"/>
                      <w:sz w:val="24"/>
                      <w:szCs w:val="24"/>
                      <w:lang w:val="en-US"/>
                    </w:rPr>
                  </w:pPr>
                  <w:r w:rsidRPr="00E35C3B">
                    <w:rPr>
                      <w:rFonts w:ascii="Times New Roman" w:hAnsi="Times New Roman" w:cs="Times New Roman"/>
                      <w:sz w:val="24"/>
                      <w:szCs w:val="24"/>
                    </w:rPr>
                    <w:t>Бондарь Олег Анатольевич</w:t>
                  </w:r>
                </w:p>
              </w:tc>
              <w:tc>
                <w:tcPr>
                  <w:tcW w:w="6521" w:type="dxa"/>
                  <w:tcBorders>
                    <w:top w:val="single" w:sz="4" w:space="0" w:color="000000"/>
                    <w:left w:val="single" w:sz="4" w:space="0" w:color="000000"/>
                    <w:bottom w:val="single" w:sz="4" w:space="0" w:color="000000"/>
                    <w:right w:val="single" w:sz="4" w:space="0" w:color="000000"/>
                  </w:tcBorders>
                  <w:hideMark/>
                </w:tcPr>
                <w:p w14:paraId="258A3D17" w14:textId="44553C3F" w:rsidR="00BD4347" w:rsidRPr="00E35C3B" w:rsidRDefault="00BD4347">
                  <w:pPr>
                    <w:spacing w:after="0" w:line="240" w:lineRule="auto"/>
                    <w:jc w:val="both"/>
                    <w:rPr>
                      <w:rFonts w:ascii="Times New Roman" w:hAnsi="Times New Roman" w:cs="Times New Roman"/>
                      <w:sz w:val="24"/>
                      <w:szCs w:val="24"/>
                    </w:rPr>
                  </w:pPr>
                  <w:r w:rsidRPr="00E35C3B">
                    <w:rPr>
                      <w:rFonts w:ascii="Times New Roman" w:hAnsi="Times New Roman" w:cs="Times New Roman"/>
                      <w:sz w:val="24"/>
                      <w:szCs w:val="24"/>
                    </w:rPr>
                    <w:t xml:space="preserve">- Мастер участка Пойковского МУП «УТВС» </w:t>
                  </w:r>
                </w:p>
              </w:tc>
            </w:tr>
            <w:tr w:rsidR="00BD4347" w:rsidRPr="00E35C3B" w14:paraId="7D45EC31" w14:textId="77777777">
              <w:tc>
                <w:tcPr>
                  <w:tcW w:w="3402" w:type="dxa"/>
                  <w:tcBorders>
                    <w:top w:val="single" w:sz="4" w:space="0" w:color="000000"/>
                    <w:left w:val="single" w:sz="4" w:space="0" w:color="000000"/>
                    <w:bottom w:val="single" w:sz="4" w:space="0" w:color="000000"/>
                    <w:right w:val="single" w:sz="4" w:space="0" w:color="000000"/>
                  </w:tcBorders>
                  <w:hideMark/>
                </w:tcPr>
                <w:p w14:paraId="63AD556F" w14:textId="77777777" w:rsidR="00BD4347" w:rsidRPr="00E35C3B" w:rsidRDefault="00BD4347">
                  <w:pPr>
                    <w:spacing w:after="0" w:line="240" w:lineRule="auto"/>
                    <w:rPr>
                      <w:rFonts w:ascii="Times New Roman" w:hAnsi="Times New Roman" w:cs="Times New Roman"/>
                      <w:sz w:val="24"/>
                      <w:szCs w:val="24"/>
                    </w:rPr>
                  </w:pPr>
                  <w:r w:rsidRPr="00E35C3B">
                    <w:rPr>
                      <w:rFonts w:ascii="Times New Roman" w:hAnsi="Times New Roman" w:cs="Times New Roman"/>
                      <w:sz w:val="24"/>
                      <w:szCs w:val="24"/>
                    </w:rPr>
                    <w:t>Султангалиева Светлана Шакуровна</w:t>
                  </w:r>
                </w:p>
              </w:tc>
              <w:tc>
                <w:tcPr>
                  <w:tcW w:w="6521" w:type="dxa"/>
                  <w:tcBorders>
                    <w:top w:val="single" w:sz="4" w:space="0" w:color="000000"/>
                    <w:left w:val="single" w:sz="4" w:space="0" w:color="000000"/>
                    <w:bottom w:val="single" w:sz="4" w:space="0" w:color="000000"/>
                    <w:right w:val="single" w:sz="4" w:space="0" w:color="000000"/>
                  </w:tcBorders>
                  <w:hideMark/>
                </w:tcPr>
                <w:p w14:paraId="0BB36C14" w14:textId="77777777" w:rsidR="00BD4347" w:rsidRPr="00E35C3B" w:rsidRDefault="00BD4347">
                  <w:pPr>
                    <w:spacing w:after="0" w:line="240" w:lineRule="auto"/>
                    <w:jc w:val="both"/>
                    <w:rPr>
                      <w:rFonts w:ascii="Times New Roman" w:hAnsi="Times New Roman" w:cs="Times New Roman"/>
                      <w:sz w:val="24"/>
                      <w:szCs w:val="24"/>
                    </w:rPr>
                  </w:pPr>
                  <w:r w:rsidRPr="00E35C3B">
                    <w:rPr>
                      <w:rFonts w:ascii="Times New Roman" w:hAnsi="Times New Roman" w:cs="Times New Roman"/>
                      <w:sz w:val="24"/>
                      <w:szCs w:val="24"/>
                    </w:rPr>
                    <w:t>Заведующий амбулатории сельского поселения Сентябрьский</w:t>
                  </w:r>
                </w:p>
              </w:tc>
            </w:tr>
            <w:tr w:rsidR="00BD4347" w:rsidRPr="00E35C3B" w14:paraId="2986AE7E" w14:textId="77777777">
              <w:trPr>
                <w:trHeight w:val="330"/>
              </w:trPr>
              <w:tc>
                <w:tcPr>
                  <w:tcW w:w="3402" w:type="dxa"/>
                  <w:tcBorders>
                    <w:top w:val="single" w:sz="4" w:space="0" w:color="000000"/>
                    <w:left w:val="single" w:sz="4" w:space="0" w:color="000000"/>
                    <w:bottom w:val="single" w:sz="4" w:space="0" w:color="000000"/>
                    <w:right w:val="single" w:sz="4" w:space="0" w:color="000000"/>
                  </w:tcBorders>
                  <w:hideMark/>
                </w:tcPr>
                <w:p w14:paraId="7E830517" w14:textId="77777777" w:rsidR="00BD4347" w:rsidRPr="00E35C3B" w:rsidRDefault="00BD4347">
                  <w:pPr>
                    <w:spacing w:after="0" w:line="240" w:lineRule="auto"/>
                    <w:rPr>
                      <w:rFonts w:ascii="Times New Roman" w:hAnsi="Times New Roman" w:cs="Times New Roman"/>
                      <w:sz w:val="24"/>
                      <w:szCs w:val="24"/>
                    </w:rPr>
                  </w:pPr>
                  <w:r w:rsidRPr="00E35C3B">
                    <w:rPr>
                      <w:rFonts w:ascii="Times New Roman" w:hAnsi="Times New Roman" w:cs="Times New Roman"/>
                      <w:sz w:val="24"/>
                      <w:szCs w:val="24"/>
                    </w:rPr>
                    <w:t>Юмагужина Мунира Булатовна</w:t>
                  </w:r>
                </w:p>
              </w:tc>
              <w:tc>
                <w:tcPr>
                  <w:tcW w:w="6521" w:type="dxa"/>
                  <w:tcBorders>
                    <w:top w:val="single" w:sz="4" w:space="0" w:color="000000"/>
                    <w:left w:val="single" w:sz="4" w:space="0" w:color="000000"/>
                    <w:bottom w:val="single" w:sz="4" w:space="0" w:color="000000"/>
                    <w:right w:val="single" w:sz="4" w:space="0" w:color="000000"/>
                  </w:tcBorders>
                  <w:hideMark/>
                </w:tcPr>
                <w:p w14:paraId="036735C6" w14:textId="77777777" w:rsidR="00BD4347" w:rsidRPr="00E35C3B" w:rsidRDefault="00BD4347">
                  <w:pPr>
                    <w:spacing w:after="0" w:line="240" w:lineRule="auto"/>
                    <w:rPr>
                      <w:rFonts w:ascii="Times New Roman" w:hAnsi="Times New Roman" w:cs="Times New Roman"/>
                      <w:sz w:val="24"/>
                      <w:szCs w:val="24"/>
                    </w:rPr>
                  </w:pPr>
                  <w:r w:rsidRPr="00E35C3B">
                    <w:rPr>
                      <w:rFonts w:ascii="Times New Roman" w:hAnsi="Times New Roman" w:cs="Times New Roman"/>
                      <w:sz w:val="24"/>
                      <w:szCs w:val="24"/>
                    </w:rPr>
                    <w:t xml:space="preserve">- Председатель Совета ветеранов сельского поселения Сентябрьский </w:t>
                  </w:r>
                </w:p>
              </w:tc>
            </w:tr>
            <w:tr w:rsidR="00BD4347" w:rsidRPr="00E35C3B" w14:paraId="54E283C0" w14:textId="77777777">
              <w:trPr>
                <w:trHeight w:val="330"/>
              </w:trPr>
              <w:tc>
                <w:tcPr>
                  <w:tcW w:w="3402" w:type="dxa"/>
                  <w:tcBorders>
                    <w:top w:val="single" w:sz="4" w:space="0" w:color="000000"/>
                    <w:left w:val="single" w:sz="4" w:space="0" w:color="000000"/>
                    <w:bottom w:val="single" w:sz="4" w:space="0" w:color="000000"/>
                    <w:right w:val="single" w:sz="4" w:space="0" w:color="000000"/>
                  </w:tcBorders>
                  <w:hideMark/>
                </w:tcPr>
                <w:p w14:paraId="2EE0EF24" w14:textId="77777777" w:rsidR="00BD4347" w:rsidRPr="00E35C3B" w:rsidRDefault="00BD4347">
                  <w:pPr>
                    <w:spacing w:after="0" w:line="240" w:lineRule="auto"/>
                    <w:rPr>
                      <w:rFonts w:ascii="Times New Roman" w:hAnsi="Times New Roman" w:cs="Times New Roman"/>
                      <w:sz w:val="24"/>
                      <w:szCs w:val="24"/>
                    </w:rPr>
                  </w:pPr>
                  <w:r w:rsidRPr="00E35C3B">
                    <w:rPr>
                      <w:rFonts w:ascii="Times New Roman" w:hAnsi="Times New Roman" w:cs="Times New Roman"/>
                      <w:sz w:val="24"/>
                      <w:szCs w:val="24"/>
                    </w:rPr>
                    <w:t>Дубынина Анна Александровна</w:t>
                  </w:r>
                </w:p>
              </w:tc>
              <w:tc>
                <w:tcPr>
                  <w:tcW w:w="6521" w:type="dxa"/>
                  <w:tcBorders>
                    <w:top w:val="single" w:sz="4" w:space="0" w:color="000000"/>
                    <w:left w:val="single" w:sz="4" w:space="0" w:color="000000"/>
                    <w:bottom w:val="single" w:sz="4" w:space="0" w:color="000000"/>
                    <w:right w:val="single" w:sz="4" w:space="0" w:color="000000"/>
                  </w:tcBorders>
                  <w:hideMark/>
                </w:tcPr>
                <w:p w14:paraId="064309FB" w14:textId="77777777" w:rsidR="00BD4347" w:rsidRPr="00E35C3B" w:rsidRDefault="00BD4347">
                  <w:pPr>
                    <w:spacing w:after="0" w:line="240" w:lineRule="auto"/>
                    <w:rPr>
                      <w:rFonts w:ascii="Times New Roman" w:hAnsi="Times New Roman" w:cs="Times New Roman"/>
                      <w:sz w:val="24"/>
                      <w:szCs w:val="24"/>
                    </w:rPr>
                  </w:pPr>
                  <w:r w:rsidRPr="00E35C3B">
                    <w:rPr>
                      <w:rFonts w:ascii="Times New Roman" w:hAnsi="Times New Roman" w:cs="Times New Roman"/>
                      <w:sz w:val="24"/>
                      <w:szCs w:val="24"/>
                    </w:rPr>
                    <w:t>- представитель «Совета молодежи» сельского поселения Сентябрьский</w:t>
                  </w:r>
                </w:p>
              </w:tc>
            </w:tr>
            <w:tr w:rsidR="00BD4347" w:rsidRPr="00E35C3B" w14:paraId="35924F71" w14:textId="77777777">
              <w:trPr>
                <w:trHeight w:val="330"/>
              </w:trPr>
              <w:tc>
                <w:tcPr>
                  <w:tcW w:w="3402" w:type="dxa"/>
                  <w:tcBorders>
                    <w:top w:val="single" w:sz="4" w:space="0" w:color="000000"/>
                    <w:left w:val="single" w:sz="4" w:space="0" w:color="000000"/>
                    <w:bottom w:val="single" w:sz="4" w:space="0" w:color="000000"/>
                    <w:right w:val="single" w:sz="4" w:space="0" w:color="000000"/>
                  </w:tcBorders>
                  <w:hideMark/>
                </w:tcPr>
                <w:p w14:paraId="10E544FA" w14:textId="77777777" w:rsidR="00BD4347" w:rsidRPr="00E35C3B" w:rsidRDefault="00BD4347">
                  <w:pPr>
                    <w:spacing w:after="0" w:line="240" w:lineRule="auto"/>
                    <w:rPr>
                      <w:rFonts w:ascii="Times New Roman" w:hAnsi="Times New Roman" w:cs="Times New Roman"/>
                      <w:sz w:val="24"/>
                      <w:szCs w:val="24"/>
                    </w:rPr>
                  </w:pPr>
                  <w:r w:rsidRPr="00E35C3B">
                    <w:rPr>
                      <w:rFonts w:ascii="Times New Roman" w:hAnsi="Times New Roman" w:cs="Times New Roman"/>
                      <w:sz w:val="24"/>
                      <w:szCs w:val="24"/>
                    </w:rPr>
                    <w:t>Сидоров Анатолий Михайлович</w:t>
                  </w:r>
                </w:p>
              </w:tc>
              <w:tc>
                <w:tcPr>
                  <w:tcW w:w="6521" w:type="dxa"/>
                  <w:tcBorders>
                    <w:top w:val="single" w:sz="4" w:space="0" w:color="000000"/>
                    <w:left w:val="single" w:sz="4" w:space="0" w:color="000000"/>
                    <w:bottom w:val="single" w:sz="4" w:space="0" w:color="000000"/>
                    <w:right w:val="single" w:sz="4" w:space="0" w:color="000000"/>
                  </w:tcBorders>
                  <w:hideMark/>
                </w:tcPr>
                <w:p w14:paraId="4693F7B2" w14:textId="77777777" w:rsidR="00BD4347" w:rsidRPr="00E35C3B" w:rsidRDefault="00BD4347">
                  <w:pPr>
                    <w:spacing w:after="0" w:line="240" w:lineRule="auto"/>
                    <w:rPr>
                      <w:rFonts w:ascii="Times New Roman" w:hAnsi="Times New Roman" w:cs="Times New Roman"/>
                      <w:sz w:val="24"/>
                      <w:szCs w:val="24"/>
                    </w:rPr>
                  </w:pPr>
                  <w:r w:rsidRPr="00E35C3B">
                    <w:rPr>
                      <w:rFonts w:ascii="Times New Roman" w:hAnsi="Times New Roman" w:cs="Times New Roman"/>
                      <w:sz w:val="24"/>
                      <w:szCs w:val="24"/>
                    </w:rPr>
                    <w:t>- представитель добровольной народной дружины сельского поселения Сентябрьский</w:t>
                  </w:r>
                </w:p>
              </w:tc>
            </w:tr>
          </w:tbl>
          <w:p w14:paraId="48FE6B7B" w14:textId="77777777" w:rsidR="00BD4347" w:rsidRPr="00E35C3B" w:rsidRDefault="00BD4347">
            <w:pPr>
              <w:spacing w:after="0" w:line="240" w:lineRule="auto"/>
              <w:jc w:val="both"/>
              <w:rPr>
                <w:rFonts w:ascii="Times New Roman" w:hAnsi="Times New Roman" w:cs="Times New Roman"/>
                <w:sz w:val="24"/>
                <w:szCs w:val="24"/>
              </w:rPr>
            </w:pPr>
            <w:r w:rsidRPr="00E35C3B">
              <w:rPr>
                <w:rFonts w:ascii="Times New Roman" w:hAnsi="Times New Roman" w:cs="Times New Roman"/>
                <w:sz w:val="24"/>
                <w:szCs w:val="24"/>
              </w:rPr>
              <w:t xml:space="preserve">                                                                       </w:t>
            </w:r>
          </w:p>
          <w:p w14:paraId="13FA90D6" w14:textId="77777777" w:rsidR="00BD4347" w:rsidRPr="00E35C3B" w:rsidRDefault="00BD4347">
            <w:pPr>
              <w:spacing w:after="0" w:line="240" w:lineRule="auto"/>
              <w:jc w:val="both"/>
              <w:rPr>
                <w:rFonts w:ascii="Times New Roman" w:hAnsi="Times New Roman" w:cs="Times New Roman"/>
                <w:sz w:val="24"/>
                <w:szCs w:val="24"/>
              </w:rPr>
            </w:pPr>
          </w:p>
          <w:p w14:paraId="1958F08A" w14:textId="77777777" w:rsidR="00BD4347" w:rsidRPr="00E35C3B" w:rsidRDefault="00BD4347">
            <w:pPr>
              <w:spacing w:after="0"/>
              <w:jc w:val="both"/>
              <w:rPr>
                <w:rFonts w:ascii="Times New Roman" w:hAnsi="Times New Roman" w:cs="Times New Roman"/>
                <w:b/>
                <w:sz w:val="24"/>
                <w:szCs w:val="24"/>
              </w:rPr>
            </w:pPr>
            <w:r w:rsidRPr="00E35C3B">
              <w:rPr>
                <w:rFonts w:ascii="Times New Roman" w:hAnsi="Times New Roman" w:cs="Times New Roman"/>
                <w:b/>
                <w:sz w:val="24"/>
                <w:szCs w:val="24"/>
              </w:rPr>
              <w:t xml:space="preserve">Приглашенные: </w:t>
            </w:r>
          </w:p>
          <w:p w14:paraId="1749A183" w14:textId="7D5AB35E" w:rsidR="00BD4347" w:rsidRDefault="00F41C9B" w:rsidP="00F41C9B">
            <w:pPr>
              <w:spacing w:after="0"/>
              <w:jc w:val="both"/>
              <w:rPr>
                <w:rFonts w:ascii="Times New Roman" w:hAnsi="Times New Roman" w:cs="Times New Roman"/>
                <w:bCs/>
                <w:sz w:val="24"/>
                <w:szCs w:val="24"/>
              </w:rPr>
            </w:pPr>
            <w:r>
              <w:rPr>
                <w:rFonts w:ascii="Times New Roman" w:hAnsi="Times New Roman" w:cs="Times New Roman"/>
                <w:bCs/>
                <w:sz w:val="24"/>
                <w:szCs w:val="24"/>
              </w:rPr>
              <w:t>Глава сельского поселения сентябрьский – А.В. Светлаков</w:t>
            </w:r>
          </w:p>
          <w:p w14:paraId="780CC5EF" w14:textId="77777777" w:rsidR="00F41C9B" w:rsidRDefault="00F41C9B" w:rsidP="00F41C9B">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Заместитель главы поселения –М.А. Надточий </w:t>
            </w:r>
          </w:p>
          <w:p w14:paraId="72C610FF" w14:textId="3F972595" w:rsidR="00F41C9B" w:rsidRDefault="005633DF" w:rsidP="00F41C9B">
            <w:pPr>
              <w:spacing w:after="0"/>
              <w:jc w:val="both"/>
              <w:rPr>
                <w:rFonts w:ascii="Times New Roman" w:hAnsi="Times New Roman" w:cs="Times New Roman"/>
                <w:sz w:val="24"/>
                <w:szCs w:val="24"/>
              </w:rPr>
            </w:pPr>
            <w:bookmarkStart w:id="0" w:name="_Hlk147758984"/>
            <w:r>
              <w:rPr>
                <w:rFonts w:ascii="Times New Roman" w:hAnsi="Times New Roman" w:cs="Times New Roman"/>
                <w:sz w:val="24"/>
                <w:szCs w:val="24"/>
              </w:rPr>
              <w:t>Заведующий организационно-правовым сектором</w:t>
            </w:r>
            <w:r w:rsidR="00F41C9B">
              <w:rPr>
                <w:rFonts w:ascii="Times New Roman" w:hAnsi="Times New Roman" w:cs="Times New Roman"/>
                <w:sz w:val="24"/>
                <w:szCs w:val="24"/>
              </w:rPr>
              <w:t xml:space="preserve"> администрации с.п. Сентябрьский – </w:t>
            </w:r>
            <w:r>
              <w:rPr>
                <w:rFonts w:ascii="Times New Roman" w:hAnsi="Times New Roman" w:cs="Times New Roman"/>
                <w:sz w:val="24"/>
                <w:szCs w:val="24"/>
              </w:rPr>
              <w:t>Я.Ю. Рослова</w:t>
            </w:r>
          </w:p>
          <w:p w14:paraId="4B5AF74F" w14:textId="283E694F" w:rsidR="00375B3D" w:rsidRDefault="00375B3D" w:rsidP="00F41C9B">
            <w:pPr>
              <w:spacing w:after="0"/>
              <w:jc w:val="both"/>
              <w:rPr>
                <w:rFonts w:ascii="Times New Roman" w:hAnsi="Times New Roman" w:cs="Times New Roman"/>
                <w:sz w:val="24"/>
                <w:szCs w:val="24"/>
              </w:rPr>
            </w:pPr>
            <w:bookmarkStart w:id="1" w:name="_Hlk147756782"/>
            <w:bookmarkEnd w:id="0"/>
            <w:r>
              <w:rPr>
                <w:rFonts w:ascii="Times New Roman" w:hAnsi="Times New Roman" w:cs="Times New Roman"/>
                <w:sz w:val="24"/>
                <w:szCs w:val="24"/>
              </w:rPr>
              <w:t xml:space="preserve">Заместитель директора по воспитательной работе НРМОБУ «Сентябрьская СОШ»- </w:t>
            </w:r>
            <w:r w:rsidR="00A93F1B">
              <w:rPr>
                <w:rFonts w:ascii="Times New Roman" w:hAnsi="Times New Roman" w:cs="Times New Roman"/>
                <w:sz w:val="24"/>
                <w:szCs w:val="24"/>
              </w:rPr>
              <w:t xml:space="preserve">М.А. </w:t>
            </w:r>
            <w:r>
              <w:rPr>
                <w:rFonts w:ascii="Times New Roman" w:hAnsi="Times New Roman" w:cs="Times New Roman"/>
                <w:sz w:val="24"/>
                <w:szCs w:val="24"/>
              </w:rPr>
              <w:t>Сте</w:t>
            </w:r>
            <w:r w:rsidR="00A93F1B">
              <w:rPr>
                <w:rFonts w:ascii="Times New Roman" w:hAnsi="Times New Roman" w:cs="Times New Roman"/>
                <w:sz w:val="24"/>
                <w:szCs w:val="24"/>
              </w:rPr>
              <w:t>хнович</w:t>
            </w:r>
            <w:bookmarkEnd w:id="1"/>
            <w:r w:rsidR="00A93F1B">
              <w:rPr>
                <w:rFonts w:ascii="Times New Roman" w:hAnsi="Times New Roman" w:cs="Times New Roman"/>
                <w:sz w:val="24"/>
                <w:szCs w:val="24"/>
              </w:rPr>
              <w:t xml:space="preserve"> </w:t>
            </w:r>
          </w:p>
          <w:p w14:paraId="68567A3B" w14:textId="26A8D40F" w:rsidR="00A93F1B" w:rsidRDefault="00A93F1B" w:rsidP="00F41C9B">
            <w:pPr>
              <w:spacing w:after="0"/>
              <w:jc w:val="both"/>
              <w:rPr>
                <w:rFonts w:ascii="Times New Roman" w:hAnsi="Times New Roman" w:cs="Times New Roman"/>
                <w:sz w:val="24"/>
                <w:szCs w:val="24"/>
              </w:rPr>
            </w:pPr>
          </w:p>
          <w:p w14:paraId="7D6CDA92" w14:textId="52FA98D5" w:rsidR="00F41C9B" w:rsidRPr="00E35C3B" w:rsidRDefault="00F41C9B" w:rsidP="00F41C9B">
            <w:pPr>
              <w:spacing w:after="0"/>
              <w:jc w:val="both"/>
              <w:rPr>
                <w:rFonts w:ascii="Times New Roman" w:hAnsi="Times New Roman" w:cs="Times New Roman"/>
                <w:sz w:val="24"/>
                <w:szCs w:val="24"/>
              </w:rPr>
            </w:pPr>
          </w:p>
        </w:tc>
        <w:tc>
          <w:tcPr>
            <w:tcW w:w="283" w:type="dxa"/>
          </w:tcPr>
          <w:p w14:paraId="5409FFAF" w14:textId="77777777" w:rsidR="00BD4347" w:rsidRPr="00E35C3B" w:rsidRDefault="00BD4347">
            <w:pPr>
              <w:spacing w:after="0" w:line="240" w:lineRule="auto"/>
              <w:rPr>
                <w:rFonts w:ascii="Times New Roman" w:hAnsi="Times New Roman" w:cs="Times New Roman"/>
                <w:sz w:val="24"/>
                <w:szCs w:val="24"/>
              </w:rPr>
            </w:pPr>
          </w:p>
          <w:p w14:paraId="1EA2C51A" w14:textId="77777777" w:rsidR="00BD4347" w:rsidRPr="00E35C3B" w:rsidRDefault="00BD4347">
            <w:pPr>
              <w:spacing w:after="0" w:line="240" w:lineRule="auto"/>
              <w:rPr>
                <w:rFonts w:ascii="Times New Roman" w:hAnsi="Times New Roman" w:cs="Times New Roman"/>
                <w:sz w:val="24"/>
                <w:szCs w:val="24"/>
              </w:rPr>
            </w:pPr>
          </w:p>
        </w:tc>
      </w:tr>
    </w:tbl>
    <w:p w14:paraId="1D411AAC" w14:textId="1D125B36" w:rsidR="00BD4347" w:rsidRPr="00E35C3B" w:rsidRDefault="00BD4347" w:rsidP="00BD4347">
      <w:pPr>
        <w:spacing w:after="0" w:line="240" w:lineRule="auto"/>
        <w:rPr>
          <w:rFonts w:ascii="Times New Roman" w:hAnsi="Times New Roman" w:cs="Times New Roman"/>
          <w:sz w:val="24"/>
          <w:szCs w:val="24"/>
        </w:rPr>
      </w:pPr>
      <w:r w:rsidRPr="00E35C3B">
        <w:rPr>
          <w:rFonts w:ascii="Times New Roman" w:hAnsi="Times New Roman" w:cs="Times New Roman"/>
          <w:sz w:val="24"/>
          <w:szCs w:val="24"/>
        </w:rPr>
        <w:t xml:space="preserve">                                                            ПОВЕСТКА ДНЯ</w:t>
      </w:r>
    </w:p>
    <w:p w14:paraId="38D3F82B" w14:textId="77777777" w:rsidR="00EB238E" w:rsidRPr="00FF1123" w:rsidRDefault="00EB238E" w:rsidP="00EB238E">
      <w:pPr>
        <w:suppressAutoHyphens/>
        <w:spacing w:after="0" w:line="240" w:lineRule="auto"/>
        <w:jc w:val="both"/>
        <w:rPr>
          <w:rFonts w:ascii="Times New Roman" w:hAnsi="Times New Roman"/>
          <w:i/>
          <w:sz w:val="26"/>
          <w:szCs w:val="26"/>
        </w:rPr>
      </w:pPr>
    </w:p>
    <w:p w14:paraId="36E45394" w14:textId="153DAE15" w:rsidR="00EB238E" w:rsidRPr="00806570" w:rsidRDefault="00A93F1B" w:rsidP="00806570">
      <w:pPr>
        <w:pStyle w:val="a3"/>
        <w:numPr>
          <w:ilvl w:val="0"/>
          <w:numId w:val="8"/>
        </w:numPr>
        <w:spacing w:after="0" w:line="240" w:lineRule="auto"/>
        <w:ind w:left="-567" w:firstLine="0"/>
        <w:jc w:val="both"/>
        <w:rPr>
          <w:rFonts w:ascii="Times New Roman" w:hAnsi="Times New Roman"/>
          <w:b/>
          <w:bCs/>
          <w:sz w:val="26"/>
          <w:szCs w:val="26"/>
        </w:rPr>
      </w:pPr>
      <w:r>
        <w:rPr>
          <w:rFonts w:ascii="Times New Roman" w:hAnsi="Times New Roman"/>
          <w:b/>
          <w:bCs/>
          <w:sz w:val="26"/>
          <w:szCs w:val="26"/>
        </w:rPr>
        <w:t>Организация патриотического воспитания</w:t>
      </w:r>
      <w:r w:rsidR="00EB238E" w:rsidRPr="00806570">
        <w:rPr>
          <w:rFonts w:ascii="Times New Roman" w:hAnsi="Times New Roman"/>
          <w:b/>
          <w:bCs/>
          <w:sz w:val="26"/>
          <w:szCs w:val="26"/>
        </w:rPr>
        <w:t xml:space="preserve"> </w:t>
      </w:r>
      <w:r>
        <w:rPr>
          <w:rFonts w:ascii="Times New Roman" w:hAnsi="Times New Roman"/>
          <w:b/>
          <w:bCs/>
          <w:sz w:val="26"/>
          <w:szCs w:val="26"/>
        </w:rPr>
        <w:t xml:space="preserve">молодежи </w:t>
      </w:r>
      <w:r w:rsidR="00EB238E" w:rsidRPr="00806570">
        <w:rPr>
          <w:rFonts w:ascii="Times New Roman" w:hAnsi="Times New Roman"/>
          <w:b/>
          <w:bCs/>
          <w:sz w:val="26"/>
          <w:szCs w:val="26"/>
        </w:rPr>
        <w:t>в сельском поселении Сентябрьский.</w:t>
      </w:r>
    </w:p>
    <w:p w14:paraId="3D4F11B4" w14:textId="77777777" w:rsidR="00EB238E" w:rsidRDefault="00EB238E" w:rsidP="00D43B26">
      <w:pPr>
        <w:spacing w:after="0" w:line="240" w:lineRule="auto"/>
        <w:jc w:val="both"/>
        <w:rPr>
          <w:rFonts w:ascii="Times New Roman" w:hAnsi="Times New Roman"/>
          <w:b/>
          <w:bCs/>
          <w:sz w:val="26"/>
          <w:szCs w:val="26"/>
        </w:rPr>
      </w:pPr>
    </w:p>
    <w:p w14:paraId="1D66F1FF" w14:textId="206D0DF7" w:rsidR="00EB238E" w:rsidRDefault="00EB238E" w:rsidP="00EB238E">
      <w:pPr>
        <w:spacing w:after="0"/>
        <w:jc w:val="both"/>
        <w:rPr>
          <w:rFonts w:ascii="Times New Roman" w:hAnsi="Times New Roman"/>
          <w:i/>
          <w:sz w:val="26"/>
          <w:szCs w:val="26"/>
        </w:rPr>
      </w:pPr>
      <w:r>
        <w:rPr>
          <w:rFonts w:ascii="Times New Roman" w:hAnsi="Times New Roman"/>
          <w:i/>
          <w:sz w:val="26"/>
          <w:szCs w:val="26"/>
        </w:rPr>
        <w:t xml:space="preserve">Докладчик: </w:t>
      </w:r>
      <w:r w:rsidR="00487727" w:rsidRPr="00487727">
        <w:rPr>
          <w:rFonts w:ascii="Times New Roman" w:hAnsi="Times New Roman"/>
          <w:i/>
          <w:sz w:val="26"/>
          <w:szCs w:val="26"/>
        </w:rPr>
        <w:t>Заместитель директора по воспитательной работе НРМОБУ «Сентябрьская СОШ»- М.А. Стехнович</w:t>
      </w:r>
    </w:p>
    <w:p w14:paraId="6825BBB1" w14:textId="77777777" w:rsidR="00D43B26" w:rsidRDefault="00D43B26" w:rsidP="00D43B26">
      <w:pPr>
        <w:pStyle w:val="a3"/>
        <w:spacing w:after="0" w:line="240" w:lineRule="auto"/>
        <w:ind w:left="1068"/>
        <w:jc w:val="both"/>
        <w:rPr>
          <w:rFonts w:ascii="Times New Roman" w:eastAsia="Times New Roman" w:hAnsi="Times New Roman" w:cs="Times New Roman"/>
          <w:bCs/>
          <w:sz w:val="26"/>
          <w:szCs w:val="26"/>
          <w:lang w:eastAsia="ru-RU"/>
        </w:rPr>
      </w:pPr>
    </w:p>
    <w:p w14:paraId="0DE945A4" w14:textId="58617197" w:rsidR="00D43B26" w:rsidRPr="00806570" w:rsidRDefault="005633DF" w:rsidP="00005239">
      <w:pPr>
        <w:pStyle w:val="a3"/>
        <w:numPr>
          <w:ilvl w:val="0"/>
          <w:numId w:val="8"/>
        </w:numPr>
        <w:spacing w:after="0" w:line="240" w:lineRule="auto"/>
        <w:ind w:left="-567" w:firstLine="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Изменения в законодательстве за период с 01.01.2023 по 01.09.2023 год</w:t>
      </w:r>
      <w:r w:rsidR="00D43B26" w:rsidRPr="00806570">
        <w:rPr>
          <w:rFonts w:ascii="Times New Roman" w:eastAsia="Times New Roman" w:hAnsi="Times New Roman" w:cs="Times New Roman"/>
          <w:b/>
          <w:bCs/>
          <w:sz w:val="26"/>
          <w:szCs w:val="26"/>
          <w:lang w:eastAsia="ru-RU"/>
        </w:rPr>
        <w:t>.</w:t>
      </w:r>
    </w:p>
    <w:p w14:paraId="076ACFC5" w14:textId="77777777" w:rsidR="00D43B26" w:rsidRDefault="00D43B26" w:rsidP="00EB238E">
      <w:pPr>
        <w:spacing w:after="0"/>
        <w:jc w:val="both"/>
        <w:rPr>
          <w:rFonts w:ascii="Times New Roman" w:hAnsi="Times New Roman"/>
          <w:i/>
          <w:sz w:val="26"/>
          <w:szCs w:val="26"/>
        </w:rPr>
      </w:pPr>
    </w:p>
    <w:p w14:paraId="115E81AE" w14:textId="4540DFC5" w:rsidR="00EB238E" w:rsidRDefault="00D43B26" w:rsidP="00EB238E">
      <w:pPr>
        <w:spacing w:after="0"/>
        <w:jc w:val="both"/>
        <w:rPr>
          <w:rFonts w:ascii="Times New Roman" w:hAnsi="Times New Roman"/>
          <w:i/>
          <w:sz w:val="26"/>
          <w:szCs w:val="26"/>
        </w:rPr>
      </w:pPr>
      <w:r w:rsidRPr="00D43B26">
        <w:rPr>
          <w:rFonts w:ascii="Times New Roman" w:hAnsi="Times New Roman"/>
          <w:i/>
          <w:sz w:val="26"/>
          <w:szCs w:val="26"/>
        </w:rPr>
        <w:t xml:space="preserve">Докладывает: </w:t>
      </w:r>
      <w:r w:rsidR="005633DF" w:rsidRPr="005633DF">
        <w:rPr>
          <w:rFonts w:ascii="Times New Roman" w:hAnsi="Times New Roman"/>
          <w:i/>
          <w:sz w:val="26"/>
          <w:szCs w:val="26"/>
        </w:rPr>
        <w:t>Заведующий организационно-правовым сектором администрации с.п. Сентябрьский – Я.Ю. Рослова</w:t>
      </w:r>
    </w:p>
    <w:p w14:paraId="2BC27BCB" w14:textId="77777777" w:rsidR="00806570" w:rsidRDefault="00EB238E" w:rsidP="00EB238E">
      <w:pPr>
        <w:spacing w:after="0"/>
        <w:jc w:val="both"/>
        <w:rPr>
          <w:rFonts w:ascii="Times New Roman" w:hAnsi="Times New Roman"/>
          <w:sz w:val="26"/>
          <w:szCs w:val="26"/>
        </w:rPr>
      </w:pPr>
      <w:r>
        <w:rPr>
          <w:rFonts w:ascii="Times New Roman" w:hAnsi="Times New Roman"/>
          <w:sz w:val="26"/>
          <w:szCs w:val="26"/>
        </w:rPr>
        <w:t xml:space="preserve">  </w:t>
      </w:r>
    </w:p>
    <w:p w14:paraId="6363B4AB" w14:textId="64387852" w:rsidR="00D43B26" w:rsidRDefault="00806570" w:rsidP="00EB238E">
      <w:pPr>
        <w:spacing w:after="0"/>
        <w:jc w:val="both"/>
        <w:rPr>
          <w:rFonts w:ascii="Times New Roman" w:hAnsi="Times New Roman"/>
          <w:sz w:val="26"/>
          <w:szCs w:val="26"/>
        </w:rPr>
      </w:pPr>
      <w:r w:rsidRPr="0033096A">
        <w:rPr>
          <w:rFonts w:ascii="Times New Roman" w:hAnsi="Times New Roman"/>
          <w:b/>
          <w:bCs/>
          <w:sz w:val="26"/>
          <w:szCs w:val="26"/>
        </w:rPr>
        <w:t>Слушали:</w:t>
      </w:r>
      <w:r>
        <w:rPr>
          <w:rFonts w:ascii="Times New Roman" w:hAnsi="Times New Roman"/>
          <w:sz w:val="26"/>
          <w:szCs w:val="26"/>
        </w:rPr>
        <w:t xml:space="preserve"> </w:t>
      </w:r>
      <w:r w:rsidR="00487727">
        <w:rPr>
          <w:rFonts w:ascii="Times New Roman" w:hAnsi="Times New Roman"/>
          <w:sz w:val="26"/>
          <w:szCs w:val="26"/>
        </w:rPr>
        <w:t>А.В. Стехнович</w:t>
      </w:r>
      <w:r w:rsidR="00EB238E">
        <w:rPr>
          <w:rFonts w:ascii="Times New Roman" w:hAnsi="Times New Roman"/>
          <w:sz w:val="26"/>
          <w:szCs w:val="26"/>
        </w:rPr>
        <w:t xml:space="preserve">        </w:t>
      </w:r>
    </w:p>
    <w:p w14:paraId="474AEB77" w14:textId="2A01DB22" w:rsidR="0033096A" w:rsidRDefault="00EB238E" w:rsidP="00487727">
      <w:pPr>
        <w:spacing w:after="0"/>
        <w:jc w:val="both"/>
        <w:rPr>
          <w:rFonts w:ascii="Times New Roman" w:hAnsi="Times New Roman"/>
          <w:sz w:val="26"/>
          <w:szCs w:val="26"/>
        </w:rPr>
      </w:pPr>
      <w:bookmarkStart w:id="2" w:name="_Hlk147760048"/>
      <w:r w:rsidRPr="00B6191B">
        <w:rPr>
          <w:rFonts w:ascii="Times New Roman" w:hAnsi="Times New Roman"/>
          <w:sz w:val="26"/>
          <w:szCs w:val="26"/>
        </w:rPr>
        <w:t xml:space="preserve">Добрый день </w:t>
      </w:r>
      <w:r>
        <w:rPr>
          <w:rFonts w:ascii="Times New Roman" w:hAnsi="Times New Roman"/>
          <w:sz w:val="26"/>
          <w:szCs w:val="26"/>
        </w:rPr>
        <w:t>уважаемые члены и приглашенные Общественного Совета!</w:t>
      </w:r>
      <w:bookmarkEnd w:id="2"/>
      <w:r>
        <w:rPr>
          <w:rFonts w:ascii="Times New Roman" w:hAnsi="Times New Roman"/>
          <w:sz w:val="26"/>
          <w:szCs w:val="26"/>
        </w:rPr>
        <w:t xml:space="preserve"> Сегодня мы собрались обсудить </w:t>
      </w:r>
      <w:r w:rsidR="00487727">
        <w:rPr>
          <w:rFonts w:ascii="Times New Roman" w:hAnsi="Times New Roman"/>
          <w:sz w:val="26"/>
          <w:szCs w:val="26"/>
        </w:rPr>
        <w:t>воспитание патриотического духа нашего подрастающего поколения.</w:t>
      </w:r>
    </w:p>
    <w:p w14:paraId="647D62AD" w14:textId="005E575C" w:rsidR="00487727" w:rsidRDefault="00487727" w:rsidP="00487727">
      <w:pPr>
        <w:spacing w:after="0"/>
        <w:jc w:val="both"/>
        <w:rPr>
          <w:rFonts w:ascii="Times New Roman" w:hAnsi="Times New Roman"/>
          <w:sz w:val="26"/>
          <w:szCs w:val="26"/>
        </w:rPr>
      </w:pPr>
      <w:r>
        <w:rPr>
          <w:rFonts w:ascii="Times New Roman" w:hAnsi="Times New Roman"/>
          <w:sz w:val="26"/>
          <w:szCs w:val="26"/>
        </w:rPr>
        <w:t xml:space="preserve">         </w:t>
      </w:r>
      <w:r w:rsidRPr="00487727">
        <w:rPr>
          <w:rFonts w:ascii="Times New Roman" w:hAnsi="Times New Roman"/>
          <w:sz w:val="26"/>
          <w:szCs w:val="26"/>
        </w:rPr>
        <w:t>Одной из самых актуальных проблем на сегодняшний день является воспитание будущего патриота своей страны. Данная проблема охватывает всех людей без исключения в независимости от их религии, расы, пола, культуры, духовного и нравственного развития. И в первую очередь эта проблема касается молодежи.</w:t>
      </w:r>
    </w:p>
    <w:p w14:paraId="331E9853" w14:textId="1243CCAB" w:rsidR="00487727" w:rsidRPr="00487727" w:rsidRDefault="006E5428" w:rsidP="00487727">
      <w:pPr>
        <w:spacing w:after="0"/>
        <w:jc w:val="both"/>
        <w:rPr>
          <w:rFonts w:ascii="Times New Roman" w:hAnsi="Times New Roman"/>
          <w:sz w:val="26"/>
          <w:szCs w:val="26"/>
        </w:rPr>
      </w:pPr>
      <w:r>
        <w:rPr>
          <w:rFonts w:ascii="Times New Roman" w:hAnsi="Times New Roman"/>
          <w:sz w:val="26"/>
          <w:szCs w:val="26"/>
        </w:rPr>
        <w:t xml:space="preserve">        О</w:t>
      </w:r>
      <w:r w:rsidR="00487727" w:rsidRPr="00487727">
        <w:rPr>
          <w:rFonts w:ascii="Times New Roman" w:hAnsi="Times New Roman"/>
          <w:sz w:val="26"/>
          <w:szCs w:val="26"/>
        </w:rPr>
        <w:t>дним из наиболее важных вопросов воспитания на сегодняшний день является формирование потребности любви к России, знания её истории. Ведь патриотизм — это составная и неотъемлемая часть национальной идеи, неотъемлемый компонент культуры и науки.</w:t>
      </w:r>
    </w:p>
    <w:p w14:paraId="2E97A5CF" w14:textId="1C180E62" w:rsidR="00487727" w:rsidRDefault="00487727" w:rsidP="00487727">
      <w:pPr>
        <w:spacing w:after="0"/>
        <w:jc w:val="both"/>
        <w:rPr>
          <w:rFonts w:ascii="Times New Roman" w:hAnsi="Times New Roman"/>
          <w:sz w:val="26"/>
          <w:szCs w:val="26"/>
        </w:rPr>
      </w:pPr>
      <w:r>
        <w:rPr>
          <w:rFonts w:ascii="Times New Roman" w:hAnsi="Times New Roman"/>
          <w:sz w:val="26"/>
          <w:szCs w:val="26"/>
        </w:rPr>
        <w:t xml:space="preserve">         </w:t>
      </w:r>
      <w:r w:rsidRPr="00487727">
        <w:rPr>
          <w:rFonts w:ascii="Times New Roman" w:hAnsi="Times New Roman"/>
          <w:sz w:val="26"/>
          <w:szCs w:val="26"/>
        </w:rPr>
        <w:t>Для решения задач национальной безопасности в области воспитания и образования необходимо повышение роли образовательных организаций в воспитании молодежи как ответственных граждан России на основе традиционных российских духовно-нравственных и культурно-исторических ценностей. Безопасность человека может быть обеспечена посредством воспитания социальной ответственности у индивидов и создания этико-правовых барьеров в практической деятельности.</w:t>
      </w:r>
    </w:p>
    <w:p w14:paraId="1B75C2C3" w14:textId="77777777" w:rsidR="00487727" w:rsidRPr="00487727" w:rsidRDefault="00487727" w:rsidP="00487727">
      <w:pPr>
        <w:spacing w:after="0"/>
        <w:jc w:val="both"/>
        <w:rPr>
          <w:rFonts w:ascii="Times New Roman" w:hAnsi="Times New Roman"/>
          <w:sz w:val="26"/>
          <w:szCs w:val="26"/>
        </w:rPr>
      </w:pPr>
      <w:r>
        <w:rPr>
          <w:rFonts w:ascii="Times New Roman" w:hAnsi="Times New Roman"/>
          <w:sz w:val="26"/>
          <w:szCs w:val="26"/>
        </w:rPr>
        <w:t xml:space="preserve">             </w:t>
      </w:r>
      <w:r w:rsidRPr="00487727">
        <w:rPr>
          <w:rFonts w:ascii="Times New Roman" w:hAnsi="Times New Roman"/>
          <w:sz w:val="26"/>
          <w:szCs w:val="26"/>
        </w:rPr>
        <w:t>Патриотизм не заложен в генах человека: это не наследственное, а социальное качество. Настоящий патриотизм имеет гуманистическую сущность — уважение к культуре других народов и их традиций. Культура межнациональных отношений и патриотизм — эти два явления связаны между собой. Патриотизм включает в себя различные духовные компоненты: сохранение родного языка; заботу и долг перед большой и малой Родиной; уважение к историческому и культурному наследию страны; ответственность за судьбу страны; милосердие и гуманизм, т. е. истинный патриотизм — это комплекс позитивных качеств, которые должны быть сформированы обществом и в том числе педагогами в подрастающем поколении</w:t>
      </w:r>
    </w:p>
    <w:p w14:paraId="60881114" w14:textId="1CE11AC8" w:rsidR="00487727" w:rsidRPr="00487727" w:rsidRDefault="00487727" w:rsidP="00487727">
      <w:pPr>
        <w:spacing w:after="0"/>
        <w:jc w:val="both"/>
        <w:rPr>
          <w:rFonts w:ascii="Times New Roman" w:hAnsi="Times New Roman"/>
          <w:sz w:val="26"/>
          <w:szCs w:val="26"/>
        </w:rPr>
      </w:pPr>
      <w:r>
        <w:rPr>
          <w:rFonts w:ascii="Times New Roman" w:hAnsi="Times New Roman"/>
          <w:sz w:val="26"/>
          <w:szCs w:val="26"/>
        </w:rPr>
        <w:t xml:space="preserve">            </w:t>
      </w:r>
      <w:r w:rsidRPr="00487727">
        <w:rPr>
          <w:rFonts w:ascii="Times New Roman" w:hAnsi="Times New Roman"/>
          <w:sz w:val="26"/>
          <w:szCs w:val="26"/>
        </w:rPr>
        <w:t xml:space="preserve">Основная цель патриотического воспитания — это привитие подрастающему поколению любви к Отчизне, гордости за свою Родину, формирование желания и готовности защищать страну в случае необходимости, стремления способствовать процветанию Отечества. Патриотизм прививается ещё в детстве, со временем развиваясь и обогащаясь в духовно-нравственной сфере жизни. В более позднем проявлении он становится активной гражданской позицией личности, выраженной в действиях и поступках, осуществляемых на благо Родины. Одна из важнейших задач современного образования на </w:t>
      </w:r>
      <w:r w:rsidRPr="00487727">
        <w:rPr>
          <w:rFonts w:ascii="Times New Roman" w:hAnsi="Times New Roman"/>
          <w:sz w:val="26"/>
          <w:szCs w:val="26"/>
        </w:rPr>
        <w:lastRenderedPageBreak/>
        <w:t xml:space="preserve">сегодняшний день — воспитание патриота. Оно должно осуществляться в результате включения учащихся в созидательный труд на благо Родины, привития любви к истории, культуре, традициям страны. Проблема патриотического воспитания не может быть решена без формирования у молодого поколения уважительного отношения к прошлому и настоящему своей страны. Одной из особенностей современного патриотического воспитания является увеличение значения связи человека с местом, где он родился, с его малой Родиной. Открытие новых </w:t>
      </w:r>
      <w:r w:rsidR="006E5428">
        <w:rPr>
          <w:rFonts w:ascii="Times New Roman" w:hAnsi="Times New Roman"/>
          <w:sz w:val="26"/>
          <w:szCs w:val="26"/>
        </w:rPr>
        <w:t>исторических кружков</w:t>
      </w:r>
      <w:r w:rsidRPr="00487727">
        <w:rPr>
          <w:rFonts w:ascii="Times New Roman" w:hAnsi="Times New Roman"/>
          <w:sz w:val="26"/>
          <w:szCs w:val="26"/>
        </w:rPr>
        <w:t xml:space="preserve"> и выставок, организация и расширение всех видов краеведческой деятельности, поисковые работы, туристско-краеведческие программы, героико-патриотические акции — всё это формы патриотического воспитания.</w:t>
      </w:r>
      <w:r w:rsidR="006E5428">
        <w:rPr>
          <w:rFonts w:ascii="Times New Roman" w:hAnsi="Times New Roman"/>
          <w:sz w:val="26"/>
          <w:szCs w:val="26"/>
        </w:rPr>
        <w:t xml:space="preserve"> </w:t>
      </w:r>
      <w:r w:rsidRPr="00487727">
        <w:rPr>
          <w:rFonts w:ascii="Times New Roman" w:hAnsi="Times New Roman"/>
          <w:sz w:val="26"/>
          <w:szCs w:val="26"/>
        </w:rPr>
        <w:t>Проведение подобных мероприятий не может оставить молодежь равнодушной к тем испытаниям, которые выпали на долю старшего поколения, к будущему Родины, к защите Отечества. И подтверждением этого является всё возрастающее число молодых людей, желающих принять активное участие в организации и проведении патриотических мероприятий. Они с удовольствием участвуют во всех мероприятиях, и это участие — участие на деятельном уровне — имеет важнейшее значение для воспитания нового поколения в духе патриотизма, преданности высшим жизненным идеалам. Так же одним из наиболее эффективных средств патриотического воспитания учащейся молодежи остаются музеи. И особое внимание уделяется музеям боевой славы. Большое воспитательное воздействие на учащихся имеет работа по сбору документов, материалов и вещественных экспонатов во время туристско-краеведческих экспедиций непосредственно на местах, где проходили исторические события.</w:t>
      </w:r>
      <w:r w:rsidR="006E5428">
        <w:rPr>
          <w:rFonts w:ascii="Times New Roman" w:hAnsi="Times New Roman"/>
          <w:sz w:val="26"/>
          <w:szCs w:val="26"/>
        </w:rPr>
        <w:t xml:space="preserve"> </w:t>
      </w:r>
      <w:r w:rsidRPr="00487727">
        <w:rPr>
          <w:rFonts w:ascii="Times New Roman" w:hAnsi="Times New Roman"/>
          <w:sz w:val="26"/>
          <w:szCs w:val="26"/>
        </w:rPr>
        <w:t>Сегодня Россия часто сталкивается с многочисленными вызовами — попытками переписывания истории, принижением своей роли в мировой истории, подменой традиционных ценностей, характерных для русской культуры. Однако существует средство, которое помогает защитить общество перед лицом этих угроз. И это — осознанное отношение к Родине, к её прошлому, настоящему и будущему, развитие национального самосознания подрастающего поколения, углубление знаний об истории и культуре родного края, о подвигах дедов и прадедов при защите Отчизны.</w:t>
      </w:r>
    </w:p>
    <w:p w14:paraId="5F0415B0" w14:textId="77777777" w:rsidR="00487727" w:rsidRPr="00487727" w:rsidRDefault="00487727" w:rsidP="00487727">
      <w:pPr>
        <w:spacing w:after="0"/>
        <w:jc w:val="both"/>
        <w:rPr>
          <w:rFonts w:ascii="Times New Roman" w:hAnsi="Times New Roman"/>
          <w:sz w:val="26"/>
          <w:szCs w:val="26"/>
        </w:rPr>
      </w:pPr>
    </w:p>
    <w:p w14:paraId="540363E8" w14:textId="01A7FB05" w:rsidR="00EB238E" w:rsidRPr="0033096A" w:rsidRDefault="0033096A" w:rsidP="00EB238E">
      <w:pPr>
        <w:spacing w:after="0"/>
        <w:jc w:val="both"/>
        <w:rPr>
          <w:rFonts w:ascii="Times New Roman" w:hAnsi="Times New Roman"/>
          <w:b/>
          <w:bCs/>
          <w:sz w:val="26"/>
          <w:szCs w:val="26"/>
        </w:rPr>
      </w:pPr>
      <w:r w:rsidRPr="0033096A">
        <w:rPr>
          <w:rFonts w:ascii="Times New Roman" w:hAnsi="Times New Roman"/>
          <w:b/>
          <w:bCs/>
          <w:sz w:val="26"/>
          <w:szCs w:val="26"/>
        </w:rPr>
        <w:t>Реш</w:t>
      </w:r>
      <w:r>
        <w:rPr>
          <w:rFonts w:ascii="Times New Roman" w:hAnsi="Times New Roman"/>
          <w:b/>
          <w:bCs/>
          <w:sz w:val="26"/>
          <w:szCs w:val="26"/>
        </w:rPr>
        <w:t>или</w:t>
      </w:r>
      <w:r w:rsidRPr="0033096A">
        <w:rPr>
          <w:rFonts w:ascii="Times New Roman" w:hAnsi="Times New Roman"/>
          <w:b/>
          <w:bCs/>
          <w:sz w:val="26"/>
          <w:szCs w:val="26"/>
        </w:rPr>
        <w:t>:</w:t>
      </w:r>
      <w:r w:rsidR="008773E0">
        <w:rPr>
          <w:rFonts w:ascii="Times New Roman" w:hAnsi="Times New Roman"/>
          <w:b/>
          <w:bCs/>
          <w:sz w:val="26"/>
          <w:szCs w:val="26"/>
        </w:rPr>
        <w:t xml:space="preserve"> </w:t>
      </w:r>
      <w:r w:rsidR="004B6A6A">
        <w:rPr>
          <w:rFonts w:ascii="Times New Roman" w:hAnsi="Times New Roman"/>
          <w:sz w:val="26"/>
          <w:szCs w:val="26"/>
        </w:rPr>
        <w:t>п</w:t>
      </w:r>
      <w:r w:rsidR="004B6A6A" w:rsidRPr="004B6A6A">
        <w:rPr>
          <w:rFonts w:ascii="Times New Roman" w:hAnsi="Times New Roman"/>
          <w:sz w:val="26"/>
          <w:szCs w:val="26"/>
        </w:rPr>
        <w:t xml:space="preserve">редложение </w:t>
      </w:r>
      <w:r w:rsidR="006E5428">
        <w:rPr>
          <w:rFonts w:ascii="Times New Roman" w:hAnsi="Times New Roman"/>
          <w:sz w:val="26"/>
          <w:szCs w:val="26"/>
        </w:rPr>
        <w:t>Стехнович А.В</w:t>
      </w:r>
      <w:r w:rsidR="004B6A6A" w:rsidRPr="004B6A6A">
        <w:rPr>
          <w:rFonts w:ascii="Times New Roman" w:hAnsi="Times New Roman"/>
          <w:sz w:val="26"/>
          <w:szCs w:val="26"/>
        </w:rPr>
        <w:t>. поддержать</w:t>
      </w:r>
      <w:r w:rsidR="004B6A6A">
        <w:rPr>
          <w:rFonts w:ascii="Times New Roman" w:hAnsi="Times New Roman"/>
          <w:sz w:val="26"/>
          <w:szCs w:val="26"/>
        </w:rPr>
        <w:t xml:space="preserve">, организовать </w:t>
      </w:r>
      <w:r w:rsidR="006E5428">
        <w:rPr>
          <w:rFonts w:ascii="Times New Roman" w:hAnsi="Times New Roman"/>
          <w:sz w:val="26"/>
          <w:szCs w:val="26"/>
        </w:rPr>
        <w:t>мероприятия по предложенному направлению</w:t>
      </w:r>
      <w:r w:rsidR="004B6A6A">
        <w:rPr>
          <w:rFonts w:ascii="Times New Roman" w:hAnsi="Times New Roman"/>
          <w:sz w:val="26"/>
          <w:szCs w:val="26"/>
        </w:rPr>
        <w:t>.</w:t>
      </w:r>
    </w:p>
    <w:p w14:paraId="60E40095" w14:textId="77777777" w:rsidR="00806570" w:rsidRDefault="00806570" w:rsidP="00EB238E">
      <w:pPr>
        <w:spacing w:after="0"/>
        <w:jc w:val="both"/>
        <w:rPr>
          <w:rFonts w:ascii="Times New Roman" w:hAnsi="Times New Roman"/>
          <w:sz w:val="26"/>
          <w:szCs w:val="26"/>
        </w:rPr>
      </w:pPr>
    </w:p>
    <w:p w14:paraId="717F2C79" w14:textId="2689FE27" w:rsidR="00806570" w:rsidRDefault="00806570" w:rsidP="00EB238E">
      <w:pPr>
        <w:spacing w:after="0"/>
        <w:jc w:val="both"/>
        <w:rPr>
          <w:rFonts w:ascii="Times New Roman" w:hAnsi="Times New Roman"/>
          <w:sz w:val="26"/>
          <w:szCs w:val="26"/>
        </w:rPr>
      </w:pPr>
      <w:r>
        <w:rPr>
          <w:rFonts w:ascii="Times New Roman" w:hAnsi="Times New Roman"/>
          <w:sz w:val="26"/>
          <w:szCs w:val="26"/>
        </w:rPr>
        <w:t xml:space="preserve">Слушали: </w:t>
      </w:r>
      <w:r w:rsidR="00C15985">
        <w:rPr>
          <w:rFonts w:ascii="Times New Roman" w:hAnsi="Times New Roman"/>
          <w:sz w:val="26"/>
          <w:szCs w:val="26"/>
        </w:rPr>
        <w:t>Рослову Я.Ю.</w:t>
      </w:r>
    </w:p>
    <w:p w14:paraId="0B9463C2" w14:textId="5554ECDD" w:rsidR="00F41C9B" w:rsidRDefault="00C15985" w:rsidP="00EB238E">
      <w:pPr>
        <w:spacing w:after="0"/>
        <w:jc w:val="both"/>
        <w:rPr>
          <w:rFonts w:ascii="Times New Roman" w:hAnsi="Times New Roman"/>
          <w:sz w:val="26"/>
          <w:szCs w:val="26"/>
        </w:rPr>
      </w:pPr>
      <w:r w:rsidRPr="00B6191B">
        <w:rPr>
          <w:rFonts w:ascii="Times New Roman" w:hAnsi="Times New Roman"/>
          <w:sz w:val="26"/>
          <w:szCs w:val="26"/>
        </w:rPr>
        <w:t xml:space="preserve">Добрый день </w:t>
      </w:r>
      <w:r>
        <w:rPr>
          <w:rFonts w:ascii="Times New Roman" w:hAnsi="Times New Roman"/>
          <w:sz w:val="26"/>
          <w:szCs w:val="26"/>
        </w:rPr>
        <w:t>уважаемые члены и приглашенные Общественного Совета!</w:t>
      </w:r>
      <w:r>
        <w:rPr>
          <w:rFonts w:ascii="Times New Roman" w:hAnsi="Times New Roman"/>
          <w:sz w:val="26"/>
          <w:szCs w:val="26"/>
        </w:rPr>
        <w:t xml:space="preserve"> </w:t>
      </w:r>
      <w:r w:rsidR="004C285D">
        <w:rPr>
          <w:rFonts w:ascii="Times New Roman" w:hAnsi="Times New Roman"/>
          <w:sz w:val="26"/>
          <w:szCs w:val="26"/>
        </w:rPr>
        <w:t>Позвольте</w:t>
      </w:r>
      <w:r>
        <w:rPr>
          <w:rFonts w:ascii="Times New Roman" w:hAnsi="Times New Roman"/>
          <w:sz w:val="26"/>
          <w:szCs w:val="26"/>
        </w:rPr>
        <w:t xml:space="preserve"> оз</w:t>
      </w:r>
      <w:r w:rsidR="004C285D">
        <w:rPr>
          <w:rFonts w:ascii="Times New Roman" w:hAnsi="Times New Roman"/>
          <w:sz w:val="26"/>
          <w:szCs w:val="26"/>
        </w:rPr>
        <w:t xml:space="preserve">накомить Вас с изменениями в законодательстве, которые были приняты в период с 01.01.2023 по 01.09.2023 год. </w:t>
      </w:r>
    </w:p>
    <w:p w14:paraId="361AB573" w14:textId="637772AD" w:rsidR="00C15985" w:rsidRPr="00C15985" w:rsidRDefault="004C285D" w:rsidP="004C285D">
      <w:pPr>
        <w:spacing w:after="0"/>
        <w:jc w:val="both"/>
        <w:rPr>
          <w:rFonts w:ascii="Times New Roman" w:hAnsi="Times New Roman"/>
          <w:sz w:val="26"/>
          <w:szCs w:val="26"/>
        </w:rPr>
      </w:pPr>
      <w:r>
        <w:rPr>
          <w:rFonts w:ascii="Times New Roman" w:hAnsi="Times New Roman"/>
          <w:sz w:val="26"/>
          <w:szCs w:val="26"/>
        </w:rPr>
        <w:t xml:space="preserve">      </w:t>
      </w:r>
    </w:p>
    <w:p w14:paraId="39AFCD2D" w14:textId="77777777" w:rsidR="00C15985" w:rsidRPr="00C15985" w:rsidRDefault="00C15985" w:rsidP="00C15985">
      <w:pPr>
        <w:spacing w:after="0"/>
        <w:jc w:val="both"/>
        <w:rPr>
          <w:rFonts w:ascii="Times New Roman" w:hAnsi="Times New Roman"/>
          <w:sz w:val="26"/>
          <w:szCs w:val="26"/>
        </w:rPr>
      </w:pPr>
      <w:r w:rsidRPr="00C15985">
        <w:rPr>
          <w:rFonts w:ascii="Times New Roman" w:hAnsi="Times New Roman"/>
          <w:sz w:val="26"/>
          <w:szCs w:val="26"/>
        </w:rPr>
        <w:t xml:space="preserve">  </w:t>
      </w:r>
    </w:p>
    <w:p w14:paraId="712D5E17" w14:textId="77777777" w:rsidR="00C15985" w:rsidRPr="00C15985" w:rsidRDefault="00C15985" w:rsidP="00C15985">
      <w:pPr>
        <w:spacing w:after="0"/>
        <w:jc w:val="both"/>
        <w:rPr>
          <w:rFonts w:ascii="Times New Roman" w:hAnsi="Times New Roman"/>
          <w:sz w:val="26"/>
          <w:szCs w:val="26"/>
        </w:rPr>
      </w:pPr>
      <w:r w:rsidRPr="00C15985">
        <w:rPr>
          <w:rFonts w:ascii="Times New Roman" w:hAnsi="Times New Roman"/>
          <w:sz w:val="26"/>
          <w:szCs w:val="26"/>
        </w:rPr>
        <w:t xml:space="preserve">  </w:t>
      </w:r>
    </w:p>
    <w:p w14:paraId="7900B15A" w14:textId="480FE028" w:rsidR="0043331E" w:rsidRPr="0043331E" w:rsidRDefault="00C15985" w:rsidP="0043331E">
      <w:pPr>
        <w:spacing w:after="0"/>
        <w:jc w:val="both"/>
        <w:rPr>
          <w:rFonts w:ascii="Times New Roman" w:hAnsi="Times New Roman"/>
          <w:sz w:val="26"/>
          <w:szCs w:val="26"/>
        </w:rPr>
      </w:pPr>
      <w:r w:rsidRPr="00C15985">
        <w:rPr>
          <w:rFonts w:ascii="Times New Roman" w:hAnsi="Times New Roman"/>
          <w:sz w:val="26"/>
          <w:szCs w:val="26"/>
        </w:rPr>
        <w:lastRenderedPageBreak/>
        <w:t xml:space="preserve">  </w:t>
      </w:r>
      <w:r w:rsidR="0043331E" w:rsidRPr="0043331E">
        <w:rPr>
          <w:rFonts w:ascii="Times New Roman" w:hAnsi="Times New Roman"/>
          <w:sz w:val="26"/>
          <w:szCs w:val="26"/>
        </w:rPr>
        <w:t xml:space="preserve">В 2023 году нас ждет немало нововведений, которые касаются разных сфер жизни. </w:t>
      </w:r>
      <w:r w:rsidR="0043331E">
        <w:rPr>
          <w:rFonts w:ascii="Times New Roman" w:hAnsi="Times New Roman"/>
          <w:sz w:val="26"/>
          <w:szCs w:val="26"/>
        </w:rPr>
        <w:t>Я провела</w:t>
      </w:r>
      <w:r w:rsidR="0043331E" w:rsidRPr="0043331E">
        <w:rPr>
          <w:rFonts w:ascii="Times New Roman" w:hAnsi="Times New Roman"/>
          <w:sz w:val="26"/>
          <w:szCs w:val="26"/>
        </w:rPr>
        <w:t xml:space="preserve"> подборку самых важных. Изменения касаются социальной, трудовой сферы, финансов, налогов. Введены изменения, касающиеся мобилизованных, а также новые штрафы и правила.</w:t>
      </w:r>
    </w:p>
    <w:p w14:paraId="7490F855" w14:textId="7777777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СОЦИАЛЬНАЯ СФЕРА</w:t>
      </w:r>
    </w:p>
    <w:p w14:paraId="7893C69E" w14:textId="7777777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1.       Увеличение МРОТ.</w:t>
      </w:r>
    </w:p>
    <w:p w14:paraId="66D24647" w14:textId="0E0C346E" w:rsidR="0043331E" w:rsidRPr="0043331E" w:rsidRDefault="0043331E" w:rsidP="0043331E">
      <w:pPr>
        <w:spacing w:after="0"/>
        <w:jc w:val="both"/>
        <w:rPr>
          <w:rFonts w:ascii="Times New Roman" w:hAnsi="Times New Roman"/>
          <w:sz w:val="26"/>
          <w:szCs w:val="26"/>
        </w:rPr>
      </w:pPr>
      <w:r>
        <w:rPr>
          <w:rFonts w:ascii="Times New Roman" w:hAnsi="Times New Roman"/>
          <w:sz w:val="26"/>
          <w:szCs w:val="26"/>
        </w:rPr>
        <w:t xml:space="preserve">         </w:t>
      </w:r>
      <w:r w:rsidRPr="0043331E">
        <w:rPr>
          <w:rFonts w:ascii="Times New Roman" w:hAnsi="Times New Roman"/>
          <w:sz w:val="26"/>
          <w:szCs w:val="26"/>
        </w:rPr>
        <w:t>Минимальный размер оплаты труда с 2023 года увеличивается и составляет 16 242 рубля, что больше аналогичного показателя прошлого года на 963 рубля. Соответствующие изменения внесены в Федеральный закон «О минимальном размере оплаты труда».</w:t>
      </w:r>
    </w:p>
    <w:p w14:paraId="267D63ED" w14:textId="7777777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2.       Объединение ПФР и ФСС.</w:t>
      </w:r>
    </w:p>
    <w:p w14:paraId="4C1566AB" w14:textId="580E2775" w:rsidR="0043331E" w:rsidRPr="0043331E" w:rsidRDefault="0043331E" w:rsidP="0043331E">
      <w:pPr>
        <w:spacing w:after="0"/>
        <w:jc w:val="both"/>
        <w:rPr>
          <w:rFonts w:ascii="Times New Roman" w:hAnsi="Times New Roman"/>
          <w:sz w:val="26"/>
          <w:szCs w:val="26"/>
        </w:rPr>
      </w:pPr>
      <w:r>
        <w:rPr>
          <w:rFonts w:ascii="Times New Roman" w:hAnsi="Times New Roman"/>
          <w:sz w:val="26"/>
          <w:szCs w:val="26"/>
        </w:rPr>
        <w:t xml:space="preserve">         </w:t>
      </w:r>
      <w:r w:rsidRPr="0043331E">
        <w:rPr>
          <w:rFonts w:ascii="Times New Roman" w:hAnsi="Times New Roman"/>
          <w:sz w:val="26"/>
          <w:szCs w:val="26"/>
        </w:rPr>
        <w:t>Одно из самых заметных для граждан изменений, которое коснется многих категорий. Пенсионный фонд России и Фонд социального страхования объединяют в Социальный фонд России (Федеральный закон № 236-ФЗ от 14 июля 2022 г.). Вследствие этого в числе прочего изменится порядок уплаты страховых взносов работодателем. Так, отдельных тарифов на пенсионное, медицинское и социальное страхование не будет, перечисляемые единым платежом средства Фонд будет распределять самостоятельно.</w:t>
      </w:r>
    </w:p>
    <w:p w14:paraId="514559A6" w14:textId="695ADFA2" w:rsidR="0043331E" w:rsidRPr="0043331E" w:rsidRDefault="0043331E" w:rsidP="0043331E">
      <w:pPr>
        <w:spacing w:after="0"/>
        <w:jc w:val="both"/>
        <w:rPr>
          <w:rFonts w:ascii="Times New Roman" w:hAnsi="Times New Roman"/>
          <w:sz w:val="26"/>
          <w:szCs w:val="26"/>
        </w:rPr>
      </w:pPr>
      <w:r>
        <w:rPr>
          <w:rFonts w:ascii="Times New Roman" w:hAnsi="Times New Roman"/>
          <w:sz w:val="26"/>
          <w:szCs w:val="26"/>
        </w:rPr>
        <w:t xml:space="preserve">           </w:t>
      </w:r>
      <w:r w:rsidRPr="0043331E">
        <w:rPr>
          <w:rFonts w:ascii="Times New Roman" w:hAnsi="Times New Roman"/>
          <w:sz w:val="26"/>
          <w:szCs w:val="26"/>
        </w:rPr>
        <w:t>Для работников, оформленных по договору ГПХ (за исключением самозанятых), вводятся страховые взносы на случай временной нетрудоспособности и материнства (раньше они отсутствовали). Но больничные и декретные такие работники смогут получить только в том случае, если взносы за них платили в предыдущем году, то есть реально воспользоваться нововведением можно будет с 2024 года.</w:t>
      </w:r>
    </w:p>
    <w:p w14:paraId="7E61E3E1" w14:textId="323E921A" w:rsidR="0043331E" w:rsidRPr="0043331E" w:rsidRDefault="005142C9" w:rsidP="0043331E">
      <w:pPr>
        <w:spacing w:after="0"/>
        <w:jc w:val="both"/>
        <w:rPr>
          <w:rFonts w:ascii="Times New Roman" w:hAnsi="Times New Roman"/>
          <w:sz w:val="26"/>
          <w:szCs w:val="26"/>
        </w:rPr>
      </w:pPr>
      <w:r>
        <w:rPr>
          <w:rFonts w:ascii="Times New Roman" w:hAnsi="Times New Roman"/>
          <w:sz w:val="26"/>
          <w:szCs w:val="26"/>
        </w:rPr>
        <w:t xml:space="preserve">            </w:t>
      </w:r>
      <w:r w:rsidR="0043331E" w:rsidRPr="0043331E">
        <w:rPr>
          <w:rFonts w:ascii="Times New Roman" w:hAnsi="Times New Roman"/>
          <w:sz w:val="26"/>
          <w:szCs w:val="26"/>
        </w:rPr>
        <w:t>Индивидуальным предпринимателям также больше не нужно делить фиксированные взносы на пенсионное и медицинское страхование.</w:t>
      </w:r>
    </w:p>
    <w:p w14:paraId="483594BE" w14:textId="7777777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ФИНАНСЫ, НАЛОГИ</w:t>
      </w:r>
    </w:p>
    <w:p w14:paraId="4A9826F9" w14:textId="7777777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1.       Установлены единые сроки уплаты налогов, страховых взносов.</w:t>
      </w:r>
    </w:p>
    <w:p w14:paraId="2D2597E3" w14:textId="4F6917F9" w:rsidR="0043331E" w:rsidRPr="0043331E" w:rsidRDefault="005142C9" w:rsidP="0043331E">
      <w:pPr>
        <w:spacing w:after="0"/>
        <w:jc w:val="both"/>
        <w:rPr>
          <w:rFonts w:ascii="Times New Roman" w:hAnsi="Times New Roman"/>
          <w:sz w:val="26"/>
          <w:szCs w:val="26"/>
        </w:rPr>
      </w:pPr>
      <w:r>
        <w:rPr>
          <w:rFonts w:ascii="Times New Roman" w:hAnsi="Times New Roman"/>
          <w:sz w:val="26"/>
          <w:szCs w:val="26"/>
        </w:rPr>
        <w:t xml:space="preserve">        </w:t>
      </w:r>
      <w:r w:rsidR="0043331E" w:rsidRPr="0043331E">
        <w:rPr>
          <w:rFonts w:ascii="Times New Roman" w:hAnsi="Times New Roman"/>
          <w:sz w:val="26"/>
          <w:szCs w:val="26"/>
        </w:rPr>
        <w:t>Подробная информация содержится в Федеральном законе от 14.07.2022 № 263-ФЗ. Изменение связано с тем, что с 1 января вводится единый налоговый платеж, о котором мы уже говорили выше. Срок уплаты НДС переносится на 28-е число (до этого предельным сроком уплаты было 25-е число), но сам порядок уплаты не меняется. То есть уплачивать НДС необходимо будет не позднее 28-го числа каждого из трех месяцев, следующего за истекшим кварталом.</w:t>
      </w:r>
    </w:p>
    <w:p w14:paraId="4AE6C475" w14:textId="74837C4A" w:rsidR="0043331E" w:rsidRPr="0043331E" w:rsidRDefault="005142C9" w:rsidP="0043331E">
      <w:pPr>
        <w:spacing w:after="0"/>
        <w:jc w:val="both"/>
        <w:rPr>
          <w:rFonts w:ascii="Times New Roman" w:hAnsi="Times New Roman"/>
          <w:sz w:val="26"/>
          <w:szCs w:val="26"/>
        </w:rPr>
      </w:pPr>
      <w:r>
        <w:rPr>
          <w:rFonts w:ascii="Times New Roman" w:hAnsi="Times New Roman"/>
          <w:sz w:val="26"/>
          <w:szCs w:val="26"/>
        </w:rPr>
        <w:t xml:space="preserve">         </w:t>
      </w:r>
      <w:r w:rsidR="0043331E" w:rsidRPr="0043331E">
        <w:rPr>
          <w:rFonts w:ascii="Times New Roman" w:hAnsi="Times New Roman"/>
          <w:sz w:val="26"/>
          <w:szCs w:val="26"/>
        </w:rPr>
        <w:t>Организации и индивидуальные предприниматели на УСН будут уплачивать налог по итогам года в следующие сроки:</w:t>
      </w:r>
    </w:p>
    <w:p w14:paraId="120B9C7D" w14:textId="77777777" w:rsidR="0043331E" w:rsidRPr="0043331E" w:rsidRDefault="0043331E" w:rsidP="0043331E">
      <w:pPr>
        <w:spacing w:after="0"/>
        <w:jc w:val="both"/>
        <w:rPr>
          <w:rFonts w:ascii="Times New Roman" w:hAnsi="Times New Roman"/>
          <w:sz w:val="26"/>
          <w:szCs w:val="26"/>
        </w:rPr>
      </w:pPr>
    </w:p>
    <w:p w14:paraId="627F3509" w14:textId="7777777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Организации – не позднее 28 марта следующего года (сейчас не позднее 31 марта следующего года).</w:t>
      </w:r>
    </w:p>
    <w:p w14:paraId="45227B01" w14:textId="7777777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Предприниматели – не позднее 28 апреля следующего года (сейчас не позднее 30 апреля следующего года).</w:t>
      </w:r>
    </w:p>
    <w:p w14:paraId="56D59BF2" w14:textId="7777777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Страховые взносы будут выплачиваться исходя из единой базы по тарифам:</w:t>
      </w:r>
    </w:p>
    <w:p w14:paraId="4D1032CD" w14:textId="7777777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lastRenderedPageBreak/>
        <w:t>С выплат, не превышающих единую предельную величину базы, – по тарифу 30 %.</w:t>
      </w:r>
    </w:p>
    <w:p w14:paraId="0179C382" w14:textId="7777777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С выплат, превышающих единую предельную величину базы, – по тарифу 15,1 %.</w:t>
      </w:r>
    </w:p>
    <w:p w14:paraId="2B3A8818" w14:textId="13D584DA"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 xml:space="preserve"> 2.       Введение новых коэффициентов-дефляторов (Приказ Минэкономразвития № 573 от 19 октября 2022 г.)</w:t>
      </w:r>
    </w:p>
    <w:p w14:paraId="72AC927C" w14:textId="617C9236" w:rsidR="005142C9" w:rsidRDefault="0043331E" w:rsidP="0043331E">
      <w:pPr>
        <w:spacing w:after="0"/>
        <w:jc w:val="both"/>
        <w:rPr>
          <w:rFonts w:ascii="Times New Roman" w:hAnsi="Times New Roman"/>
          <w:sz w:val="26"/>
          <w:szCs w:val="26"/>
        </w:rPr>
      </w:pPr>
      <w:r w:rsidRPr="0043331E">
        <w:rPr>
          <w:rFonts w:ascii="Times New Roman" w:hAnsi="Times New Roman"/>
          <w:sz w:val="26"/>
          <w:szCs w:val="26"/>
        </w:rPr>
        <w:t>Установлены новые лимиты по доходам для применения упрощенной системы налогообложения в 2023 году. Так, с 1 января 2023 года для перехода на УСН предельный размер дохода за 9 месяцев 2022 года для юридических лиц не должен превысить 141,4 млн рублей. А предприниматели, уже находящиеся на УСН, смогут наращивать обороты на больший лимит, не опасаясь потерять право на применение этого спецрежима.</w:t>
      </w:r>
    </w:p>
    <w:p w14:paraId="70856DD7" w14:textId="0C2E3E77" w:rsidR="0043331E" w:rsidRPr="0043331E" w:rsidRDefault="005142C9" w:rsidP="0043331E">
      <w:pPr>
        <w:spacing w:after="0"/>
        <w:jc w:val="both"/>
        <w:rPr>
          <w:rFonts w:ascii="Times New Roman" w:hAnsi="Times New Roman"/>
          <w:sz w:val="26"/>
          <w:szCs w:val="26"/>
        </w:rPr>
      </w:pPr>
      <w:r>
        <w:rPr>
          <w:rFonts w:ascii="Times New Roman" w:hAnsi="Times New Roman"/>
          <w:sz w:val="26"/>
          <w:szCs w:val="26"/>
        </w:rPr>
        <w:t>3</w:t>
      </w:r>
      <w:r w:rsidR="0043331E" w:rsidRPr="0043331E">
        <w:rPr>
          <w:rFonts w:ascii="Times New Roman" w:hAnsi="Times New Roman"/>
          <w:sz w:val="26"/>
          <w:szCs w:val="26"/>
        </w:rPr>
        <w:t>.       Изменение срока предоставления залога, поручительства и банковской гарантии при предоставлении отсрочки или рассрочки по уплате налогов и сборов.</w:t>
      </w:r>
    </w:p>
    <w:p w14:paraId="49D3D641" w14:textId="7777777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Сделать это можно в течение 30 дней после того, как налоговая служба вынесла решение о предоставлении отсрочки или рассрочки (по информации ФНС России). Это значит, что упрощается вся система получения отсрочки или рассрочки по уплате налогов.</w:t>
      </w:r>
    </w:p>
    <w:p w14:paraId="51C6638E" w14:textId="7777777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ТРУДОВЫЕ ОТНОШЕНИЯ</w:t>
      </w:r>
    </w:p>
    <w:p w14:paraId="119CCFC1" w14:textId="651F16F2"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1.       Ограничения на занятие трудовой деятельностью, связанной с управлением транспортным средством.</w:t>
      </w:r>
    </w:p>
    <w:p w14:paraId="47DAD656" w14:textId="7777777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С 1 марта 2023 года заниматься подобной деятельностью запрещено тем, у кого есть непогашенная или неснятая судимость за совершение отдельных преступлений (Федеральный закон от 11.06.2022 № 155-ФЗ). Изменение коснется в числе прочего водителей общественного транспорта и такси. Все действующие работники должны предоставить работодателю справку об отсутствии судимости, сделать это нужно до 1 сентября 2023 года. А если справки не будет (или в ней будет указываться, что судимость есть), работодатель обязан уволить сотрудника.</w:t>
      </w:r>
    </w:p>
    <w:p w14:paraId="7D55FAAF" w14:textId="74C03932"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2.       Больше выходных для сотрудников с детьми-инвалидами.</w:t>
      </w:r>
    </w:p>
    <w:p w14:paraId="667F0D6C" w14:textId="7777777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Эти изменения вводятся с сентября 2023 года (Федеральный закон от 05.12.2022 № 491-ФЗ). По письменному заявлению работодатель обязан будет предоставить четыре дополнительных оплачиваемых выходных в месяц. Подать такое заявление может один из родителей (опекунов, попечителей), осуществляющий уход за детьми-инвалидами.</w:t>
      </w:r>
    </w:p>
    <w:p w14:paraId="57B63CD6" w14:textId="0D5F39F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3.       Корректировка порядка расследования и учета профзаболеваний.</w:t>
      </w:r>
    </w:p>
    <w:p w14:paraId="0548CF7D" w14:textId="0E0E691E"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Изменения вступ</w:t>
      </w:r>
      <w:r w:rsidR="005142C9">
        <w:rPr>
          <w:rFonts w:ascii="Times New Roman" w:hAnsi="Times New Roman"/>
          <w:sz w:val="26"/>
          <w:szCs w:val="26"/>
        </w:rPr>
        <w:t>или</w:t>
      </w:r>
      <w:r w:rsidRPr="0043331E">
        <w:rPr>
          <w:rFonts w:ascii="Times New Roman" w:hAnsi="Times New Roman"/>
          <w:sz w:val="26"/>
          <w:szCs w:val="26"/>
        </w:rPr>
        <w:t xml:space="preserve"> в силу в марте и касаются порядка действий в этой сфере (Постановление Правительства РФ от 05.07.2022 № 1206). В частности, расширен состав комиссии для расследования профзаболевания и уточнены, какие факторы считаются объективными для замены членов комиссии. Ввели словосочетание «процент вклада» работодателей в возникновение ПЗ. Теперь комиссия будет исследовать всю историю работы заболевшего сотрудника, чтобы иметь возможность оценить, какой работодатель ранее внес вклад в возникновение заболевания и, соответственно, призвать к ответственности тех, кто нарушает условия труда. Также введен новый порядок направления сведений в центр </w:t>
      </w:r>
      <w:r w:rsidRPr="0043331E">
        <w:rPr>
          <w:rFonts w:ascii="Times New Roman" w:hAnsi="Times New Roman"/>
          <w:sz w:val="26"/>
          <w:szCs w:val="26"/>
        </w:rPr>
        <w:lastRenderedPageBreak/>
        <w:t>эпиднадзора. В целом можно говорить о том, что были уточнены некоторые понятия, а также введено более тщательное исследование профессионального прошлого работника, так как не только текущий работодатель может нести ответственность за условия труда и их влияние на людей.</w:t>
      </w:r>
    </w:p>
    <w:p w14:paraId="6CE30260" w14:textId="59119781" w:rsidR="0043331E" w:rsidRPr="0043331E" w:rsidRDefault="005142C9" w:rsidP="0043331E">
      <w:pPr>
        <w:spacing w:after="0"/>
        <w:jc w:val="both"/>
        <w:rPr>
          <w:rFonts w:ascii="Times New Roman" w:hAnsi="Times New Roman"/>
          <w:sz w:val="26"/>
          <w:szCs w:val="26"/>
        </w:rPr>
      </w:pPr>
      <w:r>
        <w:rPr>
          <w:rFonts w:ascii="Times New Roman" w:hAnsi="Times New Roman"/>
          <w:sz w:val="26"/>
          <w:szCs w:val="26"/>
        </w:rPr>
        <w:t>4</w:t>
      </w:r>
      <w:r w:rsidR="0043331E" w:rsidRPr="0043331E">
        <w:rPr>
          <w:rFonts w:ascii="Times New Roman" w:hAnsi="Times New Roman"/>
          <w:sz w:val="26"/>
          <w:szCs w:val="26"/>
        </w:rPr>
        <w:t>.       Изменения в правилах трудоустройства временно пребывающих в России иностранцев.</w:t>
      </w:r>
    </w:p>
    <w:p w14:paraId="5BDF01E1" w14:textId="7777777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Теперь большинству иностранцев и лиц без гражданства не требуется получать полис ДМС, соответствующие изменения вводятся с января 2023 года (Федеральные законы от 14.07.2022 № 237-ФЗ и № 240-ФЗ). Кроме того, работодатель теперь не обязан заключать с медицинской организацией договор о предоставлении платных услуг.</w:t>
      </w:r>
    </w:p>
    <w:p w14:paraId="688DFF44" w14:textId="7777777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ШТРАФЫ И ПРАВИЛА</w:t>
      </w:r>
    </w:p>
    <w:p w14:paraId="0C9CB515" w14:textId="12EE0DAE"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1.       Изменения правил противопожарного режима.</w:t>
      </w:r>
    </w:p>
    <w:p w14:paraId="72DBB17B" w14:textId="1EE26B76"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Вв</w:t>
      </w:r>
      <w:r w:rsidR="005142C9">
        <w:rPr>
          <w:rFonts w:ascii="Times New Roman" w:hAnsi="Times New Roman"/>
          <w:sz w:val="26"/>
          <w:szCs w:val="26"/>
        </w:rPr>
        <w:t>ели</w:t>
      </w:r>
      <w:r w:rsidRPr="0043331E">
        <w:rPr>
          <w:rFonts w:ascii="Times New Roman" w:hAnsi="Times New Roman"/>
          <w:sz w:val="26"/>
          <w:szCs w:val="26"/>
        </w:rPr>
        <w:t xml:space="preserve"> с 1 марта 2023 года (Постановление Правительства РФ от 24.10.2022 № 1885 «О внесении изменений в Правила противопожарного режима в Российской Федерации»). В числе прочего, в изменениях указывается, что для каждого из однотипных зданий оформляется своя инструкция по пожарной безопасности. Не допускается устанавливать какие-либо приспособления, препятствующие нормальному закрыванию противопожарных или противодымных дверей (устройств). Требуется вести журнал эксплуатации систем противопожарной защиты. Также изменения касаются порядка содержания средств пожарной безопасности.</w:t>
      </w:r>
    </w:p>
    <w:p w14:paraId="7224D534" w14:textId="6F4140F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2.       Новые статьи в КоАП РФ.</w:t>
      </w:r>
    </w:p>
    <w:p w14:paraId="0A142A86" w14:textId="7777777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Кодекс об административных правонарушениях дополнят статьями. Например, статьей о нарушениях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РФ информационно-телекоммуникационной сети «Интернет» и сети связи общего пользования. Уточнен порядок действий с изъятыми вещами и документами в отношении древесины и правила.</w:t>
      </w:r>
    </w:p>
    <w:p w14:paraId="42B00942" w14:textId="77777777" w:rsidR="0043331E" w:rsidRPr="0043331E" w:rsidRDefault="0043331E" w:rsidP="0043331E">
      <w:pPr>
        <w:spacing w:after="0"/>
        <w:jc w:val="both"/>
        <w:rPr>
          <w:rFonts w:ascii="Times New Roman" w:hAnsi="Times New Roman"/>
          <w:sz w:val="26"/>
          <w:szCs w:val="26"/>
        </w:rPr>
      </w:pPr>
    </w:p>
    <w:p w14:paraId="765FF3C1" w14:textId="7777777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3.       Обязательный досудебный порядок обжалования решений контрольного органа.</w:t>
      </w:r>
    </w:p>
    <w:p w14:paraId="42F0EC06" w14:textId="7777777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Вступило в силу общее правило, согласно которому судебное обжалование решений контрольного (надзорного) органа, действий или бездействия его должностных лиц возможно только после их досудебного обжалования, за исключением случаев обжалования гражданами, не осуществляющими предпринимательской деятельности.</w:t>
      </w:r>
    </w:p>
    <w:p w14:paraId="1C5FD481" w14:textId="35663F4A"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4.       Изменение правового статуса электросамокатов.</w:t>
      </w:r>
    </w:p>
    <w:p w14:paraId="23681721" w14:textId="7777777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Наконец вступают в силу изменения, согласно которым электросамокаты учитываются в правилах ПДД. Более подробно об этом можно почитать в нашей статье (ССЫЛКА).</w:t>
      </w:r>
    </w:p>
    <w:p w14:paraId="6B7B8E92" w14:textId="2E96C19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5.       Усиление контроля за оборотом оружия.</w:t>
      </w:r>
    </w:p>
    <w:p w14:paraId="7E1967BA" w14:textId="7777777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lastRenderedPageBreak/>
        <w:t>Вводятся дополнительные основания для отказа в выдаче лицензий на покупку оружия.</w:t>
      </w:r>
    </w:p>
    <w:p w14:paraId="272E5343" w14:textId="7777777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ИЗМЕНЕНИЯ, КАСАЮЩИЕСЯ МОБИЛИЗОВАННЫХ ГРАЖДАН</w:t>
      </w:r>
    </w:p>
    <w:p w14:paraId="3B10DED3" w14:textId="688D912C"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1.        Поправки о приостановке судебных и исполнительных производств с участием мобилизованных.</w:t>
      </w:r>
    </w:p>
    <w:p w14:paraId="114117FA" w14:textId="77777777"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Эти поправки вступили в силу в конце 2022 года, но актуальны для 2023. В частности, арбитражный суд обязали приостановить производство по делу, если истца или ответчика, например, призвали на военную службу по мобилизации. Суд также вправе приостановить дело, если призыв по мобилизации коснулся участника-единоличного исполнительного органа юрлица. Соответствующие изменения были внесены Федеральным законом от 29.12.2022 № 603-ФЗ в ГПК РФ, АПК РФ и КАС РФ. Кроме того, приставы обязаны теперь полностью или частично приостанавливать исполнительное производство, если оно касается мобилизованного должника.</w:t>
      </w:r>
    </w:p>
    <w:p w14:paraId="7730026B" w14:textId="23DF1525"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2.       Работодатели и банки приостанавливают взыскания к мобилизованным</w:t>
      </w:r>
    </w:p>
    <w:p w14:paraId="45ECFACB" w14:textId="403B0070" w:rsidR="0043331E" w:rsidRPr="0043331E" w:rsidRDefault="0043331E" w:rsidP="0043331E">
      <w:pPr>
        <w:spacing w:after="0"/>
        <w:jc w:val="both"/>
        <w:rPr>
          <w:rFonts w:ascii="Times New Roman" w:hAnsi="Times New Roman"/>
          <w:sz w:val="26"/>
          <w:szCs w:val="26"/>
        </w:rPr>
      </w:pPr>
      <w:r w:rsidRPr="0043331E">
        <w:rPr>
          <w:rFonts w:ascii="Times New Roman" w:hAnsi="Times New Roman"/>
          <w:sz w:val="26"/>
          <w:szCs w:val="26"/>
        </w:rPr>
        <w:t>Тоже вступило в силу с конца 2022 года (Федеральный закон от 29.12.2022 № 603-ФЗ).</w:t>
      </w:r>
    </w:p>
    <w:p w14:paraId="5CDEA931" w14:textId="2F5E151D" w:rsidR="00C15985" w:rsidRPr="00C15985" w:rsidRDefault="0043331E" w:rsidP="0043331E">
      <w:pPr>
        <w:spacing w:after="0"/>
        <w:jc w:val="both"/>
        <w:rPr>
          <w:rFonts w:ascii="Times New Roman" w:hAnsi="Times New Roman"/>
          <w:sz w:val="26"/>
          <w:szCs w:val="26"/>
        </w:rPr>
      </w:pPr>
      <w:r w:rsidRPr="0043331E">
        <w:rPr>
          <w:rFonts w:ascii="Times New Roman" w:hAnsi="Times New Roman"/>
          <w:sz w:val="26"/>
          <w:szCs w:val="26"/>
        </w:rPr>
        <w:t>Сходные правила ввели и для кредитных организаций, которые обслуживают счета должника-гражданина, в том числе ИП. Ранее особые правила о приостановке исполнения требований к ряду военнослужащих и их семьям касались лишь возврата просроченных долгов по кредитам.</w:t>
      </w:r>
    </w:p>
    <w:p w14:paraId="4C4EB6D2" w14:textId="7809C8B2" w:rsidR="00806570" w:rsidRPr="00B6191B" w:rsidRDefault="00C15985" w:rsidP="00EB238E">
      <w:pPr>
        <w:spacing w:after="0"/>
        <w:jc w:val="both"/>
        <w:rPr>
          <w:rFonts w:ascii="Times New Roman" w:hAnsi="Times New Roman"/>
          <w:sz w:val="26"/>
          <w:szCs w:val="26"/>
        </w:rPr>
      </w:pPr>
      <w:r w:rsidRPr="00C15985">
        <w:rPr>
          <w:rFonts w:ascii="Times New Roman" w:hAnsi="Times New Roman"/>
          <w:sz w:val="26"/>
          <w:szCs w:val="26"/>
        </w:rPr>
        <w:t xml:space="preserve">  </w:t>
      </w:r>
      <w:bookmarkStart w:id="3" w:name="_Hlk147312891"/>
      <w:r w:rsidR="00F41C9B" w:rsidRPr="008773E0">
        <w:rPr>
          <w:rFonts w:ascii="Times New Roman" w:hAnsi="Times New Roman"/>
          <w:b/>
          <w:bCs/>
          <w:sz w:val="26"/>
          <w:szCs w:val="26"/>
        </w:rPr>
        <w:t>Реш</w:t>
      </w:r>
      <w:r w:rsidR="008773E0" w:rsidRPr="008773E0">
        <w:rPr>
          <w:rFonts w:ascii="Times New Roman" w:hAnsi="Times New Roman"/>
          <w:b/>
          <w:bCs/>
          <w:sz w:val="26"/>
          <w:szCs w:val="26"/>
        </w:rPr>
        <w:t>или</w:t>
      </w:r>
      <w:r w:rsidR="00F41C9B" w:rsidRPr="008773E0">
        <w:rPr>
          <w:rFonts w:ascii="Times New Roman" w:hAnsi="Times New Roman"/>
          <w:b/>
          <w:bCs/>
          <w:sz w:val="26"/>
          <w:szCs w:val="26"/>
        </w:rPr>
        <w:t>:</w:t>
      </w:r>
      <w:bookmarkEnd w:id="3"/>
      <w:r w:rsidR="00F41C9B" w:rsidRPr="00F41C9B">
        <w:rPr>
          <w:rFonts w:ascii="Times New Roman" w:hAnsi="Times New Roman"/>
          <w:sz w:val="26"/>
          <w:szCs w:val="26"/>
        </w:rPr>
        <w:t xml:space="preserve"> Информацию принять к сведению, оповестить организации, находящиеся на территории поселения</w:t>
      </w:r>
      <w:r w:rsidR="005142C9">
        <w:rPr>
          <w:rFonts w:ascii="Times New Roman" w:hAnsi="Times New Roman"/>
          <w:sz w:val="26"/>
          <w:szCs w:val="26"/>
        </w:rPr>
        <w:t>.</w:t>
      </w:r>
    </w:p>
    <w:p w14:paraId="211C9725" w14:textId="77777777" w:rsidR="00EB238E" w:rsidRPr="000874D0" w:rsidRDefault="00EB238E" w:rsidP="00EB238E">
      <w:pPr>
        <w:spacing w:after="0"/>
        <w:jc w:val="both"/>
        <w:rPr>
          <w:rFonts w:ascii="Times New Roman" w:hAnsi="Times New Roman"/>
          <w:sz w:val="26"/>
          <w:szCs w:val="26"/>
        </w:rPr>
      </w:pPr>
    </w:p>
    <w:p w14:paraId="6DEBB042" w14:textId="77777777" w:rsidR="00EB238E" w:rsidRDefault="00EB238E" w:rsidP="00EB238E">
      <w:pPr>
        <w:spacing w:after="0"/>
        <w:jc w:val="both"/>
        <w:rPr>
          <w:rFonts w:ascii="Times New Roman" w:hAnsi="Times New Roman"/>
          <w:i/>
          <w:sz w:val="26"/>
          <w:szCs w:val="26"/>
        </w:rPr>
      </w:pPr>
    </w:p>
    <w:p w14:paraId="05D5D2AF" w14:textId="2C46448F" w:rsidR="00EB238E" w:rsidRDefault="00EB238E" w:rsidP="00EB238E">
      <w:pPr>
        <w:spacing w:after="0"/>
        <w:jc w:val="both"/>
        <w:rPr>
          <w:rFonts w:ascii="Times New Roman" w:hAnsi="Times New Roman"/>
          <w:sz w:val="26"/>
          <w:szCs w:val="26"/>
        </w:rPr>
      </w:pPr>
      <w:r>
        <w:rPr>
          <w:rFonts w:ascii="Times New Roman" w:hAnsi="Times New Roman"/>
          <w:sz w:val="26"/>
          <w:szCs w:val="26"/>
        </w:rPr>
        <w:t>П</w:t>
      </w:r>
      <w:r w:rsidRPr="002A5EFB">
        <w:rPr>
          <w:rFonts w:ascii="Times New Roman" w:hAnsi="Times New Roman"/>
          <w:sz w:val="26"/>
          <w:szCs w:val="26"/>
        </w:rPr>
        <w:t>редседател</w:t>
      </w:r>
      <w:r>
        <w:rPr>
          <w:rFonts w:ascii="Times New Roman" w:hAnsi="Times New Roman"/>
          <w:sz w:val="26"/>
          <w:szCs w:val="26"/>
        </w:rPr>
        <w:t>ь</w:t>
      </w:r>
      <w:r w:rsidRPr="002A5EFB">
        <w:rPr>
          <w:rFonts w:ascii="Times New Roman" w:hAnsi="Times New Roman"/>
          <w:sz w:val="26"/>
          <w:szCs w:val="26"/>
        </w:rPr>
        <w:t xml:space="preserve">  Общественного Совета</w:t>
      </w:r>
      <w:r>
        <w:rPr>
          <w:rFonts w:ascii="Times New Roman" w:hAnsi="Times New Roman"/>
          <w:sz w:val="26"/>
          <w:szCs w:val="26"/>
        </w:rPr>
        <w:t xml:space="preserve">                     </w:t>
      </w:r>
      <w:r w:rsidR="00F41C9B">
        <w:rPr>
          <w:rFonts w:ascii="Times New Roman" w:hAnsi="Times New Roman"/>
          <w:sz w:val="26"/>
          <w:szCs w:val="26"/>
        </w:rPr>
        <w:t xml:space="preserve">                               </w:t>
      </w:r>
      <w:r>
        <w:rPr>
          <w:rFonts w:ascii="Times New Roman" w:hAnsi="Times New Roman"/>
          <w:sz w:val="26"/>
          <w:szCs w:val="26"/>
        </w:rPr>
        <w:t xml:space="preserve"> Т.Ф.</w:t>
      </w:r>
      <w:r w:rsidRPr="002A5EFB">
        <w:rPr>
          <w:rFonts w:ascii="Times New Roman" w:hAnsi="Times New Roman"/>
          <w:sz w:val="26"/>
          <w:szCs w:val="26"/>
        </w:rPr>
        <w:t xml:space="preserve"> </w:t>
      </w:r>
      <w:r>
        <w:rPr>
          <w:rFonts w:ascii="Times New Roman" w:hAnsi="Times New Roman"/>
          <w:sz w:val="26"/>
          <w:szCs w:val="26"/>
        </w:rPr>
        <w:t xml:space="preserve">Кичигина </w:t>
      </w:r>
    </w:p>
    <w:p w14:paraId="77003D0B" w14:textId="77777777" w:rsidR="00EB238E" w:rsidRPr="002A5EFB" w:rsidRDefault="00EB238E" w:rsidP="00EB238E">
      <w:pPr>
        <w:spacing w:after="0"/>
        <w:jc w:val="both"/>
        <w:rPr>
          <w:rFonts w:ascii="Times New Roman" w:hAnsi="Times New Roman"/>
          <w:sz w:val="26"/>
          <w:szCs w:val="26"/>
        </w:rPr>
      </w:pPr>
      <w:r w:rsidRPr="002A5EFB">
        <w:rPr>
          <w:rFonts w:ascii="Times New Roman" w:hAnsi="Times New Roman"/>
          <w:sz w:val="26"/>
          <w:szCs w:val="26"/>
        </w:rPr>
        <w:t>с</w:t>
      </w:r>
      <w:r>
        <w:rPr>
          <w:rFonts w:ascii="Times New Roman" w:hAnsi="Times New Roman"/>
          <w:sz w:val="26"/>
          <w:szCs w:val="26"/>
        </w:rPr>
        <w:t xml:space="preserve">ельского поселения Сентябрьский  </w:t>
      </w:r>
    </w:p>
    <w:p w14:paraId="5F32B50C" w14:textId="77777777" w:rsidR="00EB238E" w:rsidRPr="0016457D" w:rsidRDefault="00EB238E" w:rsidP="00EB238E">
      <w:pPr>
        <w:tabs>
          <w:tab w:val="left" w:pos="2760"/>
        </w:tabs>
        <w:spacing w:after="0"/>
        <w:jc w:val="both"/>
        <w:rPr>
          <w:rFonts w:ascii="Times New Roman" w:hAnsi="Times New Roman"/>
          <w:sz w:val="26"/>
          <w:szCs w:val="26"/>
        </w:rPr>
      </w:pPr>
      <w:r w:rsidRPr="0016457D">
        <w:rPr>
          <w:rFonts w:ascii="Times New Roman" w:hAnsi="Times New Roman"/>
          <w:sz w:val="26"/>
          <w:szCs w:val="26"/>
        </w:rPr>
        <w:tab/>
        <w:t xml:space="preserve">          </w:t>
      </w:r>
      <w:r>
        <w:rPr>
          <w:rFonts w:ascii="Times New Roman" w:hAnsi="Times New Roman"/>
          <w:sz w:val="26"/>
          <w:szCs w:val="26"/>
        </w:rPr>
        <w:t xml:space="preserve">                  </w:t>
      </w:r>
    </w:p>
    <w:p w14:paraId="57C646D1" w14:textId="6D41E4F7" w:rsidR="00EB238E" w:rsidRPr="007A59C7" w:rsidRDefault="00EB238E" w:rsidP="00EB5C8F">
      <w:pPr>
        <w:tabs>
          <w:tab w:val="left" w:pos="6930"/>
          <w:tab w:val="left" w:pos="7150"/>
        </w:tabs>
        <w:spacing w:after="0"/>
        <w:jc w:val="both"/>
        <w:rPr>
          <w:rFonts w:ascii="Times New Roman" w:hAnsi="Times New Roman"/>
          <w:sz w:val="26"/>
          <w:szCs w:val="26"/>
        </w:rPr>
      </w:pPr>
      <w:r w:rsidRPr="0016457D">
        <w:rPr>
          <w:rFonts w:ascii="Times New Roman" w:hAnsi="Times New Roman"/>
          <w:sz w:val="26"/>
          <w:szCs w:val="26"/>
        </w:rPr>
        <w:t xml:space="preserve">Секретарь заседания                                              </w:t>
      </w:r>
      <w:r>
        <w:rPr>
          <w:rFonts w:ascii="Times New Roman" w:hAnsi="Times New Roman"/>
          <w:sz w:val="26"/>
          <w:szCs w:val="26"/>
        </w:rPr>
        <w:t xml:space="preserve">                                     </w:t>
      </w:r>
      <w:r w:rsidR="00EB5C8F">
        <w:rPr>
          <w:rFonts w:ascii="Times New Roman" w:hAnsi="Times New Roman"/>
          <w:sz w:val="26"/>
          <w:szCs w:val="26"/>
        </w:rPr>
        <w:t>Н.А. Рыбак</w:t>
      </w:r>
    </w:p>
    <w:p w14:paraId="263EB177" w14:textId="77777777" w:rsidR="00EB238E" w:rsidRPr="00EB238E" w:rsidRDefault="00EB238E" w:rsidP="00EB238E">
      <w:pPr>
        <w:spacing w:after="0" w:line="240" w:lineRule="auto"/>
        <w:ind w:left="-567"/>
        <w:jc w:val="both"/>
        <w:rPr>
          <w:rFonts w:ascii="Times New Roman" w:eastAsia="Calibri" w:hAnsi="Times New Roman" w:cs="Times New Roman"/>
          <w:sz w:val="24"/>
          <w:szCs w:val="24"/>
        </w:rPr>
      </w:pPr>
    </w:p>
    <w:p w14:paraId="067592CC" w14:textId="77777777" w:rsidR="0080217F" w:rsidRPr="00E35C3B" w:rsidRDefault="0080217F" w:rsidP="00BD4347">
      <w:pPr>
        <w:pStyle w:val="ConsPlusNonformat"/>
        <w:rPr>
          <w:rFonts w:ascii="Times New Roman" w:hAnsi="Times New Roman"/>
          <w:sz w:val="24"/>
          <w:szCs w:val="24"/>
        </w:rPr>
      </w:pPr>
    </w:p>
    <w:sectPr w:rsidR="0080217F" w:rsidRPr="00E35C3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D7AF" w14:textId="77777777" w:rsidR="008114AA" w:rsidRDefault="008114AA" w:rsidP="0059267A">
      <w:pPr>
        <w:spacing w:after="0" w:line="240" w:lineRule="auto"/>
      </w:pPr>
      <w:r>
        <w:separator/>
      </w:r>
    </w:p>
  </w:endnote>
  <w:endnote w:type="continuationSeparator" w:id="0">
    <w:p w14:paraId="3A33AE94" w14:textId="77777777" w:rsidR="008114AA" w:rsidRDefault="008114AA" w:rsidP="0059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80356"/>
      <w:docPartObj>
        <w:docPartGallery w:val="Page Numbers (Bottom of Page)"/>
        <w:docPartUnique/>
      </w:docPartObj>
    </w:sdtPr>
    <w:sdtEndPr/>
    <w:sdtContent>
      <w:p w14:paraId="7766080C" w14:textId="77777777" w:rsidR="0059267A" w:rsidRDefault="0059267A">
        <w:pPr>
          <w:pStyle w:val="a6"/>
          <w:jc w:val="center"/>
        </w:pPr>
        <w:r>
          <w:fldChar w:fldCharType="begin"/>
        </w:r>
        <w:r>
          <w:instrText>PAGE   \* MERGEFORMAT</w:instrText>
        </w:r>
        <w:r>
          <w:fldChar w:fldCharType="separate"/>
        </w:r>
        <w:r w:rsidR="00D33A9E">
          <w:rPr>
            <w:noProof/>
          </w:rPr>
          <w:t>1</w:t>
        </w:r>
        <w:r>
          <w:fldChar w:fldCharType="end"/>
        </w:r>
      </w:p>
    </w:sdtContent>
  </w:sdt>
  <w:p w14:paraId="204FBBFB" w14:textId="77777777" w:rsidR="0059267A" w:rsidRDefault="005926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4C9E4" w14:textId="77777777" w:rsidR="008114AA" w:rsidRDefault="008114AA" w:rsidP="0059267A">
      <w:pPr>
        <w:spacing w:after="0" w:line="240" w:lineRule="auto"/>
      </w:pPr>
      <w:r>
        <w:separator/>
      </w:r>
    </w:p>
  </w:footnote>
  <w:footnote w:type="continuationSeparator" w:id="0">
    <w:p w14:paraId="0E3B0CBA" w14:textId="77777777" w:rsidR="008114AA" w:rsidRDefault="008114AA" w:rsidP="00592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11F"/>
    <w:multiLevelType w:val="hybridMultilevel"/>
    <w:tmpl w:val="E4EA7F1A"/>
    <w:lvl w:ilvl="0" w:tplc="A15027B0">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 w15:restartNumberingAfterBreak="0">
    <w:nsid w:val="046000E0"/>
    <w:multiLevelType w:val="hybridMultilevel"/>
    <w:tmpl w:val="8A2C2F96"/>
    <w:lvl w:ilvl="0" w:tplc="25127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312A5A"/>
    <w:multiLevelType w:val="hybridMultilevel"/>
    <w:tmpl w:val="C9DED8DC"/>
    <w:lvl w:ilvl="0" w:tplc="0419000F">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F521FF"/>
    <w:multiLevelType w:val="hybridMultilevel"/>
    <w:tmpl w:val="4656B094"/>
    <w:lvl w:ilvl="0" w:tplc="CDEED3A0">
      <w:start w:val="1"/>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4" w15:restartNumberingAfterBreak="0">
    <w:nsid w:val="1BBF3188"/>
    <w:multiLevelType w:val="hybridMultilevel"/>
    <w:tmpl w:val="7B4460AC"/>
    <w:lvl w:ilvl="0" w:tplc="BA96B94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3C442B86"/>
    <w:multiLevelType w:val="hybridMultilevel"/>
    <w:tmpl w:val="1534A8E8"/>
    <w:lvl w:ilvl="0" w:tplc="FC5885D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15:restartNumberingAfterBreak="0">
    <w:nsid w:val="6F3C10B6"/>
    <w:multiLevelType w:val="hybridMultilevel"/>
    <w:tmpl w:val="60726DE6"/>
    <w:lvl w:ilvl="0" w:tplc="250EE0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C661587"/>
    <w:multiLevelType w:val="hybridMultilevel"/>
    <w:tmpl w:val="7840D464"/>
    <w:lvl w:ilvl="0" w:tplc="4824045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16cid:durableId="1236552141">
    <w:abstractNumId w:val="2"/>
  </w:num>
  <w:num w:numId="2" w16cid:durableId="8015757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179150">
    <w:abstractNumId w:val="0"/>
  </w:num>
  <w:num w:numId="4" w16cid:durableId="1949771520">
    <w:abstractNumId w:val="3"/>
  </w:num>
  <w:num w:numId="5" w16cid:durableId="1935626195">
    <w:abstractNumId w:val="7"/>
  </w:num>
  <w:num w:numId="6" w16cid:durableId="1938639382">
    <w:abstractNumId w:val="6"/>
  </w:num>
  <w:num w:numId="7" w16cid:durableId="456679325">
    <w:abstractNumId w:val="1"/>
  </w:num>
  <w:num w:numId="8" w16cid:durableId="551162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27C"/>
    <w:rsid w:val="00005239"/>
    <w:rsid w:val="00040912"/>
    <w:rsid w:val="00046C6F"/>
    <w:rsid w:val="000743AA"/>
    <w:rsid w:val="0008613A"/>
    <w:rsid w:val="0009485F"/>
    <w:rsid w:val="0019796F"/>
    <w:rsid w:val="002370AC"/>
    <w:rsid w:val="00245445"/>
    <w:rsid w:val="002454AB"/>
    <w:rsid w:val="00264DE9"/>
    <w:rsid w:val="002D79DA"/>
    <w:rsid w:val="002E2643"/>
    <w:rsid w:val="00310E6B"/>
    <w:rsid w:val="0033096A"/>
    <w:rsid w:val="00350BFC"/>
    <w:rsid w:val="00375B3D"/>
    <w:rsid w:val="003F313F"/>
    <w:rsid w:val="0043331E"/>
    <w:rsid w:val="004733F8"/>
    <w:rsid w:val="00477D77"/>
    <w:rsid w:val="00487727"/>
    <w:rsid w:val="004A1C06"/>
    <w:rsid w:val="004A2B10"/>
    <w:rsid w:val="004A3E6D"/>
    <w:rsid w:val="004B6A6A"/>
    <w:rsid w:val="004C285D"/>
    <w:rsid w:val="004E55B6"/>
    <w:rsid w:val="004F0633"/>
    <w:rsid w:val="004F1863"/>
    <w:rsid w:val="005142C9"/>
    <w:rsid w:val="00520E97"/>
    <w:rsid w:val="0055781A"/>
    <w:rsid w:val="005633DF"/>
    <w:rsid w:val="00582BF9"/>
    <w:rsid w:val="00591C01"/>
    <w:rsid w:val="0059267A"/>
    <w:rsid w:val="00597455"/>
    <w:rsid w:val="005A60AA"/>
    <w:rsid w:val="005E5A88"/>
    <w:rsid w:val="005F0F42"/>
    <w:rsid w:val="006C327C"/>
    <w:rsid w:val="006C32EC"/>
    <w:rsid w:val="006E3F60"/>
    <w:rsid w:val="006E5428"/>
    <w:rsid w:val="006E7640"/>
    <w:rsid w:val="006F4F2C"/>
    <w:rsid w:val="006F5886"/>
    <w:rsid w:val="00700EA1"/>
    <w:rsid w:val="00725BE4"/>
    <w:rsid w:val="007555A8"/>
    <w:rsid w:val="00761F0B"/>
    <w:rsid w:val="007760DB"/>
    <w:rsid w:val="007B7713"/>
    <w:rsid w:val="0080217F"/>
    <w:rsid w:val="008056CB"/>
    <w:rsid w:val="00806570"/>
    <w:rsid w:val="008107E9"/>
    <w:rsid w:val="008114AA"/>
    <w:rsid w:val="008129CA"/>
    <w:rsid w:val="008276FB"/>
    <w:rsid w:val="00850D4F"/>
    <w:rsid w:val="008773E0"/>
    <w:rsid w:val="008829A0"/>
    <w:rsid w:val="008F0989"/>
    <w:rsid w:val="009149E3"/>
    <w:rsid w:val="0094003C"/>
    <w:rsid w:val="00974627"/>
    <w:rsid w:val="00987887"/>
    <w:rsid w:val="009F5B5D"/>
    <w:rsid w:val="00A34FFC"/>
    <w:rsid w:val="00A437D8"/>
    <w:rsid w:val="00A50F2D"/>
    <w:rsid w:val="00A758FE"/>
    <w:rsid w:val="00A77484"/>
    <w:rsid w:val="00A93F1B"/>
    <w:rsid w:val="00AB2457"/>
    <w:rsid w:val="00AD549D"/>
    <w:rsid w:val="00AE3050"/>
    <w:rsid w:val="00B14F67"/>
    <w:rsid w:val="00B553C1"/>
    <w:rsid w:val="00BB5925"/>
    <w:rsid w:val="00BD4347"/>
    <w:rsid w:val="00C15985"/>
    <w:rsid w:val="00C3230D"/>
    <w:rsid w:val="00C62D62"/>
    <w:rsid w:val="00C64DA4"/>
    <w:rsid w:val="00CE3153"/>
    <w:rsid w:val="00D33A9E"/>
    <w:rsid w:val="00D43B26"/>
    <w:rsid w:val="00D527F4"/>
    <w:rsid w:val="00D64190"/>
    <w:rsid w:val="00D8668C"/>
    <w:rsid w:val="00D94CD9"/>
    <w:rsid w:val="00DA2544"/>
    <w:rsid w:val="00DB19D9"/>
    <w:rsid w:val="00E06378"/>
    <w:rsid w:val="00E117D5"/>
    <w:rsid w:val="00E26C7E"/>
    <w:rsid w:val="00E32ED6"/>
    <w:rsid w:val="00E35C3B"/>
    <w:rsid w:val="00EA5B2E"/>
    <w:rsid w:val="00EB238E"/>
    <w:rsid w:val="00EB5C8F"/>
    <w:rsid w:val="00EC0132"/>
    <w:rsid w:val="00ED5E31"/>
    <w:rsid w:val="00F2244A"/>
    <w:rsid w:val="00F27444"/>
    <w:rsid w:val="00F41C9B"/>
    <w:rsid w:val="00FB2DB0"/>
    <w:rsid w:val="00FB5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9233"/>
  <w15:docId w15:val="{5C548E0C-601D-490C-8264-7B1572DB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D77"/>
    <w:pPr>
      <w:ind w:left="720"/>
      <w:contextualSpacing/>
    </w:pPr>
  </w:style>
  <w:style w:type="paragraph" w:styleId="a4">
    <w:name w:val="header"/>
    <w:basedOn w:val="a"/>
    <w:link w:val="a5"/>
    <w:uiPriority w:val="99"/>
    <w:unhideWhenUsed/>
    <w:rsid w:val="0059267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267A"/>
  </w:style>
  <w:style w:type="paragraph" w:styleId="a6">
    <w:name w:val="footer"/>
    <w:basedOn w:val="a"/>
    <w:link w:val="a7"/>
    <w:uiPriority w:val="99"/>
    <w:unhideWhenUsed/>
    <w:rsid w:val="0059267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267A"/>
  </w:style>
  <w:style w:type="paragraph" w:styleId="a8">
    <w:name w:val="Normal (Web)"/>
    <w:basedOn w:val="a"/>
    <w:uiPriority w:val="99"/>
    <w:unhideWhenUsed/>
    <w:rsid w:val="008021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A2B1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A2B10"/>
    <w:rPr>
      <w:rFonts w:ascii="Segoe UI" w:hAnsi="Segoe UI" w:cs="Segoe UI"/>
      <w:sz w:val="18"/>
      <w:szCs w:val="18"/>
    </w:rPr>
  </w:style>
  <w:style w:type="paragraph" w:customStyle="1" w:styleId="ConsPlusNonformat">
    <w:name w:val="ConsPlusNonformat"/>
    <w:rsid w:val="00AD549D"/>
    <w:pPr>
      <w:widowControl w:val="0"/>
      <w:spacing w:after="0" w:line="240" w:lineRule="auto"/>
    </w:pPr>
    <w:rPr>
      <w:rFonts w:ascii="Courier New" w:eastAsia="Times New Roman" w:hAnsi="Courier New" w:cs="Times New Roman"/>
      <w:color w:val="000000"/>
      <w:sz w:val="20"/>
      <w:szCs w:val="20"/>
      <w:lang w:eastAsia="ru-RU"/>
    </w:rPr>
  </w:style>
  <w:style w:type="character" w:styleId="ab">
    <w:name w:val="Hyperlink"/>
    <w:uiPriority w:val="99"/>
    <w:semiHidden/>
    <w:unhideWhenUsed/>
    <w:rsid w:val="00BD4347"/>
    <w:rPr>
      <w:color w:val="0000FF"/>
      <w:u w:val="single"/>
    </w:rPr>
  </w:style>
  <w:style w:type="character" w:styleId="ac">
    <w:name w:val="Strong"/>
    <w:basedOn w:val="a0"/>
    <w:uiPriority w:val="22"/>
    <w:qFormat/>
    <w:rsid w:val="00EB5C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01127">
      <w:bodyDiv w:val="1"/>
      <w:marLeft w:val="0"/>
      <w:marRight w:val="0"/>
      <w:marTop w:val="0"/>
      <w:marBottom w:val="0"/>
      <w:divBdr>
        <w:top w:val="none" w:sz="0" w:space="0" w:color="auto"/>
        <w:left w:val="none" w:sz="0" w:space="0" w:color="auto"/>
        <w:bottom w:val="none" w:sz="0" w:space="0" w:color="auto"/>
        <w:right w:val="none" w:sz="0" w:space="0" w:color="auto"/>
      </w:divBdr>
    </w:div>
    <w:div w:id="614601522">
      <w:bodyDiv w:val="1"/>
      <w:marLeft w:val="0"/>
      <w:marRight w:val="0"/>
      <w:marTop w:val="0"/>
      <w:marBottom w:val="0"/>
      <w:divBdr>
        <w:top w:val="none" w:sz="0" w:space="0" w:color="auto"/>
        <w:left w:val="none" w:sz="0" w:space="0" w:color="auto"/>
        <w:bottom w:val="none" w:sz="0" w:space="0" w:color="auto"/>
        <w:right w:val="none" w:sz="0" w:space="0" w:color="auto"/>
      </w:divBdr>
    </w:div>
    <w:div w:id="939142963">
      <w:bodyDiv w:val="1"/>
      <w:marLeft w:val="0"/>
      <w:marRight w:val="0"/>
      <w:marTop w:val="0"/>
      <w:marBottom w:val="0"/>
      <w:divBdr>
        <w:top w:val="none" w:sz="0" w:space="0" w:color="auto"/>
        <w:left w:val="none" w:sz="0" w:space="0" w:color="auto"/>
        <w:bottom w:val="none" w:sz="0" w:space="0" w:color="auto"/>
        <w:right w:val="none" w:sz="0" w:space="0" w:color="auto"/>
      </w:divBdr>
    </w:div>
    <w:div w:id="174437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7</Pages>
  <Words>2438</Words>
  <Characters>13899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Наталья</cp:lastModifiedBy>
  <cp:revision>10</cp:revision>
  <cp:lastPrinted>2023-03-29T09:45:00Z</cp:lastPrinted>
  <dcterms:created xsi:type="dcterms:W3CDTF">2023-10-03T07:20:00Z</dcterms:created>
  <dcterms:modified xsi:type="dcterms:W3CDTF">2023-10-09T12:03:00Z</dcterms:modified>
</cp:coreProperties>
</file>