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442D" w14:textId="7239B997" w:rsidR="00ED55CD" w:rsidRDefault="00ED55CD" w:rsidP="00ED55C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08413D" w14:textId="365F6FC3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DEB7C31" wp14:editId="5E95DD80">
            <wp:simplePos x="0" y="0"/>
            <wp:positionH relativeFrom="column">
              <wp:posOffset>2764155</wp:posOffset>
            </wp:positionH>
            <wp:positionV relativeFrom="paragraph">
              <wp:posOffset>-142875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B880A" w14:textId="77777777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5EE163" w14:textId="77777777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F9998A" w14:textId="77777777" w:rsidR="00747C18" w:rsidRPr="00747C18" w:rsidRDefault="00747C18" w:rsidP="00747C18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14:paraId="3A83FF4D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74E60157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36CE54AD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2493443F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DDEBB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14:paraId="69468E76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СЕНТЯБРЬСКИЙ</w:t>
      </w:r>
    </w:p>
    <w:p w14:paraId="52D43F99" w14:textId="77777777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98BEA7" w14:textId="4F86FDCC" w:rsidR="00747C18" w:rsidRPr="00747C18" w:rsidRDefault="00747C18" w:rsidP="00747C1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D9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05D6DFFE" w14:textId="77777777" w:rsidR="00747C18" w:rsidRPr="00747C18" w:rsidRDefault="00747C18" w:rsidP="0074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ED55CD" w:rsidRPr="00ED55CD" w14:paraId="098E92E3" w14:textId="77777777" w:rsidTr="004F4376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644C32" w14:textId="42383187" w:rsidR="00ED55CD" w:rsidRPr="00ED55CD" w:rsidRDefault="00D91EBF" w:rsidP="00ED55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апреля 2023 г.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6CBDA9A" w14:textId="77777777" w:rsidR="00ED55CD" w:rsidRPr="00ED55CD" w:rsidRDefault="00ED55CD" w:rsidP="00ED55C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D5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   </w:t>
            </w:r>
          </w:p>
          <w:p w14:paraId="458E27E0" w14:textId="77777777" w:rsidR="00ED55CD" w:rsidRPr="00ED55CD" w:rsidRDefault="00ED55CD" w:rsidP="00ED55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55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                                   </w:t>
            </w:r>
            <w:r w:rsidRPr="00ED55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9CA5B9" w14:textId="6CADA7AB" w:rsidR="00ED55CD" w:rsidRPr="00ED55CD" w:rsidRDefault="00D91EBF" w:rsidP="00ED55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262</w:t>
            </w:r>
          </w:p>
        </w:tc>
      </w:tr>
    </w:tbl>
    <w:p w14:paraId="3DA5B880" w14:textId="77777777" w:rsidR="00ED55CD" w:rsidRPr="00ED55CD" w:rsidRDefault="00ED55CD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55CD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14:paraId="3E4FA1E0" w14:textId="77777777" w:rsidR="00ED55CD" w:rsidRPr="00ED55CD" w:rsidRDefault="00ED55CD" w:rsidP="00ED55CD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01D3C3" w14:textId="77777777" w:rsidR="00ED55CD" w:rsidRPr="00747C18" w:rsidRDefault="00ED55CD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приватизации муниципального</w:t>
      </w:r>
    </w:p>
    <w:p w14:paraId="31259AF6" w14:textId="0B6F6266" w:rsidR="00ED55CD" w:rsidRPr="00747C18" w:rsidRDefault="00ED55CD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на 2023 год</w:t>
      </w:r>
    </w:p>
    <w:p w14:paraId="18953552" w14:textId="77777777" w:rsidR="00ED55CD" w:rsidRPr="00747C18" w:rsidRDefault="00ED55CD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3D109B" w14:textId="2E422E7E" w:rsidR="00747C18" w:rsidRPr="00747C18" w:rsidRDefault="008E3A69" w:rsidP="008E3A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г. № 131-ФЗ «Об общих принципах организации местного самоуправления в Российской Федерации», Федерального закона от 21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2001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178-ФЗ «О приватизации государственного и муниципального имущества», </w:t>
      </w:r>
      <w:bookmarkStart w:id="0" w:name="_Hlk129860489"/>
      <w:r w:rsidR="00D91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747C18" w:rsidRPr="00747C18">
        <w:rPr>
          <w:rFonts w:ascii="Times New Roman" w:hAnsi="Times New Roman"/>
          <w:sz w:val="26"/>
          <w:szCs w:val="26"/>
        </w:rPr>
        <w:t>Устав</w:t>
      </w:r>
      <w:r w:rsidR="00D91EBF">
        <w:rPr>
          <w:rFonts w:ascii="Times New Roman" w:hAnsi="Times New Roman"/>
          <w:sz w:val="26"/>
          <w:szCs w:val="26"/>
        </w:rPr>
        <w:t>а</w:t>
      </w:r>
      <w:r w:rsidR="00747C18" w:rsidRPr="00747C18">
        <w:rPr>
          <w:rFonts w:ascii="Times New Roman" w:hAnsi="Times New Roman"/>
          <w:sz w:val="26"/>
          <w:szCs w:val="26"/>
        </w:rPr>
        <w:t xml:space="preserve"> сельского поселения Сентябрьский Нефтеюганского муниципального района Ханты-Мансийского автономного округа – Югры</w:t>
      </w:r>
      <w:bookmarkEnd w:id="0"/>
      <w:r w:rsidR="00747C18" w:rsidRPr="00747C18">
        <w:rPr>
          <w:rFonts w:ascii="Times New Roman" w:hAnsi="Times New Roman"/>
          <w:sz w:val="26"/>
          <w:szCs w:val="26"/>
        </w:rPr>
        <w:t>, Совет депутатов сельского поселения Сентябрьский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Совет депутатов сельского поселения Сентябрьский </w:t>
      </w:r>
    </w:p>
    <w:p w14:paraId="1DE3F527" w14:textId="77777777" w:rsidR="00747C18" w:rsidRPr="00747C18" w:rsidRDefault="00747C18" w:rsidP="008E3A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B58DE" w14:textId="507407EF" w:rsidR="00ED55CD" w:rsidRPr="00747C18" w:rsidRDefault="00747C18" w:rsidP="008E3A6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0217B74" w14:textId="443D3672" w:rsidR="00ED55CD" w:rsidRPr="00747C18" w:rsidRDefault="00ED55CD" w:rsidP="008E3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9CAEA" w14:textId="3BFE5657" w:rsidR="00ED55CD" w:rsidRPr="00747C18" w:rsidRDefault="00747C18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программу приватизации имущества, находящегося в собственности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5CD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сельское поселение Сентябрьский на 2023 год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решению. </w:t>
      </w:r>
    </w:p>
    <w:p w14:paraId="275A9A07" w14:textId="77777777" w:rsidR="00747C18" w:rsidRPr="00747C18" w:rsidRDefault="00747C18" w:rsidP="008E3A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A90CCE" w14:textId="274314C9" w:rsidR="00747C18" w:rsidRPr="00747C18" w:rsidRDefault="00747C18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605D1785" w14:textId="77777777" w:rsidR="00747C18" w:rsidRPr="00747C18" w:rsidRDefault="00747C18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56021" w14:textId="538119F1" w:rsidR="00ED55CD" w:rsidRPr="00747C18" w:rsidRDefault="00747C18" w:rsidP="008E3A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официального опубликования (обнародования).</w:t>
      </w:r>
    </w:p>
    <w:p w14:paraId="22E5BAE4" w14:textId="77777777" w:rsidR="00ED55CD" w:rsidRPr="00747C18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F7BB1" w14:textId="77777777" w:rsidR="00ED55CD" w:rsidRPr="00747C18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791E5A" w14:textId="3C088B91" w:rsidR="00ED55CD" w:rsidRPr="00747C18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747C18"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7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Светлаков </w:t>
      </w:r>
    </w:p>
    <w:p w14:paraId="198E2F80" w14:textId="77777777" w:rsidR="00ED55CD" w:rsidRPr="00ED55CD" w:rsidRDefault="00ED55CD" w:rsidP="008E3A69">
      <w:pPr>
        <w:tabs>
          <w:tab w:val="left" w:pos="0"/>
        </w:tabs>
        <w:spacing w:after="0" w:line="200" w:lineRule="atLeas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C0FBF1" w14:textId="77777777" w:rsidR="00ED55CD" w:rsidRPr="00ED55CD" w:rsidRDefault="00ED55CD" w:rsidP="00ED55CD">
      <w:pPr>
        <w:tabs>
          <w:tab w:val="left" w:pos="0"/>
        </w:tabs>
        <w:spacing w:after="0" w:line="2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E4077" w14:textId="77777777" w:rsidR="00ED55CD" w:rsidRPr="00ED55CD" w:rsidRDefault="00ED55CD" w:rsidP="00ED55CD">
      <w:pPr>
        <w:tabs>
          <w:tab w:val="left" w:pos="0"/>
        </w:tabs>
        <w:spacing w:after="0" w:line="2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4BEF13" w14:textId="77777777" w:rsidR="00ED55CD" w:rsidRPr="00ED55CD" w:rsidRDefault="00ED55CD" w:rsidP="00ED55CD">
      <w:pPr>
        <w:tabs>
          <w:tab w:val="left" w:pos="0"/>
        </w:tabs>
        <w:spacing w:after="0" w:line="2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1F5736" w14:textId="77777777" w:rsidR="00ED55CD" w:rsidRPr="00ED55CD" w:rsidRDefault="00ED55CD" w:rsidP="00ED55CD">
      <w:pPr>
        <w:tabs>
          <w:tab w:val="left" w:pos="0"/>
        </w:tabs>
        <w:spacing w:after="0" w:line="2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618C02" w14:textId="77777777" w:rsidR="00ED55CD" w:rsidRPr="00ED55CD" w:rsidRDefault="00ED55CD" w:rsidP="00ED55CD">
      <w:pPr>
        <w:tabs>
          <w:tab w:val="left" w:pos="0"/>
        </w:tabs>
        <w:spacing w:after="0" w:line="2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4F6F4" w14:textId="77777777" w:rsidR="00ED55CD" w:rsidRPr="00ED55CD" w:rsidRDefault="00ED55CD" w:rsidP="00ED55CD">
      <w:pPr>
        <w:tabs>
          <w:tab w:val="left" w:pos="0"/>
        </w:tabs>
        <w:spacing w:after="0" w:line="2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3373" w:type="dxa"/>
        <w:tblInd w:w="6374" w:type="dxa"/>
        <w:tblLook w:val="01E0" w:firstRow="1" w:lastRow="1" w:firstColumn="1" w:lastColumn="1" w:noHBand="0" w:noVBand="0"/>
      </w:tblPr>
      <w:tblGrid>
        <w:gridCol w:w="3373"/>
      </w:tblGrid>
      <w:tr w:rsidR="00ED55CD" w:rsidRPr="00ED55CD" w14:paraId="7CC5ADF4" w14:textId="77777777" w:rsidTr="00747C18">
        <w:trPr>
          <w:trHeight w:val="865"/>
        </w:trPr>
        <w:tc>
          <w:tcPr>
            <w:tcW w:w="3373" w:type="dxa"/>
            <w:shd w:val="clear" w:color="auto" w:fill="auto"/>
          </w:tcPr>
          <w:p w14:paraId="4D442037" w14:textId="77777777" w:rsidR="00747C18" w:rsidRPr="00747C18" w:rsidRDefault="00ED55CD" w:rsidP="00ED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 </w:t>
            </w:r>
          </w:p>
          <w:p w14:paraId="0441FFC2" w14:textId="77777777" w:rsidR="00747C18" w:rsidRPr="00747C18" w:rsidRDefault="00747C18" w:rsidP="00ED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  <w:p w14:paraId="09941670" w14:textId="77777777" w:rsidR="00747C18" w:rsidRPr="00747C18" w:rsidRDefault="00747C18" w:rsidP="00ED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Сентябрьский</w:t>
            </w:r>
          </w:p>
          <w:p w14:paraId="28666F39" w14:textId="711E30C7" w:rsidR="00ED55CD" w:rsidRPr="00747C18" w:rsidRDefault="00747C18" w:rsidP="00ED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8E3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апреля 2023 г. </w:t>
            </w:r>
            <w:r w:rsidRPr="00747C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3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</w:tbl>
    <w:p w14:paraId="65C83D3A" w14:textId="77777777" w:rsidR="00747C18" w:rsidRDefault="00747C18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CE5899" w14:textId="3205B1E2" w:rsidR="00ED55CD" w:rsidRPr="00ED55CD" w:rsidRDefault="00747C18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приватизации муниципального имущества</w:t>
      </w:r>
    </w:p>
    <w:p w14:paraId="5CF6F1FC" w14:textId="58504D3A" w:rsidR="00ED55CD" w:rsidRPr="00ED55CD" w:rsidRDefault="00747C18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сентябрьский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08AE3E78" w14:textId="77777777" w:rsidR="00ED55CD" w:rsidRPr="00ED55CD" w:rsidRDefault="00ED55CD" w:rsidP="00ED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9F46FB" w14:textId="75B7A76F" w:rsidR="00ED55CD" w:rsidRPr="00D72DD1" w:rsidRDefault="00ED55CD" w:rsidP="00ED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разработана в соответствии с требованиями Федерального закона от 21</w:t>
      </w:r>
      <w:r w:rsidR="00D72DD1"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2001</w:t>
      </w:r>
      <w:r w:rsidR="00D72DD1"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178-ФЗ «О приватизации государственного и муниципального имущества».  </w:t>
      </w:r>
    </w:p>
    <w:p w14:paraId="3C72C64D" w14:textId="77777777" w:rsidR="00ED55CD" w:rsidRPr="00D72DD1" w:rsidRDefault="00ED55CD" w:rsidP="00ED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целями Программы</w:t>
      </w: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приватизации имущества муниципального образования сельское поселение Сентябрьский являются:</w:t>
      </w:r>
    </w:p>
    <w:p w14:paraId="192DFB74" w14:textId="0F0D2BA4" w:rsidR="009D21B3" w:rsidRPr="00D72DD1" w:rsidRDefault="00ED55CD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оптимизация количественного и качественного состава муниципальной собственности;</w:t>
      </w:r>
    </w:p>
    <w:p w14:paraId="14145C4C" w14:textId="77777777" w:rsidR="009D21B3" w:rsidRPr="00D72DD1" w:rsidRDefault="009D21B3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формирование доходной базы бюджета сельского поселения Сентябрьский;</w:t>
      </w:r>
    </w:p>
    <w:p w14:paraId="6C258A33" w14:textId="77777777" w:rsidR="009D21B3" w:rsidRPr="00D72DD1" w:rsidRDefault="009D21B3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оптимизация бюджетных расходов путем приватизации имущества, не используемого для исполнения полномочий органов местного самоуправления сельского поселения Сентябрьский;</w:t>
      </w:r>
    </w:p>
    <w:p w14:paraId="7733C860" w14:textId="77777777" w:rsidR="009D21B3" w:rsidRPr="00D72DD1" w:rsidRDefault="009D21B3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развитию предпринимательской деятельности.</w:t>
      </w:r>
    </w:p>
    <w:p w14:paraId="75997ACB" w14:textId="77777777" w:rsidR="00D72DD1" w:rsidRDefault="009D21B3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Программа, определяет основные положения о приватизации имущества, находящегося в собственности муниципального образования сельское поселение Сентябрьский. </w:t>
      </w:r>
    </w:p>
    <w:p w14:paraId="189B02D7" w14:textId="219F4151" w:rsidR="009D21B3" w:rsidRPr="00D72DD1" w:rsidRDefault="009D21B3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Отношения, не урегулированные настоящей Программой, регулируются действующим законодательством.</w:t>
      </w:r>
    </w:p>
    <w:p w14:paraId="0DC89E3E" w14:textId="77777777" w:rsidR="009D21B3" w:rsidRPr="00D72DD1" w:rsidRDefault="009D21B3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не распространяется на приватизацию жилищного фонда.</w:t>
      </w:r>
    </w:p>
    <w:p w14:paraId="646B6379" w14:textId="22D70F1E" w:rsidR="009D21B3" w:rsidRPr="00D72DD1" w:rsidRDefault="009D21B3" w:rsidP="009D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разработана на 2023 год и включает в себя состав подлежащего приватизации муниципального имущества. </w:t>
      </w:r>
    </w:p>
    <w:p w14:paraId="61DB7ACE" w14:textId="3C032C2B" w:rsidR="009D21B3" w:rsidRDefault="009D21B3" w:rsidP="009D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92657" w14:textId="77777777" w:rsidR="00D72DD1" w:rsidRDefault="009D21B3" w:rsidP="004B3E5A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движимого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недвижимого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имущества</w:t>
      </w:r>
    </w:p>
    <w:p w14:paraId="5BA76A30" w14:textId="1C08AAB2" w:rsidR="009D21B3" w:rsidRPr="004B3E5A" w:rsidRDefault="009D21B3" w:rsidP="004B3E5A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подлежащего приватизации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D5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12AF97B5" w14:textId="77777777" w:rsidR="009D21B3" w:rsidRPr="00ED55CD" w:rsidRDefault="009D21B3" w:rsidP="00ED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Spec="center" w:tblpY="92"/>
        <w:tblW w:w="10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121"/>
        <w:gridCol w:w="2835"/>
        <w:gridCol w:w="2976"/>
        <w:gridCol w:w="1701"/>
      </w:tblGrid>
      <w:tr w:rsidR="004B3E5A" w:rsidRPr="00456E72" w14:paraId="63302148" w14:textId="77777777" w:rsidTr="008E3A69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F97" w14:textId="77777777" w:rsidR="00456E72" w:rsidRPr="00456E72" w:rsidRDefault="00456E72" w:rsidP="00456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73F" w14:textId="77777777" w:rsidR="00456E72" w:rsidRPr="00456E72" w:rsidRDefault="00456E72" w:rsidP="00456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E276" w14:textId="77777777" w:rsidR="00456E72" w:rsidRPr="00456E72" w:rsidRDefault="00456E72" w:rsidP="00456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91A" w14:textId="77777777" w:rsidR="004B3E5A" w:rsidRDefault="004B3E5A" w:rsidP="004B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358508" w14:textId="7BA6CB95" w:rsidR="00456E72" w:rsidRPr="00456E72" w:rsidRDefault="00456E72" w:rsidP="004B3E5A">
            <w:pPr>
              <w:spacing w:before="100" w:beforeAutospacing="1" w:after="100" w:afterAutospacing="1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7EA4" w14:textId="77777777" w:rsidR="00456E72" w:rsidRPr="00456E72" w:rsidRDefault="00456E72" w:rsidP="00456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9D21B3" w:rsidRPr="00456E72" w14:paraId="0FC22597" w14:textId="77777777" w:rsidTr="008E3A69">
        <w:trPr>
          <w:trHeight w:val="454"/>
        </w:trPr>
        <w:tc>
          <w:tcPr>
            <w:tcW w:w="10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00E7" w14:textId="77777777" w:rsidR="009D21B3" w:rsidRDefault="009D21B3" w:rsidP="004B3E5A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62123" w14:textId="6A559821" w:rsidR="009D21B3" w:rsidRPr="009D21B3" w:rsidRDefault="009D21B3" w:rsidP="004B3E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</w:t>
            </w:r>
          </w:p>
        </w:tc>
      </w:tr>
      <w:tr w:rsidR="004B3E5A" w:rsidRPr="00456E72" w14:paraId="29BAD09D" w14:textId="77777777" w:rsidTr="008E3A69">
        <w:trPr>
          <w:trHeight w:val="9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C0D7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159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КЛ-10кВ от ПС 110/6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 Балык ЗРУ НПС-1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№13 и до оп. 1-0,179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039F" w14:textId="63B38989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179 м., назначение электроснабжение, год ввода в эксплуатацию 1989, кадастровый номер 86:08:0020401:1440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971B" w14:textId="0C54BDC4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3C4251AA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67F064B7" w14:textId="374A32BF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6632BEC2" w14:textId="3489901F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FAB5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B3E5A" w:rsidRPr="00456E72" w14:paraId="20E2B471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EF39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55E4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КТПН № 3 - 2*630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F327" w14:textId="6BCBEA74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застройки 38,4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назначение электроснабжение, год ввода в эксплуатацию 1988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86:08:0020401:1444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FE32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087CA161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3047B837" w14:textId="1C6ABAB9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14D70B84" w14:textId="458A0D4B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9375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3CAAC6BF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0AB9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3379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 2 ф.12-0,805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81C0" w14:textId="6BB6B0D5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  805 м., назначение электроснабжение, год ввода в эксплуатацию 1999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A1E76">
              <w:rPr>
                <w:color w:val="00000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86:08:0020401:1441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D807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3F685FF5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2236048F" w14:textId="44FC37C6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16325F98" w14:textId="1AF47575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1094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41FA23A1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6413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332D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 1 ф.15,14 - 0,500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0C02" w14:textId="3BAEDDF2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500 м., назначение электроснабжение, год ввода в эксплуатацию 1999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86:08:0020401:1443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429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2CFC892E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6F276CD8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5A106737" w14:textId="56879114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958D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378C9569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B66C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2C66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 3 ф.3 гаражи, СТО, Кафе - 0,100 км.; ф.4 дачи и гаражи- 1,211 км; ф. 5 дачи и гаражи - 0,667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EC65" w14:textId="425B352C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1978 м., назначение электроснабжение, год ввода в эксплуатацию 1988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86:08:0020401:1424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AC9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029FE7CA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4B8BF0E5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4644A007" w14:textId="52A56A18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155E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1B940A11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A3F4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9411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 №2 ф.16- 0,723 км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3481" w14:textId="6EE08DA0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723 м., назначение электроснабжение, год ввода в эксплуатацию 1999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A1E76">
              <w:rPr>
                <w:color w:val="00000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86:080020401:1445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F097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79918A79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5F7A37F2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659E1B04" w14:textId="6EC11FA5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66B4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13180B31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FFA0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619D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КЛ-0,4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ТП-2 ф. 6,12,16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7842" w14:textId="120E083D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314 м., назначение электроснабжение, год ввода в эксплуатацию 1988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86:08:0020401:1446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9E4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39048780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7DCF11C4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0CF86CF9" w14:textId="0BE97C00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3CA3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2B6B7465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FF57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6A58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Воздушная линия ВЛ-10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A596" w14:textId="282BA3E3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1198 м., год строительства </w:t>
            </w:r>
            <w:proofErr w:type="gram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7A1E76">
              <w:rPr>
                <w:color w:val="00000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86:08:0020401:719</w:t>
            </w:r>
            <w:r w:rsidRPr="007A1E76">
              <w:rPr>
                <w:color w:val="000000"/>
              </w:rPr>
              <w:t xml:space="preserve">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BFC7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1037FC7A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4EDD9D3A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676E2962" w14:textId="26E589CC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6FCB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6B16444A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22A1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4F76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ВЛ-10кВ от ПС 110/6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 Балык ЗРУ НПС-1яч. № 13 до КТПН № 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1498" w14:textId="05260BE6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912 м., назначение электроснабжение, год ввода в эксплуатацию </w:t>
            </w:r>
            <w:r w:rsidR="009D21B3"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  <w:r w:rsidR="009D2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21B3" w:rsidRPr="009D2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86:08:0020401:1452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14C6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1EFDDC94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0C03DBC8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49D9E3EF" w14:textId="0B133C1C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2410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45BEE6C3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B9DA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BA7C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КЛ-10кВ от ПС Магистральная ЗРУ НПС - 2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20 проф. 20 от оп. № 46 </w:t>
            </w:r>
            <w:proofErr w:type="gram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 КТПН</w:t>
            </w:r>
            <w:proofErr w:type="gram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№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FC2B" w14:textId="17AAEA11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100 м., назначение электроснабжение, год ввода в эксплуатацию 1989</w:t>
            </w:r>
            <w:r w:rsidR="009D2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21B3" w:rsidRPr="009D2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86:08:0020401:1442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757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1C877526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13A6060E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1910BE49" w14:textId="6342F2FE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C6FF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191127AC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98EC" w14:textId="7777777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823C" w14:textId="6E2A2B63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Участковый пункт полиции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EBE0" w14:textId="77777777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Назначение сети электроснабжения,</w:t>
            </w:r>
          </w:p>
          <w:p w14:paraId="7CE7AD10" w14:textId="3BC679D9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протяженность 124 м., год ввода в эксплуатацию 2015</w:t>
            </w:r>
            <w:r w:rsidR="009D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9D21B3" w:rsidRPr="007A1E76">
              <w:rPr>
                <w:bCs/>
                <w:color w:val="000000"/>
              </w:rPr>
              <w:t xml:space="preserve"> </w:t>
            </w:r>
            <w:r w:rsidR="009D21B3" w:rsidRPr="009D21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кадастровый номер 86:08:0020401:1478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E50D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780FD0FA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11D0FBF0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5EE743F5" w14:textId="0A257028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  <w:r w:rsidR="004B3E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здание 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05AA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9D21B3" w:rsidRPr="00456E72" w14:paraId="5267D789" w14:textId="77777777" w:rsidTr="008E3A69">
        <w:trPr>
          <w:trHeight w:val="333"/>
        </w:trPr>
        <w:tc>
          <w:tcPr>
            <w:tcW w:w="10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0B5E" w14:textId="6E4CAF21" w:rsidR="009D21B3" w:rsidRPr="00456E72" w:rsidRDefault="009D21B3" w:rsidP="009D21B3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4B3E5A" w:rsidRPr="00456E72" w14:paraId="320BB185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ADF4" w14:textId="0EE77E27" w:rsidR="00456E72" w:rsidRPr="00456E72" w:rsidRDefault="00456E72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3386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ТП-10/0,4 </w:t>
            </w:r>
            <w:proofErr w:type="spellStart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52E8" w14:textId="77777777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26A3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14D91A9A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67DE4230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446F3CBD" w14:textId="549E06C6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E9CF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4B3E5A" w:rsidRPr="00456E72" w14:paraId="11F59CDD" w14:textId="77777777" w:rsidTr="008E3A69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16F5" w14:textId="18E48589" w:rsidR="00456E72" w:rsidRPr="00456E72" w:rsidRDefault="009D21B3" w:rsidP="00456E72">
            <w:p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56E72" w:rsidRPr="0045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6E19" w14:textId="77777777" w:rsidR="00456E72" w:rsidRPr="00456E72" w:rsidRDefault="00456E72" w:rsidP="00456E72">
            <w:pPr>
              <w:pStyle w:val="Default"/>
              <w:rPr>
                <w:sz w:val="20"/>
                <w:szCs w:val="20"/>
              </w:rPr>
            </w:pPr>
            <w:r w:rsidRPr="00456E72">
              <w:rPr>
                <w:sz w:val="20"/>
                <w:szCs w:val="20"/>
              </w:rPr>
              <w:t xml:space="preserve">ТП-10/0,4 </w:t>
            </w:r>
            <w:proofErr w:type="spellStart"/>
            <w:r w:rsidRPr="00456E72">
              <w:rPr>
                <w:sz w:val="20"/>
                <w:szCs w:val="20"/>
              </w:rPr>
              <w:t>кВ</w:t>
            </w:r>
            <w:proofErr w:type="spellEnd"/>
            <w:r w:rsidRPr="00456E72">
              <w:rPr>
                <w:sz w:val="20"/>
                <w:szCs w:val="20"/>
              </w:rPr>
              <w:t xml:space="preserve"> (ввод в эксплуатацию 1997 год) </w:t>
            </w:r>
          </w:p>
          <w:p w14:paraId="4A4B9EA8" w14:textId="77777777" w:rsidR="00456E72" w:rsidRPr="00456E72" w:rsidRDefault="00456E72" w:rsidP="0045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6A3F" w14:textId="77777777" w:rsidR="00456E72" w:rsidRPr="00456E72" w:rsidRDefault="00456E72" w:rsidP="00456E72">
            <w:pPr>
              <w:tabs>
                <w:tab w:val="left" w:pos="868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C3E1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Тюменская область, Ханты</w:t>
            </w:r>
          </w:p>
          <w:p w14:paraId="6045626E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Мансийский автономный округ</w:t>
            </w:r>
          </w:p>
          <w:p w14:paraId="60DE120A" w14:textId="77777777" w:rsid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Нефтеюганский район,</w:t>
            </w:r>
          </w:p>
          <w:p w14:paraId="2782DD36" w14:textId="4267020B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56E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30CA" w14:textId="77777777" w:rsidR="00456E72" w:rsidRPr="00456E72" w:rsidRDefault="00456E72" w:rsidP="00456E72">
            <w:pPr>
              <w:tabs>
                <w:tab w:val="left" w:pos="525"/>
                <w:tab w:val="center" w:pos="1014"/>
              </w:tabs>
              <w:spacing w:after="0" w:line="240" w:lineRule="auto"/>
              <w:ind w:left="150" w:hanging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</w:tbl>
    <w:p w14:paraId="451C62C6" w14:textId="77777777" w:rsidR="00ED55CD" w:rsidRPr="00ED55CD" w:rsidRDefault="00ED55CD" w:rsidP="00ED55CD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22C4A2" w14:textId="77777777" w:rsidR="00ED55CD" w:rsidRPr="00ED55CD" w:rsidRDefault="00ED55CD" w:rsidP="00ED55CD">
      <w:pPr>
        <w:spacing w:after="0" w:line="240" w:lineRule="auto"/>
        <w:ind w:left="18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DF8D54" w14:textId="77777777" w:rsidR="00ED55CD" w:rsidRPr="00C22033" w:rsidRDefault="00ED55CD" w:rsidP="00ED55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6574802" w14:textId="77777777" w:rsidR="00BA0700" w:rsidRPr="00C22033" w:rsidRDefault="00BA0700">
      <w:pPr>
        <w:rPr>
          <w:rFonts w:ascii="Times New Roman" w:hAnsi="Times New Roman" w:cs="Times New Roman"/>
        </w:rPr>
      </w:pPr>
    </w:p>
    <w:sectPr w:rsidR="00BA0700" w:rsidRPr="00C22033" w:rsidSect="00747C1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09" w:right="624" w:bottom="709" w:left="1276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5EF55" w14:textId="77777777" w:rsidR="00465B85" w:rsidRDefault="00465B85">
      <w:pPr>
        <w:spacing w:after="0" w:line="240" w:lineRule="auto"/>
      </w:pPr>
      <w:r>
        <w:separator/>
      </w:r>
    </w:p>
  </w:endnote>
  <w:endnote w:type="continuationSeparator" w:id="0">
    <w:p w14:paraId="4BDA4204" w14:textId="77777777" w:rsidR="00465B85" w:rsidRDefault="0046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E17D" w14:textId="77777777" w:rsidR="006B6B3B" w:rsidRDefault="00ED5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304643" w14:textId="77777777" w:rsidR="006B6B3B" w:rsidRDefault="008E3A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29E" w14:textId="77777777" w:rsidR="006B6B3B" w:rsidRDefault="008E3A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CF91E" w14:textId="77777777" w:rsidR="00465B85" w:rsidRDefault="00465B85">
      <w:pPr>
        <w:spacing w:after="0" w:line="240" w:lineRule="auto"/>
      </w:pPr>
      <w:r>
        <w:separator/>
      </w:r>
    </w:p>
  </w:footnote>
  <w:footnote w:type="continuationSeparator" w:id="0">
    <w:p w14:paraId="3C3218AD" w14:textId="77777777" w:rsidR="00465B85" w:rsidRDefault="0046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B891" w14:textId="77777777" w:rsidR="006B6B3B" w:rsidRDefault="00ED55CD" w:rsidP="00974C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9DE5F79" w14:textId="77777777" w:rsidR="006B6B3B" w:rsidRDefault="008E3A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3B8A" w14:textId="77777777" w:rsidR="006B6B3B" w:rsidRDefault="008E3A69" w:rsidP="00C45B16">
    <w:pPr>
      <w:pStyle w:val="a3"/>
      <w:framePr w:wrap="around" w:vAnchor="text" w:hAnchor="margin" w:xAlign="center" w:y="1"/>
      <w:rPr>
        <w:rStyle w:val="a7"/>
      </w:rPr>
    </w:pPr>
  </w:p>
  <w:p w14:paraId="5F39F6E5" w14:textId="77777777" w:rsidR="006B6B3B" w:rsidRDefault="008E3A69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5153E"/>
    <w:multiLevelType w:val="hybridMultilevel"/>
    <w:tmpl w:val="34B8E37C"/>
    <w:lvl w:ilvl="0" w:tplc="8F008F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CE"/>
    <w:rsid w:val="00117007"/>
    <w:rsid w:val="0029629F"/>
    <w:rsid w:val="002D4C88"/>
    <w:rsid w:val="003409CD"/>
    <w:rsid w:val="00456E72"/>
    <w:rsid w:val="00465B85"/>
    <w:rsid w:val="004A3E45"/>
    <w:rsid w:val="004B3E5A"/>
    <w:rsid w:val="004E2B2D"/>
    <w:rsid w:val="006A4894"/>
    <w:rsid w:val="007165CE"/>
    <w:rsid w:val="00747C18"/>
    <w:rsid w:val="008E3A69"/>
    <w:rsid w:val="009D21B3"/>
    <w:rsid w:val="00A256E7"/>
    <w:rsid w:val="00A84249"/>
    <w:rsid w:val="00BA0700"/>
    <w:rsid w:val="00BD1D62"/>
    <w:rsid w:val="00C22033"/>
    <w:rsid w:val="00D72DD1"/>
    <w:rsid w:val="00D91EBF"/>
    <w:rsid w:val="00ED55CD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337A"/>
  <w15:chartTrackingRefBased/>
  <w15:docId w15:val="{84E13D9C-DC3B-435D-BEA0-AA1D8230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5CD"/>
  </w:style>
  <w:style w:type="paragraph" w:styleId="a5">
    <w:name w:val="footer"/>
    <w:basedOn w:val="a"/>
    <w:link w:val="a6"/>
    <w:uiPriority w:val="99"/>
    <w:semiHidden/>
    <w:unhideWhenUsed/>
    <w:rsid w:val="00ED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5CD"/>
  </w:style>
  <w:style w:type="character" w:styleId="a7">
    <w:name w:val="page number"/>
    <w:basedOn w:val="a0"/>
    <w:rsid w:val="00ED55CD"/>
  </w:style>
  <w:style w:type="paragraph" w:styleId="a8">
    <w:name w:val="List Paragraph"/>
    <w:basedOn w:val="a"/>
    <w:uiPriority w:val="34"/>
    <w:qFormat/>
    <w:rsid w:val="0029629F"/>
    <w:pPr>
      <w:ind w:left="720"/>
      <w:contextualSpacing/>
    </w:pPr>
  </w:style>
  <w:style w:type="paragraph" w:customStyle="1" w:styleId="Default">
    <w:name w:val="Default"/>
    <w:rsid w:val="00C22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Рослова </cp:lastModifiedBy>
  <cp:revision>2</cp:revision>
  <dcterms:created xsi:type="dcterms:W3CDTF">2023-04-28T05:13:00Z</dcterms:created>
  <dcterms:modified xsi:type="dcterms:W3CDTF">2023-04-28T05:13:00Z</dcterms:modified>
</cp:coreProperties>
</file>