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79" w:rsidRPr="00B8314D" w:rsidRDefault="009D2C79" w:rsidP="009D2C79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43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79" w:rsidRPr="00D67195" w:rsidRDefault="009D2C79" w:rsidP="009D2C79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9D2C79" w:rsidRPr="00D67195" w:rsidRDefault="009D2C79" w:rsidP="009D2C79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9D2C79" w:rsidRPr="00D67195" w:rsidRDefault="009D2C79" w:rsidP="009D2C79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9D2C79" w:rsidRPr="00D67195" w:rsidRDefault="009D2C79" w:rsidP="009D2C79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9D2C79" w:rsidRPr="00D67195" w:rsidRDefault="009D2C79" w:rsidP="009D2C79">
      <w:pPr>
        <w:jc w:val="center"/>
        <w:rPr>
          <w:b/>
        </w:rPr>
      </w:pPr>
    </w:p>
    <w:p w:rsidR="009D2C79" w:rsidRPr="00D67195" w:rsidRDefault="009D2C79" w:rsidP="009D2C79">
      <w:pPr>
        <w:jc w:val="center"/>
      </w:pPr>
    </w:p>
    <w:p w:rsidR="009D2C79" w:rsidRPr="00D67195" w:rsidRDefault="009D2C79" w:rsidP="009D2C79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9D2C79" w:rsidRPr="00D67195" w:rsidRDefault="009D2C79" w:rsidP="009D2C79">
      <w:pPr>
        <w:jc w:val="center"/>
      </w:pPr>
    </w:p>
    <w:p w:rsidR="009D2C79" w:rsidRPr="00D67195" w:rsidRDefault="009D2C79" w:rsidP="009D2C79">
      <w:pPr>
        <w:jc w:val="center"/>
      </w:pPr>
    </w:p>
    <w:p w:rsidR="009D2C79" w:rsidRPr="00D67195" w:rsidRDefault="009D2C79" w:rsidP="009D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9D2C79" w:rsidRDefault="009D2C79" w:rsidP="009D2C79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9D2C79" w:rsidTr="001903D8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C79" w:rsidRPr="00D67195" w:rsidRDefault="006A456A" w:rsidP="006A456A">
            <w:pPr>
              <w:jc w:val="center"/>
            </w:pPr>
            <w:r>
              <w:t>26.07</w:t>
            </w:r>
            <w:r w:rsidR="004A5E7F">
              <w:t>.201</w:t>
            </w:r>
            <w:r>
              <w:t>9</w:t>
            </w:r>
          </w:p>
        </w:tc>
        <w:tc>
          <w:tcPr>
            <w:tcW w:w="5103" w:type="dxa"/>
            <w:vAlign w:val="bottom"/>
          </w:tcPr>
          <w:p w:rsidR="009D2C79" w:rsidRPr="00D67195" w:rsidRDefault="009D2C79" w:rsidP="001903D8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2C79" w:rsidRPr="00D67195" w:rsidRDefault="006A456A" w:rsidP="001903D8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79</w:t>
            </w:r>
            <w:r w:rsidR="009D2C79">
              <w:rPr>
                <w:spacing w:val="-4"/>
              </w:rPr>
              <w:t>-па</w:t>
            </w:r>
          </w:p>
        </w:tc>
      </w:tr>
      <w:tr w:rsidR="009D2C79" w:rsidRPr="00D67195" w:rsidTr="001903D8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D2C79" w:rsidRPr="00D67195" w:rsidRDefault="009D2C79" w:rsidP="001903D8">
            <w:pPr>
              <w:jc w:val="center"/>
            </w:pPr>
          </w:p>
        </w:tc>
        <w:tc>
          <w:tcPr>
            <w:tcW w:w="5103" w:type="dxa"/>
            <w:vAlign w:val="bottom"/>
          </w:tcPr>
          <w:p w:rsidR="009D2C79" w:rsidRPr="00D67195" w:rsidRDefault="009D2C79" w:rsidP="001903D8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D2C79" w:rsidRPr="00D67195" w:rsidRDefault="009D2C79" w:rsidP="001903D8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9D2C79" w:rsidRPr="000B3322" w:rsidRDefault="009D2C79" w:rsidP="009D2C79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9D2C79" w:rsidRPr="00DB4F8E" w:rsidRDefault="009D2C79" w:rsidP="009D2C79">
      <w:pPr>
        <w:rPr>
          <w:sz w:val="26"/>
          <w:szCs w:val="26"/>
        </w:rPr>
      </w:pPr>
    </w:p>
    <w:p w:rsidR="009D2C79" w:rsidRPr="00DB4F8E" w:rsidRDefault="009D2C79" w:rsidP="009D2C79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B4F8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DB4F8E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DB4F8E">
        <w:rPr>
          <w:rFonts w:ascii="Times New Roman" w:hAnsi="Times New Roman" w:cs="Times New Roman"/>
          <w:sz w:val="26"/>
          <w:szCs w:val="26"/>
        </w:rPr>
        <w:t xml:space="preserve"> поселения Сентябрьский от </w:t>
      </w:r>
      <w:r w:rsidR="006A456A">
        <w:rPr>
          <w:rFonts w:ascii="Times New Roman" w:hAnsi="Times New Roman" w:cs="Times New Roman"/>
          <w:sz w:val="26"/>
          <w:szCs w:val="26"/>
        </w:rPr>
        <w:t>16.07.2019</w:t>
      </w:r>
      <w:r w:rsidRPr="00DB4F8E">
        <w:rPr>
          <w:rFonts w:ascii="Times New Roman" w:hAnsi="Times New Roman" w:cs="Times New Roman"/>
          <w:sz w:val="26"/>
          <w:szCs w:val="26"/>
        </w:rPr>
        <w:t xml:space="preserve">  №  </w:t>
      </w:r>
      <w:r w:rsidR="006A456A">
        <w:rPr>
          <w:rFonts w:ascii="Times New Roman" w:hAnsi="Times New Roman" w:cs="Times New Roman"/>
          <w:sz w:val="26"/>
          <w:szCs w:val="26"/>
        </w:rPr>
        <w:t>77</w:t>
      </w:r>
      <w:r w:rsidRPr="00DB4F8E">
        <w:rPr>
          <w:rFonts w:ascii="Times New Roman" w:hAnsi="Times New Roman" w:cs="Times New Roman"/>
          <w:sz w:val="26"/>
          <w:szCs w:val="26"/>
        </w:rPr>
        <w:t>-па</w:t>
      </w:r>
    </w:p>
    <w:p w:rsidR="009D2C79" w:rsidRPr="00DB4F8E" w:rsidRDefault="009D2C79" w:rsidP="009D2C79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2C79" w:rsidRPr="00DB4F8E" w:rsidRDefault="009D2C79" w:rsidP="009D2C79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2C79" w:rsidRPr="00DB4F8E" w:rsidRDefault="006A456A" w:rsidP="009D2C79">
      <w:pPr>
        <w:pStyle w:val="ConsPlusNormal"/>
        <w:widowControl/>
        <w:tabs>
          <w:tab w:val="left" w:pos="912"/>
        </w:tabs>
        <w:spacing w:line="280" w:lineRule="exact"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6A456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2010 г.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 марта 2013 г. № 103. В целях оценки готовности теплоснабжающих организаций, теплосетевых организаций и потребителей тепловой энергии сельского поселения </w:t>
      </w:r>
      <w:proofErr w:type="gramStart"/>
      <w:r w:rsidRPr="006A456A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6A456A">
        <w:rPr>
          <w:rFonts w:ascii="Times New Roman" w:hAnsi="Times New Roman" w:cs="Times New Roman"/>
          <w:sz w:val="26"/>
          <w:szCs w:val="26"/>
        </w:rPr>
        <w:t xml:space="preserve"> Нефтеюганского района к отопительному периоду 2019-2020 годов</w:t>
      </w:r>
      <w:r w:rsidR="009D2C79" w:rsidRPr="00DB4F8E">
        <w:rPr>
          <w:rFonts w:ascii="Times New Roman" w:hAnsi="Times New Roman" w:cs="Times New Roman"/>
          <w:sz w:val="26"/>
          <w:szCs w:val="26"/>
        </w:rPr>
        <w:t>:</w:t>
      </w:r>
    </w:p>
    <w:p w:rsidR="009D2C79" w:rsidRPr="00DB4F8E" w:rsidRDefault="009D2C79" w:rsidP="009D2C79">
      <w:pPr>
        <w:pStyle w:val="ConsPlusNormal"/>
        <w:widowControl/>
        <w:tabs>
          <w:tab w:val="left" w:pos="912"/>
        </w:tabs>
        <w:spacing w:line="280" w:lineRule="exact"/>
        <w:ind w:firstLine="684"/>
        <w:jc w:val="both"/>
        <w:rPr>
          <w:rFonts w:ascii="Times New Roman" w:hAnsi="Times New Roman" w:cs="Times New Roman"/>
          <w:sz w:val="26"/>
          <w:szCs w:val="26"/>
        </w:rPr>
      </w:pPr>
    </w:p>
    <w:p w:rsidR="00190506" w:rsidRPr="006A456A" w:rsidRDefault="009D2C79" w:rsidP="006A456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DB4F8E">
        <w:rPr>
          <w:sz w:val="26"/>
          <w:szCs w:val="26"/>
        </w:rPr>
        <w:t xml:space="preserve">Внести изменения в постановление Администрации сельского поселения Сентябрьский от </w:t>
      </w:r>
      <w:r w:rsidR="006A456A">
        <w:rPr>
          <w:sz w:val="26"/>
          <w:szCs w:val="26"/>
        </w:rPr>
        <w:t>16.07.2019</w:t>
      </w:r>
      <w:r w:rsidRPr="00DB4F8E">
        <w:rPr>
          <w:sz w:val="26"/>
          <w:szCs w:val="26"/>
        </w:rPr>
        <w:t xml:space="preserve">  №  </w:t>
      </w:r>
      <w:r w:rsidR="006A456A">
        <w:rPr>
          <w:sz w:val="26"/>
          <w:szCs w:val="26"/>
        </w:rPr>
        <w:t>77</w:t>
      </w:r>
      <w:r w:rsidRPr="00DB4F8E">
        <w:rPr>
          <w:sz w:val="26"/>
          <w:szCs w:val="26"/>
        </w:rPr>
        <w:t>-па «</w:t>
      </w:r>
      <w:r w:rsidR="006A456A" w:rsidRPr="006A456A">
        <w:rPr>
          <w:sz w:val="26"/>
          <w:szCs w:val="26"/>
        </w:rPr>
        <w:t>Об утверждении состава комиссии по проверке готовности теплоснабжающих организаций, теплосетевых организаций и потребителей тепловой энергии сельского поселения Сентябрьский Нефтеюганского района к отопительному периоду 2019-2020 годов и программы проведения проверки готовности к отопительному периоду 2019-2020 годов</w:t>
      </w:r>
      <w:r w:rsidRPr="006A456A">
        <w:rPr>
          <w:sz w:val="26"/>
          <w:szCs w:val="26"/>
        </w:rPr>
        <w:t xml:space="preserve">» </w:t>
      </w:r>
      <w:r w:rsidR="00A84EFA" w:rsidRPr="006A456A">
        <w:rPr>
          <w:bCs/>
          <w:sz w:val="26"/>
          <w:szCs w:val="26"/>
        </w:rPr>
        <w:t xml:space="preserve">изложив приложение № </w:t>
      </w:r>
      <w:r w:rsidR="006873B9">
        <w:rPr>
          <w:bCs/>
          <w:sz w:val="26"/>
          <w:szCs w:val="26"/>
        </w:rPr>
        <w:t>2</w:t>
      </w:r>
      <w:r w:rsidR="00A84EFA" w:rsidRPr="006A456A">
        <w:rPr>
          <w:bCs/>
          <w:sz w:val="26"/>
          <w:szCs w:val="26"/>
        </w:rPr>
        <w:t xml:space="preserve"> к постановлению в редакции согласно приложению к настоящему постановлению</w:t>
      </w:r>
      <w:r w:rsidR="006873B9">
        <w:rPr>
          <w:bCs/>
          <w:sz w:val="26"/>
          <w:szCs w:val="26"/>
        </w:rPr>
        <w:t>.</w:t>
      </w:r>
      <w:proofErr w:type="gramEnd"/>
    </w:p>
    <w:p w:rsidR="00190506" w:rsidRPr="00190506" w:rsidRDefault="00190506" w:rsidP="0019050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0"/>
        </w:rPr>
      </w:pPr>
      <w:r w:rsidRPr="00190506">
        <w:rPr>
          <w:sz w:val="26"/>
          <w:szCs w:val="20"/>
        </w:rPr>
        <w:t xml:space="preserve">Настоящее постановление подлежит размещению на официальном сайте органов местного самоуправления </w:t>
      </w:r>
      <w:r w:rsidR="004A5E7F">
        <w:rPr>
          <w:sz w:val="26"/>
          <w:szCs w:val="20"/>
        </w:rPr>
        <w:t xml:space="preserve">сельского поселения </w:t>
      </w:r>
      <w:proofErr w:type="gramStart"/>
      <w:r w:rsidR="004A5E7F">
        <w:rPr>
          <w:sz w:val="26"/>
          <w:szCs w:val="20"/>
        </w:rPr>
        <w:t>Сентябрьский</w:t>
      </w:r>
      <w:proofErr w:type="gramEnd"/>
      <w:r w:rsidRPr="00190506">
        <w:rPr>
          <w:sz w:val="26"/>
          <w:szCs w:val="20"/>
        </w:rPr>
        <w:t>.</w:t>
      </w:r>
    </w:p>
    <w:p w:rsidR="00190506" w:rsidRPr="00190506" w:rsidRDefault="00AC3491" w:rsidP="0019050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0"/>
        </w:rPr>
      </w:pPr>
      <w:proofErr w:type="gramStart"/>
      <w:r w:rsidRPr="000615DF">
        <w:rPr>
          <w:color w:val="000000"/>
          <w:sz w:val="26"/>
          <w:szCs w:val="26"/>
          <w:lang w:bidi="ru-RU"/>
        </w:rPr>
        <w:t>Контроль за</w:t>
      </w:r>
      <w:proofErr w:type="gramEnd"/>
      <w:r w:rsidRPr="000615DF">
        <w:rPr>
          <w:color w:val="000000"/>
          <w:sz w:val="26"/>
          <w:szCs w:val="26"/>
          <w:lang w:bidi="ru-RU"/>
        </w:rPr>
        <w:t xml:space="preserve"> выполнением постановления оставляю за собой</w:t>
      </w:r>
      <w:r w:rsidR="00190506" w:rsidRPr="00190506">
        <w:rPr>
          <w:sz w:val="26"/>
          <w:szCs w:val="20"/>
        </w:rPr>
        <w:t>.</w:t>
      </w:r>
    </w:p>
    <w:p w:rsidR="00AC3491" w:rsidRDefault="00AC3491" w:rsidP="009D2C79">
      <w:pPr>
        <w:tabs>
          <w:tab w:val="left" w:pos="709"/>
          <w:tab w:val="left" w:pos="993"/>
        </w:tabs>
        <w:suppressAutoHyphens/>
        <w:jc w:val="both"/>
        <w:rPr>
          <w:sz w:val="26"/>
          <w:szCs w:val="26"/>
        </w:rPr>
      </w:pPr>
    </w:p>
    <w:p w:rsidR="00AC3491" w:rsidRDefault="00AC3491" w:rsidP="009D2C79">
      <w:pPr>
        <w:tabs>
          <w:tab w:val="left" w:pos="709"/>
          <w:tab w:val="left" w:pos="993"/>
        </w:tabs>
        <w:suppressAutoHyphens/>
        <w:jc w:val="both"/>
        <w:rPr>
          <w:sz w:val="26"/>
          <w:szCs w:val="26"/>
        </w:rPr>
      </w:pPr>
    </w:p>
    <w:p w:rsidR="00AC3491" w:rsidRDefault="00AC3491" w:rsidP="009D2C79">
      <w:pPr>
        <w:tabs>
          <w:tab w:val="left" w:pos="709"/>
          <w:tab w:val="left" w:pos="993"/>
        </w:tabs>
        <w:suppressAutoHyphens/>
        <w:jc w:val="both"/>
        <w:rPr>
          <w:sz w:val="26"/>
          <w:szCs w:val="26"/>
        </w:rPr>
      </w:pPr>
    </w:p>
    <w:p w:rsidR="009D2C79" w:rsidRPr="00DB4F8E" w:rsidRDefault="00AC3491" w:rsidP="009D2C79">
      <w:pPr>
        <w:tabs>
          <w:tab w:val="left" w:pos="709"/>
          <w:tab w:val="left" w:pos="993"/>
        </w:tabs>
        <w:suppressAutoHyphens/>
        <w:jc w:val="both"/>
        <w:rPr>
          <w:rFonts w:cs="Arial"/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9D2C79" w:rsidRPr="00DB4F8E">
        <w:rPr>
          <w:sz w:val="26"/>
          <w:szCs w:val="26"/>
        </w:rPr>
        <w:tab/>
      </w:r>
    </w:p>
    <w:p w:rsidR="009D2C79" w:rsidRPr="00DB4F8E" w:rsidRDefault="00AC3491" w:rsidP="009D2C7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9D2C79" w:rsidRPr="00DB4F8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D2C79" w:rsidRPr="00DB4F8E">
        <w:rPr>
          <w:sz w:val="26"/>
          <w:szCs w:val="26"/>
        </w:rPr>
        <w:t xml:space="preserve">  поселения                                                                              </w:t>
      </w:r>
      <w:r>
        <w:rPr>
          <w:sz w:val="26"/>
          <w:szCs w:val="26"/>
        </w:rPr>
        <w:t>М.А. Надточий</w:t>
      </w:r>
    </w:p>
    <w:p w:rsidR="009D2C79" w:rsidRPr="00DB4F8E" w:rsidRDefault="009D2C79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DB4F8E" w:rsidRDefault="00DB4F8E" w:rsidP="009D2C79">
      <w:pPr>
        <w:rPr>
          <w:sz w:val="26"/>
          <w:szCs w:val="26"/>
        </w:rPr>
      </w:pPr>
    </w:p>
    <w:p w:rsidR="009D2C79" w:rsidRDefault="009D2C79" w:rsidP="009D2C79">
      <w:pPr>
        <w:rPr>
          <w:sz w:val="26"/>
          <w:szCs w:val="26"/>
        </w:rPr>
      </w:pPr>
    </w:p>
    <w:p w:rsidR="009D2C79" w:rsidRPr="00FA1CB2" w:rsidRDefault="009D2C79" w:rsidP="009D2C79">
      <w:pPr>
        <w:jc w:val="center"/>
        <w:rPr>
          <w:sz w:val="26"/>
          <w:szCs w:val="26"/>
        </w:rPr>
      </w:pPr>
      <w:r>
        <w:rPr>
          <w:rFonts w:eastAsia="Calibri"/>
          <w:bCs/>
          <w:spacing w:val="-5"/>
          <w:sz w:val="26"/>
          <w:szCs w:val="22"/>
          <w:lang w:eastAsia="en-US"/>
        </w:rPr>
        <w:lastRenderedPageBreak/>
        <w:t xml:space="preserve">                 </w:t>
      </w:r>
      <w:r w:rsidR="006A456A">
        <w:rPr>
          <w:rFonts w:eastAsia="Calibri"/>
          <w:bCs/>
          <w:spacing w:val="-5"/>
          <w:sz w:val="26"/>
          <w:szCs w:val="22"/>
          <w:lang w:eastAsia="en-US"/>
        </w:rPr>
        <w:t xml:space="preserve">                               </w:t>
      </w:r>
      <w:r w:rsidRPr="004D3356">
        <w:rPr>
          <w:rFonts w:eastAsia="Calibri"/>
          <w:bCs/>
          <w:spacing w:val="-5"/>
          <w:sz w:val="26"/>
          <w:szCs w:val="22"/>
          <w:lang w:eastAsia="en-US"/>
        </w:rPr>
        <w:t>Приложение</w:t>
      </w:r>
      <w:r w:rsidR="004A5E7F">
        <w:rPr>
          <w:rFonts w:eastAsia="Calibri"/>
          <w:bCs/>
          <w:spacing w:val="-5"/>
          <w:sz w:val="26"/>
          <w:szCs w:val="22"/>
          <w:lang w:eastAsia="en-US"/>
        </w:rPr>
        <w:t xml:space="preserve"> </w:t>
      </w:r>
    </w:p>
    <w:p w:rsidR="009D2C79" w:rsidRPr="004D3356" w:rsidRDefault="009D2C79" w:rsidP="009D2C79">
      <w:pPr>
        <w:shd w:val="clear" w:color="auto" w:fill="FFFFFF"/>
        <w:tabs>
          <w:tab w:val="left" w:pos="8986"/>
        </w:tabs>
        <w:ind w:left="5812"/>
        <w:rPr>
          <w:rFonts w:eastAsia="Calibri"/>
          <w:bCs/>
          <w:spacing w:val="-5"/>
          <w:sz w:val="26"/>
          <w:szCs w:val="22"/>
          <w:lang w:eastAsia="en-US"/>
        </w:rPr>
      </w:pPr>
      <w:r w:rsidRPr="004D3356">
        <w:rPr>
          <w:rFonts w:eastAsia="Calibri"/>
          <w:bCs/>
          <w:spacing w:val="-5"/>
          <w:sz w:val="26"/>
          <w:szCs w:val="22"/>
          <w:lang w:eastAsia="en-US"/>
        </w:rPr>
        <w:t xml:space="preserve">к постановлению администрации </w:t>
      </w:r>
    </w:p>
    <w:p w:rsidR="009D2C79" w:rsidRPr="004D3356" w:rsidRDefault="009D2C79" w:rsidP="009D2C79">
      <w:pPr>
        <w:shd w:val="clear" w:color="auto" w:fill="FFFFFF"/>
        <w:tabs>
          <w:tab w:val="left" w:pos="8986"/>
        </w:tabs>
        <w:ind w:left="5812"/>
        <w:rPr>
          <w:rFonts w:eastAsia="Calibri"/>
          <w:bCs/>
          <w:spacing w:val="-5"/>
          <w:sz w:val="26"/>
          <w:szCs w:val="22"/>
          <w:lang w:eastAsia="en-US"/>
        </w:rPr>
      </w:pPr>
      <w:r w:rsidRPr="004D3356">
        <w:rPr>
          <w:rFonts w:eastAsia="Calibri"/>
          <w:bCs/>
          <w:spacing w:val="-5"/>
          <w:sz w:val="26"/>
          <w:szCs w:val="22"/>
          <w:lang w:eastAsia="en-US"/>
        </w:rPr>
        <w:t>сельского поселения Сентябрьский</w:t>
      </w:r>
    </w:p>
    <w:p w:rsidR="009D2C79" w:rsidRPr="004D3356" w:rsidRDefault="009D2C79" w:rsidP="009D2C79">
      <w:pPr>
        <w:shd w:val="clear" w:color="auto" w:fill="FFFFFF"/>
        <w:tabs>
          <w:tab w:val="left" w:pos="8986"/>
        </w:tabs>
        <w:ind w:left="5812"/>
        <w:rPr>
          <w:rFonts w:eastAsia="Calibri"/>
          <w:bCs/>
          <w:spacing w:val="-5"/>
          <w:sz w:val="26"/>
          <w:szCs w:val="22"/>
          <w:u w:val="single"/>
          <w:lang w:eastAsia="en-US"/>
        </w:rPr>
      </w:pPr>
      <w:r>
        <w:rPr>
          <w:rFonts w:eastAsia="Calibri"/>
          <w:bCs/>
          <w:spacing w:val="-5"/>
          <w:sz w:val="26"/>
          <w:szCs w:val="22"/>
          <w:lang w:eastAsia="en-US"/>
        </w:rPr>
        <w:t>от</w:t>
      </w:r>
      <w:r w:rsidRPr="005B299A"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    </w:t>
      </w:r>
      <w:r w:rsidR="009C2DEC">
        <w:rPr>
          <w:rFonts w:eastAsia="Calibri"/>
          <w:bCs/>
          <w:spacing w:val="-5"/>
          <w:sz w:val="26"/>
          <w:szCs w:val="22"/>
          <w:u w:val="single"/>
          <w:lang w:eastAsia="en-US"/>
        </w:rPr>
        <w:t>26</w:t>
      </w:r>
      <w:r w:rsidR="006A456A">
        <w:rPr>
          <w:rFonts w:eastAsia="Calibri"/>
          <w:bCs/>
          <w:spacing w:val="-5"/>
          <w:sz w:val="26"/>
          <w:szCs w:val="22"/>
          <w:u w:val="single"/>
          <w:lang w:eastAsia="en-US"/>
        </w:rPr>
        <w:t>.0</w:t>
      </w:r>
      <w:r w:rsidR="009C2DEC">
        <w:rPr>
          <w:rFonts w:eastAsia="Calibri"/>
          <w:bCs/>
          <w:spacing w:val="-5"/>
          <w:sz w:val="26"/>
          <w:szCs w:val="22"/>
          <w:u w:val="single"/>
          <w:lang w:eastAsia="en-US"/>
        </w:rPr>
        <w:t>7</w:t>
      </w:r>
      <w:r w:rsidR="006A456A">
        <w:rPr>
          <w:rFonts w:eastAsia="Calibri"/>
          <w:bCs/>
          <w:spacing w:val="-5"/>
          <w:sz w:val="26"/>
          <w:szCs w:val="22"/>
          <w:u w:val="single"/>
          <w:lang w:eastAsia="en-US"/>
        </w:rPr>
        <w:t>.2019</w:t>
      </w:r>
      <w:r w:rsidRPr="005B299A"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   </w:t>
      </w:r>
      <w:r>
        <w:rPr>
          <w:rFonts w:eastAsia="Calibri"/>
          <w:bCs/>
          <w:spacing w:val="-5"/>
          <w:sz w:val="26"/>
          <w:szCs w:val="22"/>
          <w:lang w:eastAsia="en-US"/>
        </w:rPr>
        <w:t xml:space="preserve"> </w:t>
      </w:r>
      <w:r w:rsidRPr="00FA1CB2">
        <w:rPr>
          <w:rFonts w:eastAsia="Calibri"/>
          <w:bCs/>
          <w:spacing w:val="-5"/>
          <w:sz w:val="26"/>
          <w:szCs w:val="22"/>
          <w:lang w:eastAsia="en-US"/>
        </w:rPr>
        <w:t xml:space="preserve">№  </w:t>
      </w:r>
      <w:r w:rsidR="00A84EFA"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 </w:t>
      </w:r>
      <w:r w:rsidR="006A456A">
        <w:rPr>
          <w:rFonts w:eastAsia="Calibri"/>
          <w:bCs/>
          <w:spacing w:val="-5"/>
          <w:sz w:val="26"/>
          <w:szCs w:val="22"/>
          <w:u w:val="single"/>
          <w:lang w:eastAsia="en-US"/>
        </w:rPr>
        <w:t>79</w:t>
      </w:r>
      <w:r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 </w:t>
      </w:r>
      <w:r w:rsidRPr="005F59B8">
        <w:rPr>
          <w:rFonts w:eastAsia="Calibri"/>
          <w:bCs/>
          <w:spacing w:val="-5"/>
          <w:sz w:val="26"/>
          <w:szCs w:val="22"/>
          <w:u w:val="single"/>
          <w:lang w:eastAsia="en-US"/>
        </w:rPr>
        <w:t>-па</w:t>
      </w:r>
    </w:p>
    <w:p w:rsidR="009D2C79" w:rsidRDefault="009D2C79" w:rsidP="009D2C79">
      <w:pPr>
        <w:rPr>
          <w:sz w:val="26"/>
          <w:szCs w:val="26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b/>
          <w:sz w:val="26"/>
          <w:szCs w:val="20"/>
          <w:u w:val="single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b/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b/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t>ПРОГРАММА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t xml:space="preserve">проведения проверки готовности теплоснабжающих организаций, теплосетевых организаций и потребителей тепловой энергии сельского поселения </w:t>
      </w:r>
      <w:proofErr w:type="gramStart"/>
      <w:r w:rsidRPr="006A456A">
        <w:rPr>
          <w:b/>
          <w:sz w:val="26"/>
          <w:szCs w:val="20"/>
          <w:lang w:eastAsia="hi-IN" w:bidi="hi-IN"/>
        </w:rPr>
        <w:t>Сентябрьский</w:t>
      </w:r>
      <w:proofErr w:type="gramEnd"/>
      <w:r w:rsidRPr="006A456A">
        <w:rPr>
          <w:b/>
          <w:sz w:val="26"/>
          <w:szCs w:val="20"/>
          <w:lang w:eastAsia="hi-IN" w:bidi="hi-IN"/>
        </w:rPr>
        <w:t xml:space="preserve"> Нефтеюганского района к отопительному периоду 2019-2020 годов</w:t>
      </w:r>
    </w:p>
    <w:p w:rsidR="006A456A" w:rsidRPr="006A456A" w:rsidRDefault="006A456A" w:rsidP="006A456A">
      <w:pPr>
        <w:suppressAutoHyphens/>
        <w:spacing w:after="120"/>
        <w:jc w:val="both"/>
        <w:rPr>
          <w:b/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ind w:firstLine="709"/>
        <w:jc w:val="both"/>
        <w:rPr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t xml:space="preserve">Программа составлена в соответствии </w:t>
      </w:r>
      <w:proofErr w:type="gramStart"/>
      <w:r w:rsidRPr="006A456A">
        <w:rPr>
          <w:b/>
          <w:sz w:val="26"/>
          <w:szCs w:val="20"/>
          <w:lang w:eastAsia="hi-IN" w:bidi="hi-IN"/>
        </w:rPr>
        <w:t>с</w:t>
      </w:r>
      <w:proofErr w:type="gramEnd"/>
      <w:r w:rsidRPr="006A456A">
        <w:rPr>
          <w:b/>
          <w:sz w:val="26"/>
          <w:szCs w:val="20"/>
          <w:lang w:eastAsia="hi-IN" w:bidi="hi-IN"/>
        </w:rPr>
        <w:t>: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1. Федеральным Законом от 27.07.2010 № 190-ФЗ «О теплоснабжении» (далее - Закон о теплоснабжении).</w:t>
      </w:r>
      <w:r w:rsidRPr="006A456A">
        <w:rPr>
          <w:sz w:val="26"/>
          <w:szCs w:val="20"/>
          <w:lang w:val="en-US" w:eastAsia="hi-IN" w:bidi="hi-IN"/>
        </w:rPr>
        <w:t> </w:t>
      </w:r>
      <w:r w:rsidRPr="006A456A">
        <w:rPr>
          <w:sz w:val="26"/>
          <w:szCs w:val="20"/>
          <w:lang w:eastAsia="hi-IN" w:bidi="hi-IN"/>
        </w:rPr>
        <w:t xml:space="preserve"> 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2. Правилами оценки готовности к отопительному периоду, утвержденными Приказом Министерства энергетики РФ №103 от 12.03.2013.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3. Правилами технической эксплуатации тепловых энергоустановок, утвержденными Приказом Министерства энергетики РФ №115 от 24.03.2003. </w:t>
      </w:r>
    </w:p>
    <w:p w:rsidR="006A456A" w:rsidRPr="006A456A" w:rsidRDefault="006A456A" w:rsidP="006A456A">
      <w:pPr>
        <w:suppressAutoHyphens/>
        <w:spacing w:after="120"/>
        <w:jc w:val="both"/>
        <w:rPr>
          <w:b/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ind w:left="1069" w:hanging="360"/>
        <w:jc w:val="both"/>
        <w:rPr>
          <w:b/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t>1.</w:t>
      </w:r>
      <w:r w:rsidRPr="006A456A">
        <w:rPr>
          <w:b/>
          <w:sz w:val="26"/>
          <w:szCs w:val="20"/>
          <w:lang w:val="en-US" w:eastAsia="hi-IN" w:bidi="hi-IN"/>
        </w:rPr>
        <w:t>     </w:t>
      </w:r>
      <w:r w:rsidRPr="006A456A">
        <w:rPr>
          <w:b/>
          <w:sz w:val="26"/>
          <w:szCs w:val="20"/>
          <w:lang w:eastAsia="hi-IN" w:bidi="hi-IN"/>
        </w:rPr>
        <w:t xml:space="preserve"> Перечень теплоснабжающих и теплосетевых организаций, подлежащих проверке: </w:t>
      </w:r>
    </w:p>
    <w:p w:rsidR="006A456A" w:rsidRPr="006A456A" w:rsidRDefault="006A456A" w:rsidP="006A456A">
      <w:pPr>
        <w:suppressAutoHyphens/>
        <w:spacing w:after="120"/>
        <w:ind w:firstLine="709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Линейн</w:t>
      </w:r>
      <w:proofErr w:type="gramStart"/>
      <w:r w:rsidRPr="006A456A">
        <w:rPr>
          <w:sz w:val="26"/>
          <w:szCs w:val="20"/>
          <w:lang w:eastAsia="hi-IN" w:bidi="hi-IN"/>
        </w:rPr>
        <w:t>о-</w:t>
      </w:r>
      <w:proofErr w:type="gramEnd"/>
      <w:r w:rsidRPr="006A456A">
        <w:rPr>
          <w:sz w:val="26"/>
          <w:szCs w:val="20"/>
          <w:lang w:eastAsia="hi-IN" w:bidi="hi-IN"/>
        </w:rPr>
        <w:t xml:space="preserve"> производственная диспетчерская служба «Южный Балык» (далее по тексту - ЛПДС «Южный Балык») вырабатывает в с.п. Сентябрьский на территории МО Нефтеюганский район ХМАО-Югры тепловую энергию на  водогрейную котельную, работающую на нефтяном топливе, и транспортирует тепловую энергию в виде горячей воды, осуществляя передачу и распределение тепловой энергии конечным потребителям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3283"/>
        <w:gridCol w:w="3248"/>
      </w:tblGrid>
      <w:tr w:rsidR="006A456A" w:rsidRPr="006A456A" w:rsidTr="009C2DEC">
        <w:tc>
          <w:tcPr>
            <w:tcW w:w="3323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proofErr w:type="spellStart"/>
            <w:r w:rsidRPr="006A456A">
              <w:rPr>
                <w:b/>
                <w:sz w:val="26"/>
                <w:szCs w:val="20"/>
                <w:lang w:val="en-US" w:eastAsia="hi-IN" w:bidi="hi-IN"/>
              </w:rPr>
              <w:t>Наименование</w:t>
            </w:r>
            <w:proofErr w:type="spellEnd"/>
            <w:r w:rsidRPr="006A456A">
              <w:rPr>
                <w:b/>
                <w:sz w:val="26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A456A">
              <w:rPr>
                <w:b/>
                <w:sz w:val="26"/>
                <w:szCs w:val="20"/>
                <w:lang w:val="en-US" w:eastAsia="hi-IN" w:bidi="hi-IN"/>
              </w:rPr>
              <w:t>организации</w:t>
            </w:r>
            <w:proofErr w:type="spellEnd"/>
          </w:p>
        </w:tc>
        <w:tc>
          <w:tcPr>
            <w:tcW w:w="3283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b/>
                <w:sz w:val="26"/>
                <w:szCs w:val="20"/>
                <w:lang w:eastAsia="hi-IN" w:bidi="hi-IN"/>
              </w:rPr>
              <w:t xml:space="preserve">Источник тепловой энергии, </w:t>
            </w:r>
            <w:proofErr w:type="gramStart"/>
            <w:r w:rsidRPr="006A456A">
              <w:rPr>
                <w:b/>
                <w:sz w:val="26"/>
                <w:szCs w:val="20"/>
                <w:lang w:eastAsia="hi-IN" w:bidi="hi-IN"/>
              </w:rPr>
              <w:t>место расположение</w:t>
            </w:r>
            <w:proofErr w:type="gramEnd"/>
          </w:p>
        </w:tc>
        <w:tc>
          <w:tcPr>
            <w:tcW w:w="3248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proofErr w:type="spellStart"/>
            <w:r w:rsidRPr="006A456A">
              <w:rPr>
                <w:b/>
                <w:sz w:val="26"/>
                <w:szCs w:val="20"/>
                <w:lang w:val="en-US" w:eastAsia="hi-IN" w:bidi="hi-IN"/>
              </w:rPr>
              <w:t>Сроки</w:t>
            </w:r>
            <w:proofErr w:type="spellEnd"/>
            <w:r w:rsidRPr="006A456A">
              <w:rPr>
                <w:b/>
                <w:sz w:val="26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A456A">
              <w:rPr>
                <w:b/>
                <w:sz w:val="26"/>
                <w:szCs w:val="20"/>
                <w:lang w:val="en-US" w:eastAsia="hi-IN" w:bidi="hi-IN"/>
              </w:rPr>
              <w:t>проверки</w:t>
            </w:r>
            <w:proofErr w:type="spellEnd"/>
          </w:p>
        </w:tc>
      </w:tr>
      <w:tr w:rsidR="006A456A" w:rsidRPr="006A456A" w:rsidTr="009C2DEC">
        <w:tc>
          <w:tcPr>
            <w:tcW w:w="3323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Нефтеюганское УМН</w:t>
            </w:r>
          </w:p>
          <w:p w:rsidR="006A456A" w:rsidRPr="006A456A" w:rsidRDefault="006A456A" w:rsidP="006A456A">
            <w:pPr>
              <w:suppressAutoHyphens/>
              <w:spacing w:after="120"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АО «Транснефть - Сибирь»  ЛПДС «Южный Балык»</w:t>
            </w:r>
          </w:p>
        </w:tc>
        <w:tc>
          <w:tcPr>
            <w:tcW w:w="3283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Котельная, </w:t>
            </w:r>
          </w:p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 Сентябрьский</w:t>
            </w:r>
          </w:p>
        </w:tc>
        <w:tc>
          <w:tcPr>
            <w:tcW w:w="3248" w:type="dxa"/>
            <w:shd w:val="clear" w:color="auto" w:fill="auto"/>
          </w:tcPr>
          <w:p w:rsidR="006A456A" w:rsidRPr="006A456A" w:rsidRDefault="006A456A" w:rsidP="006A456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               с 26.08.2019</w:t>
            </w:r>
          </w:p>
          <w:p w:rsidR="006A456A" w:rsidRPr="006A456A" w:rsidRDefault="006A456A" w:rsidP="006A456A">
            <w:pPr>
              <w:tabs>
                <w:tab w:val="left" w:pos="789"/>
              </w:tabs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по 25.10.2019</w:t>
            </w:r>
          </w:p>
        </w:tc>
      </w:tr>
      <w:tr w:rsidR="006A456A" w:rsidRPr="006A456A" w:rsidTr="009C2DEC">
        <w:tc>
          <w:tcPr>
            <w:tcW w:w="3323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both"/>
              <w:rPr>
                <w:sz w:val="26"/>
                <w:szCs w:val="20"/>
                <w:lang w:eastAsia="hi-IN" w:bidi="hi-IN"/>
              </w:rPr>
            </w:pPr>
            <w:proofErr w:type="spellStart"/>
            <w:r w:rsidRPr="006A456A">
              <w:rPr>
                <w:sz w:val="26"/>
                <w:szCs w:val="20"/>
                <w:lang w:eastAsia="hi-IN" w:bidi="hi-IN"/>
              </w:rPr>
              <w:t>Пойковское</w:t>
            </w:r>
            <w:proofErr w:type="spellEnd"/>
            <w:r w:rsidRPr="006A456A">
              <w:rPr>
                <w:sz w:val="26"/>
                <w:szCs w:val="20"/>
                <w:lang w:eastAsia="hi-IN" w:bidi="hi-IN"/>
              </w:rPr>
              <w:t xml:space="preserve"> муниципальное унитарное предприятие «Управление тепловодоснабжения»</w:t>
            </w:r>
          </w:p>
        </w:tc>
        <w:tc>
          <w:tcPr>
            <w:tcW w:w="3283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Теплосети, п.Сентябрьский</w:t>
            </w:r>
          </w:p>
        </w:tc>
        <w:tc>
          <w:tcPr>
            <w:tcW w:w="3248" w:type="dxa"/>
            <w:shd w:val="clear" w:color="auto" w:fill="auto"/>
          </w:tcPr>
          <w:p w:rsidR="006A456A" w:rsidRPr="006A456A" w:rsidRDefault="006A456A" w:rsidP="006A456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 26.08.2019</w:t>
            </w:r>
          </w:p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по 25.10.2019</w:t>
            </w:r>
          </w:p>
        </w:tc>
      </w:tr>
    </w:tbl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spacing w:after="120"/>
        <w:jc w:val="both"/>
        <w:rPr>
          <w:b/>
          <w:sz w:val="26"/>
          <w:szCs w:val="20"/>
          <w:lang w:eastAsia="hi-IN" w:bidi="hi-IN"/>
        </w:rPr>
      </w:pPr>
    </w:p>
    <w:p w:rsidR="00AC3491" w:rsidRDefault="00AC3491" w:rsidP="006A456A">
      <w:pPr>
        <w:suppressAutoHyphens/>
        <w:spacing w:after="120"/>
        <w:jc w:val="both"/>
        <w:rPr>
          <w:b/>
          <w:sz w:val="26"/>
          <w:szCs w:val="20"/>
          <w:lang w:eastAsia="hi-IN" w:bidi="hi-IN"/>
        </w:rPr>
      </w:pPr>
    </w:p>
    <w:p w:rsidR="00AC3491" w:rsidRPr="006A456A" w:rsidRDefault="00AC3491" w:rsidP="006A456A">
      <w:pPr>
        <w:suppressAutoHyphens/>
        <w:spacing w:after="120"/>
        <w:jc w:val="both"/>
        <w:rPr>
          <w:b/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ind w:left="1069" w:hanging="360"/>
        <w:jc w:val="both"/>
        <w:rPr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lastRenderedPageBreak/>
        <w:t>2.</w:t>
      </w:r>
      <w:r w:rsidRPr="006A456A">
        <w:rPr>
          <w:b/>
          <w:sz w:val="26"/>
          <w:szCs w:val="20"/>
          <w:lang w:val="en-US" w:eastAsia="hi-IN" w:bidi="hi-IN"/>
        </w:rPr>
        <w:t>     </w:t>
      </w:r>
      <w:r w:rsidRPr="006A456A">
        <w:rPr>
          <w:b/>
          <w:sz w:val="26"/>
          <w:szCs w:val="20"/>
          <w:lang w:eastAsia="hi-IN" w:bidi="hi-IN"/>
        </w:rPr>
        <w:t xml:space="preserve"> Перечень потребителей тепловой энергии, подлежащих проверке: </w:t>
      </w:r>
    </w:p>
    <w:p w:rsidR="006A456A" w:rsidRPr="006A456A" w:rsidRDefault="006A456A" w:rsidP="006A456A">
      <w:pPr>
        <w:suppressAutoHyphens/>
        <w:spacing w:after="120"/>
        <w:ind w:left="1069" w:hanging="360"/>
        <w:jc w:val="both"/>
        <w:rPr>
          <w:sz w:val="26"/>
          <w:szCs w:val="20"/>
          <w:lang w:eastAsia="hi-IN" w:bidi="hi-IN"/>
        </w:rPr>
      </w:pPr>
    </w:p>
    <w:tbl>
      <w:tblPr>
        <w:tblW w:w="101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2"/>
        <w:gridCol w:w="1802"/>
        <w:gridCol w:w="2862"/>
        <w:gridCol w:w="1971"/>
      </w:tblGrid>
      <w:tr w:rsidR="006A456A" w:rsidRPr="006A456A" w:rsidTr="006873B9">
        <w:tc>
          <w:tcPr>
            <w:tcW w:w="851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№ </w:t>
            </w:r>
          </w:p>
        </w:tc>
        <w:tc>
          <w:tcPr>
            <w:tcW w:w="269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b/>
                <w:sz w:val="26"/>
                <w:szCs w:val="20"/>
                <w:lang w:eastAsia="hi-IN" w:bidi="hi-IN"/>
              </w:rPr>
              <w:t>Наименование потребителя</w:t>
            </w:r>
          </w:p>
        </w:tc>
        <w:tc>
          <w:tcPr>
            <w:tcW w:w="180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b/>
                <w:sz w:val="26"/>
                <w:szCs w:val="20"/>
                <w:lang w:eastAsia="hi-IN" w:bidi="hi-IN"/>
              </w:rPr>
            </w:pPr>
            <w:r w:rsidRPr="006A456A">
              <w:rPr>
                <w:b/>
                <w:sz w:val="26"/>
                <w:szCs w:val="20"/>
                <w:lang w:eastAsia="hi-IN" w:bidi="hi-IN"/>
              </w:rPr>
              <w:t>Категория</w:t>
            </w:r>
          </w:p>
        </w:tc>
        <w:tc>
          <w:tcPr>
            <w:tcW w:w="286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№ </w:t>
            </w:r>
            <w:r w:rsidRPr="006A456A">
              <w:rPr>
                <w:b/>
                <w:sz w:val="26"/>
                <w:szCs w:val="20"/>
                <w:lang w:eastAsia="hi-IN" w:bidi="hi-IN"/>
              </w:rPr>
              <w:t>приложения с перечнем объектов потребителя, наименование объекта</w:t>
            </w:r>
          </w:p>
        </w:tc>
        <w:tc>
          <w:tcPr>
            <w:tcW w:w="1971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proofErr w:type="spellStart"/>
            <w:r w:rsidRPr="006A456A">
              <w:rPr>
                <w:b/>
                <w:sz w:val="26"/>
                <w:szCs w:val="20"/>
                <w:lang w:val="en-US" w:eastAsia="hi-IN" w:bidi="hi-IN"/>
              </w:rPr>
              <w:t>Сроки</w:t>
            </w:r>
            <w:proofErr w:type="spellEnd"/>
            <w:r w:rsidRPr="006A456A">
              <w:rPr>
                <w:b/>
                <w:sz w:val="26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6A456A">
              <w:rPr>
                <w:b/>
                <w:sz w:val="26"/>
                <w:szCs w:val="20"/>
                <w:lang w:val="en-US" w:eastAsia="hi-IN" w:bidi="hi-IN"/>
              </w:rPr>
              <w:t>проверки</w:t>
            </w:r>
            <w:proofErr w:type="spellEnd"/>
          </w:p>
        </w:tc>
      </w:tr>
      <w:tr w:rsidR="006A456A" w:rsidRPr="006A456A" w:rsidTr="006873B9">
        <w:tc>
          <w:tcPr>
            <w:tcW w:w="851" w:type="dxa"/>
            <w:shd w:val="clear" w:color="auto" w:fill="auto"/>
          </w:tcPr>
          <w:p w:rsidR="006A456A" w:rsidRPr="006873B9" w:rsidRDefault="006A456A" w:rsidP="006873B9">
            <w:pPr>
              <w:pStyle w:val="a9"/>
              <w:numPr>
                <w:ilvl w:val="0"/>
                <w:numId w:val="10"/>
              </w:num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2692" w:type="dxa"/>
            <w:shd w:val="clear" w:color="auto" w:fill="auto"/>
          </w:tcPr>
          <w:p w:rsidR="006A456A" w:rsidRPr="006A456A" w:rsidRDefault="006A456A" w:rsidP="006A456A">
            <w:pPr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val="en-US" w:eastAsia="hi-IN" w:bidi="hi-IN"/>
              </w:rPr>
              <w:t xml:space="preserve">НРМДОБУ </w:t>
            </w:r>
          </w:p>
          <w:p w:rsidR="006A456A" w:rsidRPr="006A456A" w:rsidRDefault="006A456A" w:rsidP="006A456A">
            <w:pPr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val="en-US" w:eastAsia="hi-IN" w:bidi="hi-IN"/>
              </w:rPr>
              <w:t>"Д/с  "</w:t>
            </w:r>
            <w:r w:rsidRPr="006A456A">
              <w:rPr>
                <w:sz w:val="26"/>
                <w:szCs w:val="20"/>
                <w:lang w:eastAsia="hi-IN" w:bidi="hi-IN"/>
              </w:rPr>
              <w:t>Солнышко</w:t>
            </w:r>
            <w:r w:rsidRPr="006A456A">
              <w:rPr>
                <w:sz w:val="26"/>
                <w:szCs w:val="20"/>
                <w:lang w:val="en-US" w:eastAsia="hi-IN" w:bidi="hi-IN"/>
              </w:rPr>
              <w:t>"</w:t>
            </w:r>
          </w:p>
        </w:tc>
        <w:tc>
          <w:tcPr>
            <w:tcW w:w="180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Без приложения, здание детского сада</w:t>
            </w:r>
          </w:p>
        </w:tc>
        <w:tc>
          <w:tcPr>
            <w:tcW w:w="1971" w:type="dxa"/>
            <w:shd w:val="clear" w:color="auto" w:fill="auto"/>
          </w:tcPr>
          <w:p w:rsidR="006A456A" w:rsidRPr="006A456A" w:rsidRDefault="006A456A" w:rsidP="006A456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 26.08.2019</w:t>
            </w:r>
          </w:p>
          <w:p w:rsidR="006A456A" w:rsidRPr="006A456A" w:rsidRDefault="006A456A" w:rsidP="006A456A">
            <w:pPr>
              <w:suppressAutoHyphens/>
              <w:spacing w:after="120"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по 25.10.2019</w:t>
            </w:r>
          </w:p>
        </w:tc>
      </w:tr>
      <w:tr w:rsidR="006A456A" w:rsidRPr="006A456A" w:rsidTr="006873B9">
        <w:tc>
          <w:tcPr>
            <w:tcW w:w="851" w:type="dxa"/>
            <w:shd w:val="clear" w:color="auto" w:fill="auto"/>
          </w:tcPr>
          <w:p w:rsidR="006A456A" w:rsidRPr="006873B9" w:rsidRDefault="006A456A" w:rsidP="006873B9">
            <w:pPr>
              <w:pStyle w:val="a9"/>
              <w:numPr>
                <w:ilvl w:val="0"/>
                <w:numId w:val="10"/>
              </w:num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2692" w:type="dxa"/>
            <w:shd w:val="clear" w:color="auto" w:fill="auto"/>
          </w:tcPr>
          <w:p w:rsidR="006A456A" w:rsidRPr="006A456A" w:rsidRDefault="006A456A" w:rsidP="006A456A">
            <w:pPr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БУ ХМАО-Югры «Нефтеюганская  районная больница»</w:t>
            </w:r>
          </w:p>
          <w:p w:rsidR="006A456A" w:rsidRPr="006A456A" w:rsidRDefault="006A456A" w:rsidP="006A456A">
            <w:pPr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Амбулатория с.п</w:t>
            </w: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.С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ентябрьский </w:t>
            </w:r>
          </w:p>
        </w:tc>
        <w:tc>
          <w:tcPr>
            <w:tcW w:w="180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</w:t>
            </w:r>
            <w:r w:rsidRPr="006A456A">
              <w:rPr>
                <w:sz w:val="26"/>
                <w:szCs w:val="20"/>
                <w:lang w:val="en-US" w:eastAsia="hi-IN" w:bidi="hi-IN"/>
              </w:rPr>
              <w:t>риложени</w:t>
            </w:r>
            <w:r w:rsidRPr="006A456A">
              <w:rPr>
                <w:sz w:val="26"/>
                <w:szCs w:val="20"/>
                <w:lang w:eastAsia="hi-IN" w:bidi="hi-IN"/>
              </w:rPr>
              <w:t>е № 1</w:t>
            </w:r>
          </w:p>
        </w:tc>
        <w:tc>
          <w:tcPr>
            <w:tcW w:w="1971" w:type="dxa"/>
            <w:shd w:val="clear" w:color="auto" w:fill="auto"/>
          </w:tcPr>
          <w:p w:rsidR="006A456A" w:rsidRPr="006A456A" w:rsidRDefault="006A456A" w:rsidP="006A456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 26.08.2019</w:t>
            </w:r>
          </w:p>
          <w:p w:rsidR="006A456A" w:rsidRPr="006A456A" w:rsidRDefault="006A456A" w:rsidP="006A456A">
            <w:pPr>
              <w:suppressAutoHyphens/>
              <w:spacing w:after="120"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по 25.10.2019</w:t>
            </w:r>
          </w:p>
        </w:tc>
      </w:tr>
      <w:tr w:rsidR="006A456A" w:rsidRPr="006A456A" w:rsidTr="006873B9">
        <w:tc>
          <w:tcPr>
            <w:tcW w:w="851" w:type="dxa"/>
            <w:shd w:val="clear" w:color="auto" w:fill="auto"/>
          </w:tcPr>
          <w:p w:rsidR="006A456A" w:rsidRPr="006873B9" w:rsidRDefault="006A456A" w:rsidP="006873B9">
            <w:pPr>
              <w:pStyle w:val="a9"/>
              <w:numPr>
                <w:ilvl w:val="0"/>
                <w:numId w:val="10"/>
              </w:num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2692" w:type="dxa"/>
            <w:shd w:val="clear" w:color="auto" w:fill="auto"/>
          </w:tcPr>
          <w:p w:rsidR="006A456A" w:rsidRPr="006A456A" w:rsidRDefault="006A456A" w:rsidP="006A456A">
            <w:pPr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БУНР физкультурно-спортивное объединение «Атлант» </w:t>
            </w:r>
          </w:p>
          <w:p w:rsidR="006A456A" w:rsidRPr="006A456A" w:rsidRDefault="006A456A" w:rsidP="006A456A">
            <w:pPr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спортивный комплекс с.п</w:t>
            </w: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.С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>ентябрьский</w:t>
            </w:r>
          </w:p>
        </w:tc>
        <w:tc>
          <w:tcPr>
            <w:tcW w:w="180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Приложение №2</w:t>
            </w:r>
          </w:p>
        </w:tc>
        <w:tc>
          <w:tcPr>
            <w:tcW w:w="1971" w:type="dxa"/>
            <w:shd w:val="clear" w:color="auto" w:fill="auto"/>
          </w:tcPr>
          <w:p w:rsidR="006A456A" w:rsidRPr="006A456A" w:rsidRDefault="006A456A" w:rsidP="006A456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 26.08.2019</w:t>
            </w:r>
          </w:p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по 25.10.2019</w:t>
            </w:r>
          </w:p>
        </w:tc>
      </w:tr>
      <w:tr w:rsidR="006A456A" w:rsidRPr="006A456A" w:rsidTr="006873B9">
        <w:tc>
          <w:tcPr>
            <w:tcW w:w="851" w:type="dxa"/>
            <w:shd w:val="clear" w:color="auto" w:fill="auto"/>
          </w:tcPr>
          <w:p w:rsidR="006A456A" w:rsidRPr="006873B9" w:rsidRDefault="006A456A" w:rsidP="006873B9">
            <w:pPr>
              <w:pStyle w:val="a9"/>
              <w:numPr>
                <w:ilvl w:val="0"/>
                <w:numId w:val="10"/>
              </w:num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2692" w:type="dxa"/>
            <w:shd w:val="clear" w:color="auto" w:fill="auto"/>
          </w:tcPr>
          <w:p w:rsidR="006A456A" w:rsidRPr="006A456A" w:rsidRDefault="006A456A" w:rsidP="006A456A">
            <w:pPr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ТСЖ «Квартал»</w:t>
            </w:r>
          </w:p>
        </w:tc>
        <w:tc>
          <w:tcPr>
            <w:tcW w:w="180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Приложение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 №</w:t>
            </w:r>
            <w:r w:rsidRPr="006A456A">
              <w:rPr>
                <w:sz w:val="26"/>
                <w:szCs w:val="20"/>
                <w:lang w:eastAsia="hi-IN" w:bidi="hi-IN"/>
              </w:rPr>
              <w:t xml:space="preserve"> 3</w:t>
            </w:r>
          </w:p>
        </w:tc>
        <w:tc>
          <w:tcPr>
            <w:tcW w:w="1971" w:type="dxa"/>
            <w:shd w:val="clear" w:color="auto" w:fill="auto"/>
          </w:tcPr>
          <w:p w:rsidR="006A456A" w:rsidRPr="006A456A" w:rsidRDefault="006A456A" w:rsidP="006A456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 26.08.2019</w:t>
            </w:r>
          </w:p>
          <w:p w:rsidR="006A456A" w:rsidRPr="006A456A" w:rsidRDefault="006A456A" w:rsidP="006A456A">
            <w:pPr>
              <w:suppressAutoHyphens/>
              <w:spacing w:after="120"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по 25.10.2019</w:t>
            </w:r>
          </w:p>
        </w:tc>
      </w:tr>
      <w:tr w:rsidR="006A456A" w:rsidRPr="006A456A" w:rsidTr="006873B9">
        <w:tc>
          <w:tcPr>
            <w:tcW w:w="851" w:type="dxa"/>
            <w:shd w:val="clear" w:color="auto" w:fill="auto"/>
          </w:tcPr>
          <w:p w:rsidR="006A456A" w:rsidRPr="006873B9" w:rsidRDefault="006A456A" w:rsidP="006873B9">
            <w:pPr>
              <w:pStyle w:val="a9"/>
              <w:numPr>
                <w:ilvl w:val="0"/>
                <w:numId w:val="10"/>
              </w:num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2692" w:type="dxa"/>
            <w:shd w:val="clear" w:color="auto" w:fill="auto"/>
          </w:tcPr>
          <w:p w:rsidR="006A456A" w:rsidRPr="006A456A" w:rsidRDefault="006A456A" w:rsidP="006A456A">
            <w:pPr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НРБУ ТО «Культура» ДК «Жемчужина Югры»</w:t>
            </w:r>
          </w:p>
        </w:tc>
        <w:tc>
          <w:tcPr>
            <w:tcW w:w="180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Без приложения, здание учреждения</w:t>
            </w:r>
          </w:p>
        </w:tc>
        <w:tc>
          <w:tcPr>
            <w:tcW w:w="1971" w:type="dxa"/>
            <w:shd w:val="clear" w:color="auto" w:fill="auto"/>
          </w:tcPr>
          <w:p w:rsidR="006A456A" w:rsidRPr="006A456A" w:rsidRDefault="006A456A" w:rsidP="006A456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 26.08.2019</w:t>
            </w:r>
          </w:p>
          <w:p w:rsidR="006A456A" w:rsidRPr="006A456A" w:rsidRDefault="006A456A" w:rsidP="006A456A">
            <w:pPr>
              <w:suppressAutoHyphens/>
              <w:spacing w:after="120"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по 25.10.2019</w:t>
            </w:r>
          </w:p>
        </w:tc>
      </w:tr>
      <w:tr w:rsidR="006A456A" w:rsidRPr="006A456A" w:rsidTr="006873B9">
        <w:tc>
          <w:tcPr>
            <w:tcW w:w="851" w:type="dxa"/>
            <w:shd w:val="clear" w:color="auto" w:fill="auto"/>
          </w:tcPr>
          <w:p w:rsidR="006A456A" w:rsidRPr="006873B9" w:rsidRDefault="006A456A" w:rsidP="006873B9">
            <w:pPr>
              <w:pStyle w:val="a9"/>
              <w:numPr>
                <w:ilvl w:val="0"/>
                <w:numId w:val="10"/>
              </w:num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2692" w:type="dxa"/>
            <w:shd w:val="clear" w:color="auto" w:fill="auto"/>
          </w:tcPr>
          <w:p w:rsidR="006A456A" w:rsidRPr="006A456A" w:rsidRDefault="006A456A" w:rsidP="006A456A">
            <w:pPr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Участковый пункт полиции (жилое помещение)</w:t>
            </w:r>
          </w:p>
        </w:tc>
        <w:tc>
          <w:tcPr>
            <w:tcW w:w="180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286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Приложение №4</w:t>
            </w:r>
          </w:p>
        </w:tc>
        <w:tc>
          <w:tcPr>
            <w:tcW w:w="1971" w:type="dxa"/>
            <w:shd w:val="clear" w:color="auto" w:fill="auto"/>
          </w:tcPr>
          <w:p w:rsidR="006A456A" w:rsidRPr="006A456A" w:rsidRDefault="006A456A" w:rsidP="006A456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 26.08.2019</w:t>
            </w:r>
          </w:p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по 25.10.2019</w:t>
            </w:r>
          </w:p>
        </w:tc>
      </w:tr>
      <w:tr w:rsidR="006A456A" w:rsidRPr="006A456A" w:rsidTr="006873B9">
        <w:tc>
          <w:tcPr>
            <w:tcW w:w="851" w:type="dxa"/>
            <w:shd w:val="clear" w:color="auto" w:fill="auto"/>
          </w:tcPr>
          <w:p w:rsidR="006A456A" w:rsidRPr="006873B9" w:rsidRDefault="006A456A" w:rsidP="006873B9">
            <w:pPr>
              <w:pStyle w:val="a9"/>
              <w:numPr>
                <w:ilvl w:val="0"/>
                <w:numId w:val="10"/>
              </w:num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2692" w:type="dxa"/>
            <w:shd w:val="clear" w:color="auto" w:fill="auto"/>
          </w:tcPr>
          <w:p w:rsidR="006A456A" w:rsidRPr="006A456A" w:rsidRDefault="006A456A" w:rsidP="006A456A">
            <w:pPr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Участковый пункт полиции (помещение опорного пункта)</w:t>
            </w:r>
          </w:p>
        </w:tc>
        <w:tc>
          <w:tcPr>
            <w:tcW w:w="180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286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Приложение №4</w:t>
            </w:r>
          </w:p>
        </w:tc>
        <w:tc>
          <w:tcPr>
            <w:tcW w:w="1971" w:type="dxa"/>
            <w:shd w:val="clear" w:color="auto" w:fill="auto"/>
          </w:tcPr>
          <w:p w:rsidR="006A456A" w:rsidRPr="006A456A" w:rsidRDefault="006A456A" w:rsidP="006A456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 26.08.2019</w:t>
            </w:r>
          </w:p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по 25.10.2019</w:t>
            </w:r>
          </w:p>
        </w:tc>
      </w:tr>
      <w:tr w:rsidR="006A456A" w:rsidRPr="006A456A" w:rsidTr="006873B9">
        <w:tc>
          <w:tcPr>
            <w:tcW w:w="851" w:type="dxa"/>
            <w:shd w:val="clear" w:color="auto" w:fill="auto"/>
          </w:tcPr>
          <w:p w:rsidR="006A456A" w:rsidRPr="006873B9" w:rsidRDefault="006A456A" w:rsidP="006873B9">
            <w:pPr>
              <w:pStyle w:val="a9"/>
              <w:numPr>
                <w:ilvl w:val="0"/>
                <w:numId w:val="10"/>
              </w:num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269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proofErr w:type="spellStart"/>
            <w:r w:rsidRPr="006A456A">
              <w:rPr>
                <w:sz w:val="26"/>
                <w:szCs w:val="20"/>
                <w:lang w:eastAsia="hi-IN" w:bidi="hi-IN"/>
              </w:rPr>
              <w:t>Пойковское</w:t>
            </w:r>
            <w:proofErr w:type="spellEnd"/>
            <w:r w:rsidRPr="006A456A">
              <w:rPr>
                <w:sz w:val="26"/>
                <w:szCs w:val="20"/>
                <w:lang w:eastAsia="hi-IN" w:bidi="hi-IN"/>
              </w:rPr>
              <w:t xml:space="preserve"> муниципальное унитарное предприятие «Управление тепловодоснабжения»</w:t>
            </w:r>
          </w:p>
        </w:tc>
        <w:tc>
          <w:tcPr>
            <w:tcW w:w="180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Приложение №4</w:t>
            </w:r>
          </w:p>
        </w:tc>
        <w:tc>
          <w:tcPr>
            <w:tcW w:w="1971" w:type="dxa"/>
            <w:shd w:val="clear" w:color="auto" w:fill="auto"/>
          </w:tcPr>
          <w:p w:rsidR="006A456A" w:rsidRPr="006A456A" w:rsidRDefault="006A456A" w:rsidP="006A456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 26.08.2019</w:t>
            </w:r>
          </w:p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по 25.10.2019</w:t>
            </w:r>
          </w:p>
        </w:tc>
      </w:tr>
      <w:tr w:rsidR="006A456A" w:rsidRPr="006A456A" w:rsidTr="006873B9">
        <w:tc>
          <w:tcPr>
            <w:tcW w:w="851" w:type="dxa"/>
            <w:shd w:val="clear" w:color="auto" w:fill="auto"/>
          </w:tcPr>
          <w:p w:rsidR="006A456A" w:rsidRPr="006873B9" w:rsidRDefault="006A456A" w:rsidP="006873B9">
            <w:pPr>
              <w:pStyle w:val="a9"/>
              <w:numPr>
                <w:ilvl w:val="0"/>
                <w:numId w:val="10"/>
              </w:num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269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ООО «КП «Промысловик» - жилой фонд</w:t>
            </w:r>
          </w:p>
        </w:tc>
        <w:tc>
          <w:tcPr>
            <w:tcW w:w="180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:rsidR="006A456A" w:rsidRPr="006A456A" w:rsidRDefault="006A456A" w:rsidP="006A456A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Приложение № 5</w:t>
            </w:r>
          </w:p>
        </w:tc>
        <w:tc>
          <w:tcPr>
            <w:tcW w:w="1971" w:type="dxa"/>
            <w:shd w:val="clear" w:color="auto" w:fill="auto"/>
          </w:tcPr>
          <w:p w:rsidR="006A456A" w:rsidRPr="006A456A" w:rsidRDefault="006A456A" w:rsidP="006A456A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 26.08.2019</w:t>
            </w:r>
          </w:p>
          <w:p w:rsidR="006A456A" w:rsidRPr="006A456A" w:rsidRDefault="006A456A" w:rsidP="006A456A">
            <w:pPr>
              <w:suppressAutoHyphens/>
              <w:spacing w:after="120"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по 25.10.2019</w:t>
            </w:r>
          </w:p>
        </w:tc>
      </w:tr>
      <w:tr w:rsidR="002A6B59" w:rsidRPr="006A456A" w:rsidTr="006873B9">
        <w:tc>
          <w:tcPr>
            <w:tcW w:w="851" w:type="dxa"/>
            <w:shd w:val="clear" w:color="auto" w:fill="auto"/>
          </w:tcPr>
          <w:p w:rsidR="002A6B59" w:rsidRPr="006873B9" w:rsidRDefault="002A6B59" w:rsidP="006873B9">
            <w:pPr>
              <w:pStyle w:val="a9"/>
              <w:numPr>
                <w:ilvl w:val="0"/>
                <w:numId w:val="10"/>
              </w:num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2692" w:type="dxa"/>
            <w:shd w:val="clear" w:color="auto" w:fill="auto"/>
          </w:tcPr>
          <w:p w:rsidR="002A6B59" w:rsidRPr="006A456A" w:rsidRDefault="002A6B59" w:rsidP="008E6F8F">
            <w:pPr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val="en-US" w:eastAsia="hi-IN" w:bidi="hi-IN"/>
              </w:rPr>
              <w:t>НРМОБУ "</w:t>
            </w:r>
            <w:r w:rsidRPr="006A456A">
              <w:rPr>
                <w:sz w:val="26"/>
                <w:szCs w:val="20"/>
                <w:lang w:eastAsia="hi-IN" w:bidi="hi-IN"/>
              </w:rPr>
              <w:t>Сентябрьская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 СОШ"</w:t>
            </w:r>
          </w:p>
        </w:tc>
        <w:tc>
          <w:tcPr>
            <w:tcW w:w="1802" w:type="dxa"/>
            <w:shd w:val="clear" w:color="auto" w:fill="auto"/>
          </w:tcPr>
          <w:p w:rsidR="002A6B59" w:rsidRPr="006A456A" w:rsidRDefault="002A6B59" w:rsidP="008E6F8F">
            <w:pPr>
              <w:suppressAutoHyphens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:rsidR="002A6B59" w:rsidRPr="006A456A" w:rsidRDefault="002A6B59" w:rsidP="008E6F8F">
            <w:pPr>
              <w:suppressAutoHyphens/>
              <w:rPr>
                <w:color w:val="FF0000"/>
                <w:sz w:val="26"/>
                <w:szCs w:val="20"/>
                <w:lang w:eastAsia="hi-IN" w:bidi="hi-IN"/>
              </w:rPr>
            </w:pPr>
            <w:bookmarkStart w:id="0" w:name="_GoBack"/>
            <w:r w:rsidRPr="00AC3491">
              <w:rPr>
                <w:sz w:val="26"/>
                <w:szCs w:val="20"/>
                <w:lang w:eastAsia="hi-IN" w:bidi="hi-IN"/>
              </w:rPr>
              <w:t>П</w:t>
            </w:r>
            <w:r w:rsidRPr="006A456A">
              <w:rPr>
                <w:sz w:val="26"/>
                <w:szCs w:val="20"/>
                <w:lang w:eastAsia="hi-IN" w:bidi="hi-IN"/>
              </w:rPr>
              <w:t>рил</w:t>
            </w:r>
            <w:r w:rsidRPr="00AC3491">
              <w:rPr>
                <w:sz w:val="26"/>
                <w:szCs w:val="20"/>
                <w:lang w:eastAsia="hi-IN" w:bidi="hi-IN"/>
              </w:rPr>
              <w:t>ожение №</w:t>
            </w:r>
            <w:r w:rsidRPr="006A456A">
              <w:rPr>
                <w:sz w:val="26"/>
                <w:szCs w:val="20"/>
                <w:lang w:eastAsia="hi-IN" w:bidi="hi-IN"/>
              </w:rPr>
              <w:t xml:space="preserve"> 6</w:t>
            </w:r>
            <w:bookmarkEnd w:id="0"/>
          </w:p>
        </w:tc>
        <w:tc>
          <w:tcPr>
            <w:tcW w:w="1971" w:type="dxa"/>
            <w:shd w:val="clear" w:color="auto" w:fill="auto"/>
          </w:tcPr>
          <w:p w:rsidR="002A6B59" w:rsidRPr="006A456A" w:rsidRDefault="002A6B59" w:rsidP="008E6F8F">
            <w:pPr>
              <w:tabs>
                <w:tab w:val="left" w:pos="789"/>
                <w:tab w:val="left" w:pos="1214"/>
                <w:tab w:val="left" w:pos="2276"/>
                <w:tab w:val="left" w:pos="2432"/>
              </w:tabs>
              <w:suppressAutoHyphens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 26.08.2019</w:t>
            </w:r>
          </w:p>
          <w:p w:rsidR="002A6B59" w:rsidRPr="006A456A" w:rsidRDefault="002A6B59" w:rsidP="008E6F8F">
            <w:pPr>
              <w:suppressAutoHyphens/>
              <w:jc w:val="both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по 25.10.2019</w:t>
            </w:r>
          </w:p>
        </w:tc>
      </w:tr>
    </w:tbl>
    <w:p w:rsidR="006A456A" w:rsidRPr="006A456A" w:rsidRDefault="006A456A" w:rsidP="006A456A">
      <w:pPr>
        <w:suppressAutoHyphens/>
        <w:spacing w:after="120"/>
        <w:ind w:left="1069" w:hanging="360"/>
        <w:jc w:val="both"/>
        <w:rPr>
          <w:b/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ind w:left="1069" w:hanging="360"/>
        <w:jc w:val="both"/>
        <w:rPr>
          <w:b/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spacing w:after="120"/>
        <w:ind w:left="1069" w:hanging="360"/>
        <w:jc w:val="both"/>
        <w:rPr>
          <w:b/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spacing w:after="120"/>
        <w:ind w:left="1069" w:hanging="360"/>
        <w:jc w:val="both"/>
        <w:rPr>
          <w:b/>
          <w:sz w:val="26"/>
          <w:szCs w:val="20"/>
          <w:lang w:eastAsia="hi-IN" w:bidi="hi-IN"/>
        </w:rPr>
      </w:pPr>
    </w:p>
    <w:p w:rsidR="009C2DEC" w:rsidRDefault="009C2DEC" w:rsidP="006A456A">
      <w:pPr>
        <w:suppressAutoHyphens/>
        <w:spacing w:after="120"/>
        <w:ind w:left="1069" w:hanging="360"/>
        <w:jc w:val="both"/>
        <w:rPr>
          <w:b/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ind w:left="1069" w:hanging="360"/>
        <w:jc w:val="both"/>
        <w:rPr>
          <w:b/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ind w:left="1069" w:hanging="360"/>
        <w:jc w:val="both"/>
        <w:rPr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lastRenderedPageBreak/>
        <w:t>3.</w:t>
      </w:r>
      <w:r w:rsidRPr="006A456A">
        <w:rPr>
          <w:b/>
          <w:sz w:val="26"/>
          <w:szCs w:val="20"/>
          <w:lang w:val="en-US" w:eastAsia="hi-IN" w:bidi="hi-IN"/>
        </w:rPr>
        <w:t>     </w:t>
      </w:r>
      <w:r w:rsidRPr="006A456A">
        <w:rPr>
          <w:b/>
          <w:sz w:val="26"/>
          <w:szCs w:val="20"/>
          <w:lang w:eastAsia="hi-IN" w:bidi="hi-IN"/>
        </w:rPr>
        <w:t xml:space="preserve"> Перечень вопросов и документов проверяемых в ходе проверки:</w:t>
      </w:r>
    </w:p>
    <w:p w:rsidR="006A456A" w:rsidRPr="006A456A" w:rsidRDefault="006A456A" w:rsidP="006A456A">
      <w:pPr>
        <w:suppressAutoHyphens/>
        <w:spacing w:after="120"/>
        <w:ind w:left="1069"/>
        <w:jc w:val="both"/>
        <w:rPr>
          <w:b/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t>Для теплоснабжающих и теплосетевых организаций: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1" w:name="Par65"/>
      <w:bookmarkStart w:id="2" w:name="sub_30001"/>
      <w:bookmarkEnd w:id="1"/>
      <w:bookmarkEnd w:id="2"/>
      <w:r w:rsidRPr="006A456A">
        <w:rPr>
          <w:sz w:val="26"/>
          <w:szCs w:val="20"/>
          <w:lang w:eastAsia="hi-IN" w:bidi="hi-IN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7" w:history="1">
        <w:r w:rsidRPr="006A456A">
          <w:rPr>
            <w:sz w:val="26"/>
            <w:szCs w:val="20"/>
            <w:lang/>
          </w:rPr>
          <w:t>Законом</w:t>
        </w:r>
      </w:hyperlink>
      <w:r w:rsidRPr="006A456A">
        <w:rPr>
          <w:sz w:val="26"/>
          <w:szCs w:val="20"/>
          <w:lang w:eastAsia="hi-IN" w:bidi="hi-IN"/>
        </w:rPr>
        <w:t xml:space="preserve"> о теплоснабжении;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3" w:name="sub_30002"/>
      <w:bookmarkEnd w:id="3"/>
      <w:r w:rsidRPr="006A456A">
        <w:rPr>
          <w:sz w:val="26"/>
          <w:szCs w:val="20"/>
          <w:lang w:eastAsia="hi-IN" w:bidi="hi-IN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4" w:name="sub_30003"/>
      <w:bookmarkEnd w:id="4"/>
      <w:r w:rsidRPr="006A456A">
        <w:rPr>
          <w:sz w:val="26"/>
          <w:szCs w:val="20"/>
          <w:lang w:eastAsia="hi-IN" w:bidi="hi-IN"/>
        </w:rPr>
        <w:t>3) Соблюдение критериев надежности теплоснабжения, установленных техническими регламентами;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5" w:name="sub_30004"/>
      <w:bookmarkEnd w:id="5"/>
      <w:r w:rsidRPr="006A456A">
        <w:rPr>
          <w:sz w:val="26"/>
          <w:szCs w:val="20"/>
          <w:lang w:eastAsia="hi-IN" w:bidi="hi-IN"/>
        </w:rPr>
        <w:t>4) Наличие нормативных запасов топлива на источниках тепловой энергии;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6" w:name="sub_30005"/>
      <w:bookmarkEnd w:id="6"/>
      <w:r w:rsidRPr="006A456A">
        <w:rPr>
          <w:sz w:val="26"/>
          <w:szCs w:val="20"/>
          <w:lang w:eastAsia="hi-IN" w:bidi="hi-IN"/>
        </w:rPr>
        <w:t>5) Функционирование эксплуатационной, диспетчерской и аварийной служб, а именно:</w:t>
      </w:r>
    </w:p>
    <w:p w:rsidR="006A456A" w:rsidRPr="006A456A" w:rsidRDefault="006A456A" w:rsidP="006A456A">
      <w:pPr>
        <w:suppressAutoHyphens/>
        <w:spacing w:after="120"/>
        <w:ind w:left="284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укомплектованность указанных служб персоналом;</w:t>
      </w:r>
    </w:p>
    <w:p w:rsidR="006A456A" w:rsidRPr="006A456A" w:rsidRDefault="006A456A" w:rsidP="006A456A">
      <w:pPr>
        <w:suppressAutoHyphens/>
        <w:spacing w:after="120"/>
        <w:ind w:left="284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7" w:name="sub_30006"/>
      <w:bookmarkEnd w:id="7"/>
      <w:r w:rsidRPr="006A456A">
        <w:rPr>
          <w:sz w:val="26"/>
          <w:szCs w:val="20"/>
          <w:lang w:eastAsia="hi-IN" w:bidi="hi-IN"/>
        </w:rPr>
        <w:t>6) проведение наладки принадлежащих им тепловых сетей;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8" w:name="sub_30007"/>
      <w:bookmarkEnd w:id="8"/>
      <w:r w:rsidRPr="006A456A">
        <w:rPr>
          <w:sz w:val="26"/>
          <w:szCs w:val="20"/>
          <w:lang w:eastAsia="hi-IN" w:bidi="hi-IN"/>
        </w:rPr>
        <w:t>7) организация контроля режимов потребления тепловой энергии;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9" w:name="sub_30008"/>
      <w:bookmarkEnd w:id="9"/>
      <w:r w:rsidRPr="006A456A">
        <w:rPr>
          <w:sz w:val="26"/>
          <w:szCs w:val="20"/>
          <w:lang w:eastAsia="hi-IN" w:bidi="hi-IN"/>
        </w:rPr>
        <w:t>8) обеспечение качества теплоносителей;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10" w:name="sub_30009"/>
      <w:bookmarkEnd w:id="10"/>
      <w:r w:rsidRPr="006A456A">
        <w:rPr>
          <w:sz w:val="26"/>
          <w:szCs w:val="20"/>
          <w:lang w:eastAsia="hi-IN" w:bidi="hi-IN"/>
        </w:rPr>
        <w:t>9) организация коммерческого учета приобретаемой и реализуемой тепловой энергии;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11" w:name="sub_30010"/>
      <w:bookmarkEnd w:id="11"/>
      <w:r w:rsidRPr="006A456A">
        <w:rPr>
          <w:sz w:val="26"/>
          <w:szCs w:val="20"/>
          <w:lang w:eastAsia="hi-IN" w:bidi="hi-IN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8" w:history="1">
        <w:r w:rsidRPr="006A456A">
          <w:rPr>
            <w:sz w:val="26"/>
            <w:szCs w:val="20"/>
            <w:u w:val="single"/>
            <w:lang/>
          </w:rPr>
          <w:t>Законом</w:t>
        </w:r>
      </w:hyperlink>
      <w:r w:rsidRPr="006A456A">
        <w:rPr>
          <w:sz w:val="26"/>
          <w:szCs w:val="20"/>
          <w:lang w:eastAsia="hi-IN" w:bidi="hi-IN"/>
        </w:rPr>
        <w:t xml:space="preserve"> о теплоснабжении;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12" w:name="sub_30011"/>
      <w:bookmarkEnd w:id="12"/>
      <w:r w:rsidRPr="006A456A">
        <w:rPr>
          <w:sz w:val="26"/>
          <w:szCs w:val="20"/>
          <w:lang w:eastAsia="hi-IN" w:bidi="hi-IN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готовность систем приема и разгрузки топлива, </w:t>
      </w:r>
      <w:proofErr w:type="spellStart"/>
      <w:r w:rsidRPr="006A456A">
        <w:rPr>
          <w:sz w:val="26"/>
          <w:szCs w:val="20"/>
          <w:lang w:eastAsia="hi-IN" w:bidi="hi-IN"/>
        </w:rPr>
        <w:t>топливоприготавления</w:t>
      </w:r>
      <w:proofErr w:type="spellEnd"/>
      <w:r w:rsidRPr="006A456A">
        <w:rPr>
          <w:sz w:val="26"/>
          <w:szCs w:val="20"/>
          <w:lang w:eastAsia="hi-IN" w:bidi="hi-IN"/>
        </w:rPr>
        <w:t xml:space="preserve"> и топливоподачи;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соблюдение водно-химического режима;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наличие </w:t>
      </w:r>
      <w:proofErr w:type="gramStart"/>
      <w:r w:rsidRPr="006A456A">
        <w:rPr>
          <w:sz w:val="26"/>
          <w:szCs w:val="20"/>
          <w:lang w:eastAsia="hi-IN" w:bidi="hi-IN"/>
        </w:rPr>
        <w:t>расчетов допустимого времени устранения аварийных нарушений теплоснабжения жилых домов</w:t>
      </w:r>
      <w:proofErr w:type="gramEnd"/>
      <w:r w:rsidRPr="006A456A">
        <w:rPr>
          <w:sz w:val="26"/>
          <w:szCs w:val="20"/>
          <w:lang w:eastAsia="hi-IN" w:bidi="hi-IN"/>
        </w:rPr>
        <w:t>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6A456A">
        <w:rPr>
          <w:sz w:val="26"/>
          <w:szCs w:val="20"/>
          <w:lang w:eastAsia="hi-IN" w:bidi="hi-IN"/>
        </w:rPr>
        <w:t>о-</w:t>
      </w:r>
      <w:proofErr w:type="gramEnd"/>
      <w:r w:rsidRPr="006A456A">
        <w:rPr>
          <w:sz w:val="26"/>
          <w:szCs w:val="20"/>
          <w:lang w:eastAsia="hi-IN" w:bidi="hi-IN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проведение гидравлических и тепловых испытаний тепловых сетей;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lastRenderedPageBreak/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выполнение планового графика ремонта тепловых сетей и источников тепловой энергии;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13" w:name="sub_30012"/>
      <w:bookmarkEnd w:id="13"/>
      <w:r w:rsidRPr="006A456A">
        <w:rPr>
          <w:sz w:val="26"/>
          <w:szCs w:val="20"/>
          <w:lang w:eastAsia="hi-IN" w:bidi="hi-IN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14" w:name="sub_30013"/>
      <w:bookmarkEnd w:id="14"/>
      <w:r w:rsidRPr="006A456A">
        <w:rPr>
          <w:sz w:val="26"/>
          <w:szCs w:val="20"/>
          <w:lang w:eastAsia="hi-IN" w:bidi="hi-IN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15" w:name="sub_30014"/>
      <w:bookmarkEnd w:id="15"/>
      <w:r w:rsidRPr="006A456A">
        <w:rPr>
          <w:sz w:val="26"/>
          <w:szCs w:val="20"/>
          <w:lang w:eastAsia="hi-IN" w:bidi="hi-IN"/>
        </w:rPr>
        <w:t>14) Работоспособность автоматических регуляторов при их наличии.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16" w:name="sub_15"/>
      <w:bookmarkEnd w:id="16"/>
      <w:r w:rsidRPr="006A456A">
        <w:rPr>
          <w:sz w:val="26"/>
          <w:szCs w:val="20"/>
          <w:lang w:eastAsia="hi-IN" w:bidi="hi-IN"/>
        </w:rPr>
        <w:t>15) К обстоятельствам, при несоблюдении которых в отношении теплоснабжающих и теплосетевых организаций составляется а</w:t>
      </w:r>
      <w:proofErr w:type="gramStart"/>
      <w:r w:rsidRPr="006A456A">
        <w:rPr>
          <w:sz w:val="26"/>
          <w:szCs w:val="20"/>
          <w:lang w:eastAsia="hi-IN" w:bidi="hi-IN"/>
        </w:rPr>
        <w:t>кт с пр</w:t>
      </w:r>
      <w:proofErr w:type="gramEnd"/>
      <w:r w:rsidRPr="006A456A">
        <w:rPr>
          <w:sz w:val="26"/>
          <w:szCs w:val="20"/>
          <w:lang w:eastAsia="hi-IN" w:bidi="hi-IN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6A456A">
          <w:rPr>
            <w:sz w:val="26"/>
            <w:szCs w:val="20"/>
            <w:u w:val="single"/>
            <w:lang/>
          </w:rPr>
          <w:t>подпунктах 1</w:t>
        </w:r>
      </w:hyperlink>
      <w:r w:rsidRPr="006A456A">
        <w:rPr>
          <w:sz w:val="26"/>
          <w:szCs w:val="20"/>
          <w:lang w:eastAsia="hi-IN" w:bidi="hi-IN"/>
        </w:rPr>
        <w:t xml:space="preserve">, </w:t>
      </w:r>
      <w:hyperlink w:anchor="sub_30007" w:history="1">
        <w:r w:rsidRPr="006A456A">
          <w:rPr>
            <w:sz w:val="26"/>
            <w:szCs w:val="20"/>
            <w:u w:val="single"/>
            <w:lang/>
          </w:rPr>
          <w:t>7</w:t>
        </w:r>
      </w:hyperlink>
      <w:r w:rsidRPr="006A456A">
        <w:rPr>
          <w:sz w:val="26"/>
          <w:szCs w:val="20"/>
          <w:lang w:eastAsia="hi-IN" w:bidi="hi-IN"/>
        </w:rPr>
        <w:t xml:space="preserve">, </w:t>
      </w:r>
      <w:hyperlink w:anchor="sub_30009" w:history="1">
        <w:r w:rsidRPr="006A456A">
          <w:rPr>
            <w:sz w:val="26"/>
            <w:szCs w:val="20"/>
            <w:u w:val="single"/>
            <w:lang/>
          </w:rPr>
          <w:t>9</w:t>
        </w:r>
      </w:hyperlink>
      <w:r w:rsidRPr="006A456A">
        <w:rPr>
          <w:sz w:val="26"/>
          <w:szCs w:val="20"/>
          <w:lang w:eastAsia="hi-IN" w:bidi="hi-IN"/>
        </w:rPr>
        <w:t xml:space="preserve"> и </w:t>
      </w:r>
      <w:hyperlink w:anchor="sub_30010" w:history="1">
        <w:r w:rsidRPr="006A456A">
          <w:rPr>
            <w:sz w:val="26"/>
            <w:szCs w:val="20"/>
            <w:u w:val="single"/>
            <w:lang/>
          </w:rPr>
          <w:t>10 пункта 13</w:t>
        </w:r>
      </w:hyperlink>
      <w:r w:rsidRPr="006A456A">
        <w:rPr>
          <w:sz w:val="26"/>
          <w:szCs w:val="20"/>
          <w:lang w:eastAsia="hi-IN" w:bidi="hi-IN"/>
        </w:rPr>
        <w:t xml:space="preserve"> настоящих Правил.</w:t>
      </w:r>
    </w:p>
    <w:p w:rsidR="006A456A" w:rsidRPr="006A456A" w:rsidRDefault="006A456A" w:rsidP="006A456A">
      <w:pPr>
        <w:suppressAutoHyphens/>
        <w:spacing w:after="120"/>
        <w:jc w:val="both"/>
        <w:rPr>
          <w:b/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t>Для потребителей: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17" w:name="sub_30015"/>
      <w:bookmarkEnd w:id="17"/>
      <w:r w:rsidRPr="006A456A">
        <w:rPr>
          <w:sz w:val="26"/>
          <w:szCs w:val="20"/>
          <w:lang w:eastAsia="hi-IN" w:bidi="hi-IN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18" w:name="sub_30016"/>
      <w:bookmarkEnd w:id="18"/>
      <w:r w:rsidRPr="006A456A">
        <w:rPr>
          <w:sz w:val="26"/>
          <w:szCs w:val="20"/>
          <w:lang w:eastAsia="hi-IN" w:bidi="hi-IN"/>
        </w:rPr>
        <w:t>2) Проведение промывки оборудования и коммуникаций теплопотребляющих установок;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19" w:name="sub_30017"/>
      <w:bookmarkEnd w:id="19"/>
      <w:r w:rsidRPr="006A456A">
        <w:rPr>
          <w:sz w:val="26"/>
          <w:szCs w:val="20"/>
          <w:lang w:eastAsia="hi-IN" w:bidi="hi-IN"/>
        </w:rPr>
        <w:t>3) Разработка эксплуатационных режимов, а также мероприятий по их внедрению;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20" w:name="sub_30018"/>
      <w:bookmarkEnd w:id="20"/>
      <w:r w:rsidRPr="006A456A">
        <w:rPr>
          <w:sz w:val="26"/>
          <w:szCs w:val="20"/>
          <w:lang w:eastAsia="hi-IN" w:bidi="hi-IN"/>
        </w:rPr>
        <w:t>4) Выполнение плана ремонтных работ и качество их выполнения;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21" w:name="sub_30019"/>
      <w:bookmarkEnd w:id="21"/>
      <w:r w:rsidRPr="006A456A">
        <w:rPr>
          <w:sz w:val="26"/>
          <w:szCs w:val="20"/>
          <w:lang w:eastAsia="hi-IN" w:bidi="hi-IN"/>
        </w:rPr>
        <w:t>5) Состояние тепловых сетей, принадлежащих потребителю тепловой энергии;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22" w:name="sub_30020"/>
      <w:bookmarkEnd w:id="22"/>
      <w:r w:rsidRPr="006A456A">
        <w:rPr>
          <w:sz w:val="26"/>
          <w:szCs w:val="20"/>
          <w:lang w:eastAsia="hi-IN" w:bidi="hi-IN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23" w:name="sub_30021"/>
      <w:bookmarkEnd w:id="23"/>
      <w:r w:rsidRPr="006A456A">
        <w:rPr>
          <w:sz w:val="26"/>
          <w:szCs w:val="20"/>
          <w:lang w:eastAsia="hi-IN" w:bidi="hi-IN"/>
        </w:rPr>
        <w:t>7) Состояние трубопроводов, арматуры и тепловой изоляции в пределах тепловых пунктов;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24" w:name="sub_30022"/>
      <w:bookmarkEnd w:id="24"/>
      <w:r w:rsidRPr="006A456A">
        <w:rPr>
          <w:sz w:val="26"/>
          <w:szCs w:val="20"/>
          <w:lang w:eastAsia="hi-IN" w:bidi="hi-IN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25" w:name="sub_30023"/>
      <w:bookmarkEnd w:id="25"/>
      <w:r w:rsidRPr="006A456A">
        <w:rPr>
          <w:sz w:val="26"/>
          <w:szCs w:val="20"/>
          <w:lang w:eastAsia="hi-IN" w:bidi="hi-IN"/>
        </w:rPr>
        <w:t>9) Работоспособность защиты систем теплопотребления;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26" w:name="sub_30024"/>
      <w:bookmarkEnd w:id="26"/>
      <w:r w:rsidRPr="006A456A">
        <w:rPr>
          <w:sz w:val="26"/>
          <w:szCs w:val="20"/>
          <w:lang w:eastAsia="hi-IN" w:bidi="hi-IN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27" w:name="sub_30025"/>
      <w:bookmarkEnd w:id="27"/>
      <w:r w:rsidRPr="006A456A">
        <w:rPr>
          <w:sz w:val="26"/>
          <w:szCs w:val="20"/>
          <w:lang w:eastAsia="hi-IN" w:bidi="hi-IN"/>
        </w:rPr>
        <w:t>11) Отсутствие прямых соединений оборудования тепловых пунктов с водопроводом и канализацией;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28" w:name="sub_30026"/>
      <w:bookmarkEnd w:id="28"/>
      <w:r w:rsidRPr="006A456A">
        <w:rPr>
          <w:sz w:val="26"/>
          <w:szCs w:val="20"/>
          <w:lang w:eastAsia="hi-IN" w:bidi="hi-IN"/>
        </w:rPr>
        <w:t>12) Плотность оборудования тепловых пунктов;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29" w:name="sub_30027"/>
      <w:bookmarkEnd w:id="29"/>
      <w:r w:rsidRPr="006A456A">
        <w:rPr>
          <w:sz w:val="26"/>
          <w:szCs w:val="20"/>
          <w:lang w:eastAsia="hi-IN" w:bidi="hi-IN"/>
        </w:rPr>
        <w:t>13) Наличие пломб на расчетных шайбах и соплах элеваторов;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30" w:name="sub_30028"/>
      <w:bookmarkEnd w:id="30"/>
      <w:proofErr w:type="gramStart"/>
      <w:r w:rsidRPr="006A456A">
        <w:rPr>
          <w:sz w:val="26"/>
          <w:szCs w:val="20"/>
          <w:lang w:eastAsia="hi-IN" w:bidi="hi-IN"/>
        </w:rPr>
        <w:lastRenderedPageBreak/>
        <w:t>14) Отсутствие задолженности за поставленные тепловую энергию (мощность), теплоноситель;</w:t>
      </w:r>
      <w:proofErr w:type="gramEnd"/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31" w:name="sub_30029"/>
      <w:bookmarkEnd w:id="31"/>
      <w:r w:rsidRPr="006A456A">
        <w:rPr>
          <w:sz w:val="26"/>
          <w:szCs w:val="20"/>
          <w:lang w:eastAsia="hi-IN" w:bidi="hi-IN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32" w:name="sub_30030"/>
      <w:bookmarkEnd w:id="32"/>
      <w:r w:rsidRPr="006A456A">
        <w:rPr>
          <w:sz w:val="26"/>
          <w:szCs w:val="20"/>
          <w:lang w:eastAsia="hi-IN" w:bidi="hi-IN"/>
        </w:rPr>
        <w:t>16) Проведение испытания оборудования теплопотребляющих установок на плотность и прочность;</w:t>
      </w:r>
    </w:p>
    <w:p w:rsidR="006A456A" w:rsidRPr="006A456A" w:rsidRDefault="006A456A" w:rsidP="006A456A">
      <w:pPr>
        <w:keepNext/>
        <w:tabs>
          <w:tab w:val="num" w:pos="0"/>
        </w:tabs>
        <w:suppressAutoHyphens/>
        <w:spacing w:after="120"/>
        <w:outlineLvl w:val="0"/>
        <w:rPr>
          <w:rFonts w:cs="Arial"/>
          <w:kern w:val="1"/>
          <w:sz w:val="26"/>
          <w:szCs w:val="20"/>
          <w:lang w:eastAsia="hi-IN" w:bidi="hi-IN"/>
        </w:rPr>
      </w:pPr>
      <w:bookmarkStart w:id="33" w:name="sub_30031"/>
      <w:bookmarkEnd w:id="33"/>
      <w:r w:rsidRPr="006A456A">
        <w:rPr>
          <w:rFonts w:cs="Arial"/>
          <w:kern w:val="1"/>
          <w:sz w:val="26"/>
          <w:szCs w:val="20"/>
          <w:lang w:eastAsia="hi-IN" w:bidi="hi-IN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6A456A">
          <w:rPr>
            <w:rFonts w:cs="Arial"/>
            <w:kern w:val="1"/>
            <w:sz w:val="26"/>
            <w:szCs w:val="20"/>
            <w:u w:val="single"/>
            <w:lang/>
          </w:rPr>
          <w:t>приложении N 3</w:t>
        </w:r>
      </w:hyperlink>
      <w:r w:rsidRPr="006A456A">
        <w:rPr>
          <w:rFonts w:cs="Arial"/>
          <w:kern w:val="1"/>
          <w:sz w:val="26"/>
          <w:szCs w:val="20"/>
          <w:lang w:eastAsia="hi-IN" w:bidi="hi-IN"/>
        </w:rPr>
        <w:t xml:space="preserve"> </w:t>
      </w:r>
      <w:bookmarkStart w:id="34" w:name="sub_1000"/>
      <w:bookmarkEnd w:id="34"/>
      <w:r w:rsidRPr="006A456A">
        <w:rPr>
          <w:rFonts w:cs="Arial"/>
          <w:kern w:val="1"/>
          <w:sz w:val="26"/>
          <w:szCs w:val="20"/>
          <w:lang w:eastAsia="hi-IN" w:bidi="hi-IN"/>
        </w:rPr>
        <w:t xml:space="preserve">Правил оценки готовности к отопительному периоду (утв. </w:t>
      </w:r>
      <w:hyperlink w:anchor="sub_0" w:history="1">
        <w:r w:rsidRPr="006A456A">
          <w:rPr>
            <w:rFonts w:cs="Arial"/>
            <w:kern w:val="1"/>
            <w:sz w:val="26"/>
            <w:szCs w:val="20"/>
            <w:u w:val="single"/>
            <w:lang/>
          </w:rPr>
          <w:t>приказом</w:t>
        </w:r>
      </w:hyperlink>
      <w:r w:rsidRPr="006A456A">
        <w:rPr>
          <w:rFonts w:cs="Arial"/>
          <w:kern w:val="1"/>
          <w:sz w:val="26"/>
          <w:szCs w:val="20"/>
          <w:lang w:eastAsia="hi-IN" w:bidi="hi-IN"/>
        </w:rPr>
        <w:t xml:space="preserve"> Министерства энергетики РФ от 12 марта 2013</w:t>
      </w:r>
      <w:r w:rsidRPr="006A456A">
        <w:rPr>
          <w:rFonts w:cs="Arial"/>
          <w:kern w:val="1"/>
          <w:sz w:val="26"/>
          <w:szCs w:val="20"/>
          <w:lang w:val="en-US" w:eastAsia="hi-IN" w:bidi="hi-IN"/>
        </w:rPr>
        <w:t> </w:t>
      </w:r>
      <w:r w:rsidRPr="006A456A">
        <w:rPr>
          <w:rFonts w:cs="Arial"/>
          <w:kern w:val="1"/>
          <w:sz w:val="26"/>
          <w:szCs w:val="20"/>
          <w:lang w:eastAsia="hi-IN" w:bidi="hi-IN"/>
        </w:rPr>
        <w:t xml:space="preserve">г. </w:t>
      </w:r>
      <w:r w:rsidRPr="006A456A">
        <w:rPr>
          <w:rFonts w:cs="Arial"/>
          <w:kern w:val="1"/>
          <w:sz w:val="26"/>
          <w:szCs w:val="20"/>
          <w:lang w:val="en-US" w:eastAsia="hi-IN" w:bidi="hi-IN"/>
        </w:rPr>
        <w:t>N </w:t>
      </w:r>
      <w:r w:rsidRPr="006A456A">
        <w:rPr>
          <w:rFonts w:cs="Arial"/>
          <w:kern w:val="1"/>
          <w:sz w:val="26"/>
          <w:szCs w:val="20"/>
          <w:lang w:eastAsia="hi-IN" w:bidi="hi-IN"/>
        </w:rPr>
        <w:t>103)</w:t>
      </w:r>
    </w:p>
    <w:p w:rsidR="006A456A" w:rsidRPr="006A456A" w:rsidRDefault="006A456A" w:rsidP="006A456A">
      <w:pPr>
        <w:suppressAutoHyphens/>
        <w:spacing w:after="120"/>
        <w:jc w:val="both"/>
        <w:rPr>
          <w:sz w:val="26"/>
          <w:szCs w:val="20"/>
          <w:lang w:eastAsia="hi-IN" w:bidi="hi-IN"/>
        </w:rPr>
      </w:pPr>
      <w:bookmarkStart w:id="35" w:name="sub_17"/>
      <w:bookmarkEnd w:id="35"/>
      <w:r w:rsidRPr="006A456A">
        <w:rPr>
          <w:sz w:val="26"/>
          <w:szCs w:val="20"/>
          <w:lang w:eastAsia="hi-IN" w:bidi="hi-IN"/>
        </w:rPr>
        <w:t>18. К обстоятельствам, при несоблюдении которых в отношении потребителей тепловой энергии составляется а</w:t>
      </w:r>
      <w:proofErr w:type="gramStart"/>
      <w:r w:rsidRPr="006A456A">
        <w:rPr>
          <w:sz w:val="26"/>
          <w:szCs w:val="20"/>
          <w:lang w:eastAsia="hi-IN" w:bidi="hi-IN"/>
        </w:rPr>
        <w:t>кт с пр</w:t>
      </w:r>
      <w:proofErr w:type="gramEnd"/>
      <w:r w:rsidRPr="006A456A">
        <w:rPr>
          <w:sz w:val="26"/>
          <w:szCs w:val="20"/>
          <w:lang w:eastAsia="hi-IN" w:bidi="hi-IN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6A456A">
          <w:rPr>
            <w:sz w:val="26"/>
            <w:szCs w:val="20"/>
            <w:u w:val="single"/>
            <w:lang/>
          </w:rPr>
          <w:t>подпунктах 8</w:t>
        </w:r>
      </w:hyperlink>
      <w:r w:rsidRPr="006A456A">
        <w:rPr>
          <w:sz w:val="26"/>
          <w:szCs w:val="20"/>
          <w:lang w:eastAsia="hi-IN" w:bidi="hi-IN"/>
        </w:rPr>
        <w:t xml:space="preserve">, </w:t>
      </w:r>
      <w:hyperlink w:anchor="sub_30027" w:history="1">
        <w:r w:rsidRPr="006A456A">
          <w:rPr>
            <w:sz w:val="26"/>
            <w:szCs w:val="20"/>
            <w:u w:val="single"/>
            <w:lang/>
          </w:rPr>
          <w:t>13</w:t>
        </w:r>
      </w:hyperlink>
      <w:r w:rsidRPr="006A456A">
        <w:rPr>
          <w:sz w:val="26"/>
          <w:szCs w:val="20"/>
          <w:lang w:eastAsia="hi-IN" w:bidi="hi-IN"/>
        </w:rPr>
        <w:t xml:space="preserve">, </w:t>
      </w:r>
      <w:hyperlink w:anchor="sub_30028" w:history="1">
        <w:r w:rsidRPr="006A456A">
          <w:rPr>
            <w:sz w:val="26"/>
            <w:szCs w:val="20"/>
            <w:u w:val="single"/>
            <w:lang/>
          </w:rPr>
          <w:t>14</w:t>
        </w:r>
      </w:hyperlink>
      <w:r w:rsidRPr="006A456A">
        <w:rPr>
          <w:sz w:val="26"/>
          <w:szCs w:val="20"/>
          <w:lang w:eastAsia="hi-IN" w:bidi="hi-IN"/>
        </w:rPr>
        <w:t xml:space="preserve"> и </w:t>
      </w:r>
      <w:hyperlink w:anchor="sub_30030" w:history="1">
        <w:r w:rsidRPr="006A456A">
          <w:rPr>
            <w:sz w:val="26"/>
            <w:szCs w:val="20"/>
            <w:u w:val="single"/>
            <w:lang/>
          </w:rPr>
          <w:t>17 пункта 16</w:t>
        </w:r>
      </w:hyperlink>
      <w:r w:rsidRPr="006A456A">
        <w:rPr>
          <w:sz w:val="26"/>
          <w:szCs w:val="20"/>
          <w:lang w:eastAsia="hi-IN" w:bidi="hi-IN"/>
        </w:rPr>
        <w:t xml:space="preserve"> настоящих Правил.</w:t>
      </w: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9C2DEC" w:rsidRDefault="009C2DEC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5812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lastRenderedPageBreak/>
        <w:t>Приложение № 1 к программе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проведения проверки готовности теплоснабжающих организаций, теплосетевых организаций и потребителей тепловой энергии сельского поселения </w:t>
      </w:r>
      <w:proofErr w:type="gramStart"/>
      <w:r w:rsidRPr="006A456A">
        <w:rPr>
          <w:sz w:val="26"/>
          <w:szCs w:val="20"/>
          <w:lang w:eastAsia="hi-IN" w:bidi="hi-IN"/>
        </w:rPr>
        <w:t>Сентябрьский</w:t>
      </w:r>
      <w:proofErr w:type="gramEnd"/>
      <w:r w:rsidRPr="006A456A">
        <w:rPr>
          <w:sz w:val="26"/>
          <w:szCs w:val="20"/>
          <w:lang w:eastAsia="hi-IN" w:bidi="hi-IN"/>
        </w:rPr>
        <w:t xml:space="preserve"> Нефтеюганского района к отопительному периоду 2019-2020 годов 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от </w:t>
      </w:r>
      <w:r w:rsidR="009C2DEC">
        <w:rPr>
          <w:sz w:val="26"/>
          <w:szCs w:val="20"/>
          <w:u w:val="single"/>
          <w:lang w:eastAsia="hi-IN" w:bidi="hi-IN"/>
        </w:rPr>
        <w:t>2</w:t>
      </w:r>
      <w:r w:rsidRPr="006A456A">
        <w:rPr>
          <w:sz w:val="26"/>
          <w:szCs w:val="20"/>
          <w:u w:val="single"/>
          <w:lang w:eastAsia="hi-IN" w:bidi="hi-IN"/>
        </w:rPr>
        <w:t xml:space="preserve">6.07.2019 </w:t>
      </w:r>
      <w:r w:rsidRPr="006A456A">
        <w:rPr>
          <w:sz w:val="26"/>
          <w:szCs w:val="20"/>
          <w:lang w:eastAsia="hi-IN" w:bidi="hi-IN"/>
        </w:rPr>
        <w:t xml:space="preserve">№ </w:t>
      </w:r>
      <w:r w:rsidRPr="006A456A">
        <w:rPr>
          <w:sz w:val="26"/>
          <w:szCs w:val="20"/>
          <w:u w:val="single"/>
          <w:lang w:eastAsia="hi-IN" w:bidi="hi-IN"/>
        </w:rPr>
        <w:t>7</w:t>
      </w:r>
      <w:r w:rsidR="009C2DEC">
        <w:rPr>
          <w:sz w:val="26"/>
          <w:szCs w:val="20"/>
          <w:u w:val="single"/>
          <w:lang w:eastAsia="hi-IN" w:bidi="hi-IN"/>
        </w:rPr>
        <w:t>9</w:t>
      </w:r>
      <w:r w:rsidRPr="006A456A">
        <w:rPr>
          <w:sz w:val="26"/>
          <w:szCs w:val="20"/>
          <w:u w:val="single"/>
          <w:lang w:eastAsia="hi-IN" w:bidi="hi-IN"/>
        </w:rPr>
        <w:t>-па</w:t>
      </w:r>
    </w:p>
    <w:p w:rsidR="006A456A" w:rsidRP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rPr>
          <w:b/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t>Перечень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объектов потребителя БУ ХМАО-Югры «Нефтеюганская  районная больница»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253"/>
      </w:tblGrid>
      <w:tr w:rsidR="006A456A" w:rsidRPr="006A456A" w:rsidTr="008E6F8F">
        <w:tc>
          <w:tcPr>
            <w:tcW w:w="1242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№ </w:t>
            </w: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п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Наименование</w:t>
            </w:r>
          </w:p>
        </w:tc>
        <w:tc>
          <w:tcPr>
            <w:tcW w:w="4253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Адрес</w:t>
            </w:r>
          </w:p>
        </w:tc>
      </w:tr>
      <w:tr w:rsidR="006A456A" w:rsidRPr="006A456A" w:rsidTr="008E6F8F">
        <w:tc>
          <w:tcPr>
            <w:tcW w:w="1242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Амбулатория с.п. </w:t>
            </w: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Сентябрьский</w:t>
            </w:r>
            <w:proofErr w:type="gramEnd"/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 Сентябрьский, здание 56</w:t>
            </w:r>
          </w:p>
        </w:tc>
      </w:tr>
    </w:tbl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lastRenderedPageBreak/>
        <w:t>Приложение № 2 к программе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проведения проверки готовности теплоснабжающих организаций, теплосетевых организаций и потребителей тепловой энергии сельского поселения </w:t>
      </w:r>
      <w:proofErr w:type="gramStart"/>
      <w:r w:rsidRPr="006A456A">
        <w:rPr>
          <w:sz w:val="26"/>
          <w:szCs w:val="20"/>
          <w:lang w:eastAsia="hi-IN" w:bidi="hi-IN"/>
        </w:rPr>
        <w:t>Сентябрьский</w:t>
      </w:r>
      <w:proofErr w:type="gramEnd"/>
      <w:r w:rsidRPr="006A456A">
        <w:rPr>
          <w:sz w:val="26"/>
          <w:szCs w:val="20"/>
          <w:lang w:eastAsia="hi-IN" w:bidi="hi-IN"/>
        </w:rPr>
        <w:t xml:space="preserve"> Нефтеюганского района  к отопительному периоду 2019-2020 годов 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от </w:t>
      </w:r>
      <w:r w:rsidR="009C2DEC">
        <w:rPr>
          <w:sz w:val="26"/>
          <w:szCs w:val="20"/>
          <w:u w:val="single"/>
          <w:lang w:eastAsia="hi-IN" w:bidi="hi-IN"/>
        </w:rPr>
        <w:t>2</w:t>
      </w:r>
      <w:r w:rsidRPr="006A456A">
        <w:rPr>
          <w:sz w:val="26"/>
          <w:szCs w:val="20"/>
          <w:u w:val="single"/>
          <w:lang w:eastAsia="hi-IN" w:bidi="hi-IN"/>
        </w:rPr>
        <w:t xml:space="preserve">6.07.2019 </w:t>
      </w:r>
      <w:r w:rsidRPr="006A456A">
        <w:rPr>
          <w:sz w:val="26"/>
          <w:szCs w:val="20"/>
          <w:lang w:eastAsia="hi-IN" w:bidi="hi-IN"/>
        </w:rPr>
        <w:t xml:space="preserve">№ </w:t>
      </w:r>
      <w:r w:rsidRPr="006A456A">
        <w:rPr>
          <w:sz w:val="26"/>
          <w:szCs w:val="20"/>
          <w:u w:val="single"/>
          <w:lang w:eastAsia="hi-IN" w:bidi="hi-IN"/>
        </w:rPr>
        <w:t>7</w:t>
      </w:r>
      <w:r w:rsidR="009C2DEC">
        <w:rPr>
          <w:sz w:val="26"/>
          <w:szCs w:val="20"/>
          <w:u w:val="single"/>
          <w:lang w:eastAsia="hi-IN" w:bidi="hi-IN"/>
        </w:rPr>
        <w:t>9</w:t>
      </w:r>
      <w:r w:rsidRPr="006A456A">
        <w:rPr>
          <w:sz w:val="26"/>
          <w:szCs w:val="20"/>
          <w:u w:val="single"/>
          <w:lang w:eastAsia="hi-IN" w:bidi="hi-IN"/>
        </w:rPr>
        <w:t>-па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rPr>
          <w:b/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t>Перечень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объектов потребителя БУНР физкультурно-спортивное объединение «Атлант»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253"/>
      </w:tblGrid>
      <w:tr w:rsidR="006A456A" w:rsidRPr="006A456A" w:rsidTr="008E6F8F">
        <w:tc>
          <w:tcPr>
            <w:tcW w:w="1242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№ </w:t>
            </w: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п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Наименование</w:t>
            </w:r>
          </w:p>
        </w:tc>
        <w:tc>
          <w:tcPr>
            <w:tcW w:w="4253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Адрес</w:t>
            </w:r>
          </w:p>
        </w:tc>
      </w:tr>
      <w:tr w:rsidR="006A456A" w:rsidRPr="006A456A" w:rsidTr="008E6F8F">
        <w:tc>
          <w:tcPr>
            <w:tcW w:w="1242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Спортивный комплекс  с.п. 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п.Сентябрьский, здание 64</w:t>
            </w:r>
          </w:p>
        </w:tc>
      </w:tr>
    </w:tbl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lastRenderedPageBreak/>
        <w:t>Приложение № 3 к программе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проведения проверки готовности теплоснабжающих организаций, теплосетевых организаций и потребителей тепловой энергии сельского поселения </w:t>
      </w:r>
      <w:proofErr w:type="gramStart"/>
      <w:r w:rsidRPr="006A456A">
        <w:rPr>
          <w:sz w:val="26"/>
          <w:szCs w:val="20"/>
          <w:lang w:eastAsia="hi-IN" w:bidi="hi-IN"/>
        </w:rPr>
        <w:t>Сентябрьский</w:t>
      </w:r>
      <w:proofErr w:type="gramEnd"/>
      <w:r w:rsidRPr="006A456A">
        <w:rPr>
          <w:sz w:val="26"/>
          <w:szCs w:val="20"/>
          <w:lang w:eastAsia="hi-IN" w:bidi="hi-IN"/>
        </w:rPr>
        <w:t xml:space="preserve"> Нефтеюганского района к отопительному периоду 2019-2020 годов 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от </w:t>
      </w:r>
      <w:r w:rsidR="009C2DEC">
        <w:rPr>
          <w:sz w:val="26"/>
          <w:szCs w:val="20"/>
          <w:u w:val="single"/>
          <w:lang w:eastAsia="hi-IN" w:bidi="hi-IN"/>
        </w:rPr>
        <w:t>2</w:t>
      </w:r>
      <w:r w:rsidRPr="006A456A">
        <w:rPr>
          <w:sz w:val="26"/>
          <w:szCs w:val="20"/>
          <w:u w:val="single"/>
          <w:lang w:eastAsia="hi-IN" w:bidi="hi-IN"/>
        </w:rPr>
        <w:t xml:space="preserve">6.07.2019 </w:t>
      </w:r>
      <w:r w:rsidRPr="006A456A">
        <w:rPr>
          <w:sz w:val="26"/>
          <w:szCs w:val="20"/>
          <w:lang w:eastAsia="hi-IN" w:bidi="hi-IN"/>
        </w:rPr>
        <w:t xml:space="preserve">№ </w:t>
      </w:r>
      <w:r w:rsidRPr="006A456A">
        <w:rPr>
          <w:sz w:val="26"/>
          <w:szCs w:val="20"/>
          <w:u w:val="single"/>
          <w:lang w:eastAsia="hi-IN" w:bidi="hi-IN"/>
        </w:rPr>
        <w:t>7</w:t>
      </w:r>
      <w:r w:rsidR="009C2DEC">
        <w:rPr>
          <w:sz w:val="26"/>
          <w:szCs w:val="20"/>
          <w:u w:val="single"/>
          <w:lang w:eastAsia="hi-IN" w:bidi="hi-IN"/>
        </w:rPr>
        <w:t>9</w:t>
      </w:r>
      <w:r w:rsidRPr="006A456A">
        <w:rPr>
          <w:sz w:val="26"/>
          <w:szCs w:val="20"/>
          <w:u w:val="single"/>
          <w:lang w:eastAsia="hi-IN" w:bidi="hi-IN"/>
        </w:rPr>
        <w:t>-па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rPr>
          <w:b/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t>Перечень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объектов потребителя ТСЖ «Квартал»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253"/>
      </w:tblGrid>
      <w:tr w:rsidR="006A456A" w:rsidRPr="006A456A" w:rsidTr="008E6F8F">
        <w:tc>
          <w:tcPr>
            <w:tcW w:w="1242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№ </w:t>
            </w: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п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Наименование</w:t>
            </w:r>
          </w:p>
        </w:tc>
        <w:tc>
          <w:tcPr>
            <w:tcW w:w="4253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Адрес</w:t>
            </w:r>
          </w:p>
        </w:tc>
      </w:tr>
      <w:tr w:rsidR="006A456A" w:rsidRPr="006A456A" w:rsidTr="008E6F8F">
        <w:tc>
          <w:tcPr>
            <w:tcW w:w="1242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</w:t>
            </w:r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п.Сентябрьский, </w:t>
            </w:r>
            <w:r w:rsidRPr="006A456A">
              <w:rPr>
                <w:sz w:val="26"/>
                <w:szCs w:val="20"/>
                <w:lang w:val="en-US" w:eastAsia="hi-IN" w:bidi="hi-IN"/>
              </w:rPr>
              <w:t>дом № 7а</w:t>
            </w:r>
          </w:p>
        </w:tc>
      </w:tr>
      <w:tr w:rsidR="006A456A" w:rsidRPr="006A456A" w:rsidTr="008E6F8F">
        <w:tc>
          <w:tcPr>
            <w:tcW w:w="1242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</w:t>
            </w:r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19</w:t>
            </w:r>
          </w:p>
        </w:tc>
      </w:tr>
    </w:tbl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 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                                                                               </w:t>
      </w:r>
    </w:p>
    <w:p w:rsidR="009C2DEC" w:rsidRDefault="009C2DEC" w:rsidP="006A456A">
      <w:pPr>
        <w:suppressAutoHyphens/>
        <w:rPr>
          <w:sz w:val="26"/>
          <w:szCs w:val="20"/>
          <w:lang w:eastAsia="hi-IN" w:bidi="hi-IN"/>
        </w:rPr>
      </w:pPr>
    </w:p>
    <w:p w:rsidR="009C2DEC" w:rsidRDefault="009C2DEC" w:rsidP="006A456A">
      <w:pPr>
        <w:suppressAutoHyphens/>
        <w:rPr>
          <w:sz w:val="26"/>
          <w:szCs w:val="20"/>
          <w:lang w:eastAsia="hi-IN" w:bidi="hi-IN"/>
        </w:rPr>
      </w:pPr>
    </w:p>
    <w:p w:rsidR="009C2DEC" w:rsidRDefault="009C2DEC" w:rsidP="006A456A">
      <w:pPr>
        <w:suppressAutoHyphens/>
        <w:rPr>
          <w:sz w:val="26"/>
          <w:szCs w:val="20"/>
          <w:lang w:eastAsia="hi-IN" w:bidi="hi-IN"/>
        </w:rPr>
      </w:pPr>
    </w:p>
    <w:p w:rsidR="009C2DEC" w:rsidRPr="006A456A" w:rsidRDefault="009C2DEC" w:rsidP="006A456A">
      <w:pPr>
        <w:suppressAutoHyphens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lastRenderedPageBreak/>
        <w:t xml:space="preserve">                                                                          Приложение № 4 к программе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проведения проверки готовности теплоснабжающих организаций, теплосетевых организаций и потребителей тепловой энергии сельского поселения </w:t>
      </w:r>
      <w:proofErr w:type="gramStart"/>
      <w:r w:rsidRPr="006A456A">
        <w:rPr>
          <w:sz w:val="26"/>
          <w:szCs w:val="20"/>
          <w:lang w:eastAsia="hi-IN" w:bidi="hi-IN"/>
        </w:rPr>
        <w:t>Сентябрьский</w:t>
      </w:r>
      <w:proofErr w:type="gramEnd"/>
      <w:r w:rsidRPr="006A456A">
        <w:rPr>
          <w:sz w:val="26"/>
          <w:szCs w:val="20"/>
          <w:lang w:eastAsia="hi-IN" w:bidi="hi-IN"/>
        </w:rPr>
        <w:t xml:space="preserve"> Нефтеюганского района к отопительному периоду 2019-2020 годов 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от </w:t>
      </w:r>
      <w:r w:rsidR="009C2DEC">
        <w:rPr>
          <w:sz w:val="26"/>
          <w:szCs w:val="20"/>
          <w:u w:val="single"/>
          <w:lang w:eastAsia="hi-IN" w:bidi="hi-IN"/>
        </w:rPr>
        <w:t>2</w:t>
      </w:r>
      <w:r w:rsidRPr="006A456A">
        <w:rPr>
          <w:sz w:val="26"/>
          <w:szCs w:val="20"/>
          <w:u w:val="single"/>
          <w:lang w:eastAsia="hi-IN" w:bidi="hi-IN"/>
        </w:rPr>
        <w:t xml:space="preserve">6.07.2019 </w:t>
      </w:r>
      <w:r w:rsidRPr="006A456A">
        <w:rPr>
          <w:sz w:val="26"/>
          <w:szCs w:val="20"/>
          <w:lang w:eastAsia="hi-IN" w:bidi="hi-IN"/>
        </w:rPr>
        <w:t xml:space="preserve">№ </w:t>
      </w:r>
      <w:r w:rsidRPr="006A456A">
        <w:rPr>
          <w:sz w:val="26"/>
          <w:szCs w:val="20"/>
          <w:u w:val="single"/>
          <w:lang w:eastAsia="hi-IN" w:bidi="hi-IN"/>
        </w:rPr>
        <w:t>7</w:t>
      </w:r>
      <w:r w:rsidR="009C2DEC">
        <w:rPr>
          <w:sz w:val="26"/>
          <w:szCs w:val="20"/>
          <w:u w:val="single"/>
          <w:lang w:eastAsia="hi-IN" w:bidi="hi-IN"/>
        </w:rPr>
        <w:t>9</w:t>
      </w:r>
      <w:r w:rsidRPr="006A456A">
        <w:rPr>
          <w:sz w:val="26"/>
          <w:szCs w:val="20"/>
          <w:u w:val="single"/>
          <w:lang w:eastAsia="hi-IN" w:bidi="hi-IN"/>
        </w:rPr>
        <w:t>-па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 </w:t>
      </w: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rPr>
          <w:b/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tabs>
          <w:tab w:val="left" w:pos="4820"/>
        </w:tabs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t>Перечень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объектов  </w:t>
      </w:r>
      <w:proofErr w:type="spellStart"/>
      <w:r w:rsidRPr="006A456A">
        <w:rPr>
          <w:sz w:val="26"/>
          <w:szCs w:val="20"/>
          <w:lang w:eastAsia="hi-IN" w:bidi="hi-IN"/>
        </w:rPr>
        <w:t>Пойковского</w:t>
      </w:r>
      <w:proofErr w:type="spellEnd"/>
      <w:r w:rsidRPr="006A456A">
        <w:rPr>
          <w:sz w:val="26"/>
          <w:szCs w:val="20"/>
          <w:lang w:eastAsia="hi-IN" w:bidi="hi-IN"/>
        </w:rPr>
        <w:t xml:space="preserve"> муниципального унитарного предприятия «Управление тепловодоснабжения»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3969"/>
      </w:tblGrid>
      <w:tr w:rsidR="006A456A" w:rsidRPr="006A456A" w:rsidTr="008E6F8F">
        <w:tc>
          <w:tcPr>
            <w:tcW w:w="959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№ </w:t>
            </w: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п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Адрес</w:t>
            </w:r>
          </w:p>
        </w:tc>
      </w:tr>
      <w:tr w:rsidR="006A456A" w:rsidRPr="006A456A" w:rsidTr="008E6F8F">
        <w:tc>
          <w:tcPr>
            <w:tcW w:w="959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8"/>
              </w:numPr>
              <w:suppressAutoHyphens/>
              <w:spacing w:after="120"/>
              <w:ind w:left="0"/>
              <w:jc w:val="center"/>
              <w:rPr>
                <w:sz w:val="26"/>
                <w:szCs w:val="20"/>
                <w:lang w:val="en-US" w:eastAsia="hi-IN" w:bidi="hi-IN"/>
              </w:rPr>
            </w:pPr>
          </w:p>
        </w:tc>
        <w:tc>
          <w:tcPr>
            <w:tcW w:w="4536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Участковый пункт полиции (жилое помещение) </w:t>
            </w:r>
          </w:p>
        </w:tc>
        <w:tc>
          <w:tcPr>
            <w:tcW w:w="3969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п. </w:t>
            </w: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Сентябрьский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>, дом № 97</w:t>
            </w:r>
            <w:r w:rsidR="009C2DEC">
              <w:rPr>
                <w:sz w:val="26"/>
                <w:szCs w:val="20"/>
                <w:lang w:eastAsia="hi-IN" w:bidi="hi-IN"/>
              </w:rPr>
              <w:t xml:space="preserve"> помещение 1</w:t>
            </w:r>
          </w:p>
        </w:tc>
      </w:tr>
      <w:tr w:rsidR="006A456A" w:rsidRPr="006A456A" w:rsidTr="008E6F8F">
        <w:tc>
          <w:tcPr>
            <w:tcW w:w="959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8"/>
              </w:numPr>
              <w:suppressAutoHyphens/>
              <w:spacing w:after="120"/>
              <w:ind w:left="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536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Участковый пункт полиции (помещение опорного пункта) </w:t>
            </w:r>
          </w:p>
        </w:tc>
        <w:tc>
          <w:tcPr>
            <w:tcW w:w="3969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п. </w:t>
            </w: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Сентябрьский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>, дом № 97 помещение 2</w:t>
            </w:r>
          </w:p>
        </w:tc>
      </w:tr>
    </w:tbl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9C2DEC" w:rsidRDefault="009C2DEC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9C2DEC" w:rsidRDefault="009C2DEC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9C2DEC" w:rsidRDefault="009C2DEC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rPr>
          <w:sz w:val="26"/>
          <w:szCs w:val="20"/>
          <w:lang w:eastAsia="hi-IN" w:bidi="hi-IN"/>
        </w:rPr>
      </w:pPr>
    </w:p>
    <w:p w:rsidR="009C2DEC" w:rsidRPr="006A456A" w:rsidRDefault="009C2DEC" w:rsidP="006A456A">
      <w:pPr>
        <w:suppressAutoHyphens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lastRenderedPageBreak/>
        <w:t>Приложение № 5 к программе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проведения проверки готовности теплоснабжающих организаций, теплосетевых организаций и потребителей тепловой энергии сельского поселения </w:t>
      </w:r>
      <w:proofErr w:type="gramStart"/>
      <w:r w:rsidRPr="006A456A">
        <w:rPr>
          <w:sz w:val="26"/>
          <w:szCs w:val="20"/>
          <w:lang w:eastAsia="hi-IN" w:bidi="hi-IN"/>
        </w:rPr>
        <w:t>Сентябрьский</w:t>
      </w:r>
      <w:proofErr w:type="gramEnd"/>
      <w:r w:rsidRPr="006A456A">
        <w:rPr>
          <w:sz w:val="26"/>
          <w:szCs w:val="20"/>
          <w:lang w:eastAsia="hi-IN" w:bidi="hi-IN"/>
        </w:rPr>
        <w:t xml:space="preserve"> Нефтеюганского района к отопительному периоду 2019-2020 годов 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от </w:t>
      </w:r>
      <w:r w:rsidR="009C2DEC">
        <w:rPr>
          <w:sz w:val="26"/>
          <w:szCs w:val="20"/>
          <w:u w:val="single"/>
          <w:lang w:eastAsia="hi-IN" w:bidi="hi-IN"/>
        </w:rPr>
        <w:t>2</w:t>
      </w:r>
      <w:r w:rsidRPr="006A456A">
        <w:rPr>
          <w:sz w:val="26"/>
          <w:szCs w:val="20"/>
          <w:u w:val="single"/>
          <w:lang w:eastAsia="hi-IN" w:bidi="hi-IN"/>
        </w:rPr>
        <w:t xml:space="preserve">6.07.2019 </w:t>
      </w:r>
      <w:r w:rsidRPr="006A456A">
        <w:rPr>
          <w:sz w:val="26"/>
          <w:szCs w:val="20"/>
          <w:lang w:eastAsia="hi-IN" w:bidi="hi-IN"/>
        </w:rPr>
        <w:t xml:space="preserve">№ </w:t>
      </w:r>
      <w:r w:rsidRPr="006A456A">
        <w:rPr>
          <w:sz w:val="26"/>
          <w:szCs w:val="20"/>
          <w:u w:val="single"/>
          <w:lang w:eastAsia="hi-IN" w:bidi="hi-IN"/>
        </w:rPr>
        <w:t>7</w:t>
      </w:r>
      <w:r w:rsidR="009C2DEC">
        <w:rPr>
          <w:sz w:val="26"/>
          <w:szCs w:val="20"/>
          <w:u w:val="single"/>
          <w:lang w:eastAsia="hi-IN" w:bidi="hi-IN"/>
        </w:rPr>
        <w:t>9</w:t>
      </w:r>
      <w:r w:rsidRPr="006A456A">
        <w:rPr>
          <w:sz w:val="26"/>
          <w:szCs w:val="20"/>
          <w:u w:val="single"/>
          <w:lang w:eastAsia="hi-IN" w:bidi="hi-IN"/>
        </w:rPr>
        <w:t>-па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rPr>
          <w:b/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t>Перечень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>объектов потребителя ООО «КП «Промысловик»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4977"/>
        <w:gridCol w:w="3800"/>
      </w:tblGrid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№ </w:t>
            </w: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п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>/п</w:t>
            </w: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Наименование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Адрес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 № 2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2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 № 18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18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</w:t>
            </w:r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  <w:r w:rsidRPr="006A456A">
              <w:rPr>
                <w:sz w:val="26"/>
                <w:szCs w:val="20"/>
                <w:lang w:eastAsia="hi-IN" w:bidi="hi-IN"/>
              </w:rPr>
              <w:t>№ 4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4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</w:t>
            </w:r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  <w:r w:rsidRPr="006A456A">
              <w:rPr>
                <w:sz w:val="26"/>
                <w:szCs w:val="20"/>
                <w:lang w:eastAsia="hi-IN" w:bidi="hi-IN"/>
              </w:rPr>
              <w:t>№ 5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9C2DEC">
            <w:pPr>
              <w:suppressAutoHyphens/>
              <w:spacing w:after="120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="009C2DEC">
              <w:rPr>
                <w:sz w:val="26"/>
                <w:szCs w:val="20"/>
                <w:lang w:eastAsia="hi-IN" w:bidi="hi-IN"/>
              </w:rPr>
              <w:t>5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 №</w:t>
            </w:r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  <w:r w:rsidRPr="006A456A">
              <w:rPr>
                <w:sz w:val="26"/>
                <w:szCs w:val="20"/>
                <w:lang w:eastAsia="hi-IN" w:bidi="hi-IN"/>
              </w:rPr>
              <w:t>12б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12б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</w:t>
            </w:r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  <w:r w:rsidRPr="006A456A">
              <w:rPr>
                <w:sz w:val="26"/>
                <w:szCs w:val="20"/>
                <w:lang w:eastAsia="hi-IN" w:bidi="hi-IN"/>
              </w:rPr>
              <w:t>№ 15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15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</w:t>
            </w:r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  <w:r w:rsidRPr="006A456A">
              <w:rPr>
                <w:sz w:val="26"/>
                <w:szCs w:val="20"/>
                <w:lang w:eastAsia="hi-IN" w:bidi="hi-IN"/>
              </w:rPr>
              <w:t>№ 17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17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</w:t>
            </w:r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  <w:r w:rsidRPr="006A456A">
              <w:rPr>
                <w:sz w:val="26"/>
                <w:szCs w:val="20"/>
                <w:lang w:eastAsia="hi-IN" w:bidi="hi-IN"/>
              </w:rPr>
              <w:t>№ 28а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28 а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</w:t>
            </w:r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  <w:r w:rsidRPr="006A456A">
              <w:rPr>
                <w:sz w:val="26"/>
                <w:szCs w:val="20"/>
                <w:lang w:eastAsia="hi-IN" w:bidi="hi-IN"/>
              </w:rPr>
              <w:t>№ 16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16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</w:t>
            </w:r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  <w:r w:rsidRPr="006A456A">
              <w:rPr>
                <w:sz w:val="26"/>
                <w:szCs w:val="20"/>
                <w:lang w:eastAsia="hi-IN" w:bidi="hi-IN"/>
              </w:rPr>
              <w:t>№ 20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20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</w:t>
            </w:r>
            <w:r w:rsidRPr="006A456A">
              <w:rPr>
                <w:sz w:val="26"/>
                <w:szCs w:val="20"/>
                <w:lang w:val="en-US" w:eastAsia="hi-IN" w:bidi="hi-IN"/>
              </w:rPr>
              <w:t> </w:t>
            </w:r>
            <w:r w:rsidRPr="006A456A">
              <w:rPr>
                <w:sz w:val="26"/>
                <w:szCs w:val="20"/>
                <w:lang w:eastAsia="hi-IN" w:bidi="hi-IN"/>
              </w:rPr>
              <w:t>№ 53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53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 № 7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7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6A456A" w:rsidRDefault="006A456A" w:rsidP="006A456A">
            <w:pPr>
              <w:numPr>
                <w:ilvl w:val="0"/>
                <w:numId w:val="9"/>
              </w:num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 № 9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9</w:t>
            </w:r>
          </w:p>
        </w:tc>
      </w:tr>
      <w:tr w:rsidR="006A456A" w:rsidRPr="006A456A" w:rsidTr="009C2DEC">
        <w:tc>
          <w:tcPr>
            <w:tcW w:w="1077" w:type="dxa"/>
            <w:shd w:val="clear" w:color="auto" w:fill="auto"/>
          </w:tcPr>
          <w:p w:rsidR="006A456A" w:rsidRPr="009C2DEC" w:rsidRDefault="006A456A" w:rsidP="009C2DEC">
            <w:pPr>
              <w:pStyle w:val="a9"/>
              <w:numPr>
                <w:ilvl w:val="0"/>
                <w:numId w:val="9"/>
              </w:num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</w:p>
        </w:tc>
        <w:tc>
          <w:tcPr>
            <w:tcW w:w="4977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Многоквартирный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 xml:space="preserve"> жилой дом № 10</w:t>
            </w:r>
          </w:p>
        </w:tc>
        <w:tc>
          <w:tcPr>
            <w:tcW w:w="3800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п.Сентябрьский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, дом № </w:t>
            </w:r>
            <w:r w:rsidRPr="006A456A">
              <w:rPr>
                <w:sz w:val="26"/>
                <w:szCs w:val="20"/>
                <w:lang w:eastAsia="hi-IN" w:bidi="hi-IN"/>
              </w:rPr>
              <w:t>10</w:t>
            </w:r>
          </w:p>
        </w:tc>
      </w:tr>
    </w:tbl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9C2DEC" w:rsidRDefault="009C2DEC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9C2DEC" w:rsidRDefault="009C2DEC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9C2DEC" w:rsidRDefault="009C2DEC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9C2DEC" w:rsidRPr="006A456A" w:rsidRDefault="009C2DEC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Приложение № </w:t>
      </w:r>
      <w:r>
        <w:rPr>
          <w:sz w:val="26"/>
          <w:szCs w:val="20"/>
          <w:lang w:eastAsia="hi-IN" w:bidi="hi-IN"/>
        </w:rPr>
        <w:t>6</w:t>
      </w:r>
      <w:r w:rsidRPr="006A456A">
        <w:rPr>
          <w:sz w:val="26"/>
          <w:szCs w:val="20"/>
          <w:lang w:eastAsia="hi-IN" w:bidi="hi-IN"/>
        </w:rPr>
        <w:t xml:space="preserve"> к программе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проведения проверки готовности теплоснабжающих организаций, теплосетевых организаций и потребителей тепловой энергии сельского поселения </w:t>
      </w:r>
      <w:proofErr w:type="gramStart"/>
      <w:r w:rsidRPr="006A456A">
        <w:rPr>
          <w:sz w:val="26"/>
          <w:szCs w:val="20"/>
          <w:lang w:eastAsia="hi-IN" w:bidi="hi-IN"/>
        </w:rPr>
        <w:t>Сентябрьский</w:t>
      </w:r>
      <w:proofErr w:type="gramEnd"/>
      <w:r w:rsidRPr="006A456A">
        <w:rPr>
          <w:sz w:val="26"/>
          <w:szCs w:val="20"/>
          <w:lang w:eastAsia="hi-IN" w:bidi="hi-IN"/>
        </w:rPr>
        <w:t xml:space="preserve"> Нефтеюганского района к отопительному периоду 2019-2020 годов 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от </w:t>
      </w:r>
      <w:r w:rsidR="009C2DEC">
        <w:rPr>
          <w:sz w:val="26"/>
          <w:szCs w:val="20"/>
          <w:u w:val="single"/>
          <w:lang w:eastAsia="hi-IN" w:bidi="hi-IN"/>
        </w:rPr>
        <w:t>2</w:t>
      </w:r>
      <w:r w:rsidRPr="006A456A">
        <w:rPr>
          <w:sz w:val="26"/>
          <w:szCs w:val="20"/>
          <w:u w:val="single"/>
          <w:lang w:eastAsia="hi-IN" w:bidi="hi-IN"/>
        </w:rPr>
        <w:t xml:space="preserve">6.07.2019 </w:t>
      </w:r>
      <w:r w:rsidRPr="006A456A">
        <w:rPr>
          <w:sz w:val="26"/>
          <w:szCs w:val="20"/>
          <w:lang w:eastAsia="hi-IN" w:bidi="hi-IN"/>
        </w:rPr>
        <w:t xml:space="preserve">№ </w:t>
      </w:r>
      <w:r w:rsidRPr="006A456A">
        <w:rPr>
          <w:sz w:val="26"/>
          <w:szCs w:val="20"/>
          <w:u w:val="single"/>
          <w:lang w:eastAsia="hi-IN" w:bidi="hi-IN"/>
        </w:rPr>
        <w:t>7</w:t>
      </w:r>
      <w:r w:rsidR="009C2DEC">
        <w:rPr>
          <w:sz w:val="26"/>
          <w:szCs w:val="20"/>
          <w:u w:val="single"/>
          <w:lang w:eastAsia="hi-IN" w:bidi="hi-IN"/>
        </w:rPr>
        <w:t>9</w:t>
      </w:r>
      <w:r w:rsidRPr="006A456A">
        <w:rPr>
          <w:sz w:val="26"/>
          <w:szCs w:val="20"/>
          <w:u w:val="single"/>
          <w:lang w:eastAsia="hi-IN" w:bidi="hi-IN"/>
        </w:rPr>
        <w:t>-па</w:t>
      </w:r>
    </w:p>
    <w:p w:rsidR="006A456A" w:rsidRPr="006A456A" w:rsidRDefault="006A456A" w:rsidP="006A456A">
      <w:pPr>
        <w:suppressAutoHyphens/>
        <w:ind w:left="48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rPr>
          <w:b/>
          <w:sz w:val="26"/>
          <w:szCs w:val="20"/>
          <w:lang w:eastAsia="hi-IN" w:bidi="hi-IN"/>
        </w:rPr>
      </w:pPr>
      <w:r w:rsidRPr="006A456A">
        <w:rPr>
          <w:sz w:val="26"/>
          <w:szCs w:val="20"/>
          <w:lang w:val="en-US" w:eastAsia="hi-IN" w:bidi="hi-IN"/>
        </w:rPr>
        <w:t> 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b/>
          <w:sz w:val="26"/>
          <w:szCs w:val="20"/>
          <w:lang w:eastAsia="hi-IN" w:bidi="hi-IN"/>
        </w:rPr>
        <w:t>Перечень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  <w:r w:rsidRPr="006A456A">
        <w:rPr>
          <w:sz w:val="26"/>
          <w:szCs w:val="20"/>
          <w:lang w:eastAsia="hi-IN" w:bidi="hi-IN"/>
        </w:rPr>
        <w:t xml:space="preserve">объектов потребителя </w:t>
      </w:r>
      <w:r w:rsidRPr="00212E54">
        <w:rPr>
          <w:sz w:val="26"/>
        </w:rPr>
        <w:t>НРМОБУ "</w:t>
      </w:r>
      <w:proofErr w:type="gramStart"/>
      <w:r w:rsidRPr="00212E54">
        <w:rPr>
          <w:sz w:val="26"/>
        </w:rPr>
        <w:t>Сентябрьская</w:t>
      </w:r>
      <w:proofErr w:type="gramEnd"/>
      <w:r w:rsidRPr="00212E54">
        <w:rPr>
          <w:sz w:val="26"/>
        </w:rPr>
        <w:t xml:space="preserve"> СОШ"</w:t>
      </w:r>
    </w:p>
    <w:p w:rsidR="006A456A" w:rsidRPr="006A456A" w:rsidRDefault="006A456A" w:rsidP="006A456A">
      <w:pPr>
        <w:suppressAutoHyphens/>
        <w:spacing w:after="120"/>
        <w:jc w:val="center"/>
        <w:rPr>
          <w:sz w:val="26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253"/>
      </w:tblGrid>
      <w:tr w:rsidR="006A456A" w:rsidRPr="006A456A" w:rsidTr="008E6F8F">
        <w:tc>
          <w:tcPr>
            <w:tcW w:w="1242" w:type="dxa"/>
            <w:shd w:val="clear" w:color="auto" w:fill="auto"/>
          </w:tcPr>
          <w:p w:rsidR="006A456A" w:rsidRPr="006A456A" w:rsidRDefault="006A456A" w:rsidP="008E6F8F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№ </w:t>
            </w:r>
            <w:proofErr w:type="gramStart"/>
            <w:r w:rsidRPr="006A456A">
              <w:rPr>
                <w:sz w:val="26"/>
                <w:szCs w:val="20"/>
                <w:lang w:eastAsia="hi-IN" w:bidi="hi-IN"/>
              </w:rPr>
              <w:t>п</w:t>
            </w:r>
            <w:proofErr w:type="gramEnd"/>
            <w:r w:rsidRPr="006A456A">
              <w:rPr>
                <w:sz w:val="26"/>
                <w:szCs w:val="20"/>
                <w:lang w:eastAsia="hi-IN" w:bidi="hi-IN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6A456A" w:rsidRPr="006A456A" w:rsidRDefault="006A456A" w:rsidP="008E6F8F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Наименование</w:t>
            </w:r>
          </w:p>
        </w:tc>
        <w:tc>
          <w:tcPr>
            <w:tcW w:w="4253" w:type="dxa"/>
            <w:shd w:val="clear" w:color="auto" w:fill="auto"/>
          </w:tcPr>
          <w:p w:rsidR="006A456A" w:rsidRPr="006A456A" w:rsidRDefault="006A456A" w:rsidP="008E6F8F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Адрес</w:t>
            </w:r>
          </w:p>
        </w:tc>
      </w:tr>
      <w:tr w:rsidR="006A456A" w:rsidRPr="006A456A" w:rsidTr="008E6F8F">
        <w:tc>
          <w:tcPr>
            <w:tcW w:w="1242" w:type="dxa"/>
            <w:shd w:val="clear" w:color="auto" w:fill="auto"/>
          </w:tcPr>
          <w:p w:rsidR="006A456A" w:rsidRPr="006A456A" w:rsidRDefault="006A456A" w:rsidP="008E6F8F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A456A" w:rsidRPr="006A456A" w:rsidRDefault="006A456A" w:rsidP="008E6F8F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212E54">
              <w:rPr>
                <w:sz w:val="26"/>
              </w:rPr>
              <w:t>НРМОБУ "Сентябрьская СОШ"</w:t>
            </w:r>
          </w:p>
        </w:tc>
        <w:tc>
          <w:tcPr>
            <w:tcW w:w="4253" w:type="dxa"/>
            <w:shd w:val="clear" w:color="auto" w:fill="auto"/>
          </w:tcPr>
          <w:p w:rsidR="006A456A" w:rsidRPr="006A456A" w:rsidRDefault="006A456A" w:rsidP="006A456A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 xml:space="preserve">п.Сентябрьский, </w:t>
            </w:r>
            <w:r w:rsidRPr="006A456A">
              <w:rPr>
                <w:sz w:val="26"/>
                <w:szCs w:val="20"/>
                <w:lang w:val="en-US" w:eastAsia="hi-IN" w:bidi="hi-IN"/>
              </w:rPr>
              <w:t xml:space="preserve">дом </w:t>
            </w:r>
            <w:r w:rsidR="009C2DEC">
              <w:rPr>
                <w:sz w:val="26"/>
                <w:szCs w:val="20"/>
                <w:lang w:eastAsia="hi-IN" w:bidi="hi-IN"/>
              </w:rPr>
              <w:t xml:space="preserve">№ </w:t>
            </w:r>
            <w:r>
              <w:rPr>
                <w:sz w:val="26"/>
                <w:szCs w:val="20"/>
                <w:lang w:eastAsia="hi-IN" w:bidi="hi-IN"/>
              </w:rPr>
              <w:t>65</w:t>
            </w:r>
          </w:p>
        </w:tc>
      </w:tr>
      <w:tr w:rsidR="006A456A" w:rsidRPr="006A456A" w:rsidTr="008E6F8F">
        <w:tc>
          <w:tcPr>
            <w:tcW w:w="1242" w:type="dxa"/>
            <w:shd w:val="clear" w:color="auto" w:fill="auto"/>
          </w:tcPr>
          <w:p w:rsidR="006A456A" w:rsidRPr="006A456A" w:rsidRDefault="006A456A" w:rsidP="008E6F8F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 w:rsidRPr="006A456A">
              <w:rPr>
                <w:sz w:val="26"/>
                <w:szCs w:val="20"/>
                <w:lang w:eastAsia="hi-IN" w:bidi="hi-IN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6A456A" w:rsidRPr="006A456A" w:rsidRDefault="006A456A" w:rsidP="008E6F8F">
            <w:pPr>
              <w:suppressAutoHyphens/>
              <w:spacing w:after="120"/>
              <w:jc w:val="center"/>
              <w:rPr>
                <w:sz w:val="26"/>
                <w:szCs w:val="20"/>
                <w:lang w:val="en-US" w:eastAsia="hi-IN" w:bidi="hi-IN"/>
              </w:rPr>
            </w:pPr>
            <w:r w:rsidRPr="00212E54">
              <w:rPr>
                <w:sz w:val="26"/>
              </w:rPr>
              <w:t>НРМОБУ "Сентябрьская СОШ"</w:t>
            </w:r>
          </w:p>
        </w:tc>
        <w:tc>
          <w:tcPr>
            <w:tcW w:w="4253" w:type="dxa"/>
            <w:shd w:val="clear" w:color="auto" w:fill="auto"/>
          </w:tcPr>
          <w:p w:rsidR="006A456A" w:rsidRPr="006A456A" w:rsidRDefault="002A6B59" w:rsidP="002A6B59">
            <w:pPr>
              <w:suppressAutoHyphens/>
              <w:spacing w:after="120"/>
              <w:jc w:val="center"/>
              <w:rPr>
                <w:sz w:val="26"/>
                <w:szCs w:val="20"/>
                <w:lang w:eastAsia="hi-IN" w:bidi="hi-IN"/>
              </w:rPr>
            </w:pPr>
            <w:r>
              <w:rPr>
                <w:sz w:val="26"/>
                <w:szCs w:val="20"/>
                <w:lang w:eastAsia="hi-IN" w:bidi="hi-IN"/>
              </w:rPr>
              <w:t xml:space="preserve">п. </w:t>
            </w:r>
            <w:proofErr w:type="gramStart"/>
            <w:r>
              <w:rPr>
                <w:sz w:val="26"/>
                <w:szCs w:val="20"/>
                <w:lang w:eastAsia="hi-IN" w:bidi="hi-IN"/>
              </w:rPr>
              <w:t>Сентябрьский</w:t>
            </w:r>
            <w:proofErr w:type="gramEnd"/>
            <w:r>
              <w:rPr>
                <w:sz w:val="26"/>
                <w:szCs w:val="20"/>
                <w:lang w:eastAsia="hi-IN" w:bidi="hi-IN"/>
              </w:rPr>
              <w:t xml:space="preserve">, территория </w:t>
            </w:r>
            <w:r w:rsidR="006A456A">
              <w:rPr>
                <w:sz w:val="26"/>
                <w:szCs w:val="20"/>
                <w:lang w:eastAsia="hi-IN" w:bidi="hi-IN"/>
              </w:rPr>
              <w:t xml:space="preserve">КС-5 дом </w:t>
            </w:r>
            <w:r w:rsidR="009C2DEC">
              <w:rPr>
                <w:sz w:val="26"/>
                <w:szCs w:val="20"/>
                <w:lang w:eastAsia="hi-IN" w:bidi="hi-IN"/>
              </w:rPr>
              <w:t xml:space="preserve">№ </w:t>
            </w:r>
            <w:r w:rsidR="006A456A">
              <w:rPr>
                <w:sz w:val="26"/>
                <w:szCs w:val="20"/>
                <w:lang w:eastAsia="hi-IN" w:bidi="hi-IN"/>
              </w:rPr>
              <w:t>6</w:t>
            </w:r>
          </w:p>
        </w:tc>
      </w:tr>
    </w:tbl>
    <w:p w:rsidR="00210E02" w:rsidRDefault="00210E02" w:rsidP="006A456A"/>
    <w:sectPr w:rsidR="00210E02" w:rsidSect="000D4FD7">
      <w:pgSz w:w="11906" w:h="16838"/>
      <w:pgMar w:top="709" w:right="567" w:bottom="53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AA5"/>
    <w:multiLevelType w:val="hybridMultilevel"/>
    <w:tmpl w:val="9BEA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5446"/>
    <w:multiLevelType w:val="hybridMultilevel"/>
    <w:tmpl w:val="BC5E12A2"/>
    <w:lvl w:ilvl="0" w:tplc="E4A4F9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723C03"/>
    <w:multiLevelType w:val="hybridMultilevel"/>
    <w:tmpl w:val="1848E49A"/>
    <w:lvl w:ilvl="0" w:tplc="A34AD410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91141"/>
    <w:multiLevelType w:val="hybridMultilevel"/>
    <w:tmpl w:val="509A9920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474A1"/>
    <w:multiLevelType w:val="hybridMultilevel"/>
    <w:tmpl w:val="44721598"/>
    <w:lvl w:ilvl="0" w:tplc="CB26FAEE">
      <w:start w:val="1"/>
      <w:numFmt w:val="decimal"/>
      <w:lvlText w:val="5.%1"/>
      <w:lvlJc w:val="left"/>
      <w:pPr>
        <w:tabs>
          <w:tab w:val="num" w:pos="0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045F1A"/>
    <w:multiLevelType w:val="hybridMultilevel"/>
    <w:tmpl w:val="51E8BA9E"/>
    <w:lvl w:ilvl="0" w:tplc="41884D10">
      <w:start w:val="1"/>
      <w:numFmt w:val="decimal"/>
      <w:lvlText w:val="6.%1"/>
      <w:lvlJc w:val="left"/>
      <w:pPr>
        <w:tabs>
          <w:tab w:val="num" w:pos="152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42D1E"/>
    <w:multiLevelType w:val="hybridMultilevel"/>
    <w:tmpl w:val="6F24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0509A"/>
    <w:multiLevelType w:val="hybridMultilevel"/>
    <w:tmpl w:val="C7D6EC0E"/>
    <w:lvl w:ilvl="0" w:tplc="9D7ADEAC">
      <w:start w:val="1"/>
      <w:numFmt w:val="decimal"/>
      <w:lvlText w:val="7.%1"/>
      <w:lvlJc w:val="left"/>
      <w:pPr>
        <w:tabs>
          <w:tab w:val="num" w:pos="152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2E33BF"/>
    <w:multiLevelType w:val="hybridMultilevel"/>
    <w:tmpl w:val="61F4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63DF1"/>
    <w:multiLevelType w:val="hybridMultilevel"/>
    <w:tmpl w:val="19E4AEDA"/>
    <w:lvl w:ilvl="0" w:tplc="6BCA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18"/>
    <w:rsid w:val="00190506"/>
    <w:rsid w:val="00210E02"/>
    <w:rsid w:val="002A6B59"/>
    <w:rsid w:val="004A5E7F"/>
    <w:rsid w:val="006873B9"/>
    <w:rsid w:val="006A456A"/>
    <w:rsid w:val="00744E18"/>
    <w:rsid w:val="009C2DEC"/>
    <w:rsid w:val="009D2C79"/>
    <w:rsid w:val="00A84EFA"/>
    <w:rsid w:val="00AC3491"/>
    <w:rsid w:val="00DB4F8E"/>
    <w:rsid w:val="00F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D2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D2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rsid w:val="009D2C79"/>
    <w:rPr>
      <w:color w:val="0000FF"/>
      <w:u w:val="single"/>
    </w:rPr>
  </w:style>
  <w:style w:type="paragraph" w:customStyle="1" w:styleId="21">
    <w:name w:val="Основной текст 21"/>
    <w:basedOn w:val="a"/>
    <w:rsid w:val="009D2C79"/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D2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C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A456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A4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2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D2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D2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2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rsid w:val="009D2C79"/>
    <w:rPr>
      <w:color w:val="0000FF"/>
      <w:u w:val="single"/>
    </w:rPr>
  </w:style>
  <w:style w:type="paragraph" w:customStyle="1" w:styleId="21">
    <w:name w:val="Основной текст 21"/>
    <w:basedOn w:val="a"/>
    <w:rsid w:val="009D2C79"/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D2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C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A456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A4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2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7489.1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2019-09-05T05:09:00Z</cp:lastPrinted>
  <dcterms:created xsi:type="dcterms:W3CDTF">2018-09-11T11:51:00Z</dcterms:created>
  <dcterms:modified xsi:type="dcterms:W3CDTF">2019-09-05T06:37:00Z</dcterms:modified>
</cp:coreProperties>
</file>