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26" w:rsidRDefault="00207726" w:rsidP="00207726">
      <w:pPr>
        <w:pStyle w:val="1"/>
        <w:rPr>
          <w:rFonts w:ascii="Times New Roman" w:hAnsi="Times New Roman"/>
          <w:b w:val="0"/>
          <w:bCs w:val="0"/>
          <w:color w:val="auto"/>
          <w:szCs w:val="20"/>
        </w:rPr>
      </w:pP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Сведения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br/>
        <w:t xml:space="preserve">о доходах, об имуществе и обязательствах имущественного характера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br/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u w:val="single"/>
        </w:rPr>
        <w:t xml:space="preserve">Заместитель главы поселения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u w:val="single"/>
        </w:rPr>
        <w:br/>
      </w:r>
      <w:r>
        <w:rPr>
          <w:rFonts w:ascii="Times New Roman" w:hAnsi="Times New Roman"/>
          <w:b w:val="0"/>
          <w:bCs w:val="0"/>
          <w:color w:val="auto"/>
          <w:szCs w:val="20"/>
        </w:rPr>
        <w:t>(полное наименование должности)</w:t>
      </w:r>
    </w:p>
    <w:p w:rsidR="00207726" w:rsidRDefault="00207726" w:rsidP="00207726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07726" w:rsidRDefault="00207726" w:rsidP="002077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с 1 января по 31 декабря 2012  года</w:t>
      </w:r>
    </w:p>
    <w:p w:rsidR="00207726" w:rsidRDefault="00207726" w:rsidP="00207726">
      <w:pPr>
        <w:ind w:firstLine="720"/>
        <w:jc w:val="both"/>
        <w:rPr>
          <w:sz w:val="26"/>
          <w:szCs w:val="26"/>
        </w:rPr>
      </w:pP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680"/>
        <w:gridCol w:w="1540"/>
        <w:gridCol w:w="1400"/>
        <w:gridCol w:w="1680"/>
        <w:gridCol w:w="1540"/>
        <w:gridCol w:w="1540"/>
        <w:gridCol w:w="1260"/>
        <w:gridCol w:w="1260"/>
      </w:tblGrid>
      <w:tr w:rsidR="00207726" w:rsidTr="00207726">
        <w:trPr>
          <w:cantSplit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207726" w:rsidTr="00207726">
        <w:trPr>
          <w:cantSplit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26" w:rsidRDefault="00207726"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26" w:rsidRDefault="00207726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07726" w:rsidRDefault="002077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страна расположения (без указания адреса)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площадь 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</w:tc>
      </w:tr>
      <w:tr w:rsidR="00207726" w:rsidTr="0020772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Фамилия, имя, отчество лица, замещающего муниципальную должность, муниципального служащего</w:t>
            </w:r>
          </w:p>
          <w:p w:rsidR="00207726" w:rsidRDefault="00207726">
            <w:r>
              <w:t>Волошин  Виталий Васильевич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1065593,08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207726" w:rsidRDefault="002077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7726" w:rsidRDefault="00207726"/>
          <w:p w:rsidR="00207726" w:rsidRDefault="00207726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55,2</w:t>
            </w:r>
          </w:p>
          <w:p w:rsidR="00207726" w:rsidRDefault="002077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7726" w:rsidRDefault="00207726"/>
          <w:p w:rsidR="00207726" w:rsidRDefault="00207726">
            <w:pPr>
              <w:rPr>
                <w:sz w:val="24"/>
                <w:szCs w:val="24"/>
              </w:rPr>
            </w:pPr>
            <w:r>
              <w:t>53,4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  <w:p w:rsidR="00207726" w:rsidRDefault="002077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7726" w:rsidRDefault="00207726"/>
          <w:p w:rsidR="00207726" w:rsidRDefault="00207726">
            <w:pPr>
              <w:rPr>
                <w:sz w:val="24"/>
                <w:szCs w:val="24"/>
              </w:rPr>
            </w:pPr>
            <w:r>
              <w:t>Россия</w:t>
            </w:r>
          </w:p>
        </w:tc>
      </w:tr>
      <w:tr w:rsidR="00207726" w:rsidTr="0020772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Супруга (супруг)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(без указания 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Ф.И.О., даты 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рождения, адреса и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иных персональных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данных)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656108,85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26" w:rsidRDefault="00207726">
            <w:pPr>
              <w:pStyle w:val="2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Kia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Ceed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 </w:t>
            </w:r>
          </w:p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</w:tr>
      <w:tr w:rsidR="00207726" w:rsidTr="0020772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Несовершеннолетний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ребенок (без  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указания Ф.И.О.,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даты рождения,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адреса и иных 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персональных 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данных)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250 000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26" w:rsidRDefault="002077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</w:tr>
    </w:tbl>
    <w:p w:rsidR="00207726" w:rsidRDefault="00207726" w:rsidP="00207726">
      <w:pPr>
        <w:rPr>
          <w:sz w:val="24"/>
          <w:szCs w:val="24"/>
        </w:rPr>
      </w:pPr>
    </w:p>
    <w:p w:rsidR="00207726" w:rsidRDefault="00207726" w:rsidP="00207726"/>
    <w:p w:rsidR="00207726" w:rsidRDefault="00207726" w:rsidP="00207726"/>
    <w:p w:rsidR="00035F53" w:rsidRDefault="00035F53">
      <w:bookmarkStart w:id="0" w:name="_GoBack"/>
      <w:bookmarkEnd w:id="0"/>
    </w:p>
    <w:sectPr w:rsidR="00035F53" w:rsidSect="002077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66"/>
    <w:rsid w:val="00035F53"/>
    <w:rsid w:val="00207726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7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077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726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077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rsid w:val="002077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4">
    <w:name w:val="Прижатый влево"/>
    <w:basedOn w:val="a"/>
    <w:next w:val="a"/>
    <w:rsid w:val="00207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207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7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077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726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077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rsid w:val="002077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4">
    <w:name w:val="Прижатый влево"/>
    <w:basedOn w:val="a"/>
    <w:next w:val="a"/>
    <w:rsid w:val="00207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20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2</cp:revision>
  <dcterms:created xsi:type="dcterms:W3CDTF">2014-01-22T05:06:00Z</dcterms:created>
  <dcterms:modified xsi:type="dcterms:W3CDTF">2014-01-22T05:08:00Z</dcterms:modified>
</cp:coreProperties>
</file>