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52" w:rsidRPr="00681252" w:rsidRDefault="00681252" w:rsidP="00681252">
      <w:pPr>
        <w:spacing w:after="0" w:line="346" w:lineRule="atLeast"/>
        <w:ind w:left="120" w:right="120"/>
        <w:jc w:val="center"/>
        <w:outlineLvl w:val="1"/>
        <w:rPr>
          <w:rFonts w:ascii="Arial" w:eastAsia="Times New Roman" w:hAnsi="Arial" w:cs="Arial"/>
          <w:color w:val="222310"/>
          <w:sz w:val="29"/>
          <w:szCs w:val="29"/>
        </w:rPr>
      </w:pPr>
      <w:r w:rsidRPr="00681252">
        <w:rPr>
          <w:rFonts w:ascii="Arial" w:eastAsia="Times New Roman" w:hAnsi="Arial" w:cs="Arial"/>
          <w:color w:val="222310"/>
          <w:sz w:val="29"/>
          <w:szCs w:val="29"/>
        </w:rPr>
        <w:fldChar w:fldCharType="begin"/>
      </w:r>
      <w:r w:rsidRPr="00681252">
        <w:rPr>
          <w:rFonts w:ascii="Arial" w:eastAsia="Times New Roman" w:hAnsi="Arial" w:cs="Arial"/>
          <w:color w:val="222310"/>
          <w:sz w:val="29"/>
          <w:szCs w:val="29"/>
        </w:rPr>
        <w:instrText xml:space="preserve"> HYPERLINK "http://sentyabrskiy.ru/protivodejstvie-korrupczii/komissiya-po-soblyudeniyu-trebovanij-k-sluzhebnomu-povedeniyu-municz-x-sluzhashhix-i-uregulirovaniyu-konflikta-interesov/postovyj-adres-adres-elektronnoj-pochty-nomer-faksa-po-kotorym-prinimaetsya-informacziya.html" </w:instrText>
      </w:r>
      <w:r w:rsidRPr="00681252">
        <w:rPr>
          <w:rFonts w:ascii="Arial" w:eastAsia="Times New Roman" w:hAnsi="Arial" w:cs="Arial"/>
          <w:color w:val="222310"/>
          <w:sz w:val="29"/>
          <w:szCs w:val="29"/>
        </w:rPr>
        <w:fldChar w:fldCharType="separate"/>
      </w:r>
      <w:r w:rsidRPr="00681252">
        <w:rPr>
          <w:rFonts w:ascii="Arial" w:eastAsia="Times New Roman" w:hAnsi="Arial" w:cs="Arial"/>
          <w:color w:val="4F5430"/>
          <w:sz w:val="29"/>
        </w:rPr>
        <w:t>Почтовый адрес, адрес электронной почты, номер факса, по которым принимается информация</w:t>
      </w:r>
      <w:r w:rsidRPr="00681252">
        <w:rPr>
          <w:rFonts w:ascii="Arial" w:eastAsia="Times New Roman" w:hAnsi="Arial" w:cs="Arial"/>
          <w:color w:val="222310"/>
          <w:sz w:val="29"/>
          <w:szCs w:val="29"/>
        </w:rPr>
        <w:fldChar w:fldCharType="end"/>
      </w:r>
    </w:p>
    <w:p w:rsidR="00681252" w:rsidRPr="00681252" w:rsidRDefault="00681252" w:rsidP="00681252">
      <w:pPr>
        <w:spacing w:after="0" w:line="240" w:lineRule="auto"/>
        <w:rPr>
          <w:rFonts w:ascii="Arial" w:eastAsia="Times New Roman" w:hAnsi="Arial" w:cs="Arial"/>
          <w:color w:val="0F1009"/>
          <w:sz w:val="16"/>
          <w:szCs w:val="16"/>
        </w:rPr>
      </w:pPr>
      <w:r w:rsidRPr="00681252">
        <w:rPr>
          <w:rFonts w:ascii="Arial" w:eastAsia="Times New Roman" w:hAnsi="Arial" w:cs="Arial"/>
          <w:color w:val="0F1009"/>
          <w:sz w:val="16"/>
        </w:rPr>
        <w:t>03.02.2016 09:27 </w:t>
      </w:r>
      <w:r w:rsidRPr="00681252">
        <w:rPr>
          <w:rFonts w:ascii="Arial" w:eastAsia="Times New Roman" w:hAnsi="Arial" w:cs="Arial"/>
          <w:color w:val="0F1009"/>
          <w:sz w:val="16"/>
          <w:szCs w:val="16"/>
        </w:rPr>
        <w:t>|</w:t>
      </w:r>
      <w:r w:rsidRPr="00681252">
        <w:rPr>
          <w:rFonts w:ascii="Arial" w:eastAsia="Times New Roman" w:hAnsi="Arial" w:cs="Arial"/>
          <w:color w:val="0F1009"/>
          <w:sz w:val="16"/>
        </w:rPr>
        <w:t> Обновлено 03.02.2016 09:54 </w:t>
      </w:r>
      <w:r w:rsidRPr="00681252">
        <w:rPr>
          <w:rFonts w:ascii="Arial" w:eastAsia="Times New Roman" w:hAnsi="Arial" w:cs="Arial"/>
          <w:color w:val="0F1009"/>
          <w:sz w:val="16"/>
          <w:szCs w:val="16"/>
        </w:rPr>
        <w:t>|</w:t>
      </w:r>
      <w:r w:rsidRPr="00681252">
        <w:rPr>
          <w:rFonts w:ascii="Arial" w:eastAsia="Times New Roman" w:hAnsi="Arial" w:cs="Arial"/>
          <w:color w:val="0F1009"/>
          <w:sz w:val="16"/>
        </w:rPr>
        <w:t xml:space="preserve"> Автор: </w:t>
      </w:r>
      <w:proofErr w:type="spellStart"/>
      <w:r w:rsidRPr="00681252">
        <w:rPr>
          <w:rFonts w:ascii="Arial" w:eastAsia="Times New Roman" w:hAnsi="Arial" w:cs="Arial"/>
          <w:color w:val="0F1009"/>
          <w:sz w:val="16"/>
        </w:rPr>
        <w:t>Админ</w:t>
      </w:r>
      <w:proofErr w:type="spellEnd"/>
      <w:r w:rsidRPr="00681252">
        <w:rPr>
          <w:rFonts w:ascii="Arial" w:eastAsia="Times New Roman" w:hAnsi="Arial" w:cs="Arial"/>
          <w:color w:val="0F1009"/>
          <w:sz w:val="16"/>
        </w:rPr>
        <w:t> </w:t>
      </w:r>
      <w:r w:rsidRPr="00681252">
        <w:rPr>
          <w:rFonts w:ascii="Arial" w:eastAsia="Times New Roman" w:hAnsi="Arial" w:cs="Arial"/>
          <w:color w:val="0F1009"/>
          <w:sz w:val="16"/>
          <w:szCs w:val="16"/>
        </w:rPr>
        <w:t>|</w:t>
      </w:r>
      <w:r w:rsidRPr="00681252">
        <w:rPr>
          <w:rFonts w:ascii="Arial" w:eastAsia="Times New Roman" w:hAnsi="Arial" w:cs="Arial"/>
          <w:color w:val="0F1009"/>
          <w:sz w:val="16"/>
        </w:rPr>
        <w:t> </w:t>
      </w:r>
      <w:r>
        <w:rPr>
          <w:rFonts w:ascii="Arial" w:eastAsia="Times New Roman" w:hAnsi="Arial" w:cs="Arial"/>
          <w:noProof/>
          <w:color w:val="364526"/>
          <w:sz w:val="16"/>
          <w:szCs w:val="16"/>
        </w:rPr>
        <w:drawing>
          <wp:inline distT="0" distB="0" distL="0" distR="0">
            <wp:extent cx="144780" cy="121920"/>
            <wp:effectExtent l="19050" t="0" r="7620" b="0"/>
            <wp:docPr id="1" name="Рисунок 1" descr="Печать">
              <a:hlinkClick xmlns:a="http://schemas.openxmlformats.org/drawingml/2006/main" r:id="rId4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4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52" w:rsidRPr="00681252" w:rsidRDefault="00681252" w:rsidP="00681252">
      <w:pPr>
        <w:spacing w:before="156" w:after="156" w:line="273" w:lineRule="atLeast"/>
        <w:rPr>
          <w:rFonts w:ascii="Arial" w:eastAsia="Times New Roman" w:hAnsi="Arial" w:cs="Arial"/>
          <w:color w:val="31341E"/>
          <w:sz w:val="16"/>
          <w:szCs w:val="16"/>
        </w:rPr>
      </w:pPr>
      <w:r w:rsidRPr="00681252">
        <w:rPr>
          <w:rFonts w:ascii="Arial" w:eastAsia="Times New Roman" w:hAnsi="Arial" w:cs="Arial"/>
          <w:b/>
          <w:bCs/>
          <w:color w:val="31341E"/>
          <w:sz w:val="28"/>
          <w:szCs w:val="28"/>
        </w:rPr>
        <w:t>Почтовый адрес:</w:t>
      </w:r>
      <w:r w:rsidRPr="00681252">
        <w:rPr>
          <w:rFonts w:ascii="Arial" w:eastAsia="Times New Roman" w:hAnsi="Arial" w:cs="Arial"/>
          <w:color w:val="31341E"/>
          <w:sz w:val="28"/>
          <w:szCs w:val="28"/>
        </w:rPr>
        <w:t xml:space="preserve">628330, </w:t>
      </w:r>
      <w:proofErr w:type="spellStart"/>
      <w:r w:rsidRPr="00681252">
        <w:rPr>
          <w:rFonts w:ascii="Arial" w:eastAsia="Times New Roman" w:hAnsi="Arial" w:cs="Arial"/>
          <w:color w:val="31341E"/>
          <w:sz w:val="28"/>
          <w:szCs w:val="28"/>
        </w:rPr>
        <w:t>Нефтеюганский</w:t>
      </w:r>
      <w:proofErr w:type="spellEnd"/>
      <w:r w:rsidRPr="00681252">
        <w:rPr>
          <w:rFonts w:ascii="Arial" w:eastAsia="Times New Roman" w:hAnsi="Arial" w:cs="Arial"/>
          <w:color w:val="31341E"/>
          <w:sz w:val="28"/>
          <w:szCs w:val="28"/>
        </w:rPr>
        <w:t xml:space="preserve"> </w:t>
      </w:r>
      <w:proofErr w:type="spellStart"/>
      <w:r w:rsidRPr="00681252">
        <w:rPr>
          <w:rFonts w:ascii="Arial" w:eastAsia="Times New Roman" w:hAnsi="Arial" w:cs="Arial"/>
          <w:color w:val="31341E"/>
          <w:sz w:val="28"/>
          <w:szCs w:val="28"/>
        </w:rPr>
        <w:t>район,п.Сентябрьский</w:t>
      </w:r>
      <w:proofErr w:type="spellEnd"/>
      <w:r w:rsidRPr="00681252">
        <w:rPr>
          <w:rFonts w:ascii="Arial" w:eastAsia="Times New Roman" w:hAnsi="Arial" w:cs="Arial"/>
          <w:color w:val="31341E"/>
          <w:sz w:val="28"/>
          <w:szCs w:val="28"/>
        </w:rPr>
        <w:t>, д. 15 кв.2</w:t>
      </w:r>
    </w:p>
    <w:p w:rsidR="00681252" w:rsidRPr="00681252" w:rsidRDefault="00681252" w:rsidP="00681252">
      <w:pPr>
        <w:spacing w:after="0" w:line="273" w:lineRule="atLeast"/>
        <w:rPr>
          <w:rFonts w:ascii="Arial" w:eastAsia="Times New Roman" w:hAnsi="Arial" w:cs="Arial"/>
          <w:color w:val="31341E"/>
          <w:sz w:val="16"/>
          <w:szCs w:val="16"/>
        </w:rPr>
      </w:pPr>
      <w:r w:rsidRPr="00681252">
        <w:rPr>
          <w:rFonts w:ascii="Arial" w:eastAsia="Times New Roman" w:hAnsi="Arial" w:cs="Arial"/>
          <w:b/>
          <w:bCs/>
          <w:color w:val="31341E"/>
          <w:sz w:val="28"/>
          <w:szCs w:val="28"/>
        </w:rPr>
        <w:t xml:space="preserve">Адрес электронной почты: Этот </w:t>
      </w:r>
      <w:proofErr w:type="spellStart"/>
      <w:r w:rsidRPr="00681252">
        <w:rPr>
          <w:rFonts w:ascii="Arial" w:eastAsia="Times New Roman" w:hAnsi="Arial" w:cs="Arial"/>
          <w:b/>
          <w:bCs/>
          <w:color w:val="31341E"/>
          <w:sz w:val="28"/>
          <w:szCs w:val="28"/>
        </w:rPr>
        <w:t>e-mail</w:t>
      </w:r>
      <w:proofErr w:type="spellEnd"/>
      <w:r w:rsidRPr="00681252">
        <w:rPr>
          <w:rFonts w:ascii="Arial" w:eastAsia="Times New Roman" w:hAnsi="Arial" w:cs="Arial"/>
          <w:b/>
          <w:bCs/>
          <w:color w:val="31341E"/>
          <w:sz w:val="28"/>
          <w:szCs w:val="28"/>
        </w:rPr>
        <w:t xml:space="preserve"> адрес защищен от </w:t>
      </w:r>
      <w:proofErr w:type="spellStart"/>
      <w:r w:rsidRPr="00681252">
        <w:rPr>
          <w:rFonts w:ascii="Arial" w:eastAsia="Times New Roman" w:hAnsi="Arial" w:cs="Arial"/>
          <w:b/>
          <w:bCs/>
          <w:color w:val="31341E"/>
          <w:sz w:val="28"/>
          <w:szCs w:val="28"/>
        </w:rPr>
        <w:t>спам-ботов</w:t>
      </w:r>
      <w:proofErr w:type="spellEnd"/>
      <w:r w:rsidRPr="00681252">
        <w:rPr>
          <w:rFonts w:ascii="Arial" w:eastAsia="Times New Roman" w:hAnsi="Arial" w:cs="Arial"/>
          <w:b/>
          <w:bCs/>
          <w:color w:val="31341E"/>
          <w:sz w:val="28"/>
          <w:szCs w:val="28"/>
        </w:rPr>
        <w:t xml:space="preserve">, для его просмотра у Вас должен быть включен </w:t>
      </w:r>
      <w:proofErr w:type="spellStart"/>
      <w:r w:rsidRPr="00681252">
        <w:rPr>
          <w:rFonts w:ascii="Arial" w:eastAsia="Times New Roman" w:hAnsi="Arial" w:cs="Arial"/>
          <w:b/>
          <w:bCs/>
          <w:color w:val="31341E"/>
          <w:sz w:val="28"/>
          <w:szCs w:val="28"/>
        </w:rPr>
        <w:t>Javascript</w:t>
      </w:r>
      <w:proofErr w:type="spellEnd"/>
      <w:r w:rsidRPr="00681252">
        <w:rPr>
          <w:rFonts w:ascii="Arial" w:eastAsia="Times New Roman" w:hAnsi="Arial" w:cs="Arial"/>
          <w:b/>
          <w:bCs/>
          <w:color w:val="31341E"/>
          <w:sz w:val="28"/>
        </w:rPr>
        <w:t> </w:t>
      </w:r>
      <w:hyperlink r:id="rId6" w:history="1">
        <w:r w:rsidRPr="00681252">
          <w:rPr>
            <w:rFonts w:ascii="Arial" w:eastAsia="Times New Roman" w:hAnsi="Arial" w:cs="Arial"/>
            <w:color w:val="4F5430"/>
            <w:sz w:val="28"/>
            <w:szCs w:val="28"/>
          </w:rPr>
          <w:br/>
        </w:r>
      </w:hyperlink>
    </w:p>
    <w:p w:rsidR="00681252" w:rsidRPr="00681252" w:rsidRDefault="00681252" w:rsidP="00681252">
      <w:pPr>
        <w:spacing w:after="0" w:line="273" w:lineRule="atLeast"/>
        <w:rPr>
          <w:rFonts w:ascii="Arial" w:eastAsia="Times New Roman" w:hAnsi="Arial" w:cs="Arial"/>
          <w:color w:val="31341E"/>
          <w:sz w:val="16"/>
          <w:szCs w:val="16"/>
        </w:rPr>
      </w:pPr>
      <w:r w:rsidRPr="00681252">
        <w:rPr>
          <w:rFonts w:ascii="Arial" w:eastAsia="Times New Roman" w:hAnsi="Arial" w:cs="Arial"/>
          <w:b/>
          <w:bCs/>
          <w:color w:val="31341E"/>
          <w:sz w:val="28"/>
          <w:szCs w:val="28"/>
        </w:rPr>
        <w:t>Телефон/факс:</w:t>
      </w:r>
      <w:r w:rsidRPr="00681252">
        <w:rPr>
          <w:rFonts w:ascii="Arial" w:eastAsia="Times New Roman" w:hAnsi="Arial" w:cs="Arial"/>
          <w:color w:val="31341E"/>
          <w:sz w:val="28"/>
          <w:szCs w:val="28"/>
        </w:rPr>
        <w:t>8(3463) 299-243</w:t>
      </w:r>
    </w:p>
    <w:p w:rsidR="00AF74B6" w:rsidRDefault="00AF74B6"/>
    <w:sectPr w:rsidR="00AF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1252"/>
    <w:rsid w:val="00681252"/>
    <w:rsid w:val="00A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1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25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81252"/>
    <w:rPr>
      <w:color w:val="0000FF"/>
      <w:u w:val="single"/>
    </w:rPr>
  </w:style>
  <w:style w:type="character" w:customStyle="1" w:styleId="rsg-postdateicon">
    <w:name w:val="rsg-postdateicon"/>
    <w:basedOn w:val="a0"/>
    <w:rsid w:val="00681252"/>
  </w:style>
  <w:style w:type="character" w:customStyle="1" w:styleId="apple-converted-space">
    <w:name w:val="apple-converted-space"/>
    <w:basedOn w:val="a0"/>
    <w:rsid w:val="00681252"/>
  </w:style>
  <w:style w:type="character" w:customStyle="1" w:styleId="rsg-postauthoricon">
    <w:name w:val="rsg-postauthoricon"/>
    <w:basedOn w:val="a0"/>
    <w:rsid w:val="00681252"/>
  </w:style>
  <w:style w:type="paragraph" w:styleId="a4">
    <w:name w:val="Normal (Web)"/>
    <w:basedOn w:val="a"/>
    <w:uiPriority w:val="99"/>
    <w:semiHidden/>
    <w:unhideWhenUsed/>
    <w:rsid w:val="0068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23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entyabrskiy.ru/protivodejstvie-korrupczii/komissiya-po-soblyudeniyu-trebovanij-k-sluzhebnomu-povedeniyu-municz-x-sluzhashhix-i-uregulirovaniyu-konflikta-interesov/postovyj-adres-adres-elektronnoj-pochty-nomer-faksa-po-kotorym-prinimaetsya-informacziya.html?tmpl=component&amp;print=1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2016-02-04T06:53:00Z</dcterms:created>
  <dcterms:modified xsi:type="dcterms:W3CDTF">2016-02-04T06:53:00Z</dcterms:modified>
</cp:coreProperties>
</file>