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E" w:rsidRDefault="00504E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4E7E" w:rsidRDefault="00504E7E">
      <w:pPr>
        <w:pStyle w:val="ConsPlusNormal"/>
      </w:pPr>
    </w:p>
    <w:p w:rsidR="00504E7E" w:rsidRDefault="00504E7E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504E7E" w:rsidRDefault="00504E7E">
      <w:pPr>
        <w:pStyle w:val="ConsPlusTitle"/>
        <w:jc w:val="center"/>
      </w:pPr>
    </w:p>
    <w:p w:rsidR="00504E7E" w:rsidRDefault="00504E7E">
      <w:pPr>
        <w:pStyle w:val="ConsPlusTitle"/>
        <w:jc w:val="center"/>
      </w:pPr>
      <w:r>
        <w:t>РАСПОРЯЖЕНИЕ</w:t>
      </w:r>
    </w:p>
    <w:p w:rsidR="00504E7E" w:rsidRDefault="00504E7E">
      <w:pPr>
        <w:pStyle w:val="ConsPlusTitle"/>
        <w:jc w:val="center"/>
      </w:pPr>
      <w:r>
        <w:t>от 14 августа 2014 г. N 448-рп</w:t>
      </w:r>
    </w:p>
    <w:p w:rsidR="00504E7E" w:rsidRDefault="00504E7E">
      <w:pPr>
        <w:pStyle w:val="ConsPlusTitle"/>
        <w:jc w:val="center"/>
      </w:pPr>
    </w:p>
    <w:p w:rsidR="00504E7E" w:rsidRDefault="00504E7E">
      <w:pPr>
        <w:pStyle w:val="ConsPlusTitle"/>
        <w:jc w:val="center"/>
      </w:pPr>
      <w:r>
        <w:t>ОБ УТВЕРЖДЕНИИ ТИПОВОГО КОДЕКСА ЭТИКИ И СЛУЖЕБНОГО ПОВЕДЕНИЯ</w:t>
      </w:r>
    </w:p>
    <w:p w:rsidR="00504E7E" w:rsidRDefault="00504E7E">
      <w:pPr>
        <w:pStyle w:val="ConsPlusTitle"/>
        <w:jc w:val="center"/>
      </w:pPr>
      <w:r>
        <w:t>РАБОТНИКОВ ГОСУДАРСТВЕННЫХ УЧРЕЖДЕНИЙ</w:t>
      </w:r>
    </w:p>
    <w:p w:rsidR="00504E7E" w:rsidRDefault="00504E7E">
      <w:pPr>
        <w:pStyle w:val="ConsPlusTitle"/>
        <w:jc w:val="center"/>
      </w:pPr>
      <w:r>
        <w:t xml:space="preserve">И ГОСУДАРСТВЕННЫХ УНИТАРНЫХ ПРЕДПРИЯТИЙ </w:t>
      </w:r>
      <w:proofErr w:type="gramStart"/>
      <w:r>
        <w:t>ХАНТЫ-МАНСИЙСКОГО</w:t>
      </w:r>
      <w:proofErr w:type="gramEnd"/>
    </w:p>
    <w:p w:rsidR="00504E7E" w:rsidRDefault="00504E7E">
      <w:pPr>
        <w:pStyle w:val="ConsPlusTitle"/>
        <w:jc w:val="center"/>
      </w:pPr>
      <w:r>
        <w:t>АВТОНОМНОГО ОКРУГА - ЮГРЫ, А ТАКЖЕ ХОЗЯЙСТВЕННЫХ ОБЩЕСТВ,</w:t>
      </w:r>
    </w:p>
    <w:p w:rsidR="00504E7E" w:rsidRDefault="00504E7E">
      <w:pPr>
        <w:pStyle w:val="ConsPlusTitle"/>
        <w:jc w:val="center"/>
      </w:pPr>
      <w:r>
        <w:t>ФОНДОВ, АВТОНОМНЫХ НЕКОММЕРЧЕСКИХ ОРГАНИЗАЦИЙ,</w:t>
      </w:r>
    </w:p>
    <w:p w:rsidR="00504E7E" w:rsidRDefault="00504E7E">
      <w:pPr>
        <w:pStyle w:val="ConsPlusTitle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504E7E" w:rsidRDefault="00504E7E">
      <w:pPr>
        <w:pStyle w:val="ConsPlusTitle"/>
        <w:jc w:val="center"/>
      </w:pPr>
      <w:r>
        <w:t>ХАНТЫ-МАНСИЙСКИЙ АВТОНОМНЫЙ ОКРУГ - ЮГРА</w:t>
      </w:r>
    </w:p>
    <w:p w:rsidR="00504E7E" w:rsidRDefault="00504E7E">
      <w:pPr>
        <w:pStyle w:val="ConsPlusNormal"/>
      </w:pPr>
    </w:p>
    <w:p w:rsidR="00504E7E" w:rsidRDefault="00504E7E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6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225-оз "Об управлении и о распоряжении имуществом, находящимся в государственной собственности Ханты-Мансийского автономного округа - Югры", </w:t>
      </w:r>
      <w:hyperlink r:id="rId7" w:history="1">
        <w:r>
          <w:rPr>
            <w:color w:val="0000FF"/>
          </w:rPr>
          <w:t>пунктом 1.3.3</w:t>
        </w:r>
      </w:hyperlink>
      <w:r>
        <w:t xml:space="preserve"> Плана противодействия коррупции в Ханты-Мансийском автономном округе - Югре на 2014 - 2015 годы, утвержденного распоряжением Губернатора Ханты-Мансийского автономного округа - Югры от 30 января 2014 года N 45-рг:</w:t>
      </w:r>
      <w:proofErr w:type="gramEnd"/>
    </w:p>
    <w:p w:rsidR="00504E7E" w:rsidRDefault="00504E7E">
      <w:pPr>
        <w:pStyle w:val="ConsPlusNormal"/>
        <w:ind w:firstLine="540"/>
        <w:jc w:val="both"/>
      </w:pPr>
      <w:r>
        <w:t xml:space="preserve">Утвердить Типовой </w:t>
      </w:r>
      <w:hyperlink w:anchor="P32" w:history="1">
        <w:r>
          <w:rPr>
            <w:color w:val="0000FF"/>
          </w:rPr>
          <w:t>кодекс</w:t>
        </w:r>
      </w:hyperlink>
      <w:r>
        <w:t xml:space="preserve">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(прилагается).</w:t>
      </w:r>
    </w:p>
    <w:p w:rsidR="00504E7E" w:rsidRDefault="00504E7E">
      <w:pPr>
        <w:pStyle w:val="ConsPlusNormal"/>
        <w:jc w:val="both"/>
      </w:pPr>
    </w:p>
    <w:p w:rsidR="00504E7E" w:rsidRDefault="00504E7E">
      <w:pPr>
        <w:pStyle w:val="ConsPlusNormal"/>
        <w:jc w:val="right"/>
      </w:pPr>
      <w:r>
        <w:t>Губернатор</w:t>
      </w:r>
    </w:p>
    <w:p w:rsidR="00504E7E" w:rsidRDefault="00504E7E">
      <w:pPr>
        <w:pStyle w:val="ConsPlusNormal"/>
        <w:jc w:val="right"/>
      </w:pPr>
      <w:r>
        <w:t>Ханты-Мансийского</w:t>
      </w:r>
    </w:p>
    <w:p w:rsidR="00504E7E" w:rsidRDefault="00504E7E">
      <w:pPr>
        <w:pStyle w:val="ConsPlusNormal"/>
        <w:jc w:val="right"/>
      </w:pPr>
      <w:r>
        <w:t>автономного округа - Югры</w:t>
      </w:r>
    </w:p>
    <w:p w:rsidR="00504E7E" w:rsidRDefault="00504E7E">
      <w:pPr>
        <w:pStyle w:val="ConsPlusNormal"/>
        <w:jc w:val="right"/>
      </w:pPr>
      <w:r>
        <w:t>Н.В.КОМАРОВА</w:t>
      </w:r>
    </w:p>
    <w:p w:rsidR="00504E7E" w:rsidRDefault="00504E7E">
      <w:pPr>
        <w:pStyle w:val="ConsPlusNormal"/>
      </w:pPr>
    </w:p>
    <w:p w:rsidR="00504E7E" w:rsidRDefault="00504E7E">
      <w:pPr>
        <w:pStyle w:val="ConsPlusNormal"/>
      </w:pPr>
    </w:p>
    <w:p w:rsidR="00504E7E" w:rsidRDefault="00504E7E">
      <w:pPr>
        <w:pStyle w:val="ConsPlusNormal"/>
      </w:pPr>
    </w:p>
    <w:p w:rsidR="00504E7E" w:rsidRDefault="00504E7E">
      <w:pPr>
        <w:pStyle w:val="ConsPlusNormal"/>
      </w:pPr>
    </w:p>
    <w:p w:rsidR="00504E7E" w:rsidRDefault="00504E7E">
      <w:pPr>
        <w:pStyle w:val="ConsPlusNormal"/>
      </w:pPr>
    </w:p>
    <w:p w:rsidR="00504E7E" w:rsidRDefault="00504E7E">
      <w:pPr>
        <w:pStyle w:val="ConsPlusNormal"/>
        <w:jc w:val="right"/>
      </w:pPr>
      <w:r>
        <w:t>Приложение</w:t>
      </w:r>
    </w:p>
    <w:p w:rsidR="00504E7E" w:rsidRDefault="00504E7E">
      <w:pPr>
        <w:pStyle w:val="ConsPlusNormal"/>
        <w:jc w:val="right"/>
      </w:pPr>
      <w:r>
        <w:t>к распоряжению Правительства</w:t>
      </w:r>
    </w:p>
    <w:p w:rsidR="00504E7E" w:rsidRDefault="00504E7E">
      <w:pPr>
        <w:pStyle w:val="ConsPlusNormal"/>
        <w:jc w:val="right"/>
      </w:pPr>
      <w:r>
        <w:t>Ханты-Мансийского</w:t>
      </w:r>
    </w:p>
    <w:p w:rsidR="00504E7E" w:rsidRDefault="00504E7E">
      <w:pPr>
        <w:pStyle w:val="ConsPlusNormal"/>
        <w:jc w:val="right"/>
      </w:pPr>
      <w:r>
        <w:t>автономного округа - Югры</w:t>
      </w:r>
    </w:p>
    <w:p w:rsidR="00504E7E" w:rsidRDefault="00504E7E">
      <w:pPr>
        <w:pStyle w:val="ConsPlusNormal"/>
        <w:jc w:val="right"/>
      </w:pPr>
      <w:r>
        <w:t>от 14 августа 2014 года N 448-рп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Title"/>
        <w:jc w:val="center"/>
      </w:pPr>
      <w:bookmarkStart w:id="0" w:name="P32"/>
      <w:bookmarkEnd w:id="0"/>
      <w:r>
        <w:t>ТИПОВОЙ КОДЕКС</w:t>
      </w:r>
    </w:p>
    <w:p w:rsidR="00504E7E" w:rsidRDefault="00504E7E">
      <w:pPr>
        <w:pStyle w:val="ConsPlusTitle"/>
        <w:jc w:val="center"/>
      </w:pPr>
      <w:r>
        <w:t>ЭТИКИ И СЛУЖЕБНОГО ПОВЕДЕНИЯ РАБОТНИКОВ ГОСУДАРСТВЕННЫХ</w:t>
      </w:r>
    </w:p>
    <w:p w:rsidR="00504E7E" w:rsidRDefault="00504E7E">
      <w:pPr>
        <w:pStyle w:val="ConsPlusTitle"/>
        <w:jc w:val="center"/>
      </w:pPr>
      <w:r>
        <w:t>УЧРЕЖДЕНИЙ И ГОСУДАРСТВЕННЫХ УНИТАРНЫХ ПРЕДПРИЯТИЙ</w:t>
      </w:r>
    </w:p>
    <w:p w:rsidR="00504E7E" w:rsidRDefault="00504E7E">
      <w:pPr>
        <w:pStyle w:val="ConsPlusTitle"/>
        <w:jc w:val="center"/>
      </w:pPr>
      <w:r>
        <w:t>ХАНТЫ-МАНСИЙСКОГО АВТОНОМНОГО ОКРУГА - ЮГРЫ,</w:t>
      </w:r>
    </w:p>
    <w:p w:rsidR="00504E7E" w:rsidRDefault="00504E7E">
      <w:pPr>
        <w:pStyle w:val="ConsPlusTitle"/>
        <w:jc w:val="center"/>
      </w:pPr>
      <w:r>
        <w:t>А ТАКЖЕ ХОЗЯЙСТВЕННЫХ ОБЩЕСТВ, ФОНДОВ,</w:t>
      </w:r>
    </w:p>
    <w:p w:rsidR="00504E7E" w:rsidRDefault="00504E7E">
      <w:pPr>
        <w:pStyle w:val="ConsPlusTitle"/>
        <w:jc w:val="center"/>
      </w:pPr>
      <w:r>
        <w:t>АВТОНОМНЫХ НЕКОММЕРЧЕСКИХ ОРГАНИЗАЦИЙ,</w:t>
      </w:r>
    </w:p>
    <w:p w:rsidR="00504E7E" w:rsidRDefault="00504E7E">
      <w:pPr>
        <w:pStyle w:val="ConsPlusTitle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504E7E" w:rsidRDefault="00504E7E">
      <w:pPr>
        <w:pStyle w:val="ConsPlusTitle"/>
        <w:jc w:val="center"/>
      </w:pPr>
      <w:r>
        <w:t>ХАНТЫ-МАНСИЙСКИЙ АВТОНОМНЫЙ ОКРУГ - ЮГРА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jc w:val="center"/>
      </w:pPr>
      <w:r>
        <w:t>I. Общие положения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Типовой кодекс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Кодекс),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государственных учреждений и государственных унитарных предприятий Ханты-Мансийского автономного</w:t>
      </w:r>
      <w:proofErr w:type="gramEnd"/>
      <w:r>
        <w:t xml:space="preserve"> </w:t>
      </w:r>
      <w:proofErr w:type="gramStart"/>
      <w:r>
        <w:t>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независимо от занимаемой ими должности.</w:t>
      </w:r>
      <w:proofErr w:type="gramEnd"/>
    </w:p>
    <w:p w:rsidR="00504E7E" w:rsidRDefault="00504E7E">
      <w:pPr>
        <w:pStyle w:val="ConsPlusNormal"/>
        <w:ind w:firstLine="540"/>
        <w:jc w:val="both"/>
      </w:pPr>
      <w: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8" w:history="1">
        <w:r>
          <w:rPr>
            <w:color w:val="0000FF"/>
          </w:rPr>
          <w:t>статьей 68</w:t>
        </w:r>
      </w:hyperlink>
      <w:r>
        <w:t xml:space="preserve"> Трудового кодекса Российской Федерации.</w:t>
      </w:r>
    </w:p>
    <w:p w:rsidR="00504E7E" w:rsidRDefault="00504E7E">
      <w:pPr>
        <w:pStyle w:val="ConsPlusNormal"/>
        <w:ind w:firstLine="540"/>
        <w:jc w:val="both"/>
      </w:pPr>
      <w:r>
        <w:t>3.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04E7E" w:rsidRDefault="00504E7E">
      <w:pPr>
        <w:pStyle w:val="ConsPlusNormal"/>
        <w:ind w:firstLine="540"/>
        <w:jc w:val="both"/>
      </w:pPr>
      <w:r>
        <w:t>4. Кодекс служит основой для формирования взаимоотношений в организации, основанных на нормах морали, уважительного отношения к работникам и организации.</w:t>
      </w:r>
    </w:p>
    <w:p w:rsidR="00504E7E" w:rsidRDefault="00504E7E">
      <w:pPr>
        <w:pStyle w:val="ConsPlusNormal"/>
        <w:ind w:firstLine="540"/>
        <w:jc w:val="both"/>
      </w:pPr>
      <w:r>
        <w:t>5. Кодекс призван повысить эффективность выполнения работниками организации своих должностных обязанностей.</w:t>
      </w:r>
    </w:p>
    <w:p w:rsidR="00504E7E" w:rsidRDefault="00504E7E">
      <w:pPr>
        <w:pStyle w:val="ConsPlusNormal"/>
        <w:ind w:firstLine="540"/>
        <w:jc w:val="both"/>
      </w:pPr>
      <w: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504E7E" w:rsidRDefault="00504E7E">
      <w:pPr>
        <w:pStyle w:val="ConsPlusNormal"/>
        <w:ind w:firstLine="540"/>
        <w:jc w:val="both"/>
      </w:pPr>
      <w:r>
        <w:t>7. Каждый работник организации должен следовать положениям Кодекса, 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504E7E" w:rsidRDefault="00504E7E">
      <w:pPr>
        <w:pStyle w:val="ConsPlusNormal"/>
        <w:ind w:firstLine="540"/>
        <w:jc w:val="both"/>
      </w:pPr>
      <w:r>
        <w:t>8. 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jc w:val="center"/>
      </w:pPr>
      <w:r>
        <w:t>II. Основные понятия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ind w:firstLine="540"/>
        <w:jc w:val="both"/>
      </w:pPr>
      <w:r>
        <w:t>9. В целях настоящего Кодекса используются следующие понятия:</w:t>
      </w:r>
    </w:p>
    <w:p w:rsidR="00504E7E" w:rsidRDefault="00504E7E">
      <w:pPr>
        <w:pStyle w:val="ConsPlusNormal"/>
        <w:ind w:firstLine="540"/>
        <w:jc w:val="both"/>
      </w:pPr>
      <w:r>
        <w:t>работники организации - лица, состоящие с организацией в трудовых отношениях;</w:t>
      </w:r>
    </w:p>
    <w:p w:rsidR="00504E7E" w:rsidRDefault="00504E7E">
      <w:pPr>
        <w:pStyle w:val="ConsPlusNormal"/>
        <w:ind w:firstLine="540"/>
        <w:jc w:val="both"/>
      </w:pPr>
      <w:r>
        <w:t>личная заинтересованность -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04E7E" w:rsidRDefault="00504E7E">
      <w:pPr>
        <w:pStyle w:val="ConsPlusNormal"/>
        <w:ind w:firstLine="540"/>
        <w:jc w:val="both"/>
      </w:pPr>
      <w:r>
        <w:t>служебная информация - любая, не являющаяся общедоступной 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04E7E" w:rsidRDefault="00504E7E">
      <w:pPr>
        <w:pStyle w:val="ConsPlusNormal"/>
        <w:ind w:firstLine="540"/>
        <w:jc w:val="both"/>
      </w:pPr>
      <w:proofErr w:type="gramStart"/>
      <w:r>
        <w:t>конфликт интересов - 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>
        <w:t>, деловых партнеров организации;</w:t>
      </w:r>
    </w:p>
    <w:p w:rsidR="00504E7E" w:rsidRDefault="00504E7E">
      <w:pPr>
        <w:pStyle w:val="ConsPlusNormal"/>
        <w:ind w:firstLine="540"/>
        <w:jc w:val="both"/>
      </w:pPr>
      <w:r>
        <w:t>клиент организации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04E7E" w:rsidRDefault="00504E7E">
      <w:pPr>
        <w:pStyle w:val="ConsPlusNormal"/>
        <w:ind w:firstLine="540"/>
        <w:jc w:val="both"/>
      </w:pPr>
      <w:r>
        <w:t>деловой партнер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jc w:val="center"/>
      </w:pPr>
      <w:r>
        <w:t>III. Основные принципы профессиональной этики</w:t>
      </w:r>
    </w:p>
    <w:p w:rsidR="00504E7E" w:rsidRDefault="00504E7E">
      <w:pPr>
        <w:pStyle w:val="ConsPlusNormal"/>
        <w:jc w:val="center"/>
      </w:pPr>
      <w:r>
        <w:t>работников организации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ind w:firstLine="540"/>
        <w:jc w:val="both"/>
      </w:pPr>
      <w:r>
        <w:t>10. Деятельность организации, работников организации основывается на следующих принципах профессиональной этики:</w:t>
      </w:r>
    </w:p>
    <w:p w:rsidR="00504E7E" w:rsidRDefault="00504E7E">
      <w:pPr>
        <w:pStyle w:val="ConsPlusNormal"/>
        <w:ind w:firstLine="540"/>
        <w:jc w:val="both"/>
      </w:pPr>
      <w:r>
        <w:t xml:space="preserve">1) законность: организация, работники организации осуществляют свою деятельность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- Югры, настоящим Кодексом;</w:t>
      </w:r>
    </w:p>
    <w:p w:rsidR="00504E7E" w:rsidRDefault="00504E7E">
      <w:pPr>
        <w:pStyle w:val="ConsPlusNormal"/>
        <w:ind w:firstLine="540"/>
        <w:jc w:val="both"/>
      </w:pPr>
      <w:r>
        <w:t>2) 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04E7E" w:rsidRDefault="00504E7E">
      <w:pPr>
        <w:pStyle w:val="ConsPlusNormal"/>
        <w:ind w:firstLine="540"/>
        <w:jc w:val="both"/>
      </w:pPr>
      <w:r>
        <w:t>3) профессионализм: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04E7E" w:rsidRDefault="00504E7E">
      <w:pPr>
        <w:pStyle w:val="ConsPlusNormal"/>
        <w:ind w:firstLine="540"/>
        <w:jc w:val="both"/>
      </w:pPr>
      <w:r>
        <w:t>Работники организации стремятся к повышению своего профессионального уровня;</w:t>
      </w:r>
    </w:p>
    <w:p w:rsidR="00504E7E" w:rsidRDefault="00504E7E">
      <w:pPr>
        <w:pStyle w:val="ConsPlusNormal"/>
        <w:ind w:firstLine="540"/>
        <w:jc w:val="both"/>
      </w:pPr>
      <w:r>
        <w:t>4) 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04E7E" w:rsidRDefault="00504E7E">
      <w:pPr>
        <w:pStyle w:val="ConsPlusNormal"/>
        <w:ind w:firstLine="540"/>
        <w:jc w:val="both"/>
      </w:pPr>
      <w:r>
        <w:t>5) добросовестность: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504E7E" w:rsidRDefault="00504E7E">
      <w:pPr>
        <w:pStyle w:val="ConsPlusNormal"/>
        <w:ind w:firstLine="540"/>
        <w:jc w:val="both"/>
      </w:pPr>
      <w:r>
        <w:t>Организация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504E7E" w:rsidRDefault="00504E7E">
      <w:pPr>
        <w:pStyle w:val="ConsPlusNormal"/>
        <w:ind w:firstLine="540"/>
        <w:jc w:val="both"/>
      </w:pPr>
      <w:r>
        <w:t>6) информационная 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504E7E" w:rsidRDefault="00504E7E">
      <w:pPr>
        <w:pStyle w:val="ConsPlusNormal"/>
        <w:ind w:firstLine="540"/>
        <w:jc w:val="both"/>
      </w:pPr>
      <w:r>
        <w:t>7)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jc w:val="center"/>
      </w:pPr>
      <w:r>
        <w:t>IV. Основные правила служебного поведения</w:t>
      </w:r>
    </w:p>
    <w:p w:rsidR="00504E7E" w:rsidRDefault="00504E7E">
      <w:pPr>
        <w:pStyle w:val="ConsPlusNormal"/>
        <w:jc w:val="center"/>
      </w:pPr>
      <w:r>
        <w:t>работников организации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ind w:firstLine="540"/>
        <w:jc w:val="both"/>
      </w:pPr>
      <w:r>
        <w:t>11. Работники организации обязаны:</w:t>
      </w:r>
    </w:p>
    <w:p w:rsidR="00504E7E" w:rsidRDefault="00504E7E">
      <w:pPr>
        <w:pStyle w:val="ConsPlusNormal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04E7E" w:rsidRDefault="00504E7E">
      <w:pPr>
        <w:pStyle w:val="ConsPlusNormal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04E7E" w:rsidRDefault="00504E7E">
      <w:pPr>
        <w:pStyle w:val="ConsPlusNormal"/>
        <w:ind w:firstLine="540"/>
        <w:jc w:val="both"/>
      </w:pPr>
      <w:r>
        <w:t>3) осуществлять свою деятельность в пределах полномочий данной организации;</w:t>
      </w:r>
    </w:p>
    <w:p w:rsidR="00504E7E" w:rsidRDefault="00504E7E">
      <w:pPr>
        <w:pStyle w:val="ConsPlusNormal"/>
        <w:ind w:firstLine="540"/>
        <w:jc w:val="both"/>
      </w:pPr>
      <w:r>
        <w:t>4) 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504E7E" w:rsidRDefault="00504E7E">
      <w:pPr>
        <w:pStyle w:val="ConsPlusNormal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04E7E" w:rsidRDefault="00504E7E">
      <w:pPr>
        <w:pStyle w:val="ConsPlusNormal"/>
        <w:ind w:firstLine="540"/>
        <w:jc w:val="both"/>
      </w:pPr>
      <w:r>
        <w:t>6) постоянно стремиться к обеспечению эффективного использования ресурсов, находящихся в распоряжении;</w:t>
      </w:r>
    </w:p>
    <w:p w:rsidR="00504E7E" w:rsidRDefault="00504E7E">
      <w:pPr>
        <w:pStyle w:val="ConsPlusNormal"/>
        <w:ind w:firstLine="540"/>
        <w:jc w:val="both"/>
      </w:pPr>
      <w:r>
        <w:t>7)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04E7E" w:rsidRDefault="00504E7E">
      <w:pPr>
        <w:pStyle w:val="ConsPlusNormal"/>
        <w:ind w:firstLine="540"/>
        <w:jc w:val="both"/>
      </w:pPr>
      <w:r>
        <w:t>8)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04E7E" w:rsidRDefault="00504E7E">
      <w:pPr>
        <w:pStyle w:val="ConsPlusNormal"/>
        <w:ind w:firstLine="540"/>
        <w:jc w:val="both"/>
      </w:pPr>
      <w:r>
        <w:t xml:space="preserve">9)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</w:t>
      </w:r>
      <w:r>
        <w:lastRenderedPageBreak/>
        <w:t>отношений с ними;</w:t>
      </w:r>
    </w:p>
    <w:p w:rsidR="00504E7E" w:rsidRDefault="00504E7E">
      <w:pPr>
        <w:pStyle w:val="ConsPlusNormal"/>
        <w:ind w:firstLine="540"/>
        <w:jc w:val="both"/>
      </w:pPr>
      <w:r>
        <w:t>10) 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504E7E" w:rsidRDefault="00504E7E">
      <w:pPr>
        <w:pStyle w:val="ConsPlusNormal"/>
        <w:ind w:firstLine="540"/>
        <w:jc w:val="both"/>
      </w:pPr>
      <w:proofErr w:type="gramStart"/>
      <w:r>
        <w:t>11) 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504E7E" w:rsidRDefault="00504E7E">
      <w:pPr>
        <w:pStyle w:val="ConsPlusNormal"/>
        <w:ind w:firstLine="540"/>
        <w:jc w:val="both"/>
      </w:pPr>
      <w:r>
        <w:t>12)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04E7E" w:rsidRDefault="00504E7E">
      <w:pPr>
        <w:pStyle w:val="ConsPlusNormal"/>
        <w:ind w:firstLine="540"/>
        <w:jc w:val="both"/>
      </w:pPr>
      <w:r>
        <w:t>13)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04E7E" w:rsidRDefault="00504E7E">
      <w:pPr>
        <w:pStyle w:val="ConsPlusNormal"/>
        <w:ind w:firstLine="540"/>
        <w:jc w:val="both"/>
      </w:pPr>
      <w:r>
        <w:t>14)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504E7E" w:rsidRDefault="00504E7E">
      <w:pPr>
        <w:pStyle w:val="ConsPlusNormal"/>
        <w:ind w:firstLine="540"/>
        <w:jc w:val="both"/>
      </w:pPr>
      <w:r>
        <w:t>15) нести персональную ответственность за результаты своей деятельности;</w:t>
      </w:r>
    </w:p>
    <w:p w:rsidR="00504E7E" w:rsidRDefault="00504E7E">
      <w:pPr>
        <w:pStyle w:val="ConsPlusNormal"/>
        <w:ind w:firstLine="540"/>
        <w:jc w:val="both"/>
      </w:pPr>
      <w:r>
        <w:t>16)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504E7E" w:rsidRDefault="00504E7E">
      <w:pPr>
        <w:pStyle w:val="ConsPlusNormal"/>
        <w:ind w:firstLine="540"/>
        <w:jc w:val="both"/>
      </w:pPr>
      <w:r>
        <w:t>17)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504E7E" w:rsidRDefault="00504E7E">
      <w:pPr>
        <w:pStyle w:val="ConsPlusNormal"/>
        <w:ind w:firstLine="540"/>
        <w:jc w:val="both"/>
      </w:pPr>
      <w:r>
        <w:t xml:space="preserve">12. В служебном поведении работника </w:t>
      </w:r>
      <w:proofErr w:type="gramStart"/>
      <w:r>
        <w:t>недопустимы</w:t>
      </w:r>
      <w:proofErr w:type="gramEnd"/>
      <w:r>
        <w:t>:</w:t>
      </w:r>
    </w:p>
    <w:p w:rsidR="00504E7E" w:rsidRDefault="00504E7E">
      <w:pPr>
        <w:pStyle w:val="ConsPlusNormal"/>
        <w:ind w:firstLine="540"/>
        <w:jc w:val="both"/>
      </w:pPr>
      <w:r>
        <w:t>1)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04E7E" w:rsidRDefault="00504E7E">
      <w:pPr>
        <w:pStyle w:val="ConsPlusNormal"/>
        <w:ind w:firstLine="540"/>
        <w:jc w:val="both"/>
      </w:pPr>
      <w:r>
        <w:t>2)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04E7E" w:rsidRDefault="00504E7E">
      <w:pPr>
        <w:pStyle w:val="ConsPlusNormal"/>
        <w:ind w:firstLine="540"/>
        <w:jc w:val="both"/>
      </w:pPr>
      <w:r>
        <w:t>13. Работник организации, наделенный организационно-распорядительными полномочиями, также обязан:</w:t>
      </w:r>
    </w:p>
    <w:p w:rsidR="00504E7E" w:rsidRDefault="00504E7E">
      <w:pPr>
        <w:pStyle w:val="ConsPlusNormal"/>
        <w:ind w:firstLine="540"/>
        <w:jc w:val="both"/>
      </w:pPr>
      <w:r>
        <w:t>1) принимать меры по предотвращению и урегулированию конфликта интересов;</w:t>
      </w:r>
    </w:p>
    <w:p w:rsidR="00504E7E" w:rsidRDefault="00504E7E">
      <w:pPr>
        <w:pStyle w:val="ConsPlusNormal"/>
        <w:ind w:firstLine="540"/>
        <w:jc w:val="both"/>
      </w:pPr>
      <w:r>
        <w:t>2) принимать меры по предупреждению и пресечению коррупции;</w:t>
      </w:r>
    </w:p>
    <w:p w:rsidR="00504E7E" w:rsidRDefault="00504E7E">
      <w:pPr>
        <w:pStyle w:val="ConsPlusNormal"/>
        <w:ind w:firstLine="540"/>
        <w:jc w:val="both"/>
      </w:pPr>
      <w:r>
        <w:t>3) своим личным поведением подавать пример честности, беспристрастности и справедливости.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jc w:val="center"/>
      </w:pPr>
      <w:r>
        <w:t>V. Требования к антикоррупционному поведению работников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ind w:firstLine="540"/>
        <w:jc w:val="both"/>
      </w:pPr>
      <w:r>
        <w:t>14. 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504E7E" w:rsidRDefault="00504E7E">
      <w:pPr>
        <w:pStyle w:val="ConsPlusNormal"/>
        <w:ind w:firstLine="540"/>
        <w:jc w:val="both"/>
      </w:pPr>
      <w:r>
        <w:t>15. 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504E7E" w:rsidRDefault="00504E7E">
      <w:pPr>
        <w:pStyle w:val="ConsPlusNormal"/>
        <w:ind w:firstLine="540"/>
        <w:jc w:val="both"/>
      </w:pPr>
      <w:r>
        <w:t xml:space="preserve">16. 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jc w:val="center"/>
      </w:pPr>
      <w:r>
        <w:t>VI. Обращение со служебной информацией</w:t>
      </w:r>
    </w:p>
    <w:p w:rsidR="00504E7E" w:rsidRDefault="00504E7E">
      <w:pPr>
        <w:pStyle w:val="ConsPlusNormal"/>
        <w:jc w:val="center"/>
      </w:pPr>
    </w:p>
    <w:p w:rsidR="00504E7E" w:rsidRDefault="00504E7E">
      <w:pPr>
        <w:pStyle w:val="ConsPlusNormal"/>
        <w:ind w:firstLine="540"/>
        <w:jc w:val="both"/>
      </w:pPr>
      <w:r>
        <w:t>17. 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504E7E" w:rsidRDefault="00504E7E">
      <w:pPr>
        <w:pStyle w:val="ConsPlusNormal"/>
        <w:ind w:firstLine="540"/>
        <w:jc w:val="both"/>
      </w:pPr>
      <w:r>
        <w:t>18. 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504E7E" w:rsidRDefault="00504E7E">
      <w:pPr>
        <w:pStyle w:val="ConsPlusNormal"/>
      </w:pPr>
    </w:p>
    <w:p w:rsidR="00504E7E" w:rsidRDefault="00504E7E">
      <w:pPr>
        <w:pStyle w:val="ConsPlusNormal"/>
      </w:pPr>
    </w:p>
    <w:p w:rsidR="00504E7E" w:rsidRDefault="00504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1D2" w:rsidRDefault="000851D2">
      <w:bookmarkStart w:id="1" w:name="_GoBack"/>
      <w:bookmarkEnd w:id="1"/>
    </w:p>
    <w:sectPr w:rsidR="000851D2" w:rsidSect="0018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7E"/>
    <w:rsid w:val="000851D2"/>
    <w:rsid w:val="005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DAC7E3387F848D79226094B10F1F2248CC5827803C094AFC751FDB8175F4007B98D4204149FECrEz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5DAC7E3387F848D79238045D7CA6FD238F9C8F7C02C9C4F49B57AAE747591547F98B17475096E4E151D62Fr8z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DAC7E3387F848D79238045D7CA6FD238F9C8F7C01C2CBF39257AAE747591547rFz9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DAC7E3387F848D79226094B10F1F2278CC58776569796FE925FrF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2015-12-30T05:51:00Z</dcterms:created>
  <dcterms:modified xsi:type="dcterms:W3CDTF">2015-12-30T05:53:00Z</dcterms:modified>
</cp:coreProperties>
</file>