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5723AEB" w:rsidR="00B6013A" w:rsidRPr="00F51AD5" w:rsidRDefault="00546B29" w:rsidP="00E532E2">
      <w:pPr>
        <w:spacing w:after="0"/>
        <w:jc w:val="center"/>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14:anchorId="1054D6E4" wp14:editId="0EF48EAA">
                <wp:simplePos x="0" y="0"/>
                <wp:positionH relativeFrom="column">
                  <wp:posOffset>-984954</wp:posOffset>
                </wp:positionH>
                <wp:positionV relativeFrom="paragraph">
                  <wp:posOffset>196877</wp:posOffset>
                </wp:positionV>
                <wp:extent cx="7854704" cy="1421130"/>
                <wp:effectExtent l="38100" t="19050" r="5143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704"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7.55pt;margin-top:15.5pt;width:618.5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" adj=",5398"/>
            </w:pict>
          </mc:Fallback>
        </mc:AlternateConten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6DE7ECBF" w:rsidR="00B6013A" w:rsidRDefault="00B6013A" w:rsidP="00E532E2">
      <w:pPr>
        <w:spacing w:after="0"/>
      </w:pPr>
    </w:p>
    <w:p w14:paraId="495784B6" w14:textId="18027257" w:rsidR="00B6013A" w:rsidRPr="008C3EBF" w:rsidRDefault="00546B29" w:rsidP="00E532E2">
      <w:pPr>
        <w:spacing w:after="0"/>
      </w:pPr>
      <w:r>
        <w:rPr>
          <w:noProof/>
        </w:rPr>
        <mc:AlternateContent>
          <mc:Choice Requires="wps">
            <w:drawing>
              <wp:anchor distT="0" distB="0" distL="114300" distR="114300" simplePos="0" relativeHeight="251657728" behindDoc="0" locked="0" layoutInCell="1" allowOverlap="1" wp14:anchorId="0F008A43" wp14:editId="02D75C86">
                <wp:simplePos x="0" y="0"/>
                <wp:positionH relativeFrom="column">
                  <wp:posOffset>5077748</wp:posOffset>
                </wp:positionH>
                <wp:positionV relativeFrom="paragraph">
                  <wp:posOffset>-1483</wp:posOffset>
                </wp:positionV>
                <wp:extent cx="768404" cy="845243"/>
                <wp:effectExtent l="0" t="0" r="12700" b="1206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404" cy="845243"/>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48019C36" w:rsidR="009E39A1" w:rsidRPr="008C3EBF" w:rsidRDefault="00550AAE" w:rsidP="007C3191">
                            <w:pPr>
                              <w:spacing w:after="0"/>
                              <w:jc w:val="center"/>
                              <w:rPr>
                                <w:rFonts w:ascii="Georgia" w:hAnsi="Georgia"/>
                                <w:b/>
                              </w:rPr>
                            </w:pPr>
                            <w:r>
                              <w:rPr>
                                <w:rFonts w:ascii="Georgia" w:hAnsi="Georgia"/>
                                <w:b/>
                              </w:rPr>
                              <w:t>№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9.8pt;margin-top:-.1pt;width:60.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">
                <v:textbox>
                  <w:txbxContent>
                    <w:p w14:paraId="5B4AC9E6" w14:textId="77777777" w:rsidR="009E39A1" w:rsidRDefault="009E39A1" w:rsidP="007C3191">
                      <w:pPr>
                        <w:spacing w:after="0"/>
                        <w:jc w:val="center"/>
                        <w:rPr>
                          <w:rFonts w:ascii="Georgia" w:hAnsi="Georgia"/>
                          <w:b/>
                        </w:rPr>
                      </w:pPr>
                    </w:p>
                    <w:p w14:paraId="5F3060A8" w14:textId="48019C36" w:rsidR="009E39A1" w:rsidRPr="008C3EBF" w:rsidRDefault="00550AAE" w:rsidP="007C3191">
                      <w:pPr>
                        <w:spacing w:after="0"/>
                        <w:jc w:val="center"/>
                        <w:rPr>
                          <w:rFonts w:ascii="Georgia" w:hAnsi="Georgia"/>
                          <w:b/>
                        </w:rPr>
                      </w:pPr>
                      <w:r>
                        <w:rPr>
                          <w:rFonts w:ascii="Georgia" w:hAnsi="Georgia"/>
                          <w:b/>
                        </w:rPr>
                        <w:t>№ 12</w:t>
                      </w:r>
                    </w:p>
                  </w:txbxContent>
                </v:textbox>
              </v:shape>
            </w:pict>
          </mc:Fallback>
        </mc:AlternateContent>
      </w:r>
      <w:r w:rsidR="00F74940">
        <w:rPr>
          <w:noProof/>
        </w:rPr>
        <mc:AlternateContent>
          <mc:Choice Requires="wps">
            <w:drawing>
              <wp:anchor distT="0" distB="0" distL="114300" distR="114300" simplePos="0" relativeHeight="251656704" behindDoc="0" locked="0" layoutInCell="1" allowOverlap="1" wp14:anchorId="21C49E7B" wp14:editId="30E93E89">
                <wp:simplePos x="0" y="0"/>
                <wp:positionH relativeFrom="column">
                  <wp:posOffset>37023</wp:posOffset>
                </wp:positionH>
                <wp:positionV relativeFrom="paragraph">
                  <wp:posOffset>-1483</wp:posOffset>
                </wp:positionV>
                <wp:extent cx="867736" cy="888306"/>
                <wp:effectExtent l="0" t="0" r="27940" b="2667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36" cy="888306"/>
                        </a:xfrm>
                        <a:prstGeom prst="rect">
                          <a:avLst/>
                        </a:prstGeom>
                        <a:solidFill>
                          <a:srgbClr val="FFFFFF"/>
                        </a:solidFill>
                        <a:ln w="9525">
                          <a:solidFill>
                            <a:srgbClr val="000000"/>
                          </a:solidFill>
                          <a:miter lim="800000"/>
                          <a:headEnd/>
                          <a:tailEnd/>
                        </a:ln>
                      </wps:spPr>
                      <wps:txbx>
                        <w:txbxContent>
                          <w:p w14:paraId="59E2946C" w14:textId="11065910" w:rsidR="009E39A1" w:rsidRDefault="00550AAE" w:rsidP="006C1BFA">
                            <w:pPr>
                              <w:spacing w:after="0"/>
                              <w:jc w:val="center"/>
                              <w:rPr>
                                <w:rFonts w:ascii="Georgia" w:hAnsi="Georgia"/>
                                <w:b/>
                              </w:rPr>
                            </w:pPr>
                            <w:r>
                              <w:rPr>
                                <w:rFonts w:ascii="Georgia" w:hAnsi="Georgia"/>
                                <w:b/>
                              </w:rPr>
                              <w:t>27</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9pt;margin-top:-.1pt;width:68.35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">
                <v:textbox>
                  <w:txbxContent>
                    <w:p w14:paraId="59E2946C" w14:textId="11065910" w:rsidR="009E39A1" w:rsidRDefault="00550AAE" w:rsidP="006C1BFA">
                      <w:pPr>
                        <w:spacing w:after="0"/>
                        <w:jc w:val="center"/>
                        <w:rPr>
                          <w:rFonts w:ascii="Georgia" w:hAnsi="Georgia"/>
                          <w:b/>
                        </w:rPr>
                      </w:pPr>
                      <w:r>
                        <w:rPr>
                          <w:rFonts w:ascii="Georgia" w:hAnsi="Georgia"/>
                          <w:b/>
                        </w:rPr>
                        <w:t>27</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E00DE35">
                <wp:simplePos x="0" y="0"/>
                <wp:positionH relativeFrom="column">
                  <wp:posOffset>1097419</wp:posOffset>
                </wp:positionH>
                <wp:positionV relativeFrom="paragraph">
                  <wp:posOffset>48826</wp:posOffset>
                </wp:positionV>
                <wp:extent cx="3696020" cy="899032"/>
                <wp:effectExtent l="0" t="0" r="19050"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020" cy="899032"/>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86.4pt;margin-top:3.85pt;width:291.0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235094D1" w14:textId="40124E84" w:rsidR="007865A6" w:rsidRDefault="00550AAE" w:rsidP="007865A6">
      <w:pPr>
        <w:spacing w:after="0" w:line="240" w:lineRule="auto"/>
        <w:rPr>
          <w:rFonts w:ascii="Times New Roman" w:hAnsi="Times New Roman"/>
          <w:b/>
          <w:sz w:val="18"/>
          <w:szCs w:val="18"/>
        </w:rPr>
      </w:pPr>
      <w:r>
        <w:rPr>
          <w:rFonts w:ascii="Times New Roman" w:hAnsi="Times New Roman"/>
          <w:b/>
          <w:sz w:val="18"/>
          <w:szCs w:val="18"/>
        </w:rPr>
        <w:t xml:space="preserve">СОГЛАШЕНИЕ </w:t>
      </w:r>
      <w:r w:rsidR="007520D5">
        <w:rPr>
          <w:rFonts w:ascii="Times New Roman" w:hAnsi="Times New Roman"/>
          <w:b/>
          <w:sz w:val="18"/>
          <w:szCs w:val="18"/>
        </w:rPr>
        <w:t xml:space="preserve">                                                                                                                                                              2</w:t>
      </w:r>
    </w:p>
    <w:p w14:paraId="2D7F29AF" w14:textId="77777777" w:rsidR="007865A6" w:rsidRDefault="001C23B3" w:rsidP="007865A6">
      <w:pPr>
        <w:spacing w:after="0" w:line="240" w:lineRule="auto"/>
        <w:rPr>
          <w:rFonts w:ascii="Times New Roman" w:hAnsi="Times New Roman"/>
          <w:sz w:val="18"/>
          <w:szCs w:val="18"/>
        </w:rPr>
      </w:pPr>
      <w:r w:rsidRPr="001C23B3">
        <w:rPr>
          <w:rFonts w:ascii="Times New Roman" w:hAnsi="Times New Roman"/>
          <w:sz w:val="18"/>
          <w:szCs w:val="18"/>
        </w:rPr>
        <w:t xml:space="preserve"> </w:t>
      </w:r>
    </w:p>
    <w:p w14:paraId="4E6B384B" w14:textId="77777777" w:rsidR="00546B29" w:rsidRDefault="00550AAE" w:rsidP="00550AAE">
      <w:pPr>
        <w:spacing w:after="0" w:line="240" w:lineRule="auto"/>
        <w:rPr>
          <w:rFonts w:ascii="Times New Roman" w:hAnsi="Times New Roman"/>
          <w:sz w:val="18"/>
          <w:szCs w:val="18"/>
        </w:rPr>
      </w:pPr>
      <w:r>
        <w:rPr>
          <w:rFonts w:ascii="Times New Roman" w:hAnsi="Times New Roman"/>
          <w:sz w:val="18"/>
          <w:szCs w:val="18"/>
        </w:rPr>
        <w:t>№39 от 25.02.2025г «</w:t>
      </w:r>
      <w:r w:rsidRPr="00550AAE">
        <w:rPr>
          <w:rFonts w:ascii="Times New Roman" w:hAnsi="Times New Roman"/>
          <w:sz w:val="18"/>
          <w:szCs w:val="18"/>
        </w:rPr>
        <w:t>о предоставлении иного межбю</w:t>
      </w:r>
      <w:r w:rsidR="00546B29">
        <w:rPr>
          <w:rFonts w:ascii="Times New Roman" w:hAnsi="Times New Roman"/>
          <w:sz w:val="18"/>
          <w:szCs w:val="18"/>
        </w:rPr>
        <w:t xml:space="preserve">джетного </w:t>
      </w:r>
    </w:p>
    <w:p w14:paraId="09374B5E" w14:textId="77777777" w:rsidR="00546B29" w:rsidRDefault="00546B29" w:rsidP="00550AAE">
      <w:pPr>
        <w:spacing w:after="0" w:line="240" w:lineRule="auto"/>
        <w:rPr>
          <w:rFonts w:ascii="Times New Roman" w:hAnsi="Times New Roman"/>
          <w:sz w:val="18"/>
          <w:szCs w:val="18"/>
        </w:rPr>
      </w:pPr>
      <w:r>
        <w:rPr>
          <w:rFonts w:ascii="Times New Roman" w:hAnsi="Times New Roman"/>
          <w:sz w:val="18"/>
          <w:szCs w:val="18"/>
        </w:rPr>
        <w:t xml:space="preserve">трансферта из бюджета </w:t>
      </w:r>
      <w:r w:rsidR="00550AAE" w:rsidRPr="00550AAE">
        <w:rPr>
          <w:rFonts w:ascii="Times New Roman" w:hAnsi="Times New Roman"/>
          <w:sz w:val="18"/>
          <w:szCs w:val="18"/>
        </w:rPr>
        <w:t>Нефтеюганского района бюдж</w:t>
      </w:r>
      <w:r>
        <w:rPr>
          <w:rFonts w:ascii="Times New Roman" w:hAnsi="Times New Roman"/>
          <w:sz w:val="18"/>
          <w:szCs w:val="18"/>
        </w:rPr>
        <w:t xml:space="preserve">ету </w:t>
      </w:r>
    </w:p>
    <w:p w14:paraId="2FFDD1E2" w14:textId="2952F8AB" w:rsidR="007865A6" w:rsidRPr="00546B29" w:rsidRDefault="00546B29" w:rsidP="00550AAE">
      <w:pPr>
        <w:spacing w:after="0" w:line="240" w:lineRule="auto"/>
        <w:rPr>
          <w:rFonts w:ascii="Times New Roman" w:hAnsi="Times New Roman"/>
          <w:sz w:val="18"/>
          <w:szCs w:val="18"/>
        </w:rPr>
      </w:pPr>
      <w:r>
        <w:rPr>
          <w:rFonts w:ascii="Times New Roman" w:hAnsi="Times New Roman"/>
          <w:sz w:val="18"/>
          <w:szCs w:val="18"/>
        </w:rPr>
        <w:t xml:space="preserve">муниципального образования </w:t>
      </w:r>
      <w:r w:rsidR="00550AAE" w:rsidRPr="00550AAE">
        <w:rPr>
          <w:rFonts w:ascii="Times New Roman" w:hAnsi="Times New Roman"/>
          <w:sz w:val="18"/>
          <w:szCs w:val="18"/>
        </w:rPr>
        <w:t xml:space="preserve">сельское поселение </w:t>
      </w:r>
      <w:proofErr w:type="gramStart"/>
      <w:r w:rsidR="00550AAE" w:rsidRPr="00550AAE">
        <w:rPr>
          <w:rFonts w:ascii="Times New Roman" w:hAnsi="Times New Roman"/>
          <w:sz w:val="18"/>
          <w:szCs w:val="18"/>
        </w:rPr>
        <w:t>Сентябрьский</w:t>
      </w:r>
      <w:proofErr w:type="gramEnd"/>
      <w:r>
        <w:rPr>
          <w:rFonts w:ascii="Times New Roman" w:hAnsi="Times New Roman"/>
          <w:sz w:val="18"/>
          <w:szCs w:val="18"/>
        </w:rPr>
        <w:t>»</w:t>
      </w:r>
    </w:p>
    <w:p w14:paraId="1AAC13A3" w14:textId="27B376D5" w:rsidR="001C23B3" w:rsidRPr="001C23B3" w:rsidRDefault="001C23B3" w:rsidP="00F74940">
      <w:pPr>
        <w:spacing w:after="0" w:line="240" w:lineRule="auto"/>
        <w:rPr>
          <w:rFonts w:ascii="Times New Roman" w:hAnsi="Times New Roman"/>
          <w:sz w:val="18"/>
          <w:szCs w:val="18"/>
        </w:rPr>
      </w:pPr>
    </w:p>
    <w:p w14:paraId="34BE6B33" w14:textId="3FC21893" w:rsidR="00AB4FD1" w:rsidRDefault="00F94024" w:rsidP="00AB4FD1">
      <w:pPr>
        <w:spacing w:after="0" w:line="240" w:lineRule="auto"/>
        <w:rPr>
          <w:rFonts w:ascii="Times New Roman" w:hAnsi="Times New Roman"/>
          <w:sz w:val="18"/>
          <w:szCs w:val="18"/>
        </w:rPr>
      </w:pPr>
      <w:r>
        <w:rPr>
          <w:rFonts w:ascii="Times New Roman" w:hAnsi="Times New Roman"/>
          <w:sz w:val="18"/>
          <w:szCs w:val="18"/>
        </w:rPr>
        <w:t>РЕШЕНИЕ</w:t>
      </w:r>
      <w:r w:rsidR="00BC7215">
        <w:rPr>
          <w:rFonts w:ascii="Times New Roman" w:hAnsi="Times New Roman"/>
          <w:sz w:val="18"/>
          <w:szCs w:val="18"/>
        </w:rPr>
        <w:t xml:space="preserve">                                                                                                                                                                           8</w:t>
      </w:r>
    </w:p>
    <w:p w14:paraId="72F31F25" w14:textId="77777777" w:rsidR="00BC7215" w:rsidRDefault="00F94024" w:rsidP="00AB4FD1">
      <w:pPr>
        <w:spacing w:after="0" w:line="240" w:lineRule="auto"/>
        <w:rPr>
          <w:rFonts w:ascii="Times New Roman" w:hAnsi="Times New Roman"/>
          <w:sz w:val="18"/>
          <w:szCs w:val="18"/>
        </w:rPr>
      </w:pPr>
      <w:r>
        <w:rPr>
          <w:rFonts w:ascii="Times New Roman" w:hAnsi="Times New Roman"/>
          <w:sz w:val="18"/>
          <w:szCs w:val="18"/>
        </w:rPr>
        <w:t>№79 от 6.02.2025 года «</w:t>
      </w:r>
      <w:r w:rsidRPr="00F94024">
        <w:rPr>
          <w:rFonts w:ascii="Times New Roman" w:hAnsi="Times New Roman"/>
          <w:sz w:val="18"/>
          <w:szCs w:val="18"/>
        </w:rPr>
        <w:t xml:space="preserve">О внесении изменений в Устав сельского </w:t>
      </w:r>
    </w:p>
    <w:p w14:paraId="0FA0F4D5" w14:textId="77777777" w:rsidR="00BC7215" w:rsidRDefault="00F94024" w:rsidP="00AB4FD1">
      <w:pPr>
        <w:spacing w:after="0" w:line="240" w:lineRule="auto"/>
        <w:rPr>
          <w:rFonts w:ascii="Times New Roman" w:hAnsi="Times New Roman"/>
          <w:sz w:val="18"/>
          <w:szCs w:val="18"/>
        </w:rPr>
      </w:pPr>
      <w:r w:rsidRPr="00F94024">
        <w:rPr>
          <w:rFonts w:ascii="Times New Roman" w:hAnsi="Times New Roman"/>
          <w:sz w:val="18"/>
          <w:szCs w:val="18"/>
        </w:rPr>
        <w:t xml:space="preserve">поселения </w:t>
      </w:r>
      <w:proofErr w:type="gramStart"/>
      <w:r w:rsidRPr="00F94024">
        <w:rPr>
          <w:rFonts w:ascii="Times New Roman" w:hAnsi="Times New Roman"/>
          <w:sz w:val="18"/>
          <w:szCs w:val="18"/>
        </w:rPr>
        <w:t>Сентябрьский</w:t>
      </w:r>
      <w:proofErr w:type="gramEnd"/>
      <w:r w:rsidRPr="00F94024">
        <w:rPr>
          <w:rFonts w:ascii="Times New Roman" w:hAnsi="Times New Roman"/>
          <w:sz w:val="18"/>
          <w:szCs w:val="18"/>
        </w:rPr>
        <w:t xml:space="preserve"> Нефтеюганского муниципального района </w:t>
      </w:r>
    </w:p>
    <w:p w14:paraId="54C5A341" w14:textId="2CDD458E" w:rsidR="00F94024" w:rsidRPr="001C23B3" w:rsidRDefault="00F94024" w:rsidP="00AB4FD1">
      <w:pPr>
        <w:spacing w:after="0" w:line="240" w:lineRule="auto"/>
        <w:rPr>
          <w:rFonts w:ascii="Times New Roman" w:hAnsi="Times New Roman"/>
          <w:sz w:val="18"/>
          <w:szCs w:val="18"/>
        </w:rPr>
      </w:pPr>
      <w:r w:rsidRPr="00F94024">
        <w:rPr>
          <w:rFonts w:ascii="Times New Roman" w:hAnsi="Times New Roman"/>
          <w:sz w:val="18"/>
          <w:szCs w:val="18"/>
        </w:rPr>
        <w:t>Ханты-Мансийского автономного округа – Югры</w:t>
      </w:r>
      <w:r>
        <w:rPr>
          <w:rFonts w:ascii="Times New Roman" w:hAnsi="Times New Roman"/>
          <w:sz w:val="18"/>
          <w:szCs w:val="18"/>
        </w:rPr>
        <w:t>»</w:t>
      </w:r>
    </w:p>
    <w:p w14:paraId="0EA572AB" w14:textId="77777777" w:rsidR="00F74940" w:rsidRDefault="00F74940" w:rsidP="00AB4FD1">
      <w:pPr>
        <w:spacing w:after="0" w:line="240" w:lineRule="auto"/>
        <w:rPr>
          <w:rFonts w:ascii="Times New Roman" w:hAnsi="Times New Roman"/>
          <w:sz w:val="18"/>
          <w:szCs w:val="18"/>
        </w:rPr>
      </w:pPr>
    </w:p>
    <w:p w14:paraId="7C2CB8F3" w14:textId="77777777" w:rsidR="00F74940" w:rsidRDefault="00F74940" w:rsidP="00AB4FD1">
      <w:pPr>
        <w:spacing w:after="0" w:line="240" w:lineRule="auto"/>
        <w:rPr>
          <w:rFonts w:ascii="Times New Roman" w:hAnsi="Times New Roman"/>
          <w:sz w:val="18"/>
          <w:szCs w:val="18"/>
        </w:rPr>
      </w:pPr>
    </w:p>
    <w:p w14:paraId="5AC03045" w14:textId="77777777" w:rsidR="00F74940" w:rsidRDefault="00F74940" w:rsidP="00AB4FD1">
      <w:pPr>
        <w:spacing w:after="0" w:line="240" w:lineRule="auto"/>
        <w:rPr>
          <w:rFonts w:ascii="Times New Roman" w:hAnsi="Times New Roman"/>
          <w:sz w:val="18"/>
          <w:szCs w:val="18"/>
        </w:rPr>
      </w:pPr>
    </w:p>
    <w:p w14:paraId="1A08B9C9" w14:textId="77777777" w:rsidR="00F74940" w:rsidRDefault="00F74940" w:rsidP="00AB4FD1">
      <w:pPr>
        <w:spacing w:after="0" w:line="240" w:lineRule="auto"/>
        <w:rPr>
          <w:rFonts w:ascii="Times New Roman" w:hAnsi="Times New Roman"/>
          <w:sz w:val="18"/>
          <w:szCs w:val="18"/>
        </w:rPr>
      </w:pPr>
    </w:p>
    <w:p w14:paraId="5BCC0B04" w14:textId="77777777" w:rsidR="00F74940" w:rsidRDefault="00F74940" w:rsidP="00AB4FD1">
      <w:pPr>
        <w:spacing w:after="0" w:line="240" w:lineRule="auto"/>
        <w:rPr>
          <w:rFonts w:ascii="Times New Roman" w:hAnsi="Times New Roman"/>
          <w:sz w:val="18"/>
          <w:szCs w:val="18"/>
        </w:rPr>
      </w:pPr>
    </w:p>
    <w:p w14:paraId="3DCF7EBB" w14:textId="77777777" w:rsidR="00F74940" w:rsidRDefault="00F74940" w:rsidP="00AB4FD1">
      <w:pPr>
        <w:spacing w:after="0" w:line="240" w:lineRule="auto"/>
        <w:rPr>
          <w:rFonts w:ascii="Times New Roman" w:hAnsi="Times New Roman"/>
          <w:sz w:val="18"/>
          <w:szCs w:val="18"/>
        </w:rPr>
      </w:pPr>
    </w:p>
    <w:p w14:paraId="5C3DA373" w14:textId="77777777" w:rsidR="00F74940" w:rsidRDefault="00F74940" w:rsidP="00AB4FD1">
      <w:pPr>
        <w:spacing w:after="0" w:line="240" w:lineRule="auto"/>
        <w:rPr>
          <w:rFonts w:ascii="Times New Roman" w:hAnsi="Times New Roman"/>
          <w:sz w:val="18"/>
          <w:szCs w:val="18"/>
        </w:rPr>
      </w:pPr>
    </w:p>
    <w:p w14:paraId="43B4529C" w14:textId="77777777" w:rsidR="00F74940" w:rsidRDefault="00F74940" w:rsidP="00AB4FD1">
      <w:pPr>
        <w:spacing w:after="0" w:line="240" w:lineRule="auto"/>
        <w:rPr>
          <w:rFonts w:ascii="Times New Roman" w:hAnsi="Times New Roman"/>
          <w:sz w:val="18"/>
          <w:szCs w:val="18"/>
        </w:rPr>
      </w:pPr>
      <w:bookmarkStart w:id="0" w:name="_GoBack"/>
      <w:bookmarkEnd w:id="0"/>
    </w:p>
    <w:p w14:paraId="77D210B9" w14:textId="77777777" w:rsidR="00F74940" w:rsidRDefault="00F74940" w:rsidP="00AB4FD1">
      <w:pPr>
        <w:spacing w:after="0" w:line="240" w:lineRule="auto"/>
        <w:rPr>
          <w:rFonts w:ascii="Times New Roman" w:hAnsi="Times New Roman"/>
          <w:sz w:val="18"/>
          <w:szCs w:val="18"/>
        </w:rPr>
      </w:pPr>
    </w:p>
    <w:p w14:paraId="50D8722E" w14:textId="77777777" w:rsidR="00F74940" w:rsidRDefault="00F74940" w:rsidP="00AB4FD1">
      <w:pPr>
        <w:spacing w:after="0" w:line="240" w:lineRule="auto"/>
        <w:rPr>
          <w:rFonts w:ascii="Times New Roman" w:hAnsi="Times New Roman"/>
          <w:sz w:val="18"/>
          <w:szCs w:val="18"/>
        </w:rPr>
      </w:pPr>
    </w:p>
    <w:p w14:paraId="1AA13AFC" w14:textId="77777777" w:rsidR="00F74940" w:rsidRDefault="00F74940" w:rsidP="00AB4FD1">
      <w:pPr>
        <w:spacing w:after="0" w:line="240" w:lineRule="auto"/>
        <w:rPr>
          <w:rFonts w:ascii="Times New Roman" w:hAnsi="Times New Roman"/>
          <w:sz w:val="18"/>
          <w:szCs w:val="18"/>
        </w:rPr>
      </w:pPr>
    </w:p>
    <w:p w14:paraId="36609B15" w14:textId="77777777" w:rsidR="00F74940" w:rsidRDefault="00F74940" w:rsidP="00AB4FD1">
      <w:pPr>
        <w:spacing w:after="0" w:line="240" w:lineRule="auto"/>
        <w:rPr>
          <w:rFonts w:ascii="Times New Roman" w:hAnsi="Times New Roman"/>
          <w:sz w:val="18"/>
          <w:szCs w:val="18"/>
        </w:rPr>
      </w:pPr>
    </w:p>
    <w:p w14:paraId="332A3DAF" w14:textId="77777777" w:rsidR="00F74940" w:rsidRDefault="00F74940" w:rsidP="00AB4FD1">
      <w:pPr>
        <w:spacing w:after="0" w:line="240" w:lineRule="auto"/>
        <w:rPr>
          <w:rFonts w:ascii="Times New Roman" w:hAnsi="Times New Roman"/>
          <w:sz w:val="18"/>
          <w:szCs w:val="18"/>
        </w:rPr>
      </w:pPr>
    </w:p>
    <w:p w14:paraId="768D403B" w14:textId="77777777" w:rsidR="00F74940" w:rsidRDefault="00F74940" w:rsidP="00AB4FD1">
      <w:pPr>
        <w:spacing w:after="0" w:line="240" w:lineRule="auto"/>
        <w:rPr>
          <w:rFonts w:ascii="Times New Roman" w:hAnsi="Times New Roman"/>
          <w:sz w:val="18"/>
          <w:szCs w:val="18"/>
        </w:rPr>
      </w:pPr>
    </w:p>
    <w:p w14:paraId="23E61996" w14:textId="77777777" w:rsidR="00F74940" w:rsidRDefault="00F74940" w:rsidP="00AB4FD1">
      <w:pPr>
        <w:spacing w:after="0" w:line="240" w:lineRule="auto"/>
        <w:rPr>
          <w:rFonts w:ascii="Times New Roman" w:hAnsi="Times New Roman"/>
          <w:sz w:val="18"/>
          <w:szCs w:val="18"/>
        </w:rPr>
      </w:pP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27ACE7CD" w14:textId="1D21AF57" w:rsidR="000A1BD1" w:rsidRPr="005E5F16" w:rsidRDefault="000A1BD1" w:rsidP="000A1BD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
    <w:p w14:paraId="26D3897F" w14:textId="77777777" w:rsidR="00EA6B19" w:rsidRDefault="00EA6B19" w:rsidP="00AB4FD1">
      <w:pPr>
        <w:spacing w:after="0" w:line="240" w:lineRule="auto"/>
        <w:rPr>
          <w:rFonts w:ascii="Times New Roman" w:hAnsi="Times New Roman"/>
          <w:sz w:val="18"/>
          <w:szCs w:val="18"/>
        </w:rPr>
      </w:pPr>
    </w:p>
    <w:p w14:paraId="2F4564D0" w14:textId="77777777" w:rsidR="000A1BD1" w:rsidRDefault="000A1BD1" w:rsidP="00AB4FD1">
      <w:pPr>
        <w:spacing w:after="0" w:line="240" w:lineRule="auto"/>
        <w:rPr>
          <w:rFonts w:ascii="Times New Roman" w:hAnsi="Times New Roman"/>
          <w:sz w:val="18"/>
          <w:szCs w:val="18"/>
        </w:rPr>
      </w:pPr>
    </w:p>
    <w:p w14:paraId="14394207" w14:textId="77777777" w:rsidR="000A1BD1" w:rsidRDefault="000A1BD1" w:rsidP="00AB4FD1">
      <w:pPr>
        <w:spacing w:after="0" w:line="240" w:lineRule="auto"/>
        <w:rPr>
          <w:rFonts w:ascii="Times New Roman" w:hAnsi="Times New Roman"/>
          <w:sz w:val="18"/>
          <w:szCs w:val="18"/>
        </w:rPr>
      </w:pPr>
    </w:p>
    <w:p w14:paraId="73A6BE70" w14:textId="77777777" w:rsidR="000A1BD1" w:rsidRDefault="000A1BD1" w:rsidP="00AB4FD1">
      <w:pPr>
        <w:spacing w:after="0" w:line="240" w:lineRule="auto"/>
        <w:rPr>
          <w:rFonts w:ascii="Times New Roman" w:hAnsi="Times New Roman"/>
          <w:sz w:val="18"/>
          <w:szCs w:val="18"/>
        </w:rPr>
      </w:pPr>
    </w:p>
    <w:p w14:paraId="4D78C015" w14:textId="77777777" w:rsidR="007865A6" w:rsidRDefault="007865A6" w:rsidP="00AB4FD1">
      <w:pPr>
        <w:spacing w:after="0" w:line="240" w:lineRule="auto"/>
        <w:rPr>
          <w:rFonts w:ascii="Times New Roman" w:hAnsi="Times New Roman"/>
          <w:sz w:val="18"/>
          <w:szCs w:val="18"/>
        </w:rPr>
      </w:pPr>
    </w:p>
    <w:p w14:paraId="2C6DB162" w14:textId="77777777" w:rsidR="007865A6" w:rsidRDefault="007865A6" w:rsidP="00AB4FD1">
      <w:pPr>
        <w:spacing w:after="0" w:line="240" w:lineRule="auto"/>
        <w:rPr>
          <w:rFonts w:ascii="Times New Roman" w:hAnsi="Times New Roman"/>
          <w:sz w:val="18"/>
          <w:szCs w:val="18"/>
        </w:rPr>
      </w:pPr>
    </w:p>
    <w:p w14:paraId="073AC895" w14:textId="77777777" w:rsidR="007865A6" w:rsidRDefault="007865A6" w:rsidP="00AB4FD1">
      <w:pPr>
        <w:spacing w:after="0" w:line="240" w:lineRule="auto"/>
        <w:rPr>
          <w:rFonts w:ascii="Times New Roman" w:hAnsi="Times New Roman"/>
          <w:sz w:val="18"/>
          <w:szCs w:val="18"/>
        </w:rPr>
      </w:pPr>
    </w:p>
    <w:p w14:paraId="752DB6A5" w14:textId="77777777" w:rsidR="007865A6" w:rsidRDefault="007865A6" w:rsidP="00AB4FD1">
      <w:pPr>
        <w:spacing w:after="0" w:line="240" w:lineRule="auto"/>
        <w:rPr>
          <w:rFonts w:ascii="Times New Roman" w:hAnsi="Times New Roman"/>
          <w:sz w:val="18"/>
          <w:szCs w:val="18"/>
        </w:rPr>
      </w:pPr>
    </w:p>
    <w:p w14:paraId="75C4D2D2" w14:textId="77777777" w:rsidR="007865A6" w:rsidRDefault="007865A6" w:rsidP="00AB4FD1">
      <w:pPr>
        <w:spacing w:after="0" w:line="240" w:lineRule="auto"/>
        <w:rPr>
          <w:rFonts w:ascii="Times New Roman" w:hAnsi="Times New Roman"/>
          <w:sz w:val="18"/>
          <w:szCs w:val="18"/>
        </w:rPr>
      </w:pPr>
    </w:p>
    <w:p w14:paraId="1AD8BE4C" w14:textId="77777777" w:rsidR="007865A6" w:rsidRDefault="007865A6" w:rsidP="00AB4FD1">
      <w:pPr>
        <w:spacing w:after="0" w:line="240" w:lineRule="auto"/>
        <w:rPr>
          <w:rFonts w:ascii="Times New Roman" w:hAnsi="Times New Roman"/>
          <w:sz w:val="18"/>
          <w:szCs w:val="18"/>
        </w:rPr>
      </w:pPr>
    </w:p>
    <w:p w14:paraId="1A6833B5" w14:textId="77777777" w:rsidR="00546B29" w:rsidRDefault="00546B29" w:rsidP="00AB4FD1">
      <w:pPr>
        <w:spacing w:after="0" w:line="240" w:lineRule="auto"/>
        <w:rPr>
          <w:rFonts w:ascii="Times New Roman" w:hAnsi="Times New Roman"/>
          <w:sz w:val="18"/>
          <w:szCs w:val="18"/>
        </w:rPr>
      </w:pPr>
    </w:p>
    <w:p w14:paraId="6439FDCC" w14:textId="77777777" w:rsidR="007865A6" w:rsidRDefault="007865A6" w:rsidP="00AB4FD1">
      <w:pPr>
        <w:spacing w:after="0" w:line="240" w:lineRule="auto"/>
        <w:rPr>
          <w:rFonts w:ascii="Times New Roman" w:hAnsi="Times New Roman"/>
          <w:sz w:val="18"/>
          <w:szCs w:val="18"/>
        </w:rPr>
      </w:pPr>
    </w:p>
    <w:p w14:paraId="22596B67" w14:textId="77777777" w:rsidR="00546B29" w:rsidRDefault="00546B29" w:rsidP="00AB4FD1">
      <w:pPr>
        <w:spacing w:after="0" w:line="240" w:lineRule="auto"/>
        <w:rPr>
          <w:rFonts w:ascii="Times New Roman" w:hAnsi="Times New Roman"/>
          <w:sz w:val="18"/>
          <w:szCs w:val="18"/>
        </w:rPr>
      </w:pPr>
    </w:p>
    <w:p w14:paraId="21176B89" w14:textId="03B381DE" w:rsidR="00546B29" w:rsidRDefault="00546B29" w:rsidP="00546B29">
      <w:pPr>
        <w:spacing w:after="0" w:line="240" w:lineRule="auto"/>
        <w:rPr>
          <w:rFonts w:ascii="Times New Roman" w:hAnsi="Times New Roman"/>
          <w:b/>
          <w:sz w:val="18"/>
          <w:szCs w:val="18"/>
        </w:rPr>
      </w:pPr>
      <w:r>
        <w:rPr>
          <w:rFonts w:ascii="Times New Roman" w:hAnsi="Times New Roman"/>
          <w:b/>
          <w:sz w:val="18"/>
          <w:szCs w:val="18"/>
        </w:rPr>
        <w:t xml:space="preserve">СОГЛАШЕНИЕ                                                                                                                                                               </w:t>
      </w:r>
    </w:p>
    <w:p w14:paraId="6DF24789" w14:textId="77777777" w:rsidR="00546B29" w:rsidRDefault="00546B29" w:rsidP="00546B29">
      <w:pPr>
        <w:spacing w:after="0" w:line="240" w:lineRule="auto"/>
        <w:rPr>
          <w:rFonts w:ascii="Times New Roman" w:hAnsi="Times New Roman"/>
          <w:sz w:val="18"/>
          <w:szCs w:val="18"/>
        </w:rPr>
      </w:pPr>
      <w:r w:rsidRPr="001C23B3">
        <w:rPr>
          <w:rFonts w:ascii="Times New Roman" w:hAnsi="Times New Roman"/>
          <w:sz w:val="18"/>
          <w:szCs w:val="18"/>
        </w:rPr>
        <w:t xml:space="preserve"> </w:t>
      </w:r>
    </w:p>
    <w:p w14:paraId="1FCA5699" w14:textId="02AF4EA1" w:rsidR="007865A6" w:rsidRDefault="00546B29" w:rsidP="00546B29">
      <w:pPr>
        <w:spacing w:after="0" w:line="240" w:lineRule="auto"/>
        <w:rPr>
          <w:rFonts w:ascii="Times New Roman" w:hAnsi="Times New Roman"/>
          <w:sz w:val="18"/>
          <w:szCs w:val="18"/>
        </w:rPr>
      </w:pPr>
      <w:r>
        <w:rPr>
          <w:rFonts w:ascii="Times New Roman" w:hAnsi="Times New Roman"/>
          <w:sz w:val="18"/>
          <w:szCs w:val="18"/>
        </w:rPr>
        <w:t>№39 от 25.02.2025г «</w:t>
      </w:r>
      <w:r w:rsidRPr="00550AAE">
        <w:rPr>
          <w:rFonts w:ascii="Times New Roman" w:hAnsi="Times New Roman"/>
          <w:sz w:val="18"/>
          <w:szCs w:val="18"/>
        </w:rPr>
        <w:t>о предоставлении иного межбю</w:t>
      </w:r>
      <w:r>
        <w:rPr>
          <w:rFonts w:ascii="Times New Roman" w:hAnsi="Times New Roman"/>
          <w:sz w:val="18"/>
          <w:szCs w:val="18"/>
        </w:rPr>
        <w:t xml:space="preserve">джетного трансферта из бюджета </w:t>
      </w:r>
      <w:r w:rsidRPr="00550AAE">
        <w:rPr>
          <w:rFonts w:ascii="Times New Roman" w:hAnsi="Times New Roman"/>
          <w:sz w:val="18"/>
          <w:szCs w:val="18"/>
        </w:rPr>
        <w:t>Нефтеюганского района бюдж</w:t>
      </w:r>
      <w:r>
        <w:rPr>
          <w:rFonts w:ascii="Times New Roman" w:hAnsi="Times New Roman"/>
          <w:sz w:val="18"/>
          <w:szCs w:val="18"/>
        </w:rPr>
        <w:t xml:space="preserve">ету муниципального образования </w:t>
      </w:r>
      <w:r w:rsidRPr="00550AAE">
        <w:rPr>
          <w:rFonts w:ascii="Times New Roman" w:hAnsi="Times New Roman"/>
          <w:sz w:val="18"/>
          <w:szCs w:val="18"/>
        </w:rPr>
        <w:t>сельское поселение Сентябрьский</w:t>
      </w:r>
      <w:r>
        <w:rPr>
          <w:rFonts w:ascii="Times New Roman" w:hAnsi="Times New Roman"/>
          <w:sz w:val="18"/>
          <w:szCs w:val="18"/>
        </w:rPr>
        <w:t>»</w:t>
      </w:r>
    </w:p>
    <w:p w14:paraId="1695445E" w14:textId="77777777" w:rsidR="00546B29" w:rsidRPr="00546B29" w:rsidRDefault="00546B29" w:rsidP="00546B29">
      <w:pPr>
        <w:widowControl w:val="0"/>
        <w:autoSpaceDE w:val="0"/>
        <w:autoSpaceDN w:val="0"/>
        <w:adjustRightInd w:val="0"/>
        <w:spacing w:after="0" w:line="240" w:lineRule="auto"/>
        <w:ind w:left="19" w:firstLine="526"/>
        <w:jc w:val="both"/>
        <w:rPr>
          <w:rFonts w:ascii="Times New Roman" w:hAnsi="Times New Roman"/>
          <w:sz w:val="18"/>
          <w:szCs w:val="18"/>
        </w:rPr>
      </w:pPr>
      <w:proofErr w:type="gramStart"/>
      <w:r w:rsidRPr="00546B29">
        <w:rPr>
          <w:rFonts w:ascii="Times New Roman" w:hAnsi="Times New Roman"/>
          <w:sz w:val="18"/>
          <w:szCs w:val="18"/>
        </w:rPr>
        <w:t xml:space="preserve">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w:t>
      </w:r>
      <w:r w:rsidRPr="00546B29">
        <w:rPr>
          <w:rFonts w:ascii="Times New Roman" w:hAnsi="Times New Roman"/>
          <w:spacing w:val="-4"/>
          <w:sz w:val="18"/>
          <w:szCs w:val="18"/>
        </w:rPr>
        <w:t>Сентябрьский</w:t>
      </w:r>
      <w:r w:rsidRPr="00546B29">
        <w:rPr>
          <w:rFonts w:ascii="Times New Roman" w:hAnsi="Times New Roman"/>
          <w:sz w:val="18"/>
          <w:szCs w:val="18"/>
        </w:rPr>
        <w:t>», именуемое в дальнейшем «Получатель»</w:t>
      </w:r>
      <w:r w:rsidRPr="00546B29">
        <w:rPr>
          <w:rFonts w:ascii="Times New Roman" w:hAnsi="Times New Roman"/>
          <w:spacing w:val="-1"/>
          <w:sz w:val="18"/>
          <w:szCs w:val="18"/>
        </w:rPr>
        <w:t>, в лице Главы сельского поселения Светлакова Андрея Владимировича</w:t>
      </w:r>
      <w:proofErr w:type="gramEnd"/>
      <w:r w:rsidRPr="00546B29">
        <w:rPr>
          <w:rFonts w:ascii="Times New Roman" w:hAnsi="Times New Roman"/>
          <w:spacing w:val="-1"/>
          <w:sz w:val="18"/>
          <w:szCs w:val="18"/>
        </w:rPr>
        <w:t xml:space="preserve">, </w:t>
      </w:r>
      <w:proofErr w:type="gramStart"/>
      <w:r w:rsidRPr="00546B29">
        <w:rPr>
          <w:rFonts w:ascii="Times New Roman" w:hAnsi="Times New Roman"/>
          <w:sz w:val="18"/>
          <w:szCs w:val="18"/>
        </w:rPr>
        <w:t>действующего на основании Устава сельского поселения Сентябрьский,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26.11.2024 № 1105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w:t>
      </w:r>
      <w:proofErr w:type="gramEnd"/>
      <w:r w:rsidRPr="00546B29">
        <w:rPr>
          <w:rFonts w:ascii="Times New Roman" w:hAnsi="Times New Roman"/>
          <w:sz w:val="18"/>
          <w:szCs w:val="18"/>
        </w:rPr>
        <w:t xml:space="preserve"> из бюджета Нефтеюганского района для обеспечения выполнения структурных элементов муниципальной программы Нефтеюганского района «Управление муниципальными финансами» (далее - Порядок предоставления иного межбюджетного трансферта), заключили настоящее Соглашение о нижеследующем:</w:t>
      </w:r>
    </w:p>
    <w:p w14:paraId="776C8A5C" w14:textId="77777777" w:rsidR="00546B29" w:rsidRPr="00546B29" w:rsidRDefault="00546B29" w:rsidP="00546B29">
      <w:pPr>
        <w:widowControl w:val="0"/>
        <w:autoSpaceDE w:val="0"/>
        <w:autoSpaceDN w:val="0"/>
        <w:adjustRightInd w:val="0"/>
        <w:spacing w:after="0" w:line="240" w:lineRule="auto"/>
        <w:rPr>
          <w:rFonts w:ascii="Times New Roman" w:hAnsi="Times New Roman"/>
          <w:spacing w:val="-1"/>
          <w:sz w:val="18"/>
          <w:szCs w:val="18"/>
        </w:rPr>
      </w:pPr>
    </w:p>
    <w:p w14:paraId="1A04DED0" w14:textId="77777777" w:rsidR="00546B29" w:rsidRPr="00546B29" w:rsidRDefault="00546B29" w:rsidP="00875B62">
      <w:pPr>
        <w:widowControl w:val="0"/>
        <w:numPr>
          <w:ilvl w:val="0"/>
          <w:numId w:val="20"/>
        </w:numPr>
        <w:autoSpaceDE w:val="0"/>
        <w:autoSpaceDN w:val="0"/>
        <w:adjustRightInd w:val="0"/>
        <w:spacing w:after="0" w:line="240" w:lineRule="auto"/>
        <w:ind w:left="360"/>
        <w:jc w:val="center"/>
        <w:rPr>
          <w:rFonts w:ascii="Times New Roman" w:hAnsi="Times New Roman"/>
          <w:spacing w:val="-1"/>
          <w:sz w:val="18"/>
          <w:szCs w:val="18"/>
        </w:rPr>
      </w:pPr>
      <w:r w:rsidRPr="00546B29">
        <w:rPr>
          <w:rFonts w:ascii="Times New Roman" w:hAnsi="Times New Roman"/>
          <w:spacing w:val="-1"/>
          <w:sz w:val="18"/>
          <w:szCs w:val="18"/>
        </w:rPr>
        <w:t>Предмет Соглашения</w:t>
      </w:r>
    </w:p>
    <w:p w14:paraId="47E4A0E9" w14:textId="77777777" w:rsidR="00546B29" w:rsidRPr="00546B29" w:rsidRDefault="00546B29" w:rsidP="00546B29">
      <w:pPr>
        <w:widowControl w:val="0"/>
        <w:autoSpaceDE w:val="0"/>
        <w:autoSpaceDN w:val="0"/>
        <w:adjustRightInd w:val="0"/>
        <w:spacing w:after="0" w:line="240" w:lineRule="auto"/>
        <w:ind w:left="360"/>
        <w:rPr>
          <w:rFonts w:ascii="Times New Roman" w:hAnsi="Times New Roman"/>
          <w:b/>
          <w:bCs/>
          <w:spacing w:val="-1"/>
          <w:sz w:val="18"/>
          <w:szCs w:val="18"/>
        </w:rPr>
      </w:pPr>
    </w:p>
    <w:p w14:paraId="28FDF232" w14:textId="77777777" w:rsidR="00546B29" w:rsidRPr="00546B29" w:rsidRDefault="00546B29" w:rsidP="00546B29">
      <w:pPr>
        <w:widowControl w:val="0"/>
        <w:tabs>
          <w:tab w:val="left" w:pos="0"/>
        </w:tabs>
        <w:autoSpaceDE w:val="0"/>
        <w:autoSpaceDN w:val="0"/>
        <w:adjustRightInd w:val="0"/>
        <w:spacing w:after="0" w:line="240" w:lineRule="auto"/>
        <w:ind w:firstLine="709"/>
        <w:jc w:val="both"/>
        <w:rPr>
          <w:rFonts w:ascii="Times New Roman" w:hAnsi="Times New Roman"/>
          <w:sz w:val="18"/>
          <w:szCs w:val="18"/>
        </w:rPr>
      </w:pPr>
      <w:r w:rsidRPr="00546B29">
        <w:rPr>
          <w:rFonts w:ascii="Times New Roman" w:hAnsi="Times New Roman"/>
          <w:bCs/>
          <w:sz w:val="18"/>
          <w:szCs w:val="18"/>
        </w:rPr>
        <w:t xml:space="preserve">1.1. </w:t>
      </w:r>
      <w:proofErr w:type="gramStart"/>
      <w:r w:rsidRPr="00546B29">
        <w:rPr>
          <w:rFonts w:ascii="Times New Roman" w:hAnsi="Times New Roman"/>
          <w:bCs/>
          <w:sz w:val="18"/>
          <w:szCs w:val="18"/>
        </w:rPr>
        <w:t xml:space="preserve">Предметом настоящего Соглашения является предоставление из бюджета Нефтеюганского района в бюджет муниципального образования сельское поселение </w:t>
      </w:r>
      <w:r w:rsidRPr="00546B29">
        <w:rPr>
          <w:rFonts w:ascii="Times New Roman" w:hAnsi="Times New Roman"/>
          <w:spacing w:val="-4"/>
          <w:sz w:val="18"/>
          <w:szCs w:val="18"/>
        </w:rPr>
        <w:t>Сентябрьский</w:t>
      </w:r>
      <w:r w:rsidRPr="00546B29">
        <w:rPr>
          <w:rFonts w:ascii="Times New Roman" w:hAnsi="Times New Roman"/>
          <w:bCs/>
          <w:sz w:val="18"/>
          <w:szCs w:val="18"/>
        </w:rPr>
        <w:t xml:space="preserve"> (далее - «Поселение») в 2025 - 2027 годах иного межбюджетного трансферта, имеющего целевое назначение на </w:t>
      </w:r>
      <w:r w:rsidRPr="00546B29">
        <w:rPr>
          <w:rFonts w:ascii="Times New Roman" w:hAnsi="Times New Roman" w:cs="Arial"/>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в Ханты-Мансийском автономном округе – Югре </w:t>
      </w:r>
      <w:r w:rsidRPr="00546B29">
        <w:rPr>
          <w:rFonts w:ascii="Times New Roman" w:hAnsi="Times New Roman"/>
          <w:sz w:val="18"/>
          <w:szCs w:val="18"/>
        </w:rPr>
        <w:t>(далее – иной межбюджетный трансферт), в соответствии с утвержденными</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1741389004, вид расходов 540, в рамках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Нефтеюганского района «Управление</w:t>
      </w:r>
      <w:proofErr w:type="gramEnd"/>
      <w:r w:rsidRPr="00546B29">
        <w:rPr>
          <w:rFonts w:ascii="Times New Roman" w:hAnsi="Times New Roman"/>
          <w:sz w:val="18"/>
          <w:szCs w:val="18"/>
        </w:rPr>
        <w:t xml:space="preserve"> муниципальными финансами» (далее – муниципальная программа).</w:t>
      </w:r>
    </w:p>
    <w:p w14:paraId="3141430E" w14:textId="77777777" w:rsidR="00546B29" w:rsidRPr="00546B29" w:rsidRDefault="00546B29" w:rsidP="00546B29">
      <w:pPr>
        <w:widowControl w:val="0"/>
        <w:tabs>
          <w:tab w:val="left" w:pos="0"/>
        </w:tabs>
        <w:autoSpaceDE w:val="0"/>
        <w:autoSpaceDN w:val="0"/>
        <w:adjustRightInd w:val="0"/>
        <w:spacing w:after="0" w:line="240" w:lineRule="auto"/>
        <w:ind w:firstLine="709"/>
        <w:jc w:val="both"/>
        <w:rPr>
          <w:rFonts w:ascii="Times New Roman" w:hAnsi="Times New Roman"/>
          <w:color w:val="FF0000"/>
          <w:sz w:val="18"/>
          <w:szCs w:val="18"/>
          <w:u w:val="single"/>
        </w:rPr>
      </w:pPr>
      <w:r w:rsidRPr="00546B29">
        <w:rPr>
          <w:rFonts w:ascii="Times New Roman" w:hAnsi="Times New Roman"/>
          <w:sz w:val="18"/>
          <w:szCs w:val="18"/>
        </w:rPr>
        <w:t xml:space="preserve">1.2. Иной межбюджетный трансферт предоставляется в целях частичного обеспечения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 в соответствии с перечнем мероприятий, согласно приложению 1 к настоящему Соглашению.</w:t>
      </w:r>
    </w:p>
    <w:p w14:paraId="2FB6303A" w14:textId="77777777" w:rsidR="00546B29" w:rsidRPr="00546B29" w:rsidRDefault="00546B29" w:rsidP="00546B29">
      <w:pPr>
        <w:widowControl w:val="0"/>
        <w:tabs>
          <w:tab w:val="left" w:pos="0"/>
        </w:tabs>
        <w:autoSpaceDE w:val="0"/>
        <w:autoSpaceDN w:val="0"/>
        <w:adjustRightInd w:val="0"/>
        <w:spacing w:after="0" w:line="240" w:lineRule="auto"/>
        <w:ind w:firstLine="709"/>
        <w:jc w:val="both"/>
        <w:rPr>
          <w:rFonts w:ascii="Times New Roman" w:hAnsi="Times New Roman"/>
          <w:color w:val="FF0000"/>
          <w:sz w:val="18"/>
          <w:szCs w:val="18"/>
          <w:u w:val="single"/>
        </w:rPr>
      </w:pPr>
    </w:p>
    <w:p w14:paraId="7B64E720"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r w:rsidRPr="00546B29">
        <w:rPr>
          <w:rFonts w:ascii="Times New Roman" w:hAnsi="Times New Roman" w:cs="Arial"/>
          <w:sz w:val="18"/>
          <w:szCs w:val="18"/>
        </w:rPr>
        <w:t>2. Финансовое обеспечение расходных обязательств</w:t>
      </w:r>
    </w:p>
    <w:p w14:paraId="6903B07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r w:rsidRPr="00546B29">
        <w:rPr>
          <w:rFonts w:ascii="Times New Roman" w:hAnsi="Times New Roman" w:cs="Arial"/>
          <w:sz w:val="18"/>
          <w:szCs w:val="18"/>
        </w:rPr>
        <w:t>муниципального образования, в целях софинансирования</w:t>
      </w:r>
    </w:p>
    <w:p w14:paraId="4D955FD4"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center"/>
        <w:rPr>
          <w:rFonts w:ascii="Times New Roman" w:hAnsi="Times New Roman" w:cs="Arial"/>
          <w:sz w:val="18"/>
          <w:szCs w:val="18"/>
        </w:rPr>
      </w:pPr>
      <w:proofErr w:type="gramStart"/>
      <w:r w:rsidRPr="00546B29">
        <w:rPr>
          <w:rFonts w:ascii="Times New Roman" w:hAnsi="Times New Roman" w:cs="Arial"/>
          <w:sz w:val="18"/>
          <w:szCs w:val="18"/>
        </w:rPr>
        <w:t>которых</w:t>
      </w:r>
      <w:proofErr w:type="gramEnd"/>
      <w:r w:rsidRPr="00546B29">
        <w:rPr>
          <w:rFonts w:ascii="Times New Roman" w:hAnsi="Times New Roman" w:cs="Arial"/>
          <w:sz w:val="18"/>
          <w:szCs w:val="18"/>
        </w:rPr>
        <w:t xml:space="preserve"> предоставляется иной межбюджетный трансферт</w:t>
      </w:r>
    </w:p>
    <w:p w14:paraId="768A345C"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2F07A04A"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14:paraId="529CFBE4"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в 2025 году 990 000 (девятьсот девяносто тысяч) рублей 00 копеек;</w:t>
      </w:r>
    </w:p>
    <w:p w14:paraId="6B783ED4"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 xml:space="preserve">в 2026 году 0 (ноль) рублей 00 копеек; </w:t>
      </w:r>
    </w:p>
    <w:p w14:paraId="7F0F4585"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в 2027 году 0 (ноль) рублей 00 копеек.</w:t>
      </w:r>
    </w:p>
    <w:p w14:paraId="07EAFEEC" w14:textId="77777777" w:rsidR="00546B29" w:rsidRPr="00546B29" w:rsidRDefault="00546B29" w:rsidP="00546B29">
      <w:pPr>
        <w:widowControl w:val="0"/>
        <w:autoSpaceDE w:val="0"/>
        <w:autoSpaceDN w:val="0"/>
        <w:adjustRightInd w:val="0"/>
        <w:spacing w:after="0" w:line="240" w:lineRule="auto"/>
        <w:ind w:firstLine="709"/>
        <w:jc w:val="both"/>
        <w:rPr>
          <w:rFonts w:ascii="Times New Roman" w:hAnsi="Times New Roman"/>
          <w:sz w:val="18"/>
          <w:szCs w:val="18"/>
        </w:rPr>
      </w:pPr>
      <w:r w:rsidRPr="00546B29">
        <w:rPr>
          <w:rFonts w:ascii="Times New Roman" w:hAnsi="Times New Roman"/>
          <w:sz w:val="18"/>
          <w:szCs w:val="18"/>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14:paraId="5D426419"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в 2025 году 100 % от общего объема бюджетных ассигнований, указанного в пункте 2.1 настоящего Соглашения, но не более 990 000 (девятьсот девяносто тысяч) рублей 00 копеек;</w:t>
      </w:r>
    </w:p>
    <w:p w14:paraId="5706EE0B"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 xml:space="preserve">в 2026 году 0 % от общего объема бюджетных ассигнований, указанного в пункте 2.1 настоящего Соглашения, но не более 0 (ноль) рублей 00 копеек; </w:t>
      </w:r>
    </w:p>
    <w:p w14:paraId="3FE70977"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 xml:space="preserve">в 2027 году 0 % от общего объема бюджетных ассигнований, указанного в пункте 2.1 настоящего Соглашения, но не более 0 (ноль) рублей 00 копеек; </w:t>
      </w:r>
    </w:p>
    <w:p w14:paraId="1D630288" w14:textId="77777777" w:rsidR="00546B29" w:rsidRPr="00546B29" w:rsidRDefault="00546B29" w:rsidP="00546B29">
      <w:pPr>
        <w:widowControl w:val="0"/>
        <w:autoSpaceDE w:val="0"/>
        <w:autoSpaceDN w:val="0"/>
        <w:adjustRightInd w:val="0"/>
        <w:spacing w:after="0" w:line="240" w:lineRule="auto"/>
        <w:ind w:firstLine="708"/>
        <w:jc w:val="both"/>
        <w:rPr>
          <w:rFonts w:ascii="Times New Roman" w:hAnsi="Times New Roman"/>
          <w:sz w:val="18"/>
          <w:szCs w:val="18"/>
        </w:rPr>
      </w:pPr>
      <w:r w:rsidRPr="00546B29">
        <w:rPr>
          <w:rFonts w:ascii="Times New Roman" w:hAnsi="Times New Roman"/>
          <w:sz w:val="18"/>
          <w:szCs w:val="18"/>
        </w:rPr>
        <w:t xml:space="preserve">2.3. </w:t>
      </w:r>
      <w:proofErr w:type="gramStart"/>
      <w:r w:rsidRPr="00546B29">
        <w:rPr>
          <w:rFonts w:ascii="Times New Roman" w:hAnsi="Times New Roman"/>
          <w:sz w:val="18"/>
          <w:szCs w:val="18"/>
        </w:rPr>
        <w:t>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w:t>
      </w:r>
      <w:proofErr w:type="gramEnd"/>
      <w:r w:rsidRPr="00546B29">
        <w:rPr>
          <w:rFonts w:ascii="Times New Roman" w:hAnsi="Times New Roman"/>
          <w:sz w:val="18"/>
          <w:szCs w:val="18"/>
        </w:rPr>
        <w:t xml:space="preserve"> трансферт, в настоящее Соглашение вносятся соответствующие изменения.</w:t>
      </w:r>
    </w:p>
    <w:p w14:paraId="7A64EF3F" w14:textId="77777777" w:rsidR="00546B29" w:rsidRPr="00546B29" w:rsidRDefault="00546B29" w:rsidP="00546B29">
      <w:pPr>
        <w:widowControl w:val="0"/>
        <w:autoSpaceDE w:val="0"/>
        <w:autoSpaceDN w:val="0"/>
        <w:adjustRightInd w:val="0"/>
        <w:spacing w:after="0" w:line="240" w:lineRule="auto"/>
        <w:ind w:firstLine="709"/>
        <w:jc w:val="both"/>
        <w:rPr>
          <w:rFonts w:ascii="Times New Roman" w:hAnsi="Times New Roman"/>
          <w:sz w:val="18"/>
          <w:szCs w:val="18"/>
        </w:rPr>
      </w:pPr>
      <w:r w:rsidRPr="00546B29">
        <w:rPr>
          <w:rFonts w:ascii="Times New Roman" w:hAnsi="Times New Roman"/>
          <w:sz w:val="18"/>
          <w:szCs w:val="18"/>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14:paraId="0D3B4DE8"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3728873D"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546B29">
        <w:rPr>
          <w:rFonts w:ascii="Times New Roman" w:hAnsi="Times New Roman" w:cs="Arial"/>
          <w:sz w:val="18"/>
          <w:szCs w:val="18"/>
        </w:rPr>
        <w:t>3. Порядок, условия предоставления и сроки перечисления</w:t>
      </w:r>
    </w:p>
    <w:p w14:paraId="28D8ED5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546B29">
        <w:rPr>
          <w:rFonts w:ascii="Times New Roman" w:hAnsi="Times New Roman" w:cs="Arial"/>
          <w:sz w:val="18"/>
          <w:szCs w:val="18"/>
        </w:rPr>
        <w:lastRenderedPageBreak/>
        <w:t>иного межбюджетного трансферта</w:t>
      </w:r>
    </w:p>
    <w:p w14:paraId="2516666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6762FC38"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 xml:space="preserve">3.1. </w:t>
      </w:r>
      <w:r w:rsidRPr="00546B29">
        <w:rPr>
          <w:rFonts w:ascii="Times New Roman" w:hAnsi="Times New Roman" w:cs="Arial"/>
          <w:sz w:val="18"/>
          <w:szCs w:val="18"/>
        </w:rPr>
        <w:t>Иной межбюджетный трансферт</w:t>
      </w:r>
      <w:r w:rsidRPr="00546B29">
        <w:rPr>
          <w:rFonts w:ascii="Times New Roman" w:hAnsi="Times New Roman"/>
          <w:sz w:val="18"/>
          <w:szCs w:val="18"/>
        </w:rPr>
        <w:t xml:space="preserve">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5B72CDC7" w14:textId="77777777" w:rsidR="00546B29" w:rsidRPr="00546B29" w:rsidRDefault="00546B29" w:rsidP="00546B29">
      <w:pPr>
        <w:widowControl w:val="0"/>
        <w:tabs>
          <w:tab w:val="left" w:pos="1276"/>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3.2.</w:t>
      </w:r>
      <w:r w:rsidRPr="00546B29">
        <w:rPr>
          <w:rFonts w:ascii="Times New Roman" w:hAnsi="Times New Roman"/>
          <w:sz w:val="18"/>
          <w:szCs w:val="18"/>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14:paraId="5E4D3889" w14:textId="77777777" w:rsidR="00546B29" w:rsidRPr="00546B29" w:rsidRDefault="00546B29" w:rsidP="00546B29">
      <w:pPr>
        <w:widowControl w:val="0"/>
        <w:tabs>
          <w:tab w:val="left" w:pos="1276"/>
        </w:tabs>
        <w:autoSpaceDE w:val="0"/>
        <w:autoSpaceDN w:val="0"/>
        <w:adjustRightInd w:val="0"/>
        <w:spacing w:after="0" w:line="240" w:lineRule="auto"/>
        <w:ind w:firstLine="709"/>
        <w:jc w:val="both"/>
        <w:rPr>
          <w:rFonts w:ascii="Times New Roman" w:hAnsi="Times New Roman"/>
          <w:sz w:val="18"/>
          <w:szCs w:val="18"/>
        </w:rPr>
      </w:pPr>
      <w:r w:rsidRPr="00546B29">
        <w:rPr>
          <w:rFonts w:ascii="Times New Roman" w:hAnsi="Times New Roman"/>
          <w:sz w:val="18"/>
          <w:szCs w:val="18"/>
        </w:rPr>
        <w:t>3.3.</w:t>
      </w:r>
      <w:r w:rsidRPr="00546B29">
        <w:rPr>
          <w:rFonts w:ascii="Times New Roman" w:hAnsi="Times New Roman"/>
          <w:sz w:val="18"/>
          <w:szCs w:val="18"/>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14:paraId="537ED987"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both"/>
        <w:rPr>
          <w:rFonts w:ascii="Times New Roman" w:hAnsi="Times New Roman" w:cs="Arial"/>
          <w:sz w:val="18"/>
          <w:szCs w:val="18"/>
        </w:rPr>
      </w:pPr>
    </w:p>
    <w:p w14:paraId="446BF040"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546B29">
        <w:rPr>
          <w:rFonts w:ascii="Times New Roman" w:hAnsi="Times New Roman" w:cs="Arial"/>
          <w:sz w:val="18"/>
          <w:szCs w:val="18"/>
        </w:rPr>
        <w:t>4. Взаимодействие Сторон</w:t>
      </w:r>
    </w:p>
    <w:p w14:paraId="7BECA9C7"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413A3207" w14:textId="77777777" w:rsidR="00546B29" w:rsidRPr="00546B29" w:rsidRDefault="00546B29" w:rsidP="00546B29">
      <w:pPr>
        <w:widowControl w:val="0"/>
        <w:autoSpaceDE w:val="0"/>
        <w:autoSpaceDN w:val="0"/>
        <w:spacing w:after="0" w:line="240" w:lineRule="auto"/>
        <w:ind w:firstLine="709"/>
        <w:rPr>
          <w:rFonts w:ascii="Times New Roman" w:hAnsi="Times New Roman"/>
          <w:sz w:val="18"/>
          <w:szCs w:val="18"/>
        </w:rPr>
      </w:pPr>
      <w:r w:rsidRPr="00546B29">
        <w:rPr>
          <w:rFonts w:ascii="Times New Roman" w:hAnsi="Times New Roman"/>
          <w:sz w:val="18"/>
          <w:szCs w:val="18"/>
        </w:rPr>
        <w:t>4.1.</w:t>
      </w:r>
      <w:r w:rsidRPr="00546B29">
        <w:rPr>
          <w:rFonts w:ascii="Times New Roman" w:hAnsi="Times New Roman"/>
          <w:sz w:val="18"/>
          <w:szCs w:val="18"/>
        </w:rPr>
        <w:tab/>
        <w:t>«Администрация района» обязуется:</w:t>
      </w:r>
    </w:p>
    <w:p w14:paraId="709DFE66"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4.1.1.</w:t>
      </w:r>
      <w:r w:rsidRPr="00546B29">
        <w:rPr>
          <w:rFonts w:ascii="Times New Roman" w:hAnsi="Times New Roman"/>
          <w:sz w:val="18"/>
          <w:szCs w:val="18"/>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14:paraId="7835704F"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4.1.2.</w:t>
      </w:r>
      <w:r w:rsidRPr="00546B29">
        <w:rPr>
          <w:rFonts w:ascii="Times New Roman" w:hAnsi="Times New Roman"/>
          <w:sz w:val="18"/>
          <w:szCs w:val="18"/>
        </w:rPr>
        <w:tab/>
        <w:t xml:space="preserve">Осуществлять </w:t>
      </w:r>
      <w:proofErr w:type="gramStart"/>
      <w:r w:rsidRPr="00546B29">
        <w:rPr>
          <w:rFonts w:ascii="Times New Roman" w:hAnsi="Times New Roman"/>
          <w:sz w:val="18"/>
          <w:szCs w:val="18"/>
        </w:rPr>
        <w:t>контроль за</w:t>
      </w:r>
      <w:proofErr w:type="gramEnd"/>
      <w:r w:rsidRPr="00546B29">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35227E36"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14:paraId="0750ACAC"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4.1.4. В случае приостановления предоставления иного межбюджетного трансферта информировать «Получателя» о причинах такого приостановления.</w:t>
      </w:r>
    </w:p>
    <w:p w14:paraId="3CFCE7CD"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14:paraId="4D55687B"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14:paraId="60961BAF"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4.2.</w:t>
      </w:r>
      <w:r w:rsidRPr="00546B29">
        <w:rPr>
          <w:rFonts w:ascii="Times New Roman" w:hAnsi="Times New Roman"/>
          <w:sz w:val="18"/>
          <w:szCs w:val="18"/>
        </w:rPr>
        <w:tab/>
        <w:t>«Администрация района» вправе:</w:t>
      </w:r>
    </w:p>
    <w:p w14:paraId="79B10314"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4.2.1.</w:t>
      </w:r>
      <w:r w:rsidRPr="00546B29">
        <w:rPr>
          <w:rFonts w:ascii="Times New Roman" w:hAnsi="Times New Roman"/>
          <w:sz w:val="18"/>
          <w:szCs w:val="18"/>
        </w:rPr>
        <w:tab/>
        <w:t xml:space="preserve">Запрашивать у «Получателя» документы и материалы, необходимые для осуществления </w:t>
      </w:r>
      <w:proofErr w:type="gramStart"/>
      <w:r w:rsidRPr="00546B29">
        <w:rPr>
          <w:rFonts w:ascii="Times New Roman" w:hAnsi="Times New Roman"/>
          <w:sz w:val="18"/>
          <w:szCs w:val="18"/>
        </w:rPr>
        <w:t>контроля за</w:t>
      </w:r>
      <w:proofErr w:type="gramEnd"/>
      <w:r w:rsidRPr="00546B29">
        <w:rPr>
          <w:rFonts w:ascii="Times New Roman" w:hAnsi="Times New Roman"/>
          <w:sz w:val="18"/>
          <w:szCs w:val="18"/>
        </w:rPr>
        <w:t xml:space="preserve"> соблюдением «Получателем» условий предоставления иного межбюджетного трансферта и других обязательств, предусмотренных настоящим Соглашением.</w:t>
      </w:r>
    </w:p>
    <w:p w14:paraId="16D015CC"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4.3.</w:t>
      </w:r>
      <w:r w:rsidRPr="00546B29">
        <w:rPr>
          <w:rFonts w:ascii="Times New Roman" w:hAnsi="Times New Roman"/>
          <w:sz w:val="18"/>
          <w:szCs w:val="18"/>
        </w:rPr>
        <w:tab/>
        <w:t>«Получатель» обязуется:</w:t>
      </w:r>
    </w:p>
    <w:p w14:paraId="47E0EC94"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4.3.1.</w:t>
      </w:r>
      <w:r w:rsidRPr="00546B29">
        <w:rPr>
          <w:rFonts w:ascii="Times New Roman" w:hAnsi="Times New Roman"/>
          <w:sz w:val="18"/>
          <w:szCs w:val="18"/>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14:paraId="1AE0CFD2" w14:textId="77777777" w:rsidR="00546B29" w:rsidRPr="00546B29" w:rsidRDefault="00546B29" w:rsidP="00546B29">
      <w:pPr>
        <w:widowControl w:val="0"/>
        <w:tabs>
          <w:tab w:val="left" w:pos="1560"/>
        </w:tabs>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4.3.2.</w:t>
      </w:r>
      <w:r w:rsidRPr="00546B29">
        <w:rPr>
          <w:rFonts w:ascii="Times New Roman" w:hAnsi="Times New Roman"/>
          <w:sz w:val="18"/>
          <w:szCs w:val="18"/>
        </w:rPr>
        <w:tab/>
        <w:t>Обеспечивать представление в Департамент финансов Нефтеюганского района отчетов:</w:t>
      </w:r>
    </w:p>
    <w:p w14:paraId="3D916DE7"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о расходах по форме согласно приложению 3 к настоящему Соглашению, не позднее 10 числа месяца, следующего за отчетным месяцем, в котором был получен иной межбюджетный трансферт;</w:t>
      </w:r>
    </w:p>
    <w:p w14:paraId="0F31FCC1" w14:textId="77777777" w:rsidR="00546B29" w:rsidRPr="00546B29" w:rsidRDefault="00546B29" w:rsidP="00546B29">
      <w:pPr>
        <w:widowControl w:val="0"/>
        <w:autoSpaceDE w:val="0"/>
        <w:autoSpaceDN w:val="0"/>
        <w:spacing w:after="0" w:line="240" w:lineRule="auto"/>
        <w:ind w:firstLine="709"/>
        <w:jc w:val="both"/>
        <w:rPr>
          <w:rFonts w:ascii="Times New Roman" w:hAnsi="Times New Roman"/>
          <w:sz w:val="18"/>
          <w:szCs w:val="18"/>
        </w:rPr>
      </w:pPr>
      <w:r w:rsidRPr="00546B29">
        <w:rPr>
          <w:rFonts w:ascii="Times New Roman" w:hAnsi="Times New Roman"/>
          <w:sz w:val="18"/>
          <w:szCs w:val="18"/>
        </w:rPr>
        <w:t>о достижении значений показателей результативности по форме согласно приложению 4 к настоящему Соглашению, не позднее 10 числа месяца, следующего за отчетным месяцем, в котором был получен иной межбюджетный трансферт.</w:t>
      </w:r>
    </w:p>
    <w:p w14:paraId="0BBA36AF" w14:textId="77777777" w:rsidR="00546B29" w:rsidRPr="00546B29" w:rsidRDefault="00546B29" w:rsidP="00546B29">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4.3.3</w:t>
      </w:r>
      <w:proofErr w:type="gramStart"/>
      <w:r w:rsidRPr="00546B29">
        <w:rPr>
          <w:rFonts w:ascii="Times New Roman" w:hAnsi="Times New Roman"/>
          <w:bCs/>
          <w:sz w:val="18"/>
          <w:szCs w:val="18"/>
        </w:rPr>
        <w:tab/>
        <w:t>В</w:t>
      </w:r>
      <w:proofErr w:type="gramEnd"/>
      <w:r w:rsidRPr="00546B29">
        <w:rPr>
          <w:rFonts w:ascii="Times New Roman" w:hAnsi="Times New Roman"/>
          <w:bCs/>
          <w:sz w:val="18"/>
          <w:szCs w:val="18"/>
        </w:rPr>
        <w:t xml:space="preserve">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546B29">
        <w:rPr>
          <w:rFonts w:ascii="Times New Roman" w:hAnsi="Times New Roman"/>
          <w:sz w:val="18"/>
          <w:szCs w:val="18"/>
        </w:rPr>
        <w:t>иного межбюджетного трансферта</w:t>
      </w:r>
      <w:r w:rsidRPr="00546B29">
        <w:rPr>
          <w:rFonts w:ascii="Times New Roman" w:hAnsi="Times New Roman"/>
          <w:bCs/>
          <w:sz w:val="18"/>
          <w:szCs w:val="18"/>
        </w:rPr>
        <w:t xml:space="preserve"> и других обязательств, предусмотренных настоящим Соглашением.</w:t>
      </w:r>
    </w:p>
    <w:p w14:paraId="01D07E64" w14:textId="77777777" w:rsidR="00546B29" w:rsidRPr="00546B29" w:rsidRDefault="00546B29" w:rsidP="00546B29">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4.3.4.</w:t>
      </w:r>
      <w:r w:rsidRPr="00546B29">
        <w:rPr>
          <w:rFonts w:ascii="Times New Roman" w:hAnsi="Times New Roman"/>
          <w:bCs/>
          <w:sz w:val="18"/>
          <w:szCs w:val="18"/>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546B29">
        <w:rPr>
          <w:rFonts w:ascii="Times New Roman" w:hAnsi="Times New Roman"/>
          <w:sz w:val="18"/>
          <w:szCs w:val="18"/>
        </w:rPr>
        <w:t>иного межбюджетного трансферта</w:t>
      </w:r>
      <w:r w:rsidRPr="00546B29">
        <w:rPr>
          <w:rFonts w:ascii="Times New Roman" w:hAnsi="Times New Roman"/>
          <w:bCs/>
          <w:sz w:val="18"/>
          <w:szCs w:val="18"/>
        </w:rPr>
        <w:t xml:space="preserve"> в сроки, установленные бюджетным законодательством Российской Федерации.</w:t>
      </w:r>
    </w:p>
    <w:p w14:paraId="368D7940" w14:textId="77777777" w:rsidR="00546B29" w:rsidRPr="00546B29" w:rsidRDefault="00546B29" w:rsidP="00546B29">
      <w:pPr>
        <w:widowControl w:val="0"/>
        <w:tabs>
          <w:tab w:val="left" w:pos="1701"/>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4.3.5.</w:t>
      </w:r>
      <w:r w:rsidRPr="00546B29">
        <w:rPr>
          <w:rFonts w:ascii="Times New Roman" w:hAnsi="Times New Roman"/>
          <w:bCs/>
          <w:sz w:val="18"/>
          <w:szCs w:val="18"/>
        </w:rPr>
        <w:tab/>
        <w:t xml:space="preserve">Своевременно </w:t>
      </w:r>
      <w:proofErr w:type="gramStart"/>
      <w:r w:rsidRPr="00546B29">
        <w:rPr>
          <w:rFonts w:ascii="Times New Roman" w:hAnsi="Times New Roman"/>
          <w:bCs/>
          <w:sz w:val="18"/>
          <w:szCs w:val="18"/>
        </w:rPr>
        <w:t>предоставлять отчеты</w:t>
      </w:r>
      <w:proofErr w:type="gramEnd"/>
      <w:r w:rsidRPr="00546B29">
        <w:rPr>
          <w:rFonts w:ascii="Times New Roman" w:hAnsi="Times New Roman"/>
          <w:bCs/>
          <w:sz w:val="18"/>
          <w:szCs w:val="18"/>
        </w:rPr>
        <w:t>, предусмотренные подпунктом 4.3.2 пункта 4.3 настоящего Соглашения, «Администрации района».</w:t>
      </w:r>
    </w:p>
    <w:p w14:paraId="6C716B8F" w14:textId="77777777" w:rsidR="00546B29" w:rsidRPr="00546B29" w:rsidRDefault="00546B29" w:rsidP="00546B29">
      <w:pPr>
        <w:widowControl w:val="0"/>
        <w:tabs>
          <w:tab w:val="left" w:pos="1701"/>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4.4. «Получатель» вправе:</w:t>
      </w:r>
    </w:p>
    <w:p w14:paraId="56383F97" w14:textId="77777777" w:rsidR="00546B29" w:rsidRPr="00546B29" w:rsidRDefault="00546B29" w:rsidP="00546B29">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4.4.1.</w:t>
      </w:r>
      <w:r w:rsidRPr="00546B29">
        <w:rPr>
          <w:rFonts w:ascii="Times New Roman" w:hAnsi="Times New Roman"/>
          <w:bCs/>
          <w:sz w:val="18"/>
          <w:szCs w:val="18"/>
        </w:rPr>
        <w:tab/>
        <w:t>Обращаться к «Администрации района» за разъяснениями в связи с исполнением настоящего Соглашения.</w:t>
      </w:r>
    </w:p>
    <w:p w14:paraId="46EC5A66" w14:textId="77777777" w:rsidR="00546B29" w:rsidRPr="00546B29" w:rsidRDefault="00546B29" w:rsidP="00546B29">
      <w:pPr>
        <w:widowControl w:val="0"/>
        <w:tabs>
          <w:tab w:val="left" w:pos="1560"/>
        </w:tabs>
        <w:autoSpaceDE w:val="0"/>
        <w:autoSpaceDN w:val="0"/>
        <w:adjustRightInd w:val="0"/>
        <w:spacing w:after="0" w:line="240" w:lineRule="auto"/>
        <w:ind w:right="24" w:firstLine="709"/>
        <w:jc w:val="both"/>
        <w:rPr>
          <w:rFonts w:ascii="Times New Roman" w:hAnsi="Times New Roman"/>
          <w:bCs/>
          <w:sz w:val="18"/>
          <w:szCs w:val="18"/>
        </w:rPr>
      </w:pPr>
    </w:p>
    <w:p w14:paraId="7454CD06"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546B29">
        <w:rPr>
          <w:rFonts w:ascii="Times New Roman" w:hAnsi="Times New Roman" w:cs="Arial"/>
          <w:sz w:val="18"/>
          <w:szCs w:val="18"/>
        </w:rPr>
        <w:t>5. Ответственность Сторон</w:t>
      </w:r>
    </w:p>
    <w:p w14:paraId="744A5471"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6296573A" w14:textId="77777777" w:rsidR="00546B29" w:rsidRPr="00546B29" w:rsidRDefault="00546B29" w:rsidP="00546B29">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5.1.</w:t>
      </w:r>
      <w:r w:rsidRPr="00546B29">
        <w:rPr>
          <w:rFonts w:ascii="Times New Roman" w:hAnsi="Times New Roman"/>
          <w:bCs/>
          <w:sz w:val="18"/>
          <w:szCs w:val="18"/>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14:paraId="3C9D46BA" w14:textId="77777777" w:rsidR="00546B29" w:rsidRPr="00546B29" w:rsidRDefault="00546B29" w:rsidP="00546B29">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5.2.</w:t>
      </w:r>
      <w:r w:rsidRPr="00546B29">
        <w:rPr>
          <w:rFonts w:ascii="Times New Roman" w:hAnsi="Times New Roman"/>
          <w:bCs/>
          <w:sz w:val="18"/>
          <w:szCs w:val="18"/>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14:paraId="78AF34AB" w14:textId="77777777" w:rsidR="00546B29" w:rsidRPr="00546B29" w:rsidRDefault="00546B29" w:rsidP="00546B29">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5.3.</w:t>
      </w:r>
      <w:r w:rsidRPr="00546B29">
        <w:rPr>
          <w:rFonts w:ascii="Times New Roman" w:hAnsi="Times New Roman"/>
          <w:bCs/>
          <w:sz w:val="18"/>
          <w:szCs w:val="18"/>
        </w:rPr>
        <w:tab/>
        <w:t xml:space="preserve">В случае нецелевого использования иного межбюджетного трансферта, переданного в рамках настоящего </w:t>
      </w:r>
      <w:r w:rsidRPr="00546B29">
        <w:rPr>
          <w:rFonts w:ascii="Times New Roman" w:hAnsi="Times New Roman"/>
          <w:bCs/>
          <w:sz w:val="18"/>
          <w:szCs w:val="18"/>
        </w:rPr>
        <w:lastRenderedPageBreak/>
        <w:t>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14:paraId="748481EC" w14:textId="77777777" w:rsidR="00546B29" w:rsidRPr="00546B29" w:rsidRDefault="00546B29" w:rsidP="00546B29">
      <w:pPr>
        <w:widowControl w:val="0"/>
        <w:tabs>
          <w:tab w:val="left" w:pos="1276"/>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5.4.</w:t>
      </w:r>
      <w:r w:rsidRPr="00546B29">
        <w:rPr>
          <w:rFonts w:ascii="Times New Roman" w:hAnsi="Times New Roman"/>
          <w:bCs/>
          <w:sz w:val="18"/>
          <w:szCs w:val="18"/>
        </w:rPr>
        <w:tab/>
        <w:t xml:space="preserve"> Контрольно-ревизионное управление администрации Нефтеюганского района,</w:t>
      </w:r>
      <w:r w:rsidRPr="00546B29">
        <w:rPr>
          <w:rFonts w:ascii="Times New Roman" w:hAnsi="Times New Roman"/>
          <w:sz w:val="18"/>
          <w:szCs w:val="18"/>
        </w:rPr>
        <w:t xml:space="preserve"> </w:t>
      </w:r>
      <w:r w:rsidRPr="00546B29">
        <w:rPr>
          <w:rFonts w:ascii="Times New Roman" w:hAnsi="Times New Roman"/>
          <w:bCs/>
          <w:sz w:val="18"/>
          <w:szCs w:val="18"/>
        </w:rPr>
        <w:t>Контрольно-счетная палата Нефтеюганского района осуществляют контроль целевого использования иного межбюджетного трансферта.</w:t>
      </w:r>
    </w:p>
    <w:p w14:paraId="1A793A0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both"/>
        <w:rPr>
          <w:rFonts w:ascii="Times New Roman" w:hAnsi="Times New Roman" w:cs="Arial"/>
          <w:sz w:val="18"/>
          <w:szCs w:val="18"/>
        </w:rPr>
      </w:pPr>
    </w:p>
    <w:p w14:paraId="37B45C7D"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center"/>
        <w:rPr>
          <w:rFonts w:ascii="Times New Roman" w:hAnsi="Times New Roman" w:cs="Arial"/>
          <w:sz w:val="18"/>
          <w:szCs w:val="18"/>
        </w:rPr>
      </w:pPr>
      <w:r w:rsidRPr="00546B29">
        <w:rPr>
          <w:rFonts w:ascii="Times New Roman" w:hAnsi="Times New Roman" w:cs="Arial"/>
          <w:sz w:val="18"/>
          <w:szCs w:val="18"/>
        </w:rPr>
        <w:t>6. Заключительные положения</w:t>
      </w:r>
    </w:p>
    <w:p w14:paraId="1D4CEC7F"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2B1989BF" w14:textId="77777777" w:rsidR="00546B29" w:rsidRPr="00546B29" w:rsidRDefault="00546B29" w:rsidP="00546B29">
      <w:pPr>
        <w:widowControl w:val="0"/>
        <w:tabs>
          <w:tab w:val="left" w:pos="1418"/>
        </w:tabs>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6.1.</w:t>
      </w:r>
      <w:r w:rsidRPr="00546B29">
        <w:rPr>
          <w:rFonts w:ascii="Times New Roman" w:hAnsi="Times New Roman"/>
          <w:bCs/>
          <w:sz w:val="18"/>
          <w:szCs w:val="18"/>
        </w:rPr>
        <w:tab/>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46B29">
        <w:rPr>
          <w:rFonts w:ascii="Times New Roman" w:hAnsi="Times New Roman"/>
          <w:bCs/>
          <w:sz w:val="18"/>
          <w:szCs w:val="18"/>
        </w:rPr>
        <w:t>недостижении</w:t>
      </w:r>
      <w:proofErr w:type="spellEnd"/>
      <w:r w:rsidRPr="00546B29">
        <w:rPr>
          <w:rFonts w:ascii="Times New Roman" w:hAnsi="Times New Roman"/>
          <w:bCs/>
          <w:sz w:val="18"/>
          <w:szCs w:val="18"/>
        </w:rPr>
        <w:t xml:space="preserve"> согласия споры между Сторонами решаются в судебном порядке.</w:t>
      </w:r>
    </w:p>
    <w:p w14:paraId="0DC6346A" w14:textId="77777777" w:rsidR="00546B29" w:rsidRPr="00546B29" w:rsidRDefault="00546B29" w:rsidP="00546B29">
      <w:pPr>
        <w:widowControl w:val="0"/>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6.2.</w:t>
      </w:r>
      <w:r w:rsidRPr="00546B29">
        <w:rPr>
          <w:rFonts w:ascii="Times New Roman" w:hAnsi="Times New Roman"/>
          <w:bCs/>
          <w:sz w:val="18"/>
          <w:szCs w:val="18"/>
        </w:rPr>
        <w:tab/>
        <w:t>Подписанное Сторонами настоящее Соглашение подлежит официальному опубликованию в газете «Югорское обозрение» и в бюллетене «</w:t>
      </w:r>
      <w:r w:rsidRPr="00546B29">
        <w:rPr>
          <w:rFonts w:ascii="Times New Roman" w:hAnsi="Times New Roman"/>
          <w:spacing w:val="-4"/>
          <w:sz w:val="18"/>
          <w:szCs w:val="18"/>
        </w:rPr>
        <w:t>Сентябрьский</w:t>
      </w:r>
      <w:r w:rsidRPr="00546B29">
        <w:rPr>
          <w:rFonts w:ascii="Times New Roman" w:hAnsi="Times New Roman"/>
          <w:bCs/>
          <w:sz w:val="18"/>
          <w:szCs w:val="18"/>
        </w:rPr>
        <w:t xml:space="preserve"> вестник», вступает в силу после официального обнародования и действует до 31.12.2025 года.</w:t>
      </w:r>
    </w:p>
    <w:p w14:paraId="07D579B0" w14:textId="77777777" w:rsidR="00546B29" w:rsidRPr="00546B29" w:rsidRDefault="00546B29" w:rsidP="00546B29">
      <w:pPr>
        <w:widowControl w:val="0"/>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6.3.</w:t>
      </w:r>
      <w:r w:rsidRPr="00546B29">
        <w:rPr>
          <w:rFonts w:ascii="Times New Roman" w:hAnsi="Times New Roman"/>
          <w:bCs/>
          <w:sz w:val="18"/>
          <w:szCs w:val="18"/>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14:paraId="23AA0ABD" w14:textId="77777777" w:rsidR="00546B29" w:rsidRPr="00546B29" w:rsidRDefault="00546B29" w:rsidP="00546B29">
      <w:pPr>
        <w:widowControl w:val="0"/>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6.4.</w:t>
      </w:r>
      <w:r w:rsidRPr="00546B29">
        <w:rPr>
          <w:rFonts w:ascii="Times New Roman" w:hAnsi="Times New Roman"/>
          <w:bCs/>
          <w:sz w:val="18"/>
          <w:szCs w:val="18"/>
        </w:rPr>
        <w:tab/>
        <w:t xml:space="preserve">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2.4 настоящего Соглашения, а </w:t>
      </w:r>
      <w:proofErr w:type="gramStart"/>
      <w:r w:rsidRPr="00546B29">
        <w:rPr>
          <w:rFonts w:ascii="Times New Roman" w:hAnsi="Times New Roman"/>
          <w:bCs/>
          <w:sz w:val="18"/>
          <w:szCs w:val="18"/>
        </w:rPr>
        <w:t>также</w:t>
      </w:r>
      <w:proofErr w:type="gramEnd"/>
      <w:r w:rsidRPr="00546B29">
        <w:rPr>
          <w:rFonts w:ascii="Times New Roman" w:hAnsi="Times New Roman"/>
          <w:bCs/>
          <w:sz w:val="18"/>
          <w:szCs w:val="18"/>
        </w:rPr>
        <w:t xml:space="preserve">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и в случае сокращения размера иного межбюджетного трансферта.</w:t>
      </w:r>
    </w:p>
    <w:p w14:paraId="4D6AB82C" w14:textId="77777777" w:rsidR="00546B29" w:rsidRPr="00546B29" w:rsidRDefault="00546B29" w:rsidP="00546B29">
      <w:pPr>
        <w:widowControl w:val="0"/>
        <w:autoSpaceDE w:val="0"/>
        <w:autoSpaceDN w:val="0"/>
        <w:adjustRightInd w:val="0"/>
        <w:spacing w:after="0" w:line="240" w:lineRule="auto"/>
        <w:ind w:firstLine="708"/>
        <w:jc w:val="both"/>
        <w:rPr>
          <w:rFonts w:ascii="Times New Roman" w:hAnsi="Times New Roman"/>
          <w:bCs/>
          <w:sz w:val="18"/>
          <w:szCs w:val="18"/>
        </w:rPr>
      </w:pPr>
      <w:r w:rsidRPr="00546B29">
        <w:rPr>
          <w:rFonts w:ascii="Times New Roman" w:hAnsi="Times New Roman"/>
          <w:bCs/>
          <w:sz w:val="18"/>
          <w:szCs w:val="18"/>
        </w:rPr>
        <w:t>6.5.</w:t>
      </w:r>
      <w:r w:rsidRPr="00546B29">
        <w:rPr>
          <w:rFonts w:ascii="Times New Roman" w:hAnsi="Times New Roman"/>
          <w:bCs/>
          <w:sz w:val="18"/>
          <w:szCs w:val="18"/>
        </w:rPr>
        <w:tab/>
        <w:t>Расторжение настоящего Соглашения возможно при взаимном согласии Сторон.</w:t>
      </w:r>
    </w:p>
    <w:p w14:paraId="12283CB7" w14:textId="77777777" w:rsidR="00546B29" w:rsidRPr="00546B29" w:rsidRDefault="00546B29" w:rsidP="00546B29">
      <w:pPr>
        <w:widowControl w:val="0"/>
        <w:autoSpaceDE w:val="0"/>
        <w:autoSpaceDN w:val="0"/>
        <w:adjustRightInd w:val="0"/>
        <w:spacing w:after="0" w:line="240" w:lineRule="auto"/>
        <w:ind w:right="24" w:firstLine="709"/>
        <w:jc w:val="both"/>
        <w:rPr>
          <w:rFonts w:ascii="Times New Roman" w:hAnsi="Times New Roman"/>
          <w:bCs/>
          <w:sz w:val="18"/>
          <w:szCs w:val="18"/>
        </w:rPr>
      </w:pPr>
      <w:r w:rsidRPr="00546B29">
        <w:rPr>
          <w:rFonts w:ascii="Times New Roman" w:hAnsi="Times New Roman"/>
          <w:bCs/>
          <w:sz w:val="18"/>
          <w:szCs w:val="18"/>
        </w:rPr>
        <w:t xml:space="preserve">6.6. </w:t>
      </w:r>
      <w:bookmarkStart w:id="1" w:name="_Hlk188523906"/>
      <w:r w:rsidRPr="00546B29">
        <w:rPr>
          <w:rFonts w:ascii="Times New Roman" w:hAnsi="Times New Roman"/>
          <w:bCs/>
          <w:sz w:val="18"/>
          <w:szCs w:val="18"/>
        </w:rPr>
        <w:t>Настоящее Соглашение составлено в двух экземплярах, имеющих одинаковую юридическую силу, по одному экземпляру для каждой Стороны.</w:t>
      </w:r>
      <w:bookmarkEnd w:id="1"/>
    </w:p>
    <w:p w14:paraId="2CADEBF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both"/>
        <w:rPr>
          <w:rFonts w:ascii="Times New Roman" w:hAnsi="Times New Roman" w:cs="Arial"/>
          <w:sz w:val="18"/>
          <w:szCs w:val="18"/>
        </w:rPr>
      </w:pPr>
    </w:p>
    <w:p w14:paraId="2741E7AD" w14:textId="77777777" w:rsidR="00546B29" w:rsidRPr="00546B29" w:rsidRDefault="00546B29" w:rsidP="00875B62">
      <w:pPr>
        <w:widowControl w:val="0"/>
        <w:numPr>
          <w:ilvl w:val="0"/>
          <w:numId w:val="21"/>
        </w:numPr>
        <w:tabs>
          <w:tab w:val="left" w:pos="1276"/>
        </w:tabs>
        <w:autoSpaceDE w:val="0"/>
        <w:autoSpaceDN w:val="0"/>
        <w:adjustRightInd w:val="0"/>
        <w:spacing w:after="0" w:line="240" w:lineRule="auto"/>
        <w:jc w:val="center"/>
        <w:rPr>
          <w:rFonts w:ascii="Times New Roman" w:hAnsi="Times New Roman"/>
          <w:sz w:val="18"/>
          <w:szCs w:val="18"/>
        </w:rPr>
      </w:pPr>
      <w:r w:rsidRPr="00546B29">
        <w:rPr>
          <w:rFonts w:ascii="Times New Roman" w:hAnsi="Times New Roman"/>
          <w:sz w:val="18"/>
          <w:szCs w:val="18"/>
        </w:rPr>
        <w:t>Реквизиты и подписи Сторон:</w:t>
      </w:r>
    </w:p>
    <w:p w14:paraId="2661B13D" w14:textId="77777777" w:rsidR="00546B29" w:rsidRPr="00546B29" w:rsidRDefault="00546B29" w:rsidP="00546B29">
      <w:pPr>
        <w:widowControl w:val="0"/>
        <w:tabs>
          <w:tab w:val="left" w:pos="3544"/>
        </w:tabs>
        <w:autoSpaceDE w:val="0"/>
        <w:autoSpaceDN w:val="0"/>
        <w:adjustRightInd w:val="0"/>
        <w:spacing w:after="0" w:line="240" w:lineRule="auto"/>
        <w:ind w:left="3119"/>
        <w:rPr>
          <w:rFonts w:ascii="Times New Roman" w:hAnsi="Times New Roman"/>
          <w:b/>
          <w:bCs/>
          <w:sz w:val="18"/>
          <w:szCs w:val="18"/>
        </w:rPr>
      </w:pPr>
    </w:p>
    <w:tbl>
      <w:tblPr>
        <w:tblW w:w="9779" w:type="dxa"/>
        <w:tblInd w:w="108" w:type="dxa"/>
        <w:tblLayout w:type="fixed"/>
        <w:tblLook w:val="04A0" w:firstRow="1" w:lastRow="0" w:firstColumn="1" w:lastColumn="0" w:noHBand="0" w:noVBand="1"/>
      </w:tblPr>
      <w:tblGrid>
        <w:gridCol w:w="4678"/>
        <w:gridCol w:w="5101"/>
      </w:tblGrid>
      <w:tr w:rsidR="00546B29" w:rsidRPr="00546B29" w14:paraId="152DFFA3" w14:textId="77777777" w:rsidTr="007735C7">
        <w:trPr>
          <w:trHeight w:val="3283"/>
        </w:trPr>
        <w:tc>
          <w:tcPr>
            <w:tcW w:w="4678" w:type="dxa"/>
          </w:tcPr>
          <w:p w14:paraId="0CD93F64"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«Администрация района»</w:t>
            </w:r>
          </w:p>
          <w:p w14:paraId="056184B9"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092D52D3"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 xml:space="preserve">628301, Тюменская область, Ханты-Мансийский автономный округ-Югра, </w:t>
            </w:r>
            <w:proofErr w:type="spellStart"/>
            <w:r w:rsidRPr="00546B29">
              <w:rPr>
                <w:rFonts w:ascii="Times New Roman" w:hAnsi="Times New Roman"/>
                <w:sz w:val="18"/>
                <w:szCs w:val="18"/>
                <w:lang w:eastAsia="en-US"/>
              </w:rPr>
              <w:t>г</w:t>
            </w:r>
            <w:proofErr w:type="gramStart"/>
            <w:r w:rsidRPr="00546B29">
              <w:rPr>
                <w:rFonts w:ascii="Times New Roman" w:hAnsi="Times New Roman"/>
                <w:sz w:val="18"/>
                <w:szCs w:val="18"/>
                <w:lang w:eastAsia="en-US"/>
              </w:rPr>
              <w:t>.Н</w:t>
            </w:r>
            <w:proofErr w:type="gramEnd"/>
            <w:r w:rsidRPr="00546B29">
              <w:rPr>
                <w:rFonts w:ascii="Times New Roman" w:hAnsi="Times New Roman"/>
                <w:sz w:val="18"/>
                <w:szCs w:val="18"/>
                <w:lang w:eastAsia="en-US"/>
              </w:rPr>
              <w:t>ефтеюганск</w:t>
            </w:r>
            <w:proofErr w:type="spellEnd"/>
            <w:r w:rsidRPr="00546B29">
              <w:rPr>
                <w:rFonts w:ascii="Times New Roman" w:hAnsi="Times New Roman"/>
                <w:sz w:val="18"/>
                <w:szCs w:val="18"/>
                <w:lang w:eastAsia="en-US"/>
              </w:rPr>
              <w:t xml:space="preserve">, 3 </w:t>
            </w:r>
            <w:proofErr w:type="spellStart"/>
            <w:r w:rsidRPr="00546B29">
              <w:rPr>
                <w:rFonts w:ascii="Times New Roman" w:hAnsi="Times New Roman"/>
                <w:sz w:val="18"/>
                <w:szCs w:val="18"/>
                <w:lang w:eastAsia="en-US"/>
              </w:rPr>
              <w:t>мкр</w:t>
            </w:r>
            <w:proofErr w:type="spellEnd"/>
            <w:r w:rsidRPr="00546B29">
              <w:rPr>
                <w:rFonts w:ascii="Times New Roman" w:hAnsi="Times New Roman"/>
                <w:sz w:val="18"/>
                <w:szCs w:val="18"/>
                <w:lang w:eastAsia="en-US"/>
              </w:rPr>
              <w:t xml:space="preserve">., дом 21, </w:t>
            </w:r>
          </w:p>
          <w:p w14:paraId="2ACF232C"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 xml:space="preserve">Тел./факс: 8(3463) 25-01-45, </w:t>
            </w:r>
          </w:p>
          <w:p w14:paraId="67852380"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факс 22-45-11</w:t>
            </w:r>
          </w:p>
          <w:p w14:paraId="79AFE181"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Департамент финансов</w:t>
            </w:r>
          </w:p>
          <w:p w14:paraId="6B6B034D"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 xml:space="preserve">(Департамент финансов, 050103352) </w:t>
            </w:r>
          </w:p>
          <w:p w14:paraId="036AA17B"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 xml:space="preserve">РКЦ ХАНТЫ-МАНСИЙСК//УФК по Ханты-Мансийскому автономному округу-Югре г. Ханты-Мансийск </w:t>
            </w:r>
          </w:p>
          <w:p w14:paraId="2CC18C94"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ИНН/КПП 8619004982/861901001</w:t>
            </w:r>
          </w:p>
          <w:p w14:paraId="183AD9A4"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 xml:space="preserve">БИК 007162163     </w:t>
            </w:r>
          </w:p>
          <w:p w14:paraId="24BC342F" w14:textId="77777777" w:rsidR="00546B29" w:rsidRPr="00546B29" w:rsidRDefault="00546B29" w:rsidP="00546B29">
            <w:pPr>
              <w:spacing w:after="0" w:line="256" w:lineRule="auto"/>
              <w:jc w:val="both"/>
              <w:rPr>
                <w:rFonts w:ascii="Times New Roman" w:hAnsi="Times New Roman"/>
                <w:sz w:val="18"/>
                <w:szCs w:val="18"/>
                <w:lang w:eastAsia="en-US"/>
              </w:rPr>
            </w:pPr>
            <w:r w:rsidRPr="00546B29">
              <w:rPr>
                <w:rFonts w:ascii="Times New Roman" w:hAnsi="Times New Roman"/>
                <w:sz w:val="18"/>
                <w:szCs w:val="18"/>
                <w:lang w:eastAsia="en-US"/>
              </w:rPr>
              <w:t xml:space="preserve">Казначейский счет </w:t>
            </w:r>
          </w:p>
          <w:p w14:paraId="632AAD1D" w14:textId="77777777" w:rsidR="00546B29" w:rsidRPr="00546B29" w:rsidRDefault="00546B29" w:rsidP="00546B29">
            <w:pPr>
              <w:spacing w:after="0" w:line="256" w:lineRule="auto"/>
              <w:jc w:val="both"/>
              <w:rPr>
                <w:rFonts w:ascii="Times New Roman" w:hAnsi="Times New Roman"/>
                <w:sz w:val="18"/>
                <w:szCs w:val="18"/>
                <w:lang w:eastAsia="en-US"/>
              </w:rPr>
            </w:pPr>
            <w:r w:rsidRPr="00546B29">
              <w:rPr>
                <w:rFonts w:ascii="Times New Roman" w:hAnsi="Times New Roman"/>
                <w:sz w:val="18"/>
                <w:szCs w:val="18"/>
                <w:lang w:eastAsia="en-US"/>
              </w:rPr>
              <w:t>03231643718180008700</w:t>
            </w:r>
          </w:p>
          <w:p w14:paraId="77401AA8" w14:textId="77777777" w:rsidR="00546B29" w:rsidRPr="00546B29" w:rsidRDefault="00546B29" w:rsidP="00546B29">
            <w:pPr>
              <w:spacing w:after="0" w:line="256" w:lineRule="auto"/>
              <w:rPr>
                <w:rFonts w:ascii="Times New Roman" w:hAnsi="Times New Roman"/>
                <w:sz w:val="18"/>
                <w:szCs w:val="18"/>
                <w:lang w:eastAsia="en-US"/>
              </w:rPr>
            </w:pPr>
            <w:r w:rsidRPr="00546B29">
              <w:rPr>
                <w:rFonts w:ascii="Times New Roman" w:hAnsi="Times New Roman"/>
                <w:sz w:val="18"/>
                <w:szCs w:val="18"/>
                <w:lang w:eastAsia="en-US"/>
              </w:rPr>
              <w:t>ЕКС 40102810245370000007</w:t>
            </w:r>
          </w:p>
          <w:p w14:paraId="714B9929"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ОКТМО 71818000</w:t>
            </w:r>
          </w:p>
          <w:p w14:paraId="7C3FBD17"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34461DA8"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00EC8B14"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0DA037F7"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568FACF6"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60EB417A"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3C3BE141"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Глава</w:t>
            </w:r>
          </w:p>
          <w:p w14:paraId="603D3EB9"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Нефтеюганского района</w:t>
            </w:r>
          </w:p>
          <w:p w14:paraId="289C1D52"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081D8BAA"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r w:rsidRPr="00546B29">
              <w:rPr>
                <w:rFonts w:ascii="Times New Roman" w:hAnsi="Times New Roman"/>
                <w:sz w:val="18"/>
                <w:szCs w:val="18"/>
                <w:lang w:eastAsia="en-US"/>
              </w:rPr>
              <w:t xml:space="preserve">________________ А.А. Бочко </w:t>
            </w:r>
          </w:p>
          <w:p w14:paraId="7083A710"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r w:rsidRPr="00546B29">
              <w:rPr>
                <w:rFonts w:ascii="Times New Roman" w:hAnsi="Times New Roman"/>
                <w:sz w:val="18"/>
                <w:szCs w:val="18"/>
                <w:lang w:eastAsia="en-US"/>
              </w:rPr>
              <w:t>М.П.</w:t>
            </w:r>
          </w:p>
        </w:tc>
        <w:tc>
          <w:tcPr>
            <w:tcW w:w="5101" w:type="dxa"/>
          </w:tcPr>
          <w:p w14:paraId="05ACF465"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rPr>
            </w:pPr>
            <w:r w:rsidRPr="00546B29">
              <w:rPr>
                <w:rFonts w:ascii="Times New Roman" w:hAnsi="Times New Roman"/>
                <w:sz w:val="18"/>
                <w:szCs w:val="18"/>
              </w:rPr>
              <w:t>«Получатель»</w:t>
            </w:r>
          </w:p>
          <w:p w14:paraId="5728899A"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highlight w:val="yellow"/>
              </w:rPr>
            </w:pPr>
          </w:p>
          <w:p w14:paraId="4933BAA7"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628330, </w:t>
            </w:r>
            <w:r w:rsidRPr="00546B29">
              <w:rPr>
                <w:rFonts w:ascii="Times New Roman" w:hAnsi="Times New Roman"/>
                <w:sz w:val="18"/>
                <w:szCs w:val="18"/>
                <w:lang w:eastAsia="en-US"/>
              </w:rPr>
              <w:t xml:space="preserve">Тюменская область, </w:t>
            </w:r>
            <w:r w:rsidRPr="00546B29">
              <w:rPr>
                <w:rFonts w:ascii="Times New Roman" w:hAnsi="Times New Roman"/>
                <w:sz w:val="18"/>
                <w:szCs w:val="18"/>
              </w:rPr>
              <w:t>Ханты-Мансийский автономный округ-Югра, Нефтеюганский район, поселок Сентябрьский, территория КС-5, д.10, помещение 1</w:t>
            </w:r>
          </w:p>
          <w:p w14:paraId="608C6D1C"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Управление Федерального казначейства по Ханты-Мансийскому автономному округу-Югре (МУ «Администрация поселения </w:t>
            </w:r>
            <w:proofErr w:type="gramStart"/>
            <w:r w:rsidRPr="00546B29">
              <w:rPr>
                <w:rFonts w:ascii="Times New Roman" w:hAnsi="Times New Roman"/>
                <w:sz w:val="18"/>
                <w:szCs w:val="18"/>
              </w:rPr>
              <w:t>Сентябрьский</w:t>
            </w:r>
            <w:proofErr w:type="gramEnd"/>
            <w:r w:rsidRPr="00546B29">
              <w:rPr>
                <w:rFonts w:ascii="Times New Roman" w:hAnsi="Times New Roman"/>
                <w:sz w:val="18"/>
                <w:szCs w:val="18"/>
              </w:rPr>
              <w:t xml:space="preserve">» л/с 04873031510)                </w:t>
            </w:r>
          </w:p>
          <w:p w14:paraId="0642C037"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Банк: РКЦ ХАНТЫ-МАНСИЙСК//УФК по Ханты-Мансийскому автономному округу-Югре г. Ханты-Мансийск </w:t>
            </w:r>
          </w:p>
          <w:p w14:paraId="49D4A6D1"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БИК 007162163</w:t>
            </w:r>
          </w:p>
          <w:p w14:paraId="7E107989"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Единый казначейский счет </w:t>
            </w:r>
          </w:p>
          <w:p w14:paraId="59138643"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40102810245370000007</w:t>
            </w:r>
          </w:p>
          <w:p w14:paraId="5D129E2A"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Казначейский счет </w:t>
            </w:r>
          </w:p>
          <w:p w14:paraId="2E4AABB1"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03100643000000018700</w:t>
            </w:r>
          </w:p>
          <w:p w14:paraId="01A97780"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ОКТМО 71818406</w:t>
            </w:r>
          </w:p>
          <w:p w14:paraId="5D5A26F1"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ИНН 8619012983</w:t>
            </w:r>
          </w:p>
          <w:p w14:paraId="6694C34A"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КПП 861901001</w:t>
            </w:r>
          </w:p>
          <w:p w14:paraId="7414EE15"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ОГРН 1068619005014</w:t>
            </w:r>
          </w:p>
          <w:p w14:paraId="61FE93AA"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r w:rsidRPr="00546B29">
              <w:rPr>
                <w:rFonts w:ascii="Times New Roman" w:hAnsi="Times New Roman"/>
                <w:sz w:val="18"/>
                <w:szCs w:val="18"/>
              </w:rPr>
              <w:t xml:space="preserve">КБК 650 202 49999 10 0000 150 </w:t>
            </w:r>
          </w:p>
          <w:p w14:paraId="7E73BA4B"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highlight w:val="yellow"/>
              </w:rPr>
            </w:pPr>
          </w:p>
          <w:p w14:paraId="38BED1C6"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highlight w:val="yellow"/>
              </w:rPr>
            </w:pPr>
          </w:p>
          <w:p w14:paraId="0B825C98"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Глава</w:t>
            </w:r>
          </w:p>
          <w:p w14:paraId="2326E785"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 xml:space="preserve">сельского поселения </w:t>
            </w:r>
            <w:proofErr w:type="gramStart"/>
            <w:r w:rsidRPr="00546B29">
              <w:rPr>
                <w:rFonts w:ascii="Times New Roman" w:hAnsi="Times New Roman"/>
                <w:sz w:val="18"/>
                <w:szCs w:val="18"/>
              </w:rPr>
              <w:t>Сентябрьский</w:t>
            </w:r>
            <w:proofErr w:type="gramEnd"/>
          </w:p>
          <w:p w14:paraId="268CAAEA"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p>
          <w:p w14:paraId="7D85A56D" w14:textId="77777777" w:rsidR="00546B29" w:rsidRPr="00546B29" w:rsidRDefault="00546B29" w:rsidP="00546B29">
            <w:pPr>
              <w:widowControl w:val="0"/>
              <w:autoSpaceDE w:val="0"/>
              <w:autoSpaceDN w:val="0"/>
              <w:adjustRightInd w:val="0"/>
              <w:spacing w:after="0" w:line="256" w:lineRule="auto"/>
              <w:rPr>
                <w:rFonts w:ascii="Times New Roman" w:hAnsi="Times New Roman"/>
                <w:sz w:val="18"/>
                <w:szCs w:val="18"/>
              </w:rPr>
            </w:pPr>
            <w:r w:rsidRPr="00546B29">
              <w:rPr>
                <w:rFonts w:ascii="Times New Roman" w:hAnsi="Times New Roman"/>
                <w:sz w:val="18"/>
                <w:szCs w:val="18"/>
              </w:rPr>
              <w:t>___________________ А.В. Светлаков</w:t>
            </w:r>
          </w:p>
          <w:p w14:paraId="0B283F50"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М.П.</w:t>
            </w:r>
          </w:p>
          <w:p w14:paraId="22118527"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p>
        </w:tc>
      </w:tr>
    </w:tbl>
    <w:p w14:paraId="20B4DB38"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sectPr w:rsidR="00546B29" w:rsidRPr="00546B29" w:rsidSect="000B7767">
          <w:headerReference w:type="even" r:id="rId10"/>
          <w:headerReference w:type="default" r:id="rId11"/>
          <w:footerReference w:type="even" r:id="rId12"/>
          <w:footerReference w:type="default" r:id="rId13"/>
          <w:pgSz w:w="11907" w:h="16840" w:code="9"/>
          <w:pgMar w:top="1418" w:right="567" w:bottom="1418" w:left="1418" w:header="567" w:footer="306" w:gutter="0"/>
          <w:pgNumType w:start="1"/>
          <w:cols w:space="720"/>
          <w:noEndnote/>
          <w:titlePg/>
        </w:sectPr>
      </w:pPr>
    </w:p>
    <w:p w14:paraId="554AC65D"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lastRenderedPageBreak/>
        <w:t>Приложение 1 к Соглашению о</w:t>
      </w:r>
    </w:p>
    <w:p w14:paraId="30A8C184"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546B29">
        <w:rPr>
          <w:rFonts w:ascii="Times New Roman" w:hAnsi="Times New Roman" w:cs="Arial"/>
          <w:sz w:val="18"/>
          <w:szCs w:val="18"/>
        </w:rPr>
        <w:t>предоставлении</w:t>
      </w:r>
      <w:proofErr w:type="gramEnd"/>
      <w:r w:rsidRPr="00546B29">
        <w:rPr>
          <w:rFonts w:ascii="Times New Roman" w:hAnsi="Times New Roman" w:cs="Arial"/>
          <w:sz w:val="18"/>
          <w:szCs w:val="18"/>
        </w:rPr>
        <w:t xml:space="preserve"> иного межбюджетного трансферта </w:t>
      </w:r>
    </w:p>
    <w:p w14:paraId="5514B5B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xml:space="preserve">из бюджета Нефтеюганского района </w:t>
      </w:r>
    </w:p>
    <w:p w14:paraId="168C731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бюджету муниципального образования</w:t>
      </w:r>
    </w:p>
    <w:p w14:paraId="25272C7E"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_39_ от «_25_» _02_ 2025 года</w:t>
      </w:r>
    </w:p>
    <w:p w14:paraId="6AE2A507"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cs="Arial"/>
          <w:sz w:val="18"/>
          <w:szCs w:val="18"/>
        </w:rPr>
      </w:pPr>
    </w:p>
    <w:p w14:paraId="13E1F3C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Перечень мероприятий, </w:t>
      </w:r>
    </w:p>
    <w:p w14:paraId="5E520B6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в </w:t>
      </w:r>
      <w:proofErr w:type="gramStart"/>
      <w:r w:rsidRPr="00546B29">
        <w:rPr>
          <w:rFonts w:ascii="Times New Roman" w:hAnsi="Times New Roman"/>
          <w:sz w:val="18"/>
          <w:szCs w:val="18"/>
        </w:rPr>
        <w:t>целях</w:t>
      </w:r>
      <w:proofErr w:type="gramEnd"/>
      <w:r w:rsidRPr="00546B29">
        <w:rPr>
          <w:rFonts w:ascii="Times New Roman" w:hAnsi="Times New Roman"/>
          <w:sz w:val="18"/>
          <w:szCs w:val="18"/>
        </w:rPr>
        <w:t xml:space="preserve"> софинансирования </w:t>
      </w:r>
      <w:proofErr w:type="gramStart"/>
      <w:r w:rsidRPr="00546B29">
        <w:rPr>
          <w:rFonts w:ascii="Times New Roman" w:hAnsi="Times New Roman"/>
          <w:sz w:val="18"/>
          <w:szCs w:val="18"/>
        </w:rPr>
        <w:t>которых</w:t>
      </w:r>
      <w:proofErr w:type="gramEnd"/>
      <w:r w:rsidRPr="00546B29">
        <w:rPr>
          <w:rFonts w:ascii="Times New Roman" w:hAnsi="Times New Roman"/>
          <w:sz w:val="18"/>
          <w:szCs w:val="18"/>
        </w:rPr>
        <w:t xml:space="preserve"> предоставляется иной межбюджетный трансферт</w:t>
      </w:r>
    </w:p>
    <w:p w14:paraId="0C8C872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bl>
      <w:tblPr>
        <w:tblW w:w="160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713"/>
        <w:gridCol w:w="1134"/>
        <w:gridCol w:w="629"/>
        <w:gridCol w:w="567"/>
        <w:gridCol w:w="567"/>
        <w:gridCol w:w="567"/>
        <w:gridCol w:w="567"/>
        <w:gridCol w:w="567"/>
        <w:gridCol w:w="567"/>
        <w:gridCol w:w="567"/>
        <w:gridCol w:w="567"/>
        <w:gridCol w:w="567"/>
        <w:gridCol w:w="567"/>
        <w:gridCol w:w="567"/>
      </w:tblGrid>
      <w:tr w:rsidR="00546B29" w:rsidRPr="00546B29" w14:paraId="63877847" w14:textId="77777777" w:rsidTr="007735C7">
        <w:tc>
          <w:tcPr>
            <w:tcW w:w="426" w:type="dxa"/>
            <w:vMerge w:val="restart"/>
          </w:tcPr>
          <w:p w14:paraId="0628912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 </w:t>
            </w:r>
            <w:proofErr w:type="gramStart"/>
            <w:r w:rsidRPr="00546B29">
              <w:rPr>
                <w:rFonts w:ascii="Times New Roman" w:hAnsi="Times New Roman"/>
                <w:sz w:val="18"/>
                <w:szCs w:val="18"/>
              </w:rPr>
              <w:t>п</w:t>
            </w:r>
            <w:proofErr w:type="gramEnd"/>
            <w:r w:rsidRPr="00546B29">
              <w:rPr>
                <w:rFonts w:ascii="Times New Roman" w:hAnsi="Times New Roman"/>
                <w:sz w:val="18"/>
                <w:szCs w:val="18"/>
              </w:rPr>
              <w:t>/п</w:t>
            </w:r>
          </w:p>
        </w:tc>
        <w:tc>
          <w:tcPr>
            <w:tcW w:w="3941" w:type="dxa"/>
            <w:vMerge w:val="restart"/>
          </w:tcPr>
          <w:p w14:paraId="5D550CF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Направление расходов </w:t>
            </w:r>
          </w:p>
        </w:tc>
        <w:tc>
          <w:tcPr>
            <w:tcW w:w="3713" w:type="dxa"/>
            <w:vMerge w:val="restart"/>
          </w:tcPr>
          <w:p w14:paraId="22DF0F0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Наименование мероприятия </w:t>
            </w:r>
          </w:p>
        </w:tc>
        <w:tc>
          <w:tcPr>
            <w:tcW w:w="1134" w:type="dxa"/>
            <w:vMerge w:val="restart"/>
          </w:tcPr>
          <w:p w14:paraId="624FB12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Срок реализации</w:t>
            </w:r>
          </w:p>
        </w:tc>
        <w:tc>
          <w:tcPr>
            <w:tcW w:w="6866" w:type="dxa"/>
            <w:gridSpan w:val="12"/>
          </w:tcPr>
          <w:p w14:paraId="264C989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Объем финансового обеспечения на реализацию мероприятия, тыс. рублей</w:t>
            </w:r>
          </w:p>
        </w:tc>
      </w:tr>
      <w:tr w:rsidR="00546B29" w:rsidRPr="00546B29" w14:paraId="753C873F" w14:textId="77777777" w:rsidTr="007735C7">
        <w:trPr>
          <w:trHeight w:val="464"/>
        </w:trPr>
        <w:tc>
          <w:tcPr>
            <w:tcW w:w="426" w:type="dxa"/>
            <w:vMerge/>
          </w:tcPr>
          <w:p w14:paraId="5F1E334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941" w:type="dxa"/>
            <w:vMerge/>
          </w:tcPr>
          <w:p w14:paraId="24A3065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713" w:type="dxa"/>
            <w:vMerge/>
          </w:tcPr>
          <w:p w14:paraId="1D35EFC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134" w:type="dxa"/>
            <w:vMerge/>
          </w:tcPr>
          <w:p w14:paraId="393C480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763" w:type="dxa"/>
            <w:gridSpan w:val="3"/>
          </w:tcPr>
          <w:p w14:paraId="58A54C1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Бюджет Нефтеюганского района </w:t>
            </w:r>
          </w:p>
        </w:tc>
        <w:tc>
          <w:tcPr>
            <w:tcW w:w="1701" w:type="dxa"/>
            <w:gridSpan w:val="3"/>
          </w:tcPr>
          <w:p w14:paraId="586472EE"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уровень софинансирования, %</w:t>
            </w:r>
          </w:p>
        </w:tc>
        <w:tc>
          <w:tcPr>
            <w:tcW w:w="1701" w:type="dxa"/>
            <w:gridSpan w:val="3"/>
          </w:tcPr>
          <w:p w14:paraId="209A023C"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бюджет муниципального образования</w:t>
            </w:r>
          </w:p>
        </w:tc>
        <w:tc>
          <w:tcPr>
            <w:tcW w:w="1701" w:type="dxa"/>
            <w:gridSpan w:val="3"/>
          </w:tcPr>
          <w:p w14:paraId="4F546F3E"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уровень софинансирования, %</w:t>
            </w:r>
          </w:p>
        </w:tc>
      </w:tr>
      <w:tr w:rsidR="00546B29" w:rsidRPr="00546B29" w14:paraId="69B73540" w14:textId="77777777" w:rsidTr="007735C7">
        <w:tc>
          <w:tcPr>
            <w:tcW w:w="426" w:type="dxa"/>
            <w:vMerge/>
          </w:tcPr>
          <w:p w14:paraId="2E1D610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941" w:type="dxa"/>
            <w:vMerge/>
          </w:tcPr>
          <w:p w14:paraId="38209ED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713" w:type="dxa"/>
            <w:vMerge/>
          </w:tcPr>
          <w:p w14:paraId="567B632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134" w:type="dxa"/>
            <w:vMerge/>
          </w:tcPr>
          <w:p w14:paraId="56975AA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629" w:type="dxa"/>
          </w:tcPr>
          <w:p w14:paraId="077CCAA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2025 г.</w:t>
            </w:r>
          </w:p>
        </w:tc>
        <w:tc>
          <w:tcPr>
            <w:tcW w:w="567" w:type="dxa"/>
          </w:tcPr>
          <w:p w14:paraId="59780FC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2026 г.</w:t>
            </w:r>
          </w:p>
        </w:tc>
        <w:tc>
          <w:tcPr>
            <w:tcW w:w="567" w:type="dxa"/>
          </w:tcPr>
          <w:p w14:paraId="6E03648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2027 г.</w:t>
            </w:r>
          </w:p>
        </w:tc>
        <w:tc>
          <w:tcPr>
            <w:tcW w:w="567" w:type="dxa"/>
          </w:tcPr>
          <w:p w14:paraId="13351B5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2025 г.</w:t>
            </w:r>
          </w:p>
        </w:tc>
        <w:tc>
          <w:tcPr>
            <w:tcW w:w="567" w:type="dxa"/>
          </w:tcPr>
          <w:p w14:paraId="776783C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2026 г.</w:t>
            </w:r>
          </w:p>
        </w:tc>
        <w:tc>
          <w:tcPr>
            <w:tcW w:w="567" w:type="dxa"/>
          </w:tcPr>
          <w:p w14:paraId="5937E7C0"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2027 г.</w:t>
            </w:r>
          </w:p>
        </w:tc>
        <w:tc>
          <w:tcPr>
            <w:tcW w:w="567" w:type="dxa"/>
          </w:tcPr>
          <w:p w14:paraId="50C284E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2025 г.</w:t>
            </w:r>
          </w:p>
        </w:tc>
        <w:tc>
          <w:tcPr>
            <w:tcW w:w="567" w:type="dxa"/>
          </w:tcPr>
          <w:p w14:paraId="51711E5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2026 г.</w:t>
            </w:r>
          </w:p>
        </w:tc>
        <w:tc>
          <w:tcPr>
            <w:tcW w:w="567" w:type="dxa"/>
          </w:tcPr>
          <w:p w14:paraId="7BA668B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2027 г.</w:t>
            </w:r>
          </w:p>
        </w:tc>
        <w:tc>
          <w:tcPr>
            <w:tcW w:w="567" w:type="dxa"/>
          </w:tcPr>
          <w:p w14:paraId="3A0D192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2025 г.</w:t>
            </w:r>
          </w:p>
        </w:tc>
        <w:tc>
          <w:tcPr>
            <w:tcW w:w="567" w:type="dxa"/>
          </w:tcPr>
          <w:p w14:paraId="238A44E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2026 г.</w:t>
            </w:r>
          </w:p>
        </w:tc>
        <w:tc>
          <w:tcPr>
            <w:tcW w:w="567" w:type="dxa"/>
          </w:tcPr>
          <w:p w14:paraId="0A8349E9"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2027 г.</w:t>
            </w:r>
          </w:p>
        </w:tc>
      </w:tr>
      <w:tr w:rsidR="00546B29" w:rsidRPr="00546B29" w14:paraId="1C1308E7" w14:textId="77777777" w:rsidTr="007735C7">
        <w:trPr>
          <w:trHeight w:val="16"/>
        </w:trPr>
        <w:tc>
          <w:tcPr>
            <w:tcW w:w="426" w:type="dxa"/>
          </w:tcPr>
          <w:p w14:paraId="3482CEA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w:t>
            </w:r>
          </w:p>
        </w:tc>
        <w:tc>
          <w:tcPr>
            <w:tcW w:w="3941" w:type="dxa"/>
          </w:tcPr>
          <w:p w14:paraId="193E1CC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2" w:name="P748"/>
            <w:bookmarkEnd w:id="2"/>
            <w:r w:rsidRPr="00546B29">
              <w:rPr>
                <w:rFonts w:ascii="Times New Roman" w:hAnsi="Times New Roman"/>
                <w:sz w:val="18"/>
                <w:szCs w:val="18"/>
              </w:rPr>
              <w:t>2</w:t>
            </w:r>
          </w:p>
        </w:tc>
        <w:tc>
          <w:tcPr>
            <w:tcW w:w="3713" w:type="dxa"/>
          </w:tcPr>
          <w:p w14:paraId="7EE1F44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3" w:name="P749"/>
            <w:bookmarkEnd w:id="3"/>
            <w:r w:rsidRPr="00546B29">
              <w:rPr>
                <w:rFonts w:ascii="Times New Roman" w:hAnsi="Times New Roman"/>
                <w:sz w:val="18"/>
                <w:szCs w:val="18"/>
              </w:rPr>
              <w:t>3</w:t>
            </w:r>
          </w:p>
        </w:tc>
        <w:tc>
          <w:tcPr>
            <w:tcW w:w="1134" w:type="dxa"/>
          </w:tcPr>
          <w:p w14:paraId="3D650B4E"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4" w:name="P750"/>
            <w:bookmarkEnd w:id="4"/>
            <w:r w:rsidRPr="00546B29">
              <w:rPr>
                <w:rFonts w:ascii="Times New Roman" w:hAnsi="Times New Roman"/>
                <w:sz w:val="18"/>
                <w:szCs w:val="18"/>
              </w:rPr>
              <w:t>4</w:t>
            </w:r>
          </w:p>
        </w:tc>
        <w:tc>
          <w:tcPr>
            <w:tcW w:w="629" w:type="dxa"/>
          </w:tcPr>
          <w:p w14:paraId="686F7C2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5</w:t>
            </w:r>
          </w:p>
        </w:tc>
        <w:tc>
          <w:tcPr>
            <w:tcW w:w="567" w:type="dxa"/>
          </w:tcPr>
          <w:p w14:paraId="17FA2B8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6</w:t>
            </w:r>
          </w:p>
        </w:tc>
        <w:tc>
          <w:tcPr>
            <w:tcW w:w="567" w:type="dxa"/>
          </w:tcPr>
          <w:p w14:paraId="7364813A"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7</w:t>
            </w:r>
          </w:p>
        </w:tc>
        <w:tc>
          <w:tcPr>
            <w:tcW w:w="567" w:type="dxa"/>
          </w:tcPr>
          <w:p w14:paraId="71BE8E3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8</w:t>
            </w:r>
          </w:p>
        </w:tc>
        <w:tc>
          <w:tcPr>
            <w:tcW w:w="567" w:type="dxa"/>
          </w:tcPr>
          <w:p w14:paraId="3662056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9</w:t>
            </w:r>
          </w:p>
        </w:tc>
        <w:tc>
          <w:tcPr>
            <w:tcW w:w="567" w:type="dxa"/>
          </w:tcPr>
          <w:p w14:paraId="697545C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10</w:t>
            </w:r>
          </w:p>
        </w:tc>
        <w:tc>
          <w:tcPr>
            <w:tcW w:w="567" w:type="dxa"/>
          </w:tcPr>
          <w:p w14:paraId="5302166A"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11</w:t>
            </w:r>
          </w:p>
        </w:tc>
        <w:tc>
          <w:tcPr>
            <w:tcW w:w="567" w:type="dxa"/>
          </w:tcPr>
          <w:p w14:paraId="1222D2C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12</w:t>
            </w:r>
          </w:p>
        </w:tc>
        <w:tc>
          <w:tcPr>
            <w:tcW w:w="567" w:type="dxa"/>
          </w:tcPr>
          <w:p w14:paraId="5CFCCFD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13</w:t>
            </w:r>
          </w:p>
        </w:tc>
        <w:tc>
          <w:tcPr>
            <w:tcW w:w="567" w:type="dxa"/>
          </w:tcPr>
          <w:p w14:paraId="69BE6A1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14</w:t>
            </w:r>
          </w:p>
        </w:tc>
        <w:tc>
          <w:tcPr>
            <w:tcW w:w="567" w:type="dxa"/>
          </w:tcPr>
          <w:p w14:paraId="48F98971"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15</w:t>
            </w:r>
          </w:p>
        </w:tc>
        <w:tc>
          <w:tcPr>
            <w:tcW w:w="567" w:type="dxa"/>
          </w:tcPr>
          <w:p w14:paraId="281A82A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16</w:t>
            </w:r>
          </w:p>
        </w:tc>
      </w:tr>
      <w:tr w:rsidR="00546B29" w:rsidRPr="00546B29" w14:paraId="571F9528" w14:textId="77777777" w:rsidTr="007735C7">
        <w:trPr>
          <w:trHeight w:val="811"/>
        </w:trPr>
        <w:tc>
          <w:tcPr>
            <w:tcW w:w="426" w:type="dxa"/>
          </w:tcPr>
          <w:p w14:paraId="21493D4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w:t>
            </w:r>
          </w:p>
        </w:tc>
        <w:tc>
          <w:tcPr>
            <w:tcW w:w="3941" w:type="dxa"/>
          </w:tcPr>
          <w:p w14:paraId="11C122A4" w14:textId="77777777" w:rsidR="00546B29" w:rsidRPr="00546B29" w:rsidRDefault="00546B29" w:rsidP="00546B29">
            <w:pPr>
              <w:spacing w:after="0" w:line="240" w:lineRule="auto"/>
              <w:rPr>
                <w:rFonts w:ascii="Times New Roman" w:hAnsi="Times New Roman"/>
                <w:sz w:val="18"/>
                <w:szCs w:val="18"/>
              </w:rPr>
            </w:pPr>
            <w:r w:rsidRPr="00546B29">
              <w:rPr>
                <w:rFonts w:ascii="Times New Roman" w:hAnsi="Times New Roman"/>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w:t>
            </w:r>
          </w:p>
        </w:tc>
        <w:tc>
          <w:tcPr>
            <w:tcW w:w="3713" w:type="dxa"/>
          </w:tcPr>
          <w:p w14:paraId="395AB07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w:t>
            </w:r>
          </w:p>
        </w:tc>
        <w:tc>
          <w:tcPr>
            <w:tcW w:w="1134" w:type="dxa"/>
          </w:tcPr>
          <w:p w14:paraId="67318D1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31.12.2025</w:t>
            </w:r>
          </w:p>
        </w:tc>
        <w:tc>
          <w:tcPr>
            <w:tcW w:w="629" w:type="dxa"/>
          </w:tcPr>
          <w:p w14:paraId="72FF8C57" w14:textId="77777777" w:rsidR="00546B29" w:rsidRPr="00546B29" w:rsidRDefault="00546B29" w:rsidP="00546B29">
            <w:pPr>
              <w:widowControl w:val="0"/>
              <w:autoSpaceDE w:val="0"/>
              <w:autoSpaceDN w:val="0"/>
              <w:spacing w:after="0" w:line="240" w:lineRule="auto"/>
              <w:rPr>
                <w:rFonts w:ascii="Times New Roman" w:hAnsi="Times New Roman"/>
                <w:sz w:val="18"/>
                <w:szCs w:val="18"/>
                <w:highlight w:val="yellow"/>
              </w:rPr>
            </w:pPr>
            <w:r w:rsidRPr="00546B29">
              <w:rPr>
                <w:rFonts w:ascii="Times New Roman" w:hAnsi="Times New Roman"/>
                <w:sz w:val="18"/>
                <w:szCs w:val="18"/>
              </w:rPr>
              <w:t>990,00000</w:t>
            </w:r>
          </w:p>
        </w:tc>
        <w:tc>
          <w:tcPr>
            <w:tcW w:w="567" w:type="dxa"/>
          </w:tcPr>
          <w:p w14:paraId="50B7DAA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384BBB4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4C5CED6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240D963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38487C1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4FCE775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3EC4584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0D7AC32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399D8D9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6C4D3B8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69F0D4C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r>
      <w:tr w:rsidR="00546B29" w:rsidRPr="00546B29" w14:paraId="79E5FDC6" w14:textId="77777777" w:rsidTr="007735C7">
        <w:trPr>
          <w:trHeight w:val="385"/>
        </w:trPr>
        <w:tc>
          <w:tcPr>
            <w:tcW w:w="426" w:type="dxa"/>
          </w:tcPr>
          <w:p w14:paraId="71AA089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941" w:type="dxa"/>
          </w:tcPr>
          <w:p w14:paraId="231808EF" w14:textId="77777777" w:rsidR="00546B29" w:rsidRPr="00546B29" w:rsidRDefault="00546B29" w:rsidP="00546B29">
            <w:pPr>
              <w:spacing w:after="0" w:line="240" w:lineRule="auto"/>
              <w:rPr>
                <w:rFonts w:ascii="Times New Roman" w:hAnsi="Times New Roman"/>
                <w:sz w:val="18"/>
                <w:szCs w:val="18"/>
              </w:rPr>
            </w:pPr>
          </w:p>
        </w:tc>
        <w:tc>
          <w:tcPr>
            <w:tcW w:w="3713" w:type="dxa"/>
          </w:tcPr>
          <w:p w14:paraId="6C1B735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X</w:t>
            </w:r>
          </w:p>
        </w:tc>
        <w:tc>
          <w:tcPr>
            <w:tcW w:w="1134" w:type="dxa"/>
          </w:tcPr>
          <w:p w14:paraId="7424CB7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Итого по направлению расходов:</w:t>
            </w:r>
          </w:p>
        </w:tc>
        <w:tc>
          <w:tcPr>
            <w:tcW w:w="629" w:type="dxa"/>
          </w:tcPr>
          <w:p w14:paraId="429F500E" w14:textId="77777777" w:rsidR="00546B29" w:rsidRPr="00546B29" w:rsidRDefault="00546B29" w:rsidP="00546B29">
            <w:pPr>
              <w:widowControl w:val="0"/>
              <w:autoSpaceDE w:val="0"/>
              <w:autoSpaceDN w:val="0"/>
              <w:spacing w:after="0" w:line="240" w:lineRule="auto"/>
              <w:rPr>
                <w:rFonts w:ascii="Times New Roman" w:hAnsi="Times New Roman"/>
                <w:sz w:val="18"/>
                <w:szCs w:val="18"/>
                <w:highlight w:val="yellow"/>
              </w:rPr>
            </w:pPr>
            <w:r w:rsidRPr="00546B29">
              <w:rPr>
                <w:rFonts w:ascii="Times New Roman" w:hAnsi="Times New Roman"/>
                <w:sz w:val="18"/>
                <w:szCs w:val="18"/>
              </w:rPr>
              <w:t>990,00000</w:t>
            </w:r>
          </w:p>
        </w:tc>
        <w:tc>
          <w:tcPr>
            <w:tcW w:w="567" w:type="dxa"/>
          </w:tcPr>
          <w:p w14:paraId="74CEF43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427CA91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4370BF8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5770CA3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1D0AFCA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498B1D2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78EA71D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551EAEB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1522239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59BB06C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7700EF3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r>
      <w:tr w:rsidR="00546B29" w:rsidRPr="00546B29" w14:paraId="6AD84B10" w14:textId="77777777" w:rsidTr="007735C7">
        <w:trPr>
          <w:trHeight w:val="16"/>
        </w:trPr>
        <w:tc>
          <w:tcPr>
            <w:tcW w:w="426" w:type="dxa"/>
          </w:tcPr>
          <w:p w14:paraId="07458B3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941" w:type="dxa"/>
          </w:tcPr>
          <w:p w14:paraId="11FB9C2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713" w:type="dxa"/>
          </w:tcPr>
          <w:p w14:paraId="7CA304D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134" w:type="dxa"/>
          </w:tcPr>
          <w:p w14:paraId="14FEC46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Всего:</w:t>
            </w:r>
          </w:p>
        </w:tc>
        <w:tc>
          <w:tcPr>
            <w:tcW w:w="629" w:type="dxa"/>
          </w:tcPr>
          <w:p w14:paraId="0CC10108" w14:textId="77777777" w:rsidR="00546B29" w:rsidRPr="00546B29" w:rsidRDefault="00546B29" w:rsidP="00546B29">
            <w:pPr>
              <w:widowControl w:val="0"/>
              <w:autoSpaceDE w:val="0"/>
              <w:autoSpaceDN w:val="0"/>
              <w:spacing w:after="0" w:line="240" w:lineRule="auto"/>
              <w:rPr>
                <w:rFonts w:ascii="Times New Roman" w:hAnsi="Times New Roman"/>
                <w:sz w:val="18"/>
                <w:szCs w:val="18"/>
                <w:highlight w:val="yellow"/>
              </w:rPr>
            </w:pPr>
            <w:r w:rsidRPr="00546B29">
              <w:rPr>
                <w:rFonts w:ascii="Times New Roman" w:hAnsi="Times New Roman"/>
                <w:sz w:val="18"/>
                <w:szCs w:val="18"/>
              </w:rPr>
              <w:t>990,00000</w:t>
            </w:r>
          </w:p>
        </w:tc>
        <w:tc>
          <w:tcPr>
            <w:tcW w:w="567" w:type="dxa"/>
          </w:tcPr>
          <w:p w14:paraId="6351351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3D6DD0F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38F6CDB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6F3E45C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4308103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100,00</w:t>
            </w:r>
          </w:p>
        </w:tc>
        <w:tc>
          <w:tcPr>
            <w:tcW w:w="567" w:type="dxa"/>
          </w:tcPr>
          <w:p w14:paraId="2763639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2AF0DF51"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75B3EE21"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0,00000</w:t>
            </w:r>
          </w:p>
        </w:tc>
        <w:tc>
          <w:tcPr>
            <w:tcW w:w="567" w:type="dxa"/>
          </w:tcPr>
          <w:p w14:paraId="12C361A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6C86DCB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c>
          <w:tcPr>
            <w:tcW w:w="567" w:type="dxa"/>
          </w:tcPr>
          <w:p w14:paraId="0CCE8BD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0,00</w:t>
            </w:r>
          </w:p>
        </w:tc>
      </w:tr>
    </w:tbl>
    <w:p w14:paraId="06C4A45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bl>
      <w:tblPr>
        <w:tblpPr w:leftFromText="180" w:rightFromText="180" w:vertAnchor="text" w:horzAnchor="margin" w:tblpXSpec="center" w:tblpY="411"/>
        <w:tblW w:w="13039" w:type="dxa"/>
        <w:tblLayout w:type="fixed"/>
        <w:tblLook w:val="04A0" w:firstRow="1" w:lastRow="0" w:firstColumn="1" w:lastColumn="0" w:noHBand="0" w:noVBand="1"/>
      </w:tblPr>
      <w:tblGrid>
        <w:gridCol w:w="7938"/>
        <w:gridCol w:w="5101"/>
      </w:tblGrid>
      <w:tr w:rsidR="00546B29" w:rsidRPr="00546B29" w14:paraId="2B34F4E8" w14:textId="77777777" w:rsidTr="007735C7">
        <w:trPr>
          <w:trHeight w:val="3160"/>
        </w:trPr>
        <w:tc>
          <w:tcPr>
            <w:tcW w:w="7938" w:type="dxa"/>
          </w:tcPr>
          <w:p w14:paraId="40E17D70"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«Администрация района»</w:t>
            </w:r>
          </w:p>
          <w:p w14:paraId="259617BE"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0A1996A3"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Глава</w:t>
            </w:r>
          </w:p>
          <w:p w14:paraId="12B4B10D"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Нефтеюганского района</w:t>
            </w:r>
          </w:p>
          <w:p w14:paraId="38F8FE4A"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43402A0F"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 xml:space="preserve">________________ А.А. Бочко </w:t>
            </w:r>
          </w:p>
          <w:p w14:paraId="0F9A5EBD"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М.П.</w:t>
            </w:r>
          </w:p>
          <w:p w14:paraId="3031319B"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p>
        </w:tc>
        <w:tc>
          <w:tcPr>
            <w:tcW w:w="5101" w:type="dxa"/>
          </w:tcPr>
          <w:p w14:paraId="6A48E2F2"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rPr>
            </w:pPr>
            <w:r w:rsidRPr="00546B29">
              <w:rPr>
                <w:rFonts w:ascii="Times New Roman" w:hAnsi="Times New Roman"/>
                <w:sz w:val="18"/>
                <w:szCs w:val="18"/>
              </w:rPr>
              <w:t>«Получатель»</w:t>
            </w:r>
          </w:p>
          <w:p w14:paraId="09373D60"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p>
          <w:p w14:paraId="273A4F16"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Глава</w:t>
            </w:r>
          </w:p>
          <w:p w14:paraId="02F8D636"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 xml:space="preserve">сельского поселения </w:t>
            </w:r>
            <w:proofErr w:type="gramStart"/>
            <w:r w:rsidRPr="00546B29">
              <w:rPr>
                <w:rFonts w:ascii="Times New Roman" w:hAnsi="Times New Roman"/>
                <w:sz w:val="18"/>
                <w:szCs w:val="18"/>
              </w:rPr>
              <w:t>Сентябрьский</w:t>
            </w:r>
            <w:proofErr w:type="gramEnd"/>
          </w:p>
          <w:p w14:paraId="1F3E9994"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p>
          <w:p w14:paraId="3F9692F1"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___________________ А.В. Светлаков</w:t>
            </w:r>
          </w:p>
          <w:p w14:paraId="0E8FFFAB"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М.П.</w:t>
            </w:r>
          </w:p>
          <w:p w14:paraId="45500DF9"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r w:rsidRPr="00546B29">
              <w:rPr>
                <w:rFonts w:ascii="Times New Roman" w:hAnsi="Times New Roman"/>
                <w:sz w:val="18"/>
                <w:szCs w:val="18"/>
                <w:lang w:eastAsia="en-US"/>
              </w:rPr>
              <w:t xml:space="preserve"> </w:t>
            </w:r>
          </w:p>
        </w:tc>
      </w:tr>
    </w:tbl>
    <w:p w14:paraId="29A42DE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Подписи Сторон:</w:t>
      </w:r>
    </w:p>
    <w:p w14:paraId="1A8153D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p>
    <w:p w14:paraId="6E7AABB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p>
    <w:p w14:paraId="731B277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73C59D86"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 xml:space="preserve"> </w:t>
      </w:r>
    </w:p>
    <w:p w14:paraId="7F391EC7"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sz w:val="18"/>
          <w:szCs w:val="18"/>
        </w:rPr>
        <w:br w:type="column"/>
      </w:r>
      <w:r w:rsidRPr="00546B29">
        <w:rPr>
          <w:rFonts w:ascii="Times New Roman" w:hAnsi="Times New Roman" w:cs="Arial"/>
          <w:sz w:val="18"/>
          <w:szCs w:val="18"/>
        </w:rPr>
        <w:lastRenderedPageBreak/>
        <w:t>Приложение 2 к Соглашению о</w:t>
      </w:r>
    </w:p>
    <w:p w14:paraId="4D5EB74C"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546B29">
        <w:rPr>
          <w:rFonts w:ascii="Times New Roman" w:hAnsi="Times New Roman" w:cs="Arial"/>
          <w:sz w:val="18"/>
          <w:szCs w:val="18"/>
        </w:rPr>
        <w:t>предоставлении</w:t>
      </w:r>
      <w:proofErr w:type="gramEnd"/>
      <w:r w:rsidRPr="00546B29">
        <w:rPr>
          <w:rFonts w:ascii="Times New Roman" w:hAnsi="Times New Roman" w:cs="Arial"/>
          <w:sz w:val="18"/>
          <w:szCs w:val="18"/>
        </w:rPr>
        <w:t xml:space="preserve"> иного межбюджетного трансферта </w:t>
      </w:r>
    </w:p>
    <w:p w14:paraId="45AAB3F4"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xml:space="preserve">из бюджета Нефтеюганского района </w:t>
      </w:r>
    </w:p>
    <w:p w14:paraId="40C66D36"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бюджету муниципального образования</w:t>
      </w:r>
    </w:p>
    <w:p w14:paraId="175874BB"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_39_ от «_25_» _02_ 2025 года</w:t>
      </w:r>
    </w:p>
    <w:p w14:paraId="3782E1AE"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3318AF7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Показатели результативности</w:t>
      </w:r>
    </w:p>
    <w:p w14:paraId="550F7D1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исполнения мероприятий, в целях софинансирования которых предоставляется иной межбюджетный трансферт</w:t>
      </w:r>
    </w:p>
    <w:p w14:paraId="4E3E7235"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p>
    <w:p w14:paraId="4CB04474"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r w:rsidRPr="00546B29">
        <w:rPr>
          <w:rFonts w:ascii="Times New Roman" w:hAnsi="Times New Roman"/>
          <w:sz w:val="18"/>
          <w:szCs w:val="18"/>
        </w:rPr>
        <w:t>Наименование муниципального образования _________________________</w:t>
      </w:r>
    </w:p>
    <w:p w14:paraId="213EF0E2" w14:textId="77777777" w:rsidR="00546B29" w:rsidRPr="00546B29" w:rsidRDefault="00546B29" w:rsidP="00546B29">
      <w:pPr>
        <w:widowControl w:val="0"/>
        <w:autoSpaceDE w:val="0"/>
        <w:autoSpaceDN w:val="0"/>
        <w:spacing w:after="0" w:line="240" w:lineRule="auto"/>
        <w:jc w:val="both"/>
        <w:rPr>
          <w:rFonts w:ascii="Times New Roman" w:hAnsi="Times New Roman"/>
          <w:sz w:val="18"/>
          <w:szCs w:val="18"/>
        </w:rPr>
      </w:pPr>
    </w:p>
    <w:tbl>
      <w:tblPr>
        <w:tblW w:w="158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3259"/>
        <w:gridCol w:w="3117"/>
        <w:gridCol w:w="2551"/>
        <w:gridCol w:w="1983"/>
        <w:gridCol w:w="993"/>
        <w:gridCol w:w="793"/>
        <w:gridCol w:w="1186"/>
        <w:gridCol w:w="1568"/>
      </w:tblGrid>
      <w:tr w:rsidR="00546B29" w:rsidRPr="00546B29" w14:paraId="2C45C059" w14:textId="77777777" w:rsidTr="007735C7">
        <w:trPr>
          <w:trHeight w:val="670"/>
        </w:trPr>
        <w:tc>
          <w:tcPr>
            <w:tcW w:w="426" w:type="dxa"/>
            <w:vMerge w:val="restart"/>
          </w:tcPr>
          <w:p w14:paraId="06ABC04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 </w:t>
            </w:r>
            <w:proofErr w:type="gramStart"/>
            <w:r w:rsidRPr="00546B29">
              <w:rPr>
                <w:rFonts w:ascii="Times New Roman" w:hAnsi="Times New Roman"/>
                <w:sz w:val="18"/>
                <w:szCs w:val="18"/>
              </w:rPr>
              <w:t>п</w:t>
            </w:r>
            <w:proofErr w:type="gramEnd"/>
            <w:r w:rsidRPr="00546B29">
              <w:rPr>
                <w:rFonts w:ascii="Times New Roman" w:hAnsi="Times New Roman"/>
                <w:sz w:val="18"/>
                <w:szCs w:val="18"/>
              </w:rPr>
              <w:t>/п</w:t>
            </w:r>
          </w:p>
        </w:tc>
        <w:tc>
          <w:tcPr>
            <w:tcW w:w="3260" w:type="dxa"/>
            <w:vMerge w:val="restart"/>
          </w:tcPr>
          <w:p w14:paraId="05FD3EA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Направление расходов </w:t>
            </w:r>
          </w:p>
        </w:tc>
        <w:tc>
          <w:tcPr>
            <w:tcW w:w="3118" w:type="dxa"/>
            <w:vMerge w:val="restart"/>
          </w:tcPr>
          <w:p w14:paraId="5F58C5E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Наименование мероприятия </w:t>
            </w:r>
          </w:p>
        </w:tc>
        <w:tc>
          <w:tcPr>
            <w:tcW w:w="2552" w:type="dxa"/>
            <w:vMerge w:val="restart"/>
          </w:tcPr>
          <w:p w14:paraId="6BAE500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Наименование показателя</w:t>
            </w:r>
          </w:p>
        </w:tc>
        <w:tc>
          <w:tcPr>
            <w:tcW w:w="1984" w:type="dxa"/>
            <w:vMerge w:val="restart"/>
          </w:tcPr>
          <w:p w14:paraId="19419741"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КБК</w:t>
            </w:r>
          </w:p>
        </w:tc>
        <w:tc>
          <w:tcPr>
            <w:tcW w:w="1786" w:type="dxa"/>
            <w:gridSpan w:val="2"/>
          </w:tcPr>
          <w:p w14:paraId="045469C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Единица измерения по </w:t>
            </w:r>
            <w:hyperlink r:id="rId14">
              <w:r w:rsidRPr="00546B29">
                <w:rPr>
                  <w:rFonts w:ascii="Times New Roman" w:hAnsi="Times New Roman"/>
                  <w:sz w:val="18"/>
                  <w:szCs w:val="18"/>
                </w:rPr>
                <w:t>ОКЕИ</w:t>
              </w:r>
            </w:hyperlink>
          </w:p>
        </w:tc>
        <w:tc>
          <w:tcPr>
            <w:tcW w:w="1186" w:type="dxa"/>
          </w:tcPr>
          <w:p w14:paraId="356A2CD1"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Плановое значение показателя</w:t>
            </w:r>
          </w:p>
        </w:tc>
        <w:tc>
          <w:tcPr>
            <w:tcW w:w="1564" w:type="dxa"/>
          </w:tcPr>
          <w:p w14:paraId="454612A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Год, на который запланировано достижение показателя </w:t>
            </w:r>
          </w:p>
        </w:tc>
      </w:tr>
      <w:tr w:rsidR="00546B29" w:rsidRPr="00546B29" w14:paraId="474BCB36" w14:textId="77777777" w:rsidTr="007735C7">
        <w:tc>
          <w:tcPr>
            <w:tcW w:w="426" w:type="dxa"/>
            <w:vMerge/>
          </w:tcPr>
          <w:p w14:paraId="0AF0D49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260" w:type="dxa"/>
            <w:vMerge/>
          </w:tcPr>
          <w:p w14:paraId="5418C93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118" w:type="dxa"/>
            <w:vMerge/>
          </w:tcPr>
          <w:p w14:paraId="55ED63A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552" w:type="dxa"/>
            <w:vMerge/>
          </w:tcPr>
          <w:p w14:paraId="0F1501D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984" w:type="dxa"/>
            <w:vMerge/>
          </w:tcPr>
          <w:p w14:paraId="33F47ED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3" w:type="dxa"/>
          </w:tcPr>
          <w:p w14:paraId="45B2702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наименование</w:t>
            </w:r>
          </w:p>
        </w:tc>
        <w:tc>
          <w:tcPr>
            <w:tcW w:w="789" w:type="dxa"/>
          </w:tcPr>
          <w:p w14:paraId="698603B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код</w:t>
            </w:r>
          </w:p>
        </w:tc>
        <w:tc>
          <w:tcPr>
            <w:tcW w:w="1186" w:type="dxa"/>
          </w:tcPr>
          <w:p w14:paraId="5548E15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568" w:type="dxa"/>
          </w:tcPr>
          <w:p w14:paraId="67F89A7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38009CD0" w14:textId="77777777" w:rsidTr="007735C7">
        <w:trPr>
          <w:trHeight w:val="16"/>
        </w:trPr>
        <w:tc>
          <w:tcPr>
            <w:tcW w:w="426" w:type="dxa"/>
          </w:tcPr>
          <w:p w14:paraId="41BF9EA0"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w:t>
            </w:r>
          </w:p>
        </w:tc>
        <w:tc>
          <w:tcPr>
            <w:tcW w:w="3260" w:type="dxa"/>
          </w:tcPr>
          <w:p w14:paraId="6F3528F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5" w:name="P1096"/>
            <w:bookmarkEnd w:id="5"/>
            <w:r w:rsidRPr="00546B29">
              <w:rPr>
                <w:rFonts w:ascii="Times New Roman" w:hAnsi="Times New Roman"/>
                <w:sz w:val="18"/>
                <w:szCs w:val="18"/>
              </w:rPr>
              <w:t>2</w:t>
            </w:r>
          </w:p>
        </w:tc>
        <w:tc>
          <w:tcPr>
            <w:tcW w:w="3118" w:type="dxa"/>
          </w:tcPr>
          <w:p w14:paraId="657107C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6" w:name="P1097"/>
            <w:bookmarkEnd w:id="6"/>
            <w:r w:rsidRPr="00546B29">
              <w:rPr>
                <w:rFonts w:ascii="Times New Roman" w:hAnsi="Times New Roman"/>
                <w:sz w:val="18"/>
                <w:szCs w:val="18"/>
              </w:rPr>
              <w:t>3</w:t>
            </w:r>
          </w:p>
        </w:tc>
        <w:tc>
          <w:tcPr>
            <w:tcW w:w="2552" w:type="dxa"/>
          </w:tcPr>
          <w:p w14:paraId="3C4385B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4</w:t>
            </w:r>
          </w:p>
        </w:tc>
        <w:tc>
          <w:tcPr>
            <w:tcW w:w="1984" w:type="dxa"/>
          </w:tcPr>
          <w:p w14:paraId="056D174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5</w:t>
            </w:r>
          </w:p>
        </w:tc>
        <w:tc>
          <w:tcPr>
            <w:tcW w:w="993" w:type="dxa"/>
          </w:tcPr>
          <w:p w14:paraId="4522737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6</w:t>
            </w:r>
          </w:p>
        </w:tc>
        <w:tc>
          <w:tcPr>
            <w:tcW w:w="789" w:type="dxa"/>
          </w:tcPr>
          <w:p w14:paraId="55B4FF1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7</w:t>
            </w:r>
          </w:p>
        </w:tc>
        <w:tc>
          <w:tcPr>
            <w:tcW w:w="1186" w:type="dxa"/>
          </w:tcPr>
          <w:p w14:paraId="1BABD5A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8</w:t>
            </w:r>
          </w:p>
        </w:tc>
        <w:tc>
          <w:tcPr>
            <w:tcW w:w="1568" w:type="dxa"/>
          </w:tcPr>
          <w:p w14:paraId="2A31150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7" w:name="P1103"/>
            <w:bookmarkEnd w:id="7"/>
            <w:r w:rsidRPr="00546B29">
              <w:rPr>
                <w:rFonts w:ascii="Times New Roman" w:hAnsi="Times New Roman"/>
                <w:sz w:val="18"/>
                <w:szCs w:val="18"/>
              </w:rPr>
              <w:t>9</w:t>
            </w:r>
          </w:p>
        </w:tc>
      </w:tr>
      <w:tr w:rsidR="00546B29" w:rsidRPr="00546B29" w14:paraId="12A21401" w14:textId="77777777" w:rsidTr="007735C7">
        <w:tc>
          <w:tcPr>
            <w:tcW w:w="426" w:type="dxa"/>
          </w:tcPr>
          <w:p w14:paraId="0A8CA74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260" w:type="dxa"/>
          </w:tcPr>
          <w:p w14:paraId="50FA7F8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w:t>
            </w:r>
          </w:p>
        </w:tc>
        <w:tc>
          <w:tcPr>
            <w:tcW w:w="3118" w:type="dxa"/>
          </w:tcPr>
          <w:p w14:paraId="34FC0A8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 xml:space="preserve">Частичное обеспечение расходов, связанных с доведением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w:t>
            </w:r>
          </w:p>
        </w:tc>
        <w:tc>
          <w:tcPr>
            <w:tcW w:w="2552" w:type="dxa"/>
          </w:tcPr>
          <w:p w14:paraId="442BDF3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 xml:space="preserve">Обеспечение доведения заработной платы низкооплачиваемых категорий работников муниципальных учреждений до минимального размера оплаты труда </w:t>
            </w:r>
            <w:proofErr w:type="gramStart"/>
            <w:r w:rsidRPr="00546B29">
              <w:rPr>
                <w:rFonts w:ascii="Times New Roman" w:hAnsi="Times New Roman"/>
                <w:sz w:val="18"/>
                <w:szCs w:val="18"/>
              </w:rPr>
              <w:t>в</w:t>
            </w:r>
            <w:proofErr w:type="gramEnd"/>
            <w:r w:rsidRPr="00546B29">
              <w:rPr>
                <w:rFonts w:ascii="Times New Roman" w:hAnsi="Times New Roman"/>
                <w:sz w:val="18"/>
                <w:szCs w:val="18"/>
              </w:rPr>
              <w:t xml:space="preserve"> </w:t>
            </w:r>
            <w:proofErr w:type="gramStart"/>
            <w:r w:rsidRPr="00546B29">
              <w:rPr>
                <w:rFonts w:ascii="Times New Roman" w:hAnsi="Times New Roman"/>
                <w:sz w:val="18"/>
                <w:szCs w:val="18"/>
              </w:rPr>
              <w:t>Ханты-Мансийском</w:t>
            </w:r>
            <w:proofErr w:type="gramEnd"/>
            <w:r w:rsidRPr="00546B29">
              <w:rPr>
                <w:rFonts w:ascii="Times New Roman" w:hAnsi="Times New Roman"/>
                <w:sz w:val="18"/>
                <w:szCs w:val="18"/>
              </w:rPr>
              <w:t xml:space="preserve"> автономном округе – Югре</w:t>
            </w:r>
          </w:p>
        </w:tc>
        <w:tc>
          <w:tcPr>
            <w:tcW w:w="1984" w:type="dxa"/>
          </w:tcPr>
          <w:p w14:paraId="622001F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050 1403 1741389004 540</w:t>
            </w:r>
          </w:p>
        </w:tc>
        <w:tc>
          <w:tcPr>
            <w:tcW w:w="993" w:type="dxa"/>
          </w:tcPr>
          <w:p w14:paraId="00F88CF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Процент</w:t>
            </w:r>
          </w:p>
        </w:tc>
        <w:tc>
          <w:tcPr>
            <w:tcW w:w="789" w:type="dxa"/>
          </w:tcPr>
          <w:p w14:paraId="5A45B67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744</w:t>
            </w:r>
          </w:p>
        </w:tc>
        <w:tc>
          <w:tcPr>
            <w:tcW w:w="1186" w:type="dxa"/>
          </w:tcPr>
          <w:p w14:paraId="3F75533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100</w:t>
            </w:r>
          </w:p>
        </w:tc>
        <w:tc>
          <w:tcPr>
            <w:tcW w:w="1568" w:type="dxa"/>
          </w:tcPr>
          <w:p w14:paraId="13071AF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2025</w:t>
            </w:r>
          </w:p>
        </w:tc>
      </w:tr>
    </w:tbl>
    <w:p w14:paraId="6EE62C86"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p>
    <w:p w14:paraId="0F46F96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Подписи Сторон:</w:t>
      </w:r>
    </w:p>
    <w:p w14:paraId="30DBC86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p>
    <w:tbl>
      <w:tblPr>
        <w:tblW w:w="12521" w:type="dxa"/>
        <w:jc w:val="center"/>
        <w:tblInd w:w="1101" w:type="dxa"/>
        <w:tblLayout w:type="fixed"/>
        <w:tblLook w:val="04A0" w:firstRow="1" w:lastRow="0" w:firstColumn="1" w:lastColumn="0" w:noHBand="0" w:noVBand="1"/>
      </w:tblPr>
      <w:tblGrid>
        <w:gridCol w:w="7623"/>
        <w:gridCol w:w="4898"/>
      </w:tblGrid>
      <w:tr w:rsidR="00546B29" w:rsidRPr="00546B29" w14:paraId="5CCDFD51" w14:textId="77777777" w:rsidTr="007735C7">
        <w:trPr>
          <w:trHeight w:val="2629"/>
          <w:jc w:val="center"/>
        </w:trPr>
        <w:tc>
          <w:tcPr>
            <w:tcW w:w="7623" w:type="dxa"/>
          </w:tcPr>
          <w:p w14:paraId="7AA3F048"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«Администрация района»</w:t>
            </w:r>
          </w:p>
          <w:p w14:paraId="7E45E453"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5A555330"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16654F34"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Глава</w:t>
            </w:r>
          </w:p>
          <w:p w14:paraId="479C2D8B"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Нефтеюганского района</w:t>
            </w:r>
          </w:p>
          <w:p w14:paraId="4D8C1B6A"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p>
          <w:p w14:paraId="13049D42"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lang w:eastAsia="en-US"/>
              </w:rPr>
            </w:pPr>
            <w:r w:rsidRPr="00546B29">
              <w:rPr>
                <w:rFonts w:ascii="Times New Roman" w:hAnsi="Times New Roman"/>
                <w:sz w:val="18"/>
                <w:szCs w:val="18"/>
                <w:lang w:eastAsia="en-US"/>
              </w:rPr>
              <w:t xml:space="preserve">________________ А.А. Бочко </w:t>
            </w:r>
          </w:p>
          <w:p w14:paraId="3311A819"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lang w:eastAsia="en-US"/>
              </w:rPr>
            </w:pPr>
            <w:r w:rsidRPr="00546B29">
              <w:rPr>
                <w:rFonts w:ascii="Times New Roman" w:hAnsi="Times New Roman"/>
                <w:sz w:val="18"/>
                <w:szCs w:val="18"/>
                <w:lang w:eastAsia="en-US"/>
              </w:rPr>
              <w:t>М.П.</w:t>
            </w:r>
          </w:p>
        </w:tc>
        <w:tc>
          <w:tcPr>
            <w:tcW w:w="4898" w:type="dxa"/>
          </w:tcPr>
          <w:p w14:paraId="476A869F"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rPr>
            </w:pPr>
            <w:r w:rsidRPr="00546B29">
              <w:rPr>
                <w:rFonts w:ascii="Times New Roman" w:hAnsi="Times New Roman"/>
                <w:sz w:val="18"/>
                <w:szCs w:val="18"/>
              </w:rPr>
              <w:t>«Получатель»</w:t>
            </w:r>
          </w:p>
          <w:p w14:paraId="5CBB5CCC"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rPr>
            </w:pPr>
          </w:p>
          <w:p w14:paraId="1AE3F28D"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highlight w:val="yellow"/>
              </w:rPr>
            </w:pPr>
          </w:p>
          <w:p w14:paraId="35DCC90A"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Глава</w:t>
            </w:r>
          </w:p>
          <w:p w14:paraId="721958D9"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 xml:space="preserve">сельского поселения </w:t>
            </w:r>
            <w:proofErr w:type="gramStart"/>
            <w:r w:rsidRPr="00546B29">
              <w:rPr>
                <w:rFonts w:ascii="Times New Roman" w:hAnsi="Times New Roman"/>
                <w:sz w:val="18"/>
                <w:szCs w:val="18"/>
              </w:rPr>
              <w:t>Сентябрьский</w:t>
            </w:r>
            <w:proofErr w:type="gramEnd"/>
          </w:p>
          <w:p w14:paraId="51728354"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p>
          <w:p w14:paraId="31250927"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___________________ А.В. Светлаков</w:t>
            </w:r>
          </w:p>
          <w:p w14:paraId="74DCFCA0" w14:textId="77777777" w:rsidR="00546B29" w:rsidRPr="00546B29" w:rsidRDefault="00546B29" w:rsidP="00546B29">
            <w:pPr>
              <w:widowControl w:val="0"/>
              <w:autoSpaceDE w:val="0"/>
              <w:autoSpaceDN w:val="0"/>
              <w:adjustRightInd w:val="0"/>
              <w:spacing w:after="0" w:line="240" w:lineRule="auto"/>
              <w:rPr>
                <w:rFonts w:ascii="Times New Roman" w:hAnsi="Times New Roman"/>
                <w:sz w:val="18"/>
                <w:szCs w:val="18"/>
              </w:rPr>
            </w:pPr>
            <w:r w:rsidRPr="00546B29">
              <w:rPr>
                <w:rFonts w:ascii="Times New Roman" w:hAnsi="Times New Roman"/>
                <w:sz w:val="18"/>
                <w:szCs w:val="18"/>
              </w:rPr>
              <w:t>М.П.</w:t>
            </w:r>
          </w:p>
          <w:p w14:paraId="5CD46FB3" w14:textId="77777777" w:rsidR="00546B29" w:rsidRPr="00546B29" w:rsidRDefault="00546B29" w:rsidP="00546B29">
            <w:pPr>
              <w:widowControl w:val="0"/>
              <w:autoSpaceDE w:val="0"/>
              <w:autoSpaceDN w:val="0"/>
              <w:adjustRightInd w:val="0"/>
              <w:snapToGrid w:val="0"/>
              <w:spacing w:after="0" w:line="240" w:lineRule="auto"/>
              <w:rPr>
                <w:rFonts w:ascii="Times New Roman" w:hAnsi="Times New Roman"/>
                <w:sz w:val="18"/>
                <w:szCs w:val="18"/>
              </w:rPr>
            </w:pPr>
          </w:p>
        </w:tc>
      </w:tr>
    </w:tbl>
    <w:p w14:paraId="657BFDB7" w14:textId="77777777" w:rsidR="00546B29" w:rsidRPr="00546B29" w:rsidRDefault="00546B29" w:rsidP="00546B29">
      <w:pPr>
        <w:widowControl w:val="0"/>
        <w:autoSpaceDE w:val="0"/>
        <w:autoSpaceDN w:val="0"/>
        <w:spacing w:after="0" w:line="240" w:lineRule="auto"/>
        <w:rPr>
          <w:rFonts w:ascii="Times New Roman" w:hAnsi="Times New Roman"/>
          <w:sz w:val="18"/>
          <w:szCs w:val="18"/>
        </w:rPr>
        <w:sectPr w:rsidR="00546B29" w:rsidRPr="00546B29" w:rsidSect="000A3DC5">
          <w:pgSz w:w="16838" w:h="11905" w:orient="landscape"/>
          <w:pgMar w:top="284" w:right="397" w:bottom="850" w:left="397" w:header="0" w:footer="0" w:gutter="0"/>
          <w:cols w:space="720"/>
          <w:titlePg/>
        </w:sectPr>
      </w:pPr>
    </w:p>
    <w:p w14:paraId="60C147E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lastRenderedPageBreak/>
        <w:t>Приложение 3 к Соглашению о</w:t>
      </w:r>
    </w:p>
    <w:p w14:paraId="71F0040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546B29">
        <w:rPr>
          <w:rFonts w:ascii="Times New Roman" w:hAnsi="Times New Roman" w:cs="Arial"/>
          <w:sz w:val="18"/>
          <w:szCs w:val="18"/>
        </w:rPr>
        <w:t>предоставлении</w:t>
      </w:r>
      <w:proofErr w:type="gramEnd"/>
      <w:r w:rsidRPr="00546B29">
        <w:rPr>
          <w:rFonts w:ascii="Times New Roman" w:hAnsi="Times New Roman" w:cs="Arial"/>
          <w:sz w:val="18"/>
          <w:szCs w:val="18"/>
        </w:rPr>
        <w:t xml:space="preserve"> иного межбюджетного трансферта </w:t>
      </w:r>
    </w:p>
    <w:p w14:paraId="1FD7EA65"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xml:space="preserve">из бюджета Нефтеюганского района </w:t>
      </w:r>
    </w:p>
    <w:p w14:paraId="3947FAC9"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бюджету муниципального образования</w:t>
      </w:r>
    </w:p>
    <w:p w14:paraId="196CBF8C"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_39_ от «_25_» _02_ 2025 года</w:t>
      </w:r>
    </w:p>
    <w:p w14:paraId="7BFD1F1E"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
    <w:p w14:paraId="389FCA1E"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ОТЧЕТ</w:t>
      </w:r>
    </w:p>
    <w:p w14:paraId="6519C36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о расходах бюджета ________________________________________,</w:t>
      </w:r>
    </w:p>
    <w:p w14:paraId="286B275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                                        (муниципальное образование)</w:t>
      </w:r>
    </w:p>
    <w:p w14:paraId="31D0AF9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в </w:t>
      </w:r>
      <w:proofErr w:type="gramStart"/>
      <w:r w:rsidRPr="00546B29">
        <w:rPr>
          <w:rFonts w:ascii="Times New Roman" w:hAnsi="Times New Roman"/>
          <w:sz w:val="18"/>
          <w:szCs w:val="18"/>
        </w:rPr>
        <w:t>целях</w:t>
      </w:r>
      <w:proofErr w:type="gramEnd"/>
      <w:r w:rsidRPr="00546B29">
        <w:rPr>
          <w:rFonts w:ascii="Times New Roman" w:hAnsi="Times New Roman"/>
          <w:sz w:val="18"/>
          <w:szCs w:val="18"/>
        </w:rPr>
        <w:t xml:space="preserve"> софинансирования </w:t>
      </w:r>
      <w:proofErr w:type="gramStart"/>
      <w:r w:rsidRPr="00546B29">
        <w:rPr>
          <w:rFonts w:ascii="Times New Roman" w:hAnsi="Times New Roman"/>
          <w:sz w:val="18"/>
          <w:szCs w:val="18"/>
        </w:rPr>
        <w:t>которых</w:t>
      </w:r>
      <w:proofErr w:type="gramEnd"/>
      <w:r w:rsidRPr="00546B29">
        <w:rPr>
          <w:rFonts w:ascii="Times New Roman" w:hAnsi="Times New Roman"/>
          <w:sz w:val="18"/>
          <w:szCs w:val="18"/>
        </w:rPr>
        <w:t xml:space="preserve"> предоставляется иной межбюджетный трансферт, </w:t>
      </w:r>
    </w:p>
    <w:p w14:paraId="2DECE0D0"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по состоянию на ____ __________ 20___ года</w:t>
      </w:r>
    </w:p>
    <w:p w14:paraId="737964CD" w14:textId="77777777" w:rsidR="00546B29" w:rsidRPr="00546B29" w:rsidRDefault="00546B29" w:rsidP="00546B29">
      <w:pPr>
        <w:widowControl w:val="0"/>
        <w:autoSpaceDE w:val="0"/>
        <w:autoSpaceDN w:val="0"/>
        <w:spacing w:after="0" w:line="240" w:lineRule="auto"/>
        <w:jc w:val="both"/>
        <w:rPr>
          <w:rFonts w:ascii="Times New Roman" w:hAnsi="Times New Roman"/>
          <w:sz w:val="18"/>
          <w:szCs w:val="18"/>
        </w:rPr>
      </w:pPr>
    </w:p>
    <w:p w14:paraId="131CF321"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r w:rsidRPr="00546B29">
        <w:rPr>
          <w:rFonts w:ascii="Times New Roman" w:hAnsi="Times New Roman"/>
          <w:sz w:val="18"/>
          <w:szCs w:val="18"/>
        </w:rPr>
        <w:t>Периодичность: ______________________________</w:t>
      </w:r>
    </w:p>
    <w:p w14:paraId="58A7E6C5"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p>
    <w:tbl>
      <w:tblPr>
        <w:tblW w:w="10748"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769"/>
        <w:gridCol w:w="709"/>
        <w:gridCol w:w="567"/>
        <w:gridCol w:w="2551"/>
        <w:gridCol w:w="1378"/>
        <w:gridCol w:w="2733"/>
        <w:gridCol w:w="850"/>
        <w:gridCol w:w="851"/>
      </w:tblGrid>
      <w:tr w:rsidR="00546B29" w:rsidRPr="00546B29" w14:paraId="7364B00C" w14:textId="77777777" w:rsidTr="00546B29">
        <w:trPr>
          <w:trHeight w:val="1001"/>
        </w:trPr>
        <w:tc>
          <w:tcPr>
            <w:tcW w:w="340" w:type="dxa"/>
          </w:tcPr>
          <w:p w14:paraId="3C4CECB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w:t>
            </w:r>
          </w:p>
        </w:tc>
        <w:tc>
          <w:tcPr>
            <w:tcW w:w="769" w:type="dxa"/>
          </w:tcPr>
          <w:p w14:paraId="6E22A19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Направление расходов </w:t>
            </w:r>
          </w:p>
        </w:tc>
        <w:tc>
          <w:tcPr>
            <w:tcW w:w="709" w:type="dxa"/>
          </w:tcPr>
          <w:p w14:paraId="419F028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Наименование мероприятия </w:t>
            </w:r>
          </w:p>
        </w:tc>
        <w:tc>
          <w:tcPr>
            <w:tcW w:w="567" w:type="dxa"/>
          </w:tcPr>
          <w:p w14:paraId="0C304CC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Сроки реализации </w:t>
            </w:r>
          </w:p>
        </w:tc>
        <w:tc>
          <w:tcPr>
            <w:tcW w:w="2551" w:type="dxa"/>
          </w:tcPr>
          <w:p w14:paraId="33FF6649"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Наименование показателя</w:t>
            </w:r>
          </w:p>
        </w:tc>
        <w:tc>
          <w:tcPr>
            <w:tcW w:w="1378" w:type="dxa"/>
          </w:tcPr>
          <w:p w14:paraId="6803C420"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Предусмотрено средств на реализацию мероприятия </w:t>
            </w:r>
          </w:p>
        </w:tc>
        <w:tc>
          <w:tcPr>
            <w:tcW w:w="2733" w:type="dxa"/>
          </w:tcPr>
          <w:p w14:paraId="7387F602"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Фактически поступило в бюджет муниципального образования из бюджета Нефтеюганского района по состоянию на отчетную дату</w:t>
            </w:r>
          </w:p>
        </w:tc>
        <w:tc>
          <w:tcPr>
            <w:tcW w:w="850" w:type="dxa"/>
          </w:tcPr>
          <w:p w14:paraId="41F5AAA1"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Фактически использовано средств на отчетную дату</w:t>
            </w:r>
          </w:p>
        </w:tc>
        <w:tc>
          <w:tcPr>
            <w:tcW w:w="851" w:type="dxa"/>
          </w:tcPr>
          <w:p w14:paraId="089FBEB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Остаток средств по состоянию на отчетную дату </w:t>
            </w:r>
          </w:p>
        </w:tc>
      </w:tr>
      <w:tr w:rsidR="00546B29" w:rsidRPr="00546B29" w14:paraId="0DED9BBD" w14:textId="77777777" w:rsidTr="00546B29">
        <w:trPr>
          <w:trHeight w:val="56"/>
        </w:trPr>
        <w:tc>
          <w:tcPr>
            <w:tcW w:w="340" w:type="dxa"/>
          </w:tcPr>
          <w:p w14:paraId="78C2AB5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w:t>
            </w:r>
          </w:p>
        </w:tc>
        <w:tc>
          <w:tcPr>
            <w:tcW w:w="769" w:type="dxa"/>
          </w:tcPr>
          <w:p w14:paraId="5F338FC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w:t>
            </w:r>
          </w:p>
        </w:tc>
        <w:tc>
          <w:tcPr>
            <w:tcW w:w="709" w:type="dxa"/>
          </w:tcPr>
          <w:p w14:paraId="5820A70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8" w:name="P1265"/>
            <w:bookmarkEnd w:id="8"/>
            <w:r w:rsidRPr="00546B29">
              <w:rPr>
                <w:rFonts w:ascii="Times New Roman" w:hAnsi="Times New Roman"/>
                <w:sz w:val="18"/>
                <w:szCs w:val="18"/>
              </w:rPr>
              <w:t>3</w:t>
            </w:r>
          </w:p>
        </w:tc>
        <w:tc>
          <w:tcPr>
            <w:tcW w:w="567" w:type="dxa"/>
          </w:tcPr>
          <w:p w14:paraId="77B4A589"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4</w:t>
            </w:r>
          </w:p>
        </w:tc>
        <w:tc>
          <w:tcPr>
            <w:tcW w:w="2551" w:type="dxa"/>
          </w:tcPr>
          <w:p w14:paraId="683F6B7C"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5</w:t>
            </w:r>
          </w:p>
        </w:tc>
        <w:tc>
          <w:tcPr>
            <w:tcW w:w="1378" w:type="dxa"/>
          </w:tcPr>
          <w:p w14:paraId="640B517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6</w:t>
            </w:r>
          </w:p>
        </w:tc>
        <w:tc>
          <w:tcPr>
            <w:tcW w:w="2733" w:type="dxa"/>
          </w:tcPr>
          <w:p w14:paraId="2141C8EE"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7</w:t>
            </w:r>
          </w:p>
        </w:tc>
        <w:tc>
          <w:tcPr>
            <w:tcW w:w="850" w:type="dxa"/>
          </w:tcPr>
          <w:p w14:paraId="73C625DA"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8</w:t>
            </w:r>
          </w:p>
        </w:tc>
        <w:tc>
          <w:tcPr>
            <w:tcW w:w="851" w:type="dxa"/>
          </w:tcPr>
          <w:p w14:paraId="13A722C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9</w:t>
            </w:r>
          </w:p>
        </w:tc>
      </w:tr>
      <w:tr w:rsidR="00546B29" w:rsidRPr="00546B29" w14:paraId="513D493E" w14:textId="77777777" w:rsidTr="00546B29">
        <w:trPr>
          <w:trHeight w:val="94"/>
        </w:trPr>
        <w:tc>
          <w:tcPr>
            <w:tcW w:w="340" w:type="dxa"/>
            <w:vMerge w:val="restart"/>
          </w:tcPr>
          <w:p w14:paraId="6F7C4FA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69" w:type="dxa"/>
            <w:vMerge w:val="restart"/>
          </w:tcPr>
          <w:p w14:paraId="0F091AD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09" w:type="dxa"/>
            <w:vMerge w:val="restart"/>
          </w:tcPr>
          <w:p w14:paraId="6B570A6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67" w:type="dxa"/>
            <w:vMerge w:val="restart"/>
          </w:tcPr>
          <w:p w14:paraId="05373E5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551" w:type="dxa"/>
          </w:tcPr>
          <w:p w14:paraId="335FE53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Итого по мероприятию, в том числе:</w:t>
            </w:r>
          </w:p>
        </w:tc>
        <w:tc>
          <w:tcPr>
            <w:tcW w:w="1378" w:type="dxa"/>
          </w:tcPr>
          <w:p w14:paraId="00E9B67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733" w:type="dxa"/>
          </w:tcPr>
          <w:p w14:paraId="2108D4C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0" w:type="dxa"/>
          </w:tcPr>
          <w:p w14:paraId="6AD6E9C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51D41BD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3CF455F7" w14:textId="77777777" w:rsidTr="00546B29">
        <w:trPr>
          <w:trHeight w:val="241"/>
        </w:trPr>
        <w:tc>
          <w:tcPr>
            <w:tcW w:w="340" w:type="dxa"/>
            <w:vMerge/>
          </w:tcPr>
          <w:p w14:paraId="372FC191"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69" w:type="dxa"/>
            <w:vMerge/>
          </w:tcPr>
          <w:p w14:paraId="3E219CA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09" w:type="dxa"/>
            <w:vMerge/>
          </w:tcPr>
          <w:p w14:paraId="2A84CA9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67" w:type="dxa"/>
            <w:vMerge/>
          </w:tcPr>
          <w:p w14:paraId="435C63E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551" w:type="dxa"/>
          </w:tcPr>
          <w:p w14:paraId="4A71BAC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из бюджета Нефтеюганского района</w:t>
            </w:r>
          </w:p>
          <w:p w14:paraId="081876E3" w14:textId="77777777" w:rsidR="00546B29" w:rsidRPr="00546B29" w:rsidRDefault="00546B29" w:rsidP="00546B29">
            <w:pPr>
              <w:widowControl w:val="0"/>
              <w:autoSpaceDE w:val="0"/>
              <w:autoSpaceDN w:val="0"/>
              <w:spacing w:after="0" w:line="240" w:lineRule="auto"/>
              <w:rPr>
                <w:rFonts w:ascii="Times New Roman" w:hAnsi="Times New Roman"/>
                <w:color w:val="FF0000"/>
                <w:sz w:val="18"/>
                <w:szCs w:val="18"/>
              </w:rPr>
            </w:pPr>
            <w:r w:rsidRPr="00546B29">
              <w:rPr>
                <w:rFonts w:ascii="Times New Roman" w:hAnsi="Times New Roman"/>
                <w:sz w:val="18"/>
                <w:szCs w:val="18"/>
              </w:rPr>
              <w:t>(</w:t>
            </w:r>
            <w:proofErr w:type="spellStart"/>
            <w:r w:rsidRPr="00546B29">
              <w:rPr>
                <w:rFonts w:ascii="Times New Roman" w:hAnsi="Times New Roman"/>
                <w:sz w:val="18"/>
                <w:szCs w:val="18"/>
              </w:rPr>
              <w:t>справочно</w:t>
            </w:r>
            <w:proofErr w:type="spellEnd"/>
            <w:r w:rsidRPr="00546B29">
              <w:rPr>
                <w:rFonts w:ascii="Times New Roman" w:hAnsi="Times New Roman"/>
                <w:sz w:val="18"/>
                <w:szCs w:val="18"/>
              </w:rPr>
              <w:t xml:space="preserve">) </w:t>
            </w:r>
          </w:p>
        </w:tc>
        <w:tc>
          <w:tcPr>
            <w:tcW w:w="1378" w:type="dxa"/>
          </w:tcPr>
          <w:p w14:paraId="2D95943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733" w:type="dxa"/>
          </w:tcPr>
          <w:p w14:paraId="5E63F33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0" w:type="dxa"/>
          </w:tcPr>
          <w:p w14:paraId="3B75B09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2D053CA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21E3B76F" w14:textId="77777777" w:rsidTr="00546B29">
        <w:trPr>
          <w:trHeight w:val="112"/>
        </w:trPr>
        <w:tc>
          <w:tcPr>
            <w:tcW w:w="340" w:type="dxa"/>
            <w:vMerge/>
          </w:tcPr>
          <w:p w14:paraId="0492BE4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69" w:type="dxa"/>
            <w:vMerge/>
          </w:tcPr>
          <w:p w14:paraId="0C9A393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09" w:type="dxa"/>
            <w:vMerge/>
          </w:tcPr>
          <w:p w14:paraId="13924FF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67" w:type="dxa"/>
            <w:vMerge/>
          </w:tcPr>
          <w:p w14:paraId="6F11C3A3"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551" w:type="dxa"/>
          </w:tcPr>
          <w:p w14:paraId="178B446C" w14:textId="77777777" w:rsidR="00546B29" w:rsidRPr="00546B29" w:rsidRDefault="00546B29" w:rsidP="00546B29">
            <w:pPr>
              <w:widowControl w:val="0"/>
              <w:autoSpaceDE w:val="0"/>
              <w:autoSpaceDN w:val="0"/>
              <w:spacing w:after="0" w:line="240" w:lineRule="auto"/>
              <w:rPr>
                <w:rFonts w:ascii="Times New Roman" w:hAnsi="Times New Roman"/>
                <w:color w:val="FF0000"/>
                <w:sz w:val="18"/>
                <w:szCs w:val="18"/>
              </w:rPr>
            </w:pPr>
            <w:r w:rsidRPr="00546B29">
              <w:rPr>
                <w:rFonts w:ascii="Times New Roman" w:hAnsi="Times New Roman"/>
                <w:sz w:val="18"/>
                <w:szCs w:val="18"/>
              </w:rPr>
              <w:t>объем софинансирования</w:t>
            </w:r>
            <w:proofErr w:type="gramStart"/>
            <w:r w:rsidRPr="00546B29">
              <w:rPr>
                <w:rFonts w:ascii="Times New Roman" w:hAnsi="Times New Roman"/>
                <w:sz w:val="18"/>
                <w:szCs w:val="18"/>
              </w:rPr>
              <w:t xml:space="preserve"> (%) (</w:t>
            </w:r>
            <w:proofErr w:type="spellStart"/>
            <w:proofErr w:type="gramEnd"/>
            <w:r w:rsidRPr="00546B29">
              <w:rPr>
                <w:rFonts w:ascii="Times New Roman" w:hAnsi="Times New Roman"/>
                <w:sz w:val="18"/>
                <w:szCs w:val="18"/>
              </w:rPr>
              <w:t>справочно</w:t>
            </w:r>
            <w:proofErr w:type="spellEnd"/>
            <w:r w:rsidRPr="00546B29">
              <w:rPr>
                <w:rFonts w:ascii="Times New Roman" w:hAnsi="Times New Roman"/>
                <w:sz w:val="18"/>
                <w:szCs w:val="18"/>
              </w:rPr>
              <w:t>)</w:t>
            </w:r>
          </w:p>
        </w:tc>
        <w:tc>
          <w:tcPr>
            <w:tcW w:w="1378" w:type="dxa"/>
          </w:tcPr>
          <w:p w14:paraId="54CC8E9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733" w:type="dxa"/>
          </w:tcPr>
          <w:p w14:paraId="468823C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0" w:type="dxa"/>
          </w:tcPr>
          <w:p w14:paraId="6FD0939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2FBA874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1A8AB26A" w14:textId="77777777" w:rsidTr="00546B29">
        <w:trPr>
          <w:trHeight w:val="118"/>
        </w:trPr>
        <w:tc>
          <w:tcPr>
            <w:tcW w:w="340" w:type="dxa"/>
            <w:vMerge/>
          </w:tcPr>
          <w:p w14:paraId="3800E99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69" w:type="dxa"/>
            <w:vMerge/>
          </w:tcPr>
          <w:p w14:paraId="160E8F5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09" w:type="dxa"/>
            <w:vMerge/>
          </w:tcPr>
          <w:p w14:paraId="479DC0A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67" w:type="dxa"/>
            <w:vMerge/>
          </w:tcPr>
          <w:p w14:paraId="09F42AB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551" w:type="dxa"/>
          </w:tcPr>
          <w:p w14:paraId="7717B83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 xml:space="preserve">из бюджета муниципального образования </w:t>
            </w:r>
          </w:p>
        </w:tc>
        <w:tc>
          <w:tcPr>
            <w:tcW w:w="1378" w:type="dxa"/>
          </w:tcPr>
          <w:p w14:paraId="640250D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2733" w:type="dxa"/>
          </w:tcPr>
          <w:p w14:paraId="47E36F7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0" w:type="dxa"/>
          </w:tcPr>
          <w:p w14:paraId="7B3806A3"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2F639653"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5E5D632F" w14:textId="77777777" w:rsidTr="00546B29">
        <w:trPr>
          <w:trHeight w:val="36"/>
        </w:trPr>
        <w:tc>
          <w:tcPr>
            <w:tcW w:w="340" w:type="dxa"/>
          </w:tcPr>
          <w:p w14:paraId="55EB5231"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69" w:type="dxa"/>
          </w:tcPr>
          <w:p w14:paraId="3FBCF8C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709" w:type="dxa"/>
          </w:tcPr>
          <w:p w14:paraId="4FA1592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67" w:type="dxa"/>
          </w:tcPr>
          <w:p w14:paraId="7BE67CC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929" w:type="dxa"/>
            <w:gridSpan w:val="2"/>
          </w:tcPr>
          <w:p w14:paraId="544E5E1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r w:rsidRPr="00546B29">
              <w:rPr>
                <w:rFonts w:ascii="Times New Roman" w:hAnsi="Times New Roman"/>
                <w:sz w:val="18"/>
                <w:szCs w:val="18"/>
              </w:rPr>
              <w:t>Итого: по направлению расходов</w:t>
            </w:r>
          </w:p>
        </w:tc>
        <w:tc>
          <w:tcPr>
            <w:tcW w:w="2733" w:type="dxa"/>
          </w:tcPr>
          <w:p w14:paraId="5D7CC3B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0" w:type="dxa"/>
          </w:tcPr>
          <w:p w14:paraId="166D2D2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7569292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bl>
    <w:p w14:paraId="3FB2F8FC"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p>
    <w:p w14:paraId="5006BF80" w14:textId="77777777" w:rsidR="00546B29" w:rsidRPr="00546B29" w:rsidRDefault="00546B29" w:rsidP="00546B29">
      <w:pPr>
        <w:widowControl w:val="0"/>
        <w:autoSpaceDE w:val="0"/>
        <w:autoSpaceDN w:val="0"/>
        <w:spacing w:after="0" w:line="240" w:lineRule="auto"/>
        <w:rPr>
          <w:rFonts w:ascii="Times New Roman" w:hAnsi="Times New Roman" w:cs="Arial"/>
          <w:sz w:val="18"/>
          <w:szCs w:val="18"/>
        </w:rPr>
      </w:pPr>
      <w:r w:rsidRPr="00546B29">
        <w:rPr>
          <w:rFonts w:ascii="Times New Roman" w:hAnsi="Times New Roman" w:cs="Arial"/>
          <w:sz w:val="18"/>
          <w:szCs w:val="18"/>
        </w:rPr>
        <w:t xml:space="preserve">          </w:t>
      </w:r>
    </w:p>
    <w:p w14:paraId="2DED772E" w14:textId="77777777" w:rsidR="00546B29" w:rsidRPr="00546B29" w:rsidRDefault="00546B29" w:rsidP="00546B29">
      <w:pPr>
        <w:widowControl w:val="0"/>
        <w:autoSpaceDE w:val="0"/>
        <w:autoSpaceDN w:val="0"/>
        <w:spacing w:after="0" w:line="240" w:lineRule="auto"/>
        <w:rPr>
          <w:rFonts w:ascii="Times New Roman" w:hAnsi="Times New Roman" w:cs="Arial"/>
          <w:sz w:val="18"/>
          <w:szCs w:val="18"/>
        </w:rPr>
      </w:pPr>
      <w:r w:rsidRPr="00546B29">
        <w:rPr>
          <w:rFonts w:ascii="Times New Roman" w:hAnsi="Times New Roman" w:cs="Arial"/>
          <w:sz w:val="18"/>
          <w:szCs w:val="18"/>
        </w:rPr>
        <w:t xml:space="preserve">            Глава муниципального образования    _________          ____________________</w:t>
      </w:r>
    </w:p>
    <w:p w14:paraId="0A01E5D9" w14:textId="77777777" w:rsidR="00546B29" w:rsidRPr="00546B29" w:rsidRDefault="00546B29" w:rsidP="00546B29">
      <w:pPr>
        <w:widowControl w:val="0"/>
        <w:autoSpaceDE w:val="0"/>
        <w:autoSpaceDN w:val="0"/>
        <w:spacing w:after="0" w:line="240" w:lineRule="auto"/>
        <w:ind w:left="1069" w:firstLine="567"/>
        <w:rPr>
          <w:rFonts w:ascii="Times New Roman" w:hAnsi="Times New Roman" w:cs="Arial"/>
          <w:sz w:val="18"/>
          <w:szCs w:val="18"/>
        </w:rPr>
      </w:pPr>
      <w:r w:rsidRPr="00546B29">
        <w:rPr>
          <w:rFonts w:ascii="Times New Roman" w:hAnsi="Times New Roman" w:cs="Arial"/>
          <w:sz w:val="18"/>
          <w:szCs w:val="18"/>
        </w:rPr>
        <w:t xml:space="preserve">                                                            (подпись)                    (расшифровка подписи)</w:t>
      </w:r>
    </w:p>
    <w:p w14:paraId="05DB69E9" w14:textId="77777777" w:rsidR="00546B29" w:rsidRPr="00546B29" w:rsidRDefault="00546B29" w:rsidP="00546B29">
      <w:pPr>
        <w:widowControl w:val="0"/>
        <w:autoSpaceDE w:val="0"/>
        <w:autoSpaceDN w:val="0"/>
        <w:spacing w:after="0" w:line="240" w:lineRule="auto"/>
        <w:ind w:left="1069" w:firstLine="567"/>
        <w:rPr>
          <w:rFonts w:ascii="Times New Roman" w:hAnsi="Times New Roman" w:cs="Arial"/>
          <w:sz w:val="18"/>
          <w:szCs w:val="18"/>
        </w:rPr>
      </w:pPr>
    </w:p>
    <w:p w14:paraId="4D7ACC56" w14:textId="77777777" w:rsidR="00546B29" w:rsidRPr="00546B29" w:rsidRDefault="00546B29" w:rsidP="00546B29">
      <w:pPr>
        <w:widowControl w:val="0"/>
        <w:autoSpaceDE w:val="0"/>
        <w:autoSpaceDN w:val="0"/>
        <w:spacing w:after="0" w:line="240" w:lineRule="auto"/>
        <w:ind w:firstLine="567"/>
        <w:rPr>
          <w:rFonts w:ascii="Times New Roman" w:hAnsi="Times New Roman" w:cs="Arial"/>
          <w:sz w:val="18"/>
          <w:szCs w:val="18"/>
        </w:rPr>
      </w:pPr>
      <w:r w:rsidRPr="00546B29">
        <w:rPr>
          <w:rFonts w:ascii="Times New Roman" w:hAnsi="Times New Roman" w:cs="Arial"/>
          <w:sz w:val="18"/>
          <w:szCs w:val="18"/>
        </w:rPr>
        <w:t>Руководитель финансово-</w:t>
      </w:r>
    </w:p>
    <w:p w14:paraId="7AFDDE06" w14:textId="77777777" w:rsidR="00546B29" w:rsidRPr="00546B29" w:rsidRDefault="00546B29" w:rsidP="00546B29">
      <w:pPr>
        <w:widowControl w:val="0"/>
        <w:autoSpaceDE w:val="0"/>
        <w:autoSpaceDN w:val="0"/>
        <w:spacing w:after="0" w:line="240" w:lineRule="auto"/>
        <w:ind w:firstLine="567"/>
        <w:rPr>
          <w:rFonts w:ascii="Times New Roman" w:hAnsi="Times New Roman" w:cs="Arial"/>
          <w:sz w:val="18"/>
          <w:szCs w:val="18"/>
        </w:rPr>
      </w:pPr>
      <w:r w:rsidRPr="00546B29">
        <w:rPr>
          <w:rFonts w:ascii="Times New Roman" w:hAnsi="Times New Roman" w:cs="Arial"/>
          <w:sz w:val="18"/>
          <w:szCs w:val="18"/>
        </w:rPr>
        <w:t>экономической службы          _________         ___________________</w:t>
      </w:r>
    </w:p>
    <w:p w14:paraId="783B83C3" w14:textId="77777777" w:rsidR="00546B29" w:rsidRPr="00546B29" w:rsidRDefault="00546B29" w:rsidP="00546B29">
      <w:pPr>
        <w:widowControl w:val="0"/>
        <w:autoSpaceDE w:val="0"/>
        <w:autoSpaceDN w:val="0"/>
        <w:spacing w:after="0" w:line="240" w:lineRule="auto"/>
        <w:ind w:left="1069" w:firstLine="567"/>
        <w:rPr>
          <w:rFonts w:ascii="Times New Roman" w:hAnsi="Times New Roman" w:cs="Arial"/>
          <w:sz w:val="18"/>
          <w:szCs w:val="18"/>
        </w:rPr>
      </w:pPr>
      <w:r w:rsidRPr="00546B29">
        <w:rPr>
          <w:rFonts w:ascii="Times New Roman" w:hAnsi="Times New Roman" w:cs="Arial"/>
          <w:sz w:val="18"/>
          <w:szCs w:val="18"/>
        </w:rPr>
        <w:t xml:space="preserve">                                       (подпись)                   (расшифровка подписи)</w:t>
      </w:r>
    </w:p>
    <w:p w14:paraId="1E3ACC26"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50B68E78"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0684621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1FB3032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318D25B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0EEBE36D"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sz w:val="18"/>
          <w:szCs w:val="18"/>
        </w:rPr>
      </w:pPr>
    </w:p>
    <w:p w14:paraId="0A808433"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7F5C4375"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5B7A0138"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728DA106"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3E6761A9"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F1A5B40"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512B6B55"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09C187DB"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60858638"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7D7AEBE1"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6FB81943"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04AE095E"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23AA0F86"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4E22603F"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7D31F31"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9604729"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D96B7C1"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3A142202"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316977BA" w14:textId="77777777" w:rsid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3622DB9C"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194E2C8"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17CCCF20"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jc w:val="right"/>
        <w:rPr>
          <w:rFonts w:ascii="Times New Roman" w:hAnsi="Times New Roman" w:cs="Arial"/>
          <w:sz w:val="18"/>
          <w:szCs w:val="18"/>
        </w:rPr>
      </w:pPr>
      <w:r w:rsidRPr="00546B29">
        <w:rPr>
          <w:rFonts w:ascii="Times New Roman" w:hAnsi="Times New Roman" w:cs="Arial"/>
          <w:sz w:val="18"/>
          <w:szCs w:val="18"/>
        </w:rPr>
        <w:t>Приложение 4 к Соглашению о</w:t>
      </w:r>
    </w:p>
    <w:p w14:paraId="2732C88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proofErr w:type="gramStart"/>
      <w:r w:rsidRPr="00546B29">
        <w:rPr>
          <w:rFonts w:ascii="Times New Roman" w:hAnsi="Times New Roman" w:cs="Arial"/>
          <w:sz w:val="18"/>
          <w:szCs w:val="18"/>
        </w:rPr>
        <w:t>предоставлении</w:t>
      </w:r>
      <w:proofErr w:type="gramEnd"/>
      <w:r w:rsidRPr="00546B29">
        <w:rPr>
          <w:rFonts w:ascii="Times New Roman" w:hAnsi="Times New Roman" w:cs="Arial"/>
          <w:sz w:val="18"/>
          <w:szCs w:val="18"/>
        </w:rPr>
        <w:t xml:space="preserve"> иного межбюджетного трансферта </w:t>
      </w:r>
    </w:p>
    <w:p w14:paraId="6242DA7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xml:space="preserve">из бюджета Нефтеюганского района </w:t>
      </w:r>
    </w:p>
    <w:p w14:paraId="39C34299"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бюджету муниципального образования</w:t>
      </w:r>
    </w:p>
    <w:p w14:paraId="12DEB2BD"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cs="Arial"/>
          <w:sz w:val="18"/>
          <w:szCs w:val="18"/>
        </w:rPr>
      </w:pPr>
      <w:r w:rsidRPr="00546B29">
        <w:rPr>
          <w:rFonts w:ascii="Times New Roman" w:hAnsi="Times New Roman" w:cs="Arial"/>
          <w:sz w:val="18"/>
          <w:szCs w:val="18"/>
        </w:rPr>
        <w:t>№ _39_ от «_25_» _02_ 2025 года</w:t>
      </w:r>
    </w:p>
    <w:p w14:paraId="047BB742"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ind w:firstLine="709"/>
        <w:jc w:val="right"/>
        <w:rPr>
          <w:rFonts w:ascii="Times New Roman" w:hAnsi="Times New Roman"/>
          <w:sz w:val="18"/>
          <w:szCs w:val="18"/>
        </w:rPr>
      </w:pPr>
    </w:p>
    <w:p w14:paraId="1932141A"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sz w:val="18"/>
          <w:szCs w:val="18"/>
        </w:rPr>
      </w:pPr>
    </w:p>
    <w:p w14:paraId="3139FAF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ОТЧЕТ</w:t>
      </w:r>
    </w:p>
    <w:p w14:paraId="185DC78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о достижении значений показателей результативности </w:t>
      </w:r>
    </w:p>
    <w:p w14:paraId="60BD1C53"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по состоянию на ___ _________ 20___ года</w:t>
      </w:r>
    </w:p>
    <w:p w14:paraId="51F48D8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p w14:paraId="2DE5FA57"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r w:rsidRPr="00546B29">
        <w:rPr>
          <w:rFonts w:ascii="Times New Roman" w:hAnsi="Times New Roman"/>
          <w:sz w:val="18"/>
          <w:szCs w:val="18"/>
        </w:rPr>
        <w:t>Периодичность _______________________________</w:t>
      </w:r>
    </w:p>
    <w:p w14:paraId="6AC198F8" w14:textId="77777777" w:rsidR="00546B29" w:rsidRPr="00546B29" w:rsidRDefault="00546B29" w:rsidP="00546B29">
      <w:pPr>
        <w:widowControl w:val="0"/>
        <w:autoSpaceDE w:val="0"/>
        <w:autoSpaceDN w:val="0"/>
        <w:spacing w:before="220" w:after="0" w:line="240" w:lineRule="auto"/>
        <w:ind w:firstLine="540"/>
        <w:jc w:val="both"/>
        <w:rPr>
          <w:rFonts w:ascii="Times New Roman" w:hAnsi="Times New Roman"/>
          <w:sz w:val="18"/>
          <w:szCs w:val="18"/>
        </w:rPr>
      </w:pPr>
      <w:r w:rsidRPr="00546B29">
        <w:rPr>
          <w:rFonts w:ascii="Times New Roman" w:hAnsi="Times New Roman"/>
          <w:sz w:val="18"/>
          <w:szCs w:val="18"/>
        </w:rPr>
        <w:t>Наименование муниципального образования _______________________</w:t>
      </w:r>
    </w:p>
    <w:p w14:paraId="2016593B" w14:textId="77777777" w:rsidR="00546B29" w:rsidRPr="00546B29" w:rsidRDefault="00546B29" w:rsidP="00546B29">
      <w:pPr>
        <w:widowControl w:val="0"/>
        <w:autoSpaceDE w:val="0"/>
        <w:autoSpaceDN w:val="0"/>
        <w:spacing w:after="0" w:line="240" w:lineRule="auto"/>
        <w:ind w:firstLine="540"/>
        <w:jc w:val="both"/>
        <w:rPr>
          <w:rFonts w:ascii="Times New Roman" w:hAnsi="Times New Roman"/>
          <w:sz w:val="18"/>
          <w:szCs w:val="18"/>
        </w:rPr>
      </w:pPr>
    </w:p>
    <w:tbl>
      <w:tblPr>
        <w:tblW w:w="10490"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22"/>
        <w:gridCol w:w="992"/>
        <w:gridCol w:w="993"/>
        <w:gridCol w:w="589"/>
        <w:gridCol w:w="1609"/>
        <w:gridCol w:w="353"/>
        <w:gridCol w:w="1559"/>
        <w:gridCol w:w="851"/>
        <w:gridCol w:w="1276"/>
        <w:gridCol w:w="992"/>
      </w:tblGrid>
      <w:tr w:rsidR="00546B29" w:rsidRPr="00546B29" w14:paraId="1B720D76" w14:textId="77777777" w:rsidTr="00546B29">
        <w:tc>
          <w:tcPr>
            <w:tcW w:w="454" w:type="dxa"/>
            <w:vMerge w:val="restart"/>
          </w:tcPr>
          <w:p w14:paraId="1469FEE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bookmarkStart w:id="9" w:name="_Hlk188516989"/>
            <w:r w:rsidRPr="00546B29">
              <w:rPr>
                <w:rFonts w:ascii="Times New Roman" w:hAnsi="Times New Roman"/>
                <w:sz w:val="18"/>
                <w:szCs w:val="18"/>
              </w:rPr>
              <w:t xml:space="preserve">№ </w:t>
            </w:r>
            <w:proofErr w:type="gramStart"/>
            <w:r w:rsidRPr="00546B29">
              <w:rPr>
                <w:rFonts w:ascii="Times New Roman" w:hAnsi="Times New Roman"/>
                <w:sz w:val="18"/>
                <w:szCs w:val="18"/>
              </w:rPr>
              <w:t>п</w:t>
            </w:r>
            <w:proofErr w:type="gramEnd"/>
            <w:r w:rsidRPr="00546B29">
              <w:rPr>
                <w:rFonts w:ascii="Times New Roman" w:hAnsi="Times New Roman"/>
                <w:sz w:val="18"/>
                <w:szCs w:val="18"/>
              </w:rPr>
              <w:t>/п</w:t>
            </w:r>
          </w:p>
        </w:tc>
        <w:tc>
          <w:tcPr>
            <w:tcW w:w="822" w:type="dxa"/>
            <w:vMerge w:val="restart"/>
          </w:tcPr>
          <w:p w14:paraId="4165C9C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Направление расходов </w:t>
            </w:r>
          </w:p>
        </w:tc>
        <w:tc>
          <w:tcPr>
            <w:tcW w:w="992" w:type="dxa"/>
            <w:vMerge w:val="restart"/>
          </w:tcPr>
          <w:p w14:paraId="78FA9E8C"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Наименование мероприятия </w:t>
            </w:r>
          </w:p>
        </w:tc>
        <w:tc>
          <w:tcPr>
            <w:tcW w:w="993" w:type="dxa"/>
            <w:vMerge w:val="restart"/>
          </w:tcPr>
          <w:p w14:paraId="41A15719"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Наименование показателя</w:t>
            </w:r>
          </w:p>
        </w:tc>
        <w:tc>
          <w:tcPr>
            <w:tcW w:w="589" w:type="dxa"/>
            <w:vMerge w:val="restart"/>
          </w:tcPr>
          <w:p w14:paraId="659725D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КБК</w:t>
            </w:r>
          </w:p>
        </w:tc>
        <w:tc>
          <w:tcPr>
            <w:tcW w:w="1962" w:type="dxa"/>
            <w:gridSpan w:val="2"/>
          </w:tcPr>
          <w:p w14:paraId="72934EB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Единица измерения по </w:t>
            </w:r>
            <w:hyperlink r:id="rId15">
              <w:r w:rsidRPr="00546B29">
                <w:rPr>
                  <w:rFonts w:ascii="Times New Roman" w:hAnsi="Times New Roman"/>
                  <w:sz w:val="18"/>
                  <w:szCs w:val="18"/>
                </w:rPr>
                <w:t>ОКЕИ</w:t>
              </w:r>
            </w:hyperlink>
          </w:p>
        </w:tc>
        <w:tc>
          <w:tcPr>
            <w:tcW w:w="1559" w:type="dxa"/>
            <w:vMerge w:val="restart"/>
          </w:tcPr>
          <w:p w14:paraId="183FC9B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 xml:space="preserve">Год, на который запланировано достижение показателя </w:t>
            </w:r>
          </w:p>
        </w:tc>
        <w:tc>
          <w:tcPr>
            <w:tcW w:w="851" w:type="dxa"/>
            <w:vMerge w:val="restart"/>
          </w:tcPr>
          <w:p w14:paraId="622AB92A"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Плановое значение показателя</w:t>
            </w:r>
          </w:p>
        </w:tc>
        <w:tc>
          <w:tcPr>
            <w:tcW w:w="1276" w:type="dxa"/>
            <w:vMerge w:val="restart"/>
          </w:tcPr>
          <w:p w14:paraId="1C0E5CDF"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Фактическое значение показателя по состоянию на отчетную дату</w:t>
            </w:r>
          </w:p>
        </w:tc>
        <w:tc>
          <w:tcPr>
            <w:tcW w:w="992" w:type="dxa"/>
            <w:vMerge w:val="restart"/>
          </w:tcPr>
          <w:p w14:paraId="6E0D9DF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Причина отклонения</w:t>
            </w:r>
          </w:p>
        </w:tc>
      </w:tr>
      <w:bookmarkEnd w:id="9"/>
      <w:tr w:rsidR="00546B29" w:rsidRPr="00546B29" w14:paraId="16B91BE3" w14:textId="77777777" w:rsidTr="00546B29">
        <w:trPr>
          <w:trHeight w:val="199"/>
        </w:trPr>
        <w:tc>
          <w:tcPr>
            <w:tcW w:w="454" w:type="dxa"/>
            <w:vMerge/>
          </w:tcPr>
          <w:p w14:paraId="017B1DB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22" w:type="dxa"/>
            <w:vMerge/>
          </w:tcPr>
          <w:p w14:paraId="6B30CC8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vMerge/>
          </w:tcPr>
          <w:p w14:paraId="4A22397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3" w:type="dxa"/>
            <w:vMerge/>
          </w:tcPr>
          <w:p w14:paraId="1E03966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89" w:type="dxa"/>
            <w:vMerge/>
          </w:tcPr>
          <w:p w14:paraId="0AAE814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609" w:type="dxa"/>
          </w:tcPr>
          <w:p w14:paraId="63A35F8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наименование</w:t>
            </w:r>
          </w:p>
        </w:tc>
        <w:tc>
          <w:tcPr>
            <w:tcW w:w="353" w:type="dxa"/>
          </w:tcPr>
          <w:p w14:paraId="0D94C83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код</w:t>
            </w:r>
          </w:p>
        </w:tc>
        <w:tc>
          <w:tcPr>
            <w:tcW w:w="1559" w:type="dxa"/>
            <w:vMerge/>
          </w:tcPr>
          <w:p w14:paraId="1FD1975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vMerge/>
          </w:tcPr>
          <w:p w14:paraId="46A872C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276" w:type="dxa"/>
            <w:vMerge/>
          </w:tcPr>
          <w:p w14:paraId="4748D5C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vMerge/>
          </w:tcPr>
          <w:p w14:paraId="503EDD3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4E8022EC" w14:textId="77777777" w:rsidTr="00546B29">
        <w:tc>
          <w:tcPr>
            <w:tcW w:w="454" w:type="dxa"/>
          </w:tcPr>
          <w:p w14:paraId="566FA0F1"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w:t>
            </w:r>
          </w:p>
        </w:tc>
        <w:tc>
          <w:tcPr>
            <w:tcW w:w="822" w:type="dxa"/>
          </w:tcPr>
          <w:p w14:paraId="137E1059"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2</w:t>
            </w:r>
          </w:p>
        </w:tc>
        <w:tc>
          <w:tcPr>
            <w:tcW w:w="992" w:type="dxa"/>
          </w:tcPr>
          <w:p w14:paraId="6645F528"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3</w:t>
            </w:r>
          </w:p>
        </w:tc>
        <w:tc>
          <w:tcPr>
            <w:tcW w:w="993" w:type="dxa"/>
          </w:tcPr>
          <w:p w14:paraId="24DADCAB"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4</w:t>
            </w:r>
          </w:p>
        </w:tc>
        <w:tc>
          <w:tcPr>
            <w:tcW w:w="589" w:type="dxa"/>
          </w:tcPr>
          <w:p w14:paraId="7B505D7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5</w:t>
            </w:r>
          </w:p>
        </w:tc>
        <w:tc>
          <w:tcPr>
            <w:tcW w:w="1609" w:type="dxa"/>
          </w:tcPr>
          <w:p w14:paraId="551F8EA7"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6</w:t>
            </w:r>
          </w:p>
        </w:tc>
        <w:tc>
          <w:tcPr>
            <w:tcW w:w="353" w:type="dxa"/>
          </w:tcPr>
          <w:p w14:paraId="36B07B74"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7</w:t>
            </w:r>
          </w:p>
        </w:tc>
        <w:tc>
          <w:tcPr>
            <w:tcW w:w="1559" w:type="dxa"/>
          </w:tcPr>
          <w:p w14:paraId="2B7CE25D"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8</w:t>
            </w:r>
          </w:p>
        </w:tc>
        <w:tc>
          <w:tcPr>
            <w:tcW w:w="851" w:type="dxa"/>
          </w:tcPr>
          <w:p w14:paraId="7104DFBA"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9</w:t>
            </w:r>
          </w:p>
        </w:tc>
        <w:tc>
          <w:tcPr>
            <w:tcW w:w="1276" w:type="dxa"/>
          </w:tcPr>
          <w:p w14:paraId="6307C985"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10</w:t>
            </w:r>
          </w:p>
        </w:tc>
        <w:tc>
          <w:tcPr>
            <w:tcW w:w="992" w:type="dxa"/>
          </w:tcPr>
          <w:p w14:paraId="3CCAE356" w14:textId="77777777" w:rsidR="00546B29" w:rsidRPr="00546B29" w:rsidRDefault="00546B29" w:rsidP="00546B29">
            <w:pPr>
              <w:widowControl w:val="0"/>
              <w:autoSpaceDE w:val="0"/>
              <w:autoSpaceDN w:val="0"/>
              <w:spacing w:after="0" w:line="240" w:lineRule="auto"/>
              <w:jc w:val="center"/>
              <w:rPr>
                <w:rFonts w:ascii="Times New Roman" w:hAnsi="Times New Roman"/>
                <w:sz w:val="18"/>
                <w:szCs w:val="18"/>
              </w:rPr>
            </w:pPr>
            <w:r w:rsidRPr="00546B29">
              <w:rPr>
                <w:rFonts w:ascii="Times New Roman" w:hAnsi="Times New Roman"/>
                <w:sz w:val="18"/>
                <w:szCs w:val="18"/>
              </w:rPr>
              <w:t>11</w:t>
            </w:r>
          </w:p>
        </w:tc>
      </w:tr>
      <w:tr w:rsidR="00546B29" w:rsidRPr="00546B29" w14:paraId="1753918A" w14:textId="77777777" w:rsidTr="00546B29">
        <w:tc>
          <w:tcPr>
            <w:tcW w:w="454" w:type="dxa"/>
          </w:tcPr>
          <w:p w14:paraId="24C898E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22" w:type="dxa"/>
          </w:tcPr>
          <w:p w14:paraId="3E9F396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7D69E993"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3" w:type="dxa"/>
          </w:tcPr>
          <w:p w14:paraId="63329F5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89" w:type="dxa"/>
          </w:tcPr>
          <w:p w14:paraId="2817BF0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609" w:type="dxa"/>
          </w:tcPr>
          <w:p w14:paraId="32080AA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53" w:type="dxa"/>
          </w:tcPr>
          <w:p w14:paraId="798E1284"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559" w:type="dxa"/>
          </w:tcPr>
          <w:p w14:paraId="5A694E55"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14EF00CD"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276" w:type="dxa"/>
          </w:tcPr>
          <w:p w14:paraId="2FFE7DD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512F1C0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4FA7800B" w14:textId="77777777" w:rsidTr="00546B29">
        <w:tc>
          <w:tcPr>
            <w:tcW w:w="454" w:type="dxa"/>
          </w:tcPr>
          <w:p w14:paraId="7C030FCE"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22" w:type="dxa"/>
          </w:tcPr>
          <w:p w14:paraId="1C82464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4CCECFC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3" w:type="dxa"/>
          </w:tcPr>
          <w:p w14:paraId="350527A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89" w:type="dxa"/>
          </w:tcPr>
          <w:p w14:paraId="21CE49B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609" w:type="dxa"/>
          </w:tcPr>
          <w:p w14:paraId="01EFDA57"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53" w:type="dxa"/>
          </w:tcPr>
          <w:p w14:paraId="6997E6B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559" w:type="dxa"/>
          </w:tcPr>
          <w:p w14:paraId="0379D8C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747E889C"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276" w:type="dxa"/>
          </w:tcPr>
          <w:p w14:paraId="354BB09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33C2B506"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r w:rsidR="00546B29" w:rsidRPr="00546B29" w14:paraId="777C0E71" w14:textId="77777777" w:rsidTr="00546B29">
        <w:tc>
          <w:tcPr>
            <w:tcW w:w="454" w:type="dxa"/>
          </w:tcPr>
          <w:p w14:paraId="67E8102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22" w:type="dxa"/>
          </w:tcPr>
          <w:p w14:paraId="4CC12A38"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297D961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3" w:type="dxa"/>
          </w:tcPr>
          <w:p w14:paraId="51F2B6FB"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589" w:type="dxa"/>
          </w:tcPr>
          <w:p w14:paraId="6762ACD9"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609" w:type="dxa"/>
          </w:tcPr>
          <w:p w14:paraId="4F8DEFBA"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353" w:type="dxa"/>
          </w:tcPr>
          <w:p w14:paraId="133285D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559" w:type="dxa"/>
          </w:tcPr>
          <w:p w14:paraId="14447533"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851" w:type="dxa"/>
          </w:tcPr>
          <w:p w14:paraId="2150E9F0"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1276" w:type="dxa"/>
          </w:tcPr>
          <w:p w14:paraId="382B6FCF"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c>
          <w:tcPr>
            <w:tcW w:w="992" w:type="dxa"/>
          </w:tcPr>
          <w:p w14:paraId="756D26F2" w14:textId="77777777" w:rsidR="00546B29" w:rsidRPr="00546B29" w:rsidRDefault="00546B29" w:rsidP="00546B29">
            <w:pPr>
              <w:widowControl w:val="0"/>
              <w:autoSpaceDE w:val="0"/>
              <w:autoSpaceDN w:val="0"/>
              <w:spacing w:after="0" w:line="240" w:lineRule="auto"/>
              <w:rPr>
                <w:rFonts w:ascii="Times New Roman" w:hAnsi="Times New Roman"/>
                <w:sz w:val="18"/>
                <w:szCs w:val="18"/>
              </w:rPr>
            </w:pPr>
          </w:p>
        </w:tc>
      </w:tr>
    </w:tbl>
    <w:p w14:paraId="6D43010E" w14:textId="77777777" w:rsidR="00546B29" w:rsidRPr="00546B29" w:rsidRDefault="00546B29" w:rsidP="00546B29">
      <w:pPr>
        <w:widowControl w:val="0"/>
        <w:autoSpaceDE w:val="0"/>
        <w:autoSpaceDN w:val="0"/>
        <w:adjustRightInd w:val="0"/>
        <w:spacing w:after="0" w:line="240" w:lineRule="auto"/>
        <w:jc w:val="both"/>
        <w:rPr>
          <w:rFonts w:ascii="Times New Roman" w:hAnsi="Times New Roman"/>
          <w:sz w:val="18"/>
          <w:szCs w:val="18"/>
        </w:rPr>
      </w:pPr>
    </w:p>
    <w:p w14:paraId="3E8C679A" w14:textId="77777777" w:rsidR="00546B29" w:rsidRPr="00546B29" w:rsidRDefault="00546B29" w:rsidP="00546B29">
      <w:pPr>
        <w:widowControl w:val="0"/>
        <w:autoSpaceDE w:val="0"/>
        <w:autoSpaceDN w:val="0"/>
        <w:spacing w:after="0" w:line="240" w:lineRule="auto"/>
        <w:ind w:firstLine="1134"/>
        <w:rPr>
          <w:rFonts w:ascii="Times New Roman" w:hAnsi="Times New Roman" w:cs="Arial"/>
          <w:sz w:val="18"/>
          <w:szCs w:val="18"/>
        </w:rPr>
      </w:pPr>
    </w:p>
    <w:p w14:paraId="2B6F5FFB" w14:textId="77777777" w:rsidR="00546B29" w:rsidRPr="00546B29" w:rsidRDefault="00546B29" w:rsidP="00546B29">
      <w:pPr>
        <w:widowControl w:val="0"/>
        <w:autoSpaceDE w:val="0"/>
        <w:autoSpaceDN w:val="0"/>
        <w:spacing w:after="0" w:line="240" w:lineRule="auto"/>
        <w:ind w:firstLine="1134"/>
        <w:rPr>
          <w:rFonts w:ascii="Times New Roman" w:hAnsi="Times New Roman" w:cs="Arial"/>
          <w:sz w:val="18"/>
          <w:szCs w:val="18"/>
        </w:rPr>
      </w:pPr>
      <w:r w:rsidRPr="00546B29">
        <w:rPr>
          <w:rFonts w:ascii="Times New Roman" w:hAnsi="Times New Roman" w:cs="Arial"/>
          <w:sz w:val="18"/>
          <w:szCs w:val="18"/>
        </w:rPr>
        <w:t>Глава муниципального образования    _________          ____________________</w:t>
      </w:r>
    </w:p>
    <w:p w14:paraId="6AC1DC46" w14:textId="77777777" w:rsidR="00546B29" w:rsidRPr="00546B29" w:rsidRDefault="00546B29" w:rsidP="00546B29">
      <w:pPr>
        <w:widowControl w:val="0"/>
        <w:autoSpaceDE w:val="0"/>
        <w:autoSpaceDN w:val="0"/>
        <w:spacing w:after="0" w:line="240" w:lineRule="auto"/>
        <w:ind w:left="1069" w:firstLine="1134"/>
        <w:rPr>
          <w:rFonts w:ascii="Times New Roman" w:hAnsi="Times New Roman" w:cs="Arial"/>
          <w:sz w:val="18"/>
          <w:szCs w:val="18"/>
        </w:rPr>
      </w:pPr>
      <w:r w:rsidRPr="00546B29">
        <w:rPr>
          <w:rFonts w:ascii="Times New Roman" w:hAnsi="Times New Roman" w:cs="Arial"/>
          <w:sz w:val="18"/>
          <w:szCs w:val="18"/>
        </w:rPr>
        <w:t xml:space="preserve">                                                              (подпись)                               (расшифровка подписи)</w:t>
      </w:r>
    </w:p>
    <w:p w14:paraId="2A2C5D32" w14:textId="77777777" w:rsidR="00546B29" w:rsidRPr="00546B29" w:rsidRDefault="00546B29" w:rsidP="00546B29">
      <w:pPr>
        <w:widowControl w:val="0"/>
        <w:autoSpaceDE w:val="0"/>
        <w:autoSpaceDN w:val="0"/>
        <w:spacing w:after="0" w:line="240" w:lineRule="auto"/>
        <w:ind w:left="1069" w:firstLine="1134"/>
        <w:rPr>
          <w:rFonts w:ascii="Times New Roman" w:hAnsi="Times New Roman" w:cs="Arial"/>
          <w:sz w:val="18"/>
          <w:szCs w:val="18"/>
        </w:rPr>
      </w:pPr>
    </w:p>
    <w:p w14:paraId="030012FF" w14:textId="77777777" w:rsidR="00546B29" w:rsidRPr="00546B29" w:rsidRDefault="00546B29" w:rsidP="00546B29">
      <w:pPr>
        <w:widowControl w:val="0"/>
        <w:autoSpaceDE w:val="0"/>
        <w:autoSpaceDN w:val="0"/>
        <w:spacing w:after="0" w:line="240" w:lineRule="auto"/>
        <w:ind w:firstLine="1134"/>
        <w:rPr>
          <w:rFonts w:ascii="Times New Roman" w:hAnsi="Times New Roman" w:cs="Arial"/>
          <w:sz w:val="18"/>
          <w:szCs w:val="18"/>
        </w:rPr>
      </w:pPr>
      <w:r w:rsidRPr="00546B29">
        <w:rPr>
          <w:rFonts w:ascii="Times New Roman" w:hAnsi="Times New Roman" w:cs="Arial"/>
          <w:sz w:val="18"/>
          <w:szCs w:val="18"/>
        </w:rPr>
        <w:t>Руководитель финансово-</w:t>
      </w:r>
    </w:p>
    <w:p w14:paraId="34E56D38" w14:textId="77777777" w:rsidR="00546B29" w:rsidRPr="00546B29" w:rsidRDefault="00546B29" w:rsidP="00546B29">
      <w:pPr>
        <w:widowControl w:val="0"/>
        <w:autoSpaceDE w:val="0"/>
        <w:autoSpaceDN w:val="0"/>
        <w:spacing w:after="0" w:line="240" w:lineRule="auto"/>
        <w:ind w:firstLine="1134"/>
        <w:rPr>
          <w:rFonts w:ascii="Times New Roman" w:hAnsi="Times New Roman" w:cs="Arial"/>
          <w:sz w:val="18"/>
          <w:szCs w:val="18"/>
        </w:rPr>
      </w:pPr>
      <w:r w:rsidRPr="00546B29">
        <w:rPr>
          <w:rFonts w:ascii="Times New Roman" w:hAnsi="Times New Roman" w:cs="Arial"/>
          <w:sz w:val="18"/>
          <w:szCs w:val="18"/>
        </w:rPr>
        <w:t>экономической службы          _________         ___________________</w:t>
      </w:r>
    </w:p>
    <w:p w14:paraId="609BDA1B" w14:textId="77777777" w:rsidR="00546B29" w:rsidRPr="00546B29" w:rsidRDefault="00546B29" w:rsidP="00546B29">
      <w:pPr>
        <w:widowControl w:val="0"/>
        <w:autoSpaceDE w:val="0"/>
        <w:autoSpaceDN w:val="0"/>
        <w:spacing w:after="0" w:line="240" w:lineRule="auto"/>
        <w:ind w:left="1069" w:firstLine="1134"/>
        <w:rPr>
          <w:rFonts w:ascii="Times New Roman" w:hAnsi="Times New Roman" w:cs="Arial"/>
          <w:sz w:val="18"/>
          <w:szCs w:val="18"/>
        </w:rPr>
      </w:pPr>
      <w:r w:rsidRPr="00546B29">
        <w:rPr>
          <w:rFonts w:ascii="Times New Roman" w:hAnsi="Times New Roman" w:cs="Arial"/>
          <w:sz w:val="18"/>
          <w:szCs w:val="18"/>
        </w:rPr>
        <w:t xml:space="preserve">                                            (подпись)                            (расшифровка подписи)</w:t>
      </w:r>
    </w:p>
    <w:p w14:paraId="560B29B4" w14:textId="77777777" w:rsidR="00546B29" w:rsidRPr="00546B29" w:rsidRDefault="00546B29" w:rsidP="00546B29">
      <w:pPr>
        <w:widowControl w:val="0"/>
        <w:shd w:val="clear" w:color="auto" w:fill="FFFFFF"/>
        <w:tabs>
          <w:tab w:val="left" w:pos="993"/>
        </w:tabs>
        <w:autoSpaceDE w:val="0"/>
        <w:autoSpaceDN w:val="0"/>
        <w:adjustRightInd w:val="0"/>
        <w:spacing w:after="0" w:line="240" w:lineRule="auto"/>
        <w:rPr>
          <w:rFonts w:ascii="Times New Roman" w:hAnsi="Times New Roman"/>
          <w:bCs/>
          <w:iCs/>
          <w:sz w:val="18"/>
          <w:szCs w:val="18"/>
          <w:u w:val="single"/>
        </w:rPr>
      </w:pPr>
    </w:p>
    <w:p w14:paraId="1889D07B" w14:textId="77777777" w:rsidR="00546B29" w:rsidRPr="00546B29" w:rsidRDefault="00546B29" w:rsidP="00546B29">
      <w:pPr>
        <w:spacing w:after="0" w:line="240" w:lineRule="auto"/>
        <w:rPr>
          <w:rFonts w:ascii="Times New Roman" w:hAnsi="Times New Roman"/>
          <w:sz w:val="18"/>
          <w:szCs w:val="18"/>
        </w:rPr>
      </w:pPr>
    </w:p>
    <w:p w14:paraId="3068FD1B" w14:textId="77777777" w:rsidR="007865A6" w:rsidRDefault="007865A6" w:rsidP="00AB4FD1">
      <w:pPr>
        <w:spacing w:after="0" w:line="240" w:lineRule="auto"/>
        <w:rPr>
          <w:rFonts w:ascii="Times New Roman" w:hAnsi="Times New Roman"/>
          <w:sz w:val="18"/>
          <w:szCs w:val="18"/>
        </w:rPr>
      </w:pPr>
    </w:p>
    <w:p w14:paraId="46C2C043" w14:textId="77777777" w:rsidR="007865A6" w:rsidRDefault="007865A6" w:rsidP="00AB4FD1">
      <w:pPr>
        <w:spacing w:after="0" w:line="240" w:lineRule="auto"/>
        <w:rPr>
          <w:rFonts w:ascii="Times New Roman" w:hAnsi="Times New Roman"/>
          <w:sz w:val="18"/>
          <w:szCs w:val="18"/>
        </w:rPr>
      </w:pPr>
    </w:p>
    <w:p w14:paraId="29E54B39" w14:textId="77777777" w:rsidR="00F94024" w:rsidRDefault="00F94024" w:rsidP="00F94024">
      <w:pPr>
        <w:spacing w:after="0" w:line="240" w:lineRule="auto"/>
        <w:rPr>
          <w:rFonts w:ascii="Times New Roman" w:hAnsi="Times New Roman"/>
          <w:sz w:val="18"/>
          <w:szCs w:val="18"/>
        </w:rPr>
      </w:pPr>
      <w:r>
        <w:rPr>
          <w:rFonts w:ascii="Times New Roman" w:hAnsi="Times New Roman"/>
          <w:sz w:val="18"/>
          <w:szCs w:val="18"/>
        </w:rPr>
        <w:t>РЕШЕНИЕ</w:t>
      </w:r>
    </w:p>
    <w:p w14:paraId="5C83953C" w14:textId="77777777" w:rsidR="00F94024" w:rsidRPr="001C23B3" w:rsidRDefault="00F94024" w:rsidP="00F94024">
      <w:pPr>
        <w:spacing w:after="0" w:line="240" w:lineRule="auto"/>
        <w:rPr>
          <w:rFonts w:ascii="Times New Roman" w:hAnsi="Times New Roman"/>
          <w:sz w:val="18"/>
          <w:szCs w:val="18"/>
        </w:rPr>
      </w:pPr>
      <w:r>
        <w:rPr>
          <w:rFonts w:ascii="Times New Roman" w:hAnsi="Times New Roman"/>
          <w:sz w:val="18"/>
          <w:szCs w:val="18"/>
        </w:rPr>
        <w:t>№79 от 6.02.2025 года «</w:t>
      </w:r>
      <w:r w:rsidRPr="00F94024">
        <w:rPr>
          <w:rFonts w:ascii="Times New Roman" w:hAnsi="Times New Roman"/>
          <w:sz w:val="18"/>
          <w:szCs w:val="18"/>
        </w:rPr>
        <w:t>О внесении изменений в Устав сельского поселения Сентябрьский Нефтеюганского муниципального района Ханты-Мансийского автономного округа – Югры</w:t>
      </w:r>
      <w:r>
        <w:rPr>
          <w:rFonts w:ascii="Times New Roman" w:hAnsi="Times New Roman"/>
          <w:sz w:val="18"/>
          <w:szCs w:val="18"/>
        </w:rPr>
        <w:t>»</w:t>
      </w:r>
    </w:p>
    <w:p w14:paraId="3D35DFBD" w14:textId="77777777" w:rsidR="00F94024" w:rsidRPr="00F94024" w:rsidRDefault="00F94024" w:rsidP="00F94024">
      <w:pPr>
        <w:tabs>
          <w:tab w:val="left" w:pos="708"/>
          <w:tab w:val="center" w:pos="4153"/>
          <w:tab w:val="right" w:pos="8306"/>
        </w:tabs>
        <w:spacing w:after="0" w:line="240" w:lineRule="auto"/>
        <w:jc w:val="both"/>
        <w:rPr>
          <w:rFonts w:ascii="Times New Roman" w:hAnsi="Times New Roman"/>
          <w:sz w:val="18"/>
          <w:szCs w:val="18"/>
        </w:rPr>
      </w:pPr>
      <w:proofErr w:type="gramStart"/>
      <w:r w:rsidRPr="00F94024">
        <w:rPr>
          <w:rFonts w:ascii="Times New Roman" w:hAnsi="Times New Roman"/>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статьями 16 и 44 Устава сельского поселения Сентябрьский Нефтеюганского муниципального района Ханты-Мансийского автономного округа – Югры, в целях приведения Устава сельского поселения Сентябрьский Нефтеюганского муниципального района Ханты-Мансийского автономного округа – Югры в соответствие с Законом Ханты-Мансийского автономного округа – Югры от 25 ноября</w:t>
      </w:r>
      <w:proofErr w:type="gramEnd"/>
      <w:r w:rsidRPr="00F94024">
        <w:rPr>
          <w:rFonts w:ascii="Times New Roman" w:hAnsi="Times New Roman"/>
          <w:sz w:val="18"/>
          <w:szCs w:val="18"/>
        </w:rPr>
        <w:t xml:space="preserve"> 2004 года № 63-оз «О статусе и границах муниципальных образований Ханты-Мансийского автономного округа – Югры», Совет депутатов сельского поселения Сентябрьский</w:t>
      </w:r>
    </w:p>
    <w:p w14:paraId="56D53DA9" w14:textId="77777777" w:rsidR="00F94024" w:rsidRPr="00F94024" w:rsidRDefault="00F94024" w:rsidP="00F94024">
      <w:pPr>
        <w:tabs>
          <w:tab w:val="left" w:pos="708"/>
          <w:tab w:val="center" w:pos="4153"/>
          <w:tab w:val="right" w:pos="8306"/>
        </w:tabs>
        <w:spacing w:after="0" w:line="240" w:lineRule="auto"/>
        <w:jc w:val="center"/>
        <w:rPr>
          <w:rFonts w:ascii="Times New Roman" w:hAnsi="Times New Roman"/>
          <w:sz w:val="18"/>
          <w:szCs w:val="18"/>
        </w:rPr>
      </w:pPr>
      <w:proofErr w:type="gramStart"/>
      <w:r w:rsidRPr="00F94024">
        <w:rPr>
          <w:rFonts w:ascii="Times New Roman" w:hAnsi="Times New Roman"/>
          <w:sz w:val="18"/>
          <w:szCs w:val="18"/>
        </w:rPr>
        <w:t>Р</w:t>
      </w:r>
      <w:proofErr w:type="gramEnd"/>
      <w:r w:rsidRPr="00F94024">
        <w:rPr>
          <w:rFonts w:ascii="Times New Roman" w:hAnsi="Times New Roman"/>
          <w:sz w:val="18"/>
          <w:szCs w:val="18"/>
        </w:rPr>
        <w:t xml:space="preserve"> Е Ш И Л:</w:t>
      </w:r>
    </w:p>
    <w:p w14:paraId="4DAB5ABB" w14:textId="77777777" w:rsidR="00F94024" w:rsidRPr="00F94024" w:rsidRDefault="00F94024" w:rsidP="00F94024">
      <w:pPr>
        <w:tabs>
          <w:tab w:val="left" w:pos="708"/>
          <w:tab w:val="center" w:pos="4153"/>
          <w:tab w:val="right" w:pos="8306"/>
        </w:tabs>
        <w:spacing w:after="0" w:line="240" w:lineRule="auto"/>
        <w:jc w:val="center"/>
        <w:rPr>
          <w:rFonts w:ascii="Times New Roman" w:hAnsi="Times New Roman"/>
          <w:sz w:val="18"/>
          <w:szCs w:val="18"/>
        </w:rPr>
      </w:pPr>
    </w:p>
    <w:p w14:paraId="41C485B6" w14:textId="77777777" w:rsidR="00F94024" w:rsidRPr="00F94024" w:rsidRDefault="00F94024" w:rsidP="00F94024">
      <w:pPr>
        <w:numPr>
          <w:ilvl w:val="0"/>
          <w:numId w:val="22"/>
        </w:numPr>
        <w:suppressAutoHyphens/>
        <w:spacing w:after="0" w:line="240" w:lineRule="auto"/>
        <w:ind w:left="0" w:firstLine="567"/>
        <w:jc w:val="both"/>
        <w:rPr>
          <w:rFonts w:ascii="Times New Roman" w:hAnsi="Times New Roman"/>
          <w:sz w:val="18"/>
          <w:szCs w:val="18"/>
        </w:rPr>
      </w:pPr>
      <w:r w:rsidRPr="00F94024">
        <w:rPr>
          <w:rFonts w:ascii="Times New Roman" w:hAnsi="Times New Roman"/>
          <w:sz w:val="18"/>
          <w:szCs w:val="18"/>
        </w:rPr>
        <w:t>Внести в Устав сельского поселения Сентябрьский Нефтеюганского муниципального района Ханты-Мансийского автономного округа – Югры следующие изменения:</w:t>
      </w:r>
    </w:p>
    <w:p w14:paraId="2B4A5F6D" w14:textId="77777777" w:rsidR="00F94024" w:rsidRPr="00F94024" w:rsidRDefault="00F94024" w:rsidP="00F94024">
      <w:pPr>
        <w:spacing w:after="0" w:line="240" w:lineRule="auto"/>
        <w:jc w:val="both"/>
        <w:rPr>
          <w:rFonts w:ascii="Times New Roman" w:hAnsi="Times New Roman"/>
          <w:sz w:val="18"/>
          <w:szCs w:val="18"/>
        </w:rPr>
      </w:pPr>
    </w:p>
    <w:p w14:paraId="5F3B96F0" w14:textId="77777777" w:rsidR="00F94024" w:rsidRPr="00F94024" w:rsidRDefault="00F94024" w:rsidP="00F94024">
      <w:pPr>
        <w:numPr>
          <w:ilvl w:val="1"/>
          <w:numId w:val="22"/>
        </w:numPr>
        <w:suppressAutoHyphens/>
        <w:spacing w:after="0" w:line="240" w:lineRule="auto"/>
        <w:jc w:val="both"/>
        <w:rPr>
          <w:rFonts w:ascii="Times New Roman" w:hAnsi="Times New Roman"/>
          <w:sz w:val="18"/>
          <w:szCs w:val="18"/>
        </w:rPr>
      </w:pPr>
      <w:r w:rsidRPr="00F94024">
        <w:rPr>
          <w:rFonts w:ascii="Times New Roman" w:hAnsi="Times New Roman"/>
          <w:sz w:val="18"/>
          <w:szCs w:val="18"/>
        </w:rPr>
        <w:t>в пункте 4 статьи 1 слова «и поселок КС-5 (Молодежный), не имеющий официального статуса административно-территориальной единицы Ханты-Мансийского автономного округа - Югры» исключить;</w:t>
      </w:r>
    </w:p>
    <w:p w14:paraId="0C1A53D3" w14:textId="77777777" w:rsidR="00F94024" w:rsidRPr="00F94024" w:rsidRDefault="00F94024" w:rsidP="00F94024">
      <w:pPr>
        <w:spacing w:after="0" w:line="240" w:lineRule="auto"/>
        <w:ind w:firstLine="567"/>
        <w:jc w:val="both"/>
        <w:rPr>
          <w:rFonts w:ascii="Times New Roman" w:hAnsi="Times New Roman"/>
          <w:sz w:val="18"/>
          <w:szCs w:val="18"/>
        </w:rPr>
      </w:pPr>
    </w:p>
    <w:p w14:paraId="690E88F0" w14:textId="77777777" w:rsidR="00F94024" w:rsidRPr="00F94024" w:rsidRDefault="00F94024" w:rsidP="00F94024">
      <w:pPr>
        <w:spacing w:after="0" w:line="240" w:lineRule="auto"/>
        <w:ind w:firstLine="567"/>
        <w:jc w:val="both"/>
        <w:rPr>
          <w:rFonts w:ascii="Times New Roman" w:hAnsi="Times New Roman"/>
          <w:sz w:val="18"/>
          <w:szCs w:val="18"/>
        </w:rPr>
      </w:pPr>
      <w:r w:rsidRPr="00F94024">
        <w:rPr>
          <w:rFonts w:ascii="Times New Roman" w:hAnsi="Times New Roman"/>
          <w:sz w:val="18"/>
          <w:szCs w:val="18"/>
        </w:rPr>
        <w:t xml:space="preserve">2. Направить настоящее решение Совета депутатов сельского поселения </w:t>
      </w:r>
      <w:proofErr w:type="gramStart"/>
      <w:r w:rsidRPr="00F94024">
        <w:rPr>
          <w:rFonts w:ascii="Times New Roman" w:hAnsi="Times New Roman"/>
          <w:sz w:val="18"/>
          <w:szCs w:val="18"/>
        </w:rPr>
        <w:t>Сентябрьский</w:t>
      </w:r>
      <w:proofErr w:type="gramEnd"/>
      <w:r w:rsidRPr="00F94024">
        <w:rPr>
          <w:rFonts w:ascii="Times New Roman" w:hAnsi="Times New Roman"/>
          <w:sz w:val="18"/>
          <w:szCs w:val="18"/>
        </w:rPr>
        <w:t xml:space="preserve"> в Управление Министерства юстиции Российской Федерации по Ханты-Мансийскому автономному округу - Югре на государственную регистрацию.   </w:t>
      </w:r>
    </w:p>
    <w:p w14:paraId="6DA83D5F" w14:textId="77777777" w:rsidR="00F94024" w:rsidRPr="00F94024" w:rsidRDefault="00F94024" w:rsidP="00F94024">
      <w:pPr>
        <w:spacing w:after="0" w:line="240" w:lineRule="auto"/>
        <w:ind w:firstLine="567"/>
        <w:jc w:val="both"/>
        <w:rPr>
          <w:rFonts w:ascii="Times New Roman" w:hAnsi="Times New Roman"/>
          <w:sz w:val="18"/>
          <w:szCs w:val="18"/>
        </w:rPr>
      </w:pPr>
      <w:r w:rsidRPr="00F94024">
        <w:rPr>
          <w:rFonts w:ascii="Times New Roman" w:hAnsi="Times New Roman"/>
          <w:sz w:val="18"/>
          <w:szCs w:val="18"/>
        </w:rPr>
        <w:t xml:space="preserve">3. Опубликовать настоящее решение Совета депутатов сельского поселения Сентябрьский в бюллетене «Сентябрьский вестник» в течение семи дней со дня поступления из Управления Министерства юстиции Российской Федерации по Ханты-Мансийскому автономному округу – Югре уведомления о включении сведений о муниципальном правовом </w:t>
      </w:r>
      <w:proofErr w:type="gramStart"/>
      <w:r w:rsidRPr="00F94024">
        <w:rPr>
          <w:rFonts w:ascii="Times New Roman" w:hAnsi="Times New Roman"/>
          <w:sz w:val="18"/>
          <w:szCs w:val="18"/>
        </w:rPr>
        <w:t>акте</w:t>
      </w:r>
      <w:proofErr w:type="gramEnd"/>
      <w:r w:rsidRPr="00F94024">
        <w:rPr>
          <w:rFonts w:ascii="Times New Roman" w:hAnsi="Times New Roman"/>
          <w:sz w:val="18"/>
          <w:szCs w:val="18"/>
        </w:rPr>
        <w:t xml:space="preserve"> о внесении изменений в Устав сельского поселения Сентябрьский Нефтеюганского муниципального района Ханты-Мансийского автономного округа – Югры в государственный реестр уставов муниципальных образований Ханты-Мансийского автономного округа – Югры.</w:t>
      </w:r>
    </w:p>
    <w:p w14:paraId="6A474BB6" w14:textId="77777777" w:rsidR="00F94024" w:rsidRPr="00F94024" w:rsidRDefault="00F94024" w:rsidP="00F94024">
      <w:pPr>
        <w:spacing w:after="0" w:line="240" w:lineRule="auto"/>
        <w:ind w:firstLine="567"/>
        <w:jc w:val="both"/>
        <w:rPr>
          <w:rFonts w:ascii="Times New Roman" w:hAnsi="Times New Roman"/>
          <w:sz w:val="18"/>
          <w:szCs w:val="18"/>
        </w:rPr>
      </w:pPr>
      <w:r w:rsidRPr="00F94024">
        <w:rPr>
          <w:rFonts w:ascii="Times New Roman" w:hAnsi="Times New Roman"/>
          <w:sz w:val="18"/>
          <w:szCs w:val="18"/>
        </w:rPr>
        <w:t xml:space="preserve">4. </w:t>
      </w:r>
      <w:r w:rsidRPr="00F94024">
        <w:rPr>
          <w:rFonts w:ascii="Times New Roman" w:hAnsi="Times New Roman"/>
          <w:bCs/>
          <w:sz w:val="18"/>
          <w:szCs w:val="18"/>
        </w:rPr>
        <w:t>Настоящее решение</w:t>
      </w:r>
      <w:r w:rsidRPr="00F94024">
        <w:rPr>
          <w:rFonts w:ascii="Times New Roman" w:hAnsi="Times New Roman"/>
          <w:sz w:val="18"/>
          <w:szCs w:val="18"/>
        </w:rPr>
        <w:t xml:space="preserve"> </w:t>
      </w:r>
      <w:r w:rsidRPr="00F94024">
        <w:rPr>
          <w:rFonts w:ascii="Times New Roman" w:hAnsi="Times New Roman"/>
          <w:bCs/>
          <w:sz w:val="18"/>
          <w:szCs w:val="18"/>
        </w:rPr>
        <w:t>вступает в силу после его официального обнародования в бю</w:t>
      </w:r>
      <w:r w:rsidRPr="00F94024">
        <w:rPr>
          <w:rFonts w:ascii="Times New Roman" w:hAnsi="Times New Roman"/>
          <w:sz w:val="18"/>
          <w:szCs w:val="18"/>
        </w:rPr>
        <w:t xml:space="preserve">ллетене «Сентябрьский вестник». </w:t>
      </w:r>
    </w:p>
    <w:p w14:paraId="4C307C07" w14:textId="77777777" w:rsidR="00F94024" w:rsidRPr="00F94024" w:rsidRDefault="00F94024" w:rsidP="00F94024">
      <w:pPr>
        <w:autoSpaceDE w:val="0"/>
        <w:autoSpaceDN w:val="0"/>
        <w:adjustRightInd w:val="0"/>
        <w:spacing w:after="0" w:line="240" w:lineRule="auto"/>
        <w:jc w:val="both"/>
        <w:rPr>
          <w:rFonts w:ascii="Times New Roman" w:hAnsi="Times New Roman"/>
          <w:sz w:val="18"/>
          <w:szCs w:val="18"/>
        </w:rPr>
      </w:pPr>
    </w:p>
    <w:p w14:paraId="7B12FC7E" w14:textId="77777777" w:rsidR="00F94024" w:rsidRPr="00F94024" w:rsidRDefault="00F94024" w:rsidP="00F94024">
      <w:pPr>
        <w:autoSpaceDE w:val="0"/>
        <w:autoSpaceDN w:val="0"/>
        <w:adjustRightInd w:val="0"/>
        <w:spacing w:after="0" w:line="240" w:lineRule="auto"/>
        <w:ind w:firstLine="708"/>
        <w:jc w:val="both"/>
        <w:rPr>
          <w:rFonts w:ascii="Times New Roman" w:hAnsi="Times New Roman"/>
          <w:sz w:val="18"/>
          <w:szCs w:val="18"/>
        </w:rPr>
      </w:pPr>
    </w:p>
    <w:p w14:paraId="226D79D1" w14:textId="77777777" w:rsidR="00F94024" w:rsidRPr="00F94024" w:rsidRDefault="00F94024" w:rsidP="00F94024">
      <w:pPr>
        <w:autoSpaceDE w:val="0"/>
        <w:autoSpaceDN w:val="0"/>
        <w:adjustRightInd w:val="0"/>
        <w:spacing w:after="0" w:line="240" w:lineRule="auto"/>
        <w:ind w:firstLine="567"/>
        <w:jc w:val="both"/>
        <w:rPr>
          <w:rFonts w:ascii="Times New Roman" w:hAnsi="Times New Roman"/>
          <w:sz w:val="18"/>
          <w:szCs w:val="18"/>
        </w:rPr>
      </w:pPr>
      <w:r w:rsidRPr="00F94024">
        <w:rPr>
          <w:rFonts w:ascii="Times New Roman" w:hAnsi="Times New Roman"/>
          <w:sz w:val="18"/>
          <w:szCs w:val="18"/>
        </w:rPr>
        <w:t xml:space="preserve">Глава поселения </w:t>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r>
      <w:r w:rsidRPr="00F94024">
        <w:rPr>
          <w:rFonts w:ascii="Times New Roman" w:hAnsi="Times New Roman"/>
          <w:sz w:val="18"/>
          <w:szCs w:val="18"/>
        </w:rPr>
        <w:tab/>
        <w:t>А.В. Светлаков</w:t>
      </w:r>
    </w:p>
    <w:p w14:paraId="3856A0CF" w14:textId="77777777" w:rsidR="007865A6" w:rsidRDefault="007865A6" w:rsidP="00AB4FD1">
      <w:pPr>
        <w:spacing w:after="0" w:line="240" w:lineRule="auto"/>
        <w:rPr>
          <w:rFonts w:ascii="Times New Roman" w:hAnsi="Times New Roman"/>
          <w:sz w:val="18"/>
          <w:szCs w:val="18"/>
        </w:rPr>
      </w:pPr>
    </w:p>
    <w:p w14:paraId="6E63F033" w14:textId="77777777" w:rsidR="007865A6" w:rsidRDefault="007865A6" w:rsidP="00AB4FD1">
      <w:pPr>
        <w:spacing w:after="0" w:line="240" w:lineRule="auto"/>
        <w:rPr>
          <w:rFonts w:ascii="Times New Roman" w:hAnsi="Times New Roman"/>
          <w:sz w:val="18"/>
          <w:szCs w:val="18"/>
        </w:rPr>
      </w:pPr>
    </w:p>
    <w:p w14:paraId="5EE4BBDB" w14:textId="77777777" w:rsidR="000A1BD1" w:rsidRDefault="000A1BD1" w:rsidP="00AB4FD1">
      <w:pPr>
        <w:spacing w:after="0" w:line="240" w:lineRule="auto"/>
        <w:rPr>
          <w:rFonts w:ascii="Times New Roman" w:hAnsi="Times New Roman"/>
          <w:sz w:val="18"/>
          <w:szCs w:val="18"/>
        </w:rPr>
      </w:pPr>
    </w:p>
    <w:p w14:paraId="764B2B88" w14:textId="77777777" w:rsidR="007865A6" w:rsidRDefault="007865A6" w:rsidP="00AB4FD1">
      <w:pPr>
        <w:spacing w:after="0" w:line="240" w:lineRule="auto"/>
        <w:rPr>
          <w:rFonts w:ascii="Times New Roman" w:hAnsi="Times New Roman"/>
          <w:sz w:val="18"/>
          <w:szCs w:val="18"/>
        </w:rPr>
      </w:pPr>
    </w:p>
    <w:p w14:paraId="2D836081" w14:textId="77777777" w:rsidR="007865A6" w:rsidRDefault="007865A6" w:rsidP="00AB4FD1">
      <w:pPr>
        <w:spacing w:after="0" w:line="240" w:lineRule="auto"/>
        <w:rPr>
          <w:rFonts w:ascii="Times New Roman" w:hAnsi="Times New Roman"/>
          <w:sz w:val="18"/>
          <w:szCs w:val="18"/>
        </w:rPr>
      </w:pPr>
    </w:p>
    <w:p w14:paraId="03938598" w14:textId="77777777" w:rsidR="007865A6" w:rsidRPr="001C23B3" w:rsidRDefault="007865A6" w:rsidP="007865A6">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p w14:paraId="241A0962" w14:textId="77777777" w:rsidR="007865A6" w:rsidRDefault="007865A6" w:rsidP="00AB4FD1">
      <w:pPr>
        <w:spacing w:after="0" w:line="240" w:lineRule="auto"/>
        <w:rPr>
          <w:rFonts w:ascii="Times New Roman" w:hAnsi="Times New Roman"/>
          <w:sz w:val="18"/>
          <w:szCs w:val="18"/>
        </w:rPr>
      </w:pPr>
    </w:p>
    <w:p w14:paraId="15E6CA3F" w14:textId="77777777" w:rsidR="007865A6" w:rsidRDefault="007865A6" w:rsidP="00AB4FD1">
      <w:pPr>
        <w:spacing w:after="0" w:line="240" w:lineRule="auto"/>
        <w:rPr>
          <w:rFonts w:ascii="Times New Roman" w:hAnsi="Times New Roman"/>
          <w:sz w:val="18"/>
          <w:szCs w:val="18"/>
        </w:rPr>
      </w:pPr>
    </w:p>
    <w:p w14:paraId="51E99DF7" w14:textId="77777777" w:rsidR="007865A6" w:rsidRDefault="007865A6" w:rsidP="00AB4FD1">
      <w:pPr>
        <w:spacing w:after="0" w:line="240" w:lineRule="auto"/>
        <w:rPr>
          <w:rFonts w:ascii="Times New Roman" w:hAnsi="Times New Roman"/>
          <w:sz w:val="18"/>
          <w:szCs w:val="18"/>
        </w:rPr>
      </w:pPr>
    </w:p>
    <w:p w14:paraId="0A5DE6B9" w14:textId="77777777" w:rsidR="007865A6" w:rsidRDefault="007865A6" w:rsidP="00AB4FD1">
      <w:pPr>
        <w:spacing w:after="0" w:line="240" w:lineRule="auto"/>
        <w:rPr>
          <w:rFonts w:ascii="Times New Roman" w:hAnsi="Times New Roman"/>
          <w:sz w:val="18"/>
          <w:szCs w:val="18"/>
        </w:rPr>
      </w:pPr>
    </w:p>
    <w:p w14:paraId="4F690074" w14:textId="77777777" w:rsidR="007865A6" w:rsidRDefault="007865A6" w:rsidP="00AB4FD1">
      <w:pPr>
        <w:spacing w:after="0" w:line="240" w:lineRule="auto"/>
        <w:rPr>
          <w:rFonts w:ascii="Times New Roman" w:hAnsi="Times New Roman"/>
          <w:sz w:val="18"/>
          <w:szCs w:val="18"/>
        </w:rPr>
      </w:pPr>
    </w:p>
    <w:p w14:paraId="0A43334B" w14:textId="77777777" w:rsidR="007865A6" w:rsidRDefault="007865A6" w:rsidP="00AB4FD1">
      <w:pPr>
        <w:spacing w:after="0" w:line="240" w:lineRule="auto"/>
        <w:rPr>
          <w:rFonts w:ascii="Times New Roman" w:hAnsi="Times New Roman"/>
          <w:sz w:val="18"/>
          <w:szCs w:val="18"/>
        </w:rPr>
      </w:pPr>
    </w:p>
    <w:p w14:paraId="4F136CDB" w14:textId="77777777" w:rsidR="007865A6" w:rsidRDefault="007865A6" w:rsidP="00AB4FD1">
      <w:pPr>
        <w:spacing w:after="0" w:line="240" w:lineRule="auto"/>
        <w:rPr>
          <w:rFonts w:ascii="Times New Roman" w:hAnsi="Times New Roman"/>
          <w:sz w:val="18"/>
          <w:szCs w:val="18"/>
        </w:rPr>
      </w:pPr>
    </w:p>
    <w:p w14:paraId="3743F8A2" w14:textId="77777777" w:rsidR="007865A6" w:rsidRDefault="007865A6" w:rsidP="00AB4FD1">
      <w:pPr>
        <w:spacing w:after="0" w:line="240" w:lineRule="auto"/>
        <w:rPr>
          <w:rFonts w:ascii="Times New Roman" w:hAnsi="Times New Roman"/>
          <w:sz w:val="18"/>
          <w:szCs w:val="18"/>
        </w:rPr>
      </w:pPr>
    </w:p>
    <w:p w14:paraId="45A627FB" w14:textId="77777777" w:rsidR="007865A6" w:rsidRDefault="007865A6" w:rsidP="00AB4FD1">
      <w:pPr>
        <w:spacing w:after="0" w:line="240" w:lineRule="auto"/>
        <w:rPr>
          <w:rFonts w:ascii="Times New Roman" w:hAnsi="Times New Roman"/>
          <w:sz w:val="18"/>
          <w:szCs w:val="18"/>
        </w:rPr>
      </w:pPr>
    </w:p>
    <w:p w14:paraId="1258ACD1" w14:textId="77777777" w:rsidR="007865A6" w:rsidRDefault="007865A6" w:rsidP="00AB4FD1">
      <w:pPr>
        <w:spacing w:after="0" w:line="240" w:lineRule="auto"/>
        <w:rPr>
          <w:rFonts w:ascii="Times New Roman" w:hAnsi="Times New Roman"/>
          <w:sz w:val="18"/>
          <w:szCs w:val="18"/>
        </w:rPr>
      </w:pPr>
    </w:p>
    <w:p w14:paraId="6EAFD880" w14:textId="77777777" w:rsidR="007865A6" w:rsidRDefault="007865A6" w:rsidP="00AB4FD1">
      <w:pPr>
        <w:spacing w:after="0" w:line="240" w:lineRule="auto"/>
        <w:rPr>
          <w:rFonts w:ascii="Times New Roman" w:hAnsi="Times New Roman"/>
          <w:sz w:val="18"/>
          <w:szCs w:val="18"/>
        </w:rPr>
      </w:pPr>
    </w:p>
    <w:p w14:paraId="6B11A4E7" w14:textId="77777777" w:rsidR="007865A6" w:rsidRDefault="007865A6" w:rsidP="00AB4FD1">
      <w:pPr>
        <w:spacing w:after="0" w:line="240" w:lineRule="auto"/>
        <w:rPr>
          <w:rFonts w:ascii="Times New Roman" w:hAnsi="Times New Roman"/>
          <w:sz w:val="18"/>
          <w:szCs w:val="18"/>
        </w:rPr>
      </w:pPr>
    </w:p>
    <w:p w14:paraId="1EF01C3E" w14:textId="77777777" w:rsidR="007865A6" w:rsidRDefault="007865A6" w:rsidP="00AB4FD1">
      <w:pPr>
        <w:spacing w:after="0" w:line="240" w:lineRule="auto"/>
        <w:rPr>
          <w:rFonts w:ascii="Times New Roman" w:hAnsi="Times New Roman"/>
          <w:sz w:val="18"/>
          <w:szCs w:val="18"/>
        </w:rPr>
      </w:pPr>
    </w:p>
    <w:p w14:paraId="3458B39A" w14:textId="77777777" w:rsidR="007865A6" w:rsidRDefault="007865A6" w:rsidP="00AB4FD1">
      <w:pPr>
        <w:spacing w:after="0" w:line="240" w:lineRule="auto"/>
        <w:rPr>
          <w:rFonts w:ascii="Times New Roman" w:hAnsi="Times New Roman"/>
          <w:sz w:val="18"/>
          <w:szCs w:val="18"/>
        </w:rPr>
      </w:pPr>
    </w:p>
    <w:p w14:paraId="49EEDF34" w14:textId="77777777" w:rsidR="007865A6" w:rsidRDefault="007865A6"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6AE36019"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546B29">
                    <w:rPr>
                      <w:rFonts w:ascii="Times New Roman" w:hAnsi="Times New Roman"/>
                      <w:sz w:val="20"/>
                      <w:szCs w:val="20"/>
                    </w:rPr>
                    <w:t>27</w:t>
                  </w:r>
                  <w:r w:rsidR="00434FAF">
                    <w:rPr>
                      <w:rFonts w:ascii="Times New Roman" w:hAnsi="Times New Roman"/>
                      <w:sz w:val="20"/>
                      <w:szCs w:val="20"/>
                    </w:rPr>
                    <w:t>.02</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6"/>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48DA5" w14:textId="77777777" w:rsidR="00715E6B" w:rsidRDefault="00715E6B" w:rsidP="001952B6">
      <w:pPr>
        <w:spacing w:after="0" w:line="240" w:lineRule="auto"/>
      </w:pPr>
      <w:r>
        <w:separator/>
      </w:r>
    </w:p>
  </w:endnote>
  <w:endnote w:type="continuationSeparator" w:id="0">
    <w:p w14:paraId="64BF5C8E" w14:textId="77777777" w:rsidR="00715E6B" w:rsidRDefault="00715E6B"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A025C" w14:textId="77777777" w:rsidR="00546B29" w:rsidRDefault="00546B29">
    <w:pPr>
      <w:pStyle w:val="af2"/>
      <w:framePr w:wrap="around" w:vAnchor="text" w:hAnchor="margin" w:xAlign="right" w:y="1"/>
      <w:rPr>
        <w:rStyle w:val="affd"/>
      </w:rPr>
    </w:pPr>
    <w:r>
      <w:rPr>
        <w:rStyle w:val="affd"/>
      </w:rPr>
      <w:fldChar w:fldCharType="begin"/>
    </w:r>
    <w:r>
      <w:rPr>
        <w:rStyle w:val="affd"/>
      </w:rPr>
      <w:instrText xml:space="preserve">PAGE  </w:instrText>
    </w:r>
    <w:r>
      <w:rPr>
        <w:rStyle w:val="affd"/>
      </w:rPr>
      <w:fldChar w:fldCharType="end"/>
    </w:r>
  </w:p>
  <w:p w14:paraId="176972FE" w14:textId="77777777" w:rsidR="00546B29" w:rsidRDefault="00546B2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31C5" w14:textId="77777777" w:rsidR="00546B29" w:rsidRDefault="00546B2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DE8E1" w14:textId="77777777" w:rsidR="00715E6B" w:rsidRDefault="00715E6B" w:rsidP="001952B6">
      <w:pPr>
        <w:spacing w:after="0" w:line="240" w:lineRule="auto"/>
      </w:pPr>
      <w:r>
        <w:separator/>
      </w:r>
    </w:p>
  </w:footnote>
  <w:footnote w:type="continuationSeparator" w:id="0">
    <w:p w14:paraId="0C1A1BE3" w14:textId="77777777" w:rsidR="00715E6B" w:rsidRDefault="00715E6B"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BCDD0" w14:textId="77777777" w:rsidR="00546B29" w:rsidRDefault="00546B29" w:rsidP="00974CBC">
    <w:pPr>
      <w:pStyle w:val="a9"/>
      <w:framePr w:wrap="around" w:vAnchor="text" w:hAnchor="margin" w:xAlign="center" w:y="1"/>
      <w:rPr>
        <w:rStyle w:val="affd"/>
      </w:rPr>
    </w:pPr>
    <w:r>
      <w:rPr>
        <w:rStyle w:val="affd"/>
      </w:rPr>
      <w:fldChar w:fldCharType="begin"/>
    </w:r>
    <w:r>
      <w:rPr>
        <w:rStyle w:val="affd"/>
      </w:rPr>
      <w:instrText xml:space="preserve">PAGE  </w:instrText>
    </w:r>
    <w:r>
      <w:rPr>
        <w:rStyle w:val="affd"/>
      </w:rPr>
      <w:fldChar w:fldCharType="separate"/>
    </w:r>
    <w:r>
      <w:rPr>
        <w:rStyle w:val="affd"/>
        <w:noProof/>
      </w:rPr>
      <w:t>2</w:t>
    </w:r>
    <w:r>
      <w:rPr>
        <w:rStyle w:val="affd"/>
      </w:rPr>
      <w:fldChar w:fldCharType="end"/>
    </w:r>
  </w:p>
  <w:p w14:paraId="48235BDC" w14:textId="77777777" w:rsidR="00546B29" w:rsidRDefault="00546B2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12726" w14:textId="77777777" w:rsidR="00546B29" w:rsidRDefault="00546B29" w:rsidP="001E009D">
    <w:pPr>
      <w:pStyle w:val="a9"/>
      <w:framePr w:wrap="around" w:vAnchor="text" w:hAnchor="margin" w:xAlign="center" w:y="1"/>
      <w:jc w:val="center"/>
    </w:pPr>
  </w:p>
  <w:p w14:paraId="0C17BE24" w14:textId="77777777" w:rsidR="00546B29" w:rsidRDefault="00546B29" w:rsidP="00974CBC">
    <w:pPr>
      <w:pStyle w:val="a9"/>
      <w:framePr w:wrap="around" w:vAnchor="text" w:hAnchor="margin" w:xAlign="center" w:y="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8">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7">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9">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2">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2"/>
  </w:num>
  <w:num w:numId="3">
    <w:abstractNumId w:val="7"/>
  </w:num>
  <w:num w:numId="4">
    <w:abstractNumId w:val="10"/>
  </w:num>
  <w:num w:numId="5">
    <w:abstractNumId w:val="15"/>
  </w:num>
  <w:num w:numId="6">
    <w:abstractNumId w:val="1"/>
  </w:num>
  <w:num w:numId="7">
    <w:abstractNumId w:val="3"/>
  </w:num>
  <w:num w:numId="8">
    <w:abstractNumId w:val="14"/>
  </w:num>
  <w:num w:numId="9">
    <w:abstractNumId w:val="13"/>
  </w:num>
  <w:num w:numId="10">
    <w:abstractNumId w:val="12"/>
  </w:num>
  <w:num w:numId="11">
    <w:abstractNumId w:val="4"/>
  </w:num>
  <w:num w:numId="12">
    <w:abstractNumId w:val="17"/>
  </w:num>
  <w:num w:numId="13">
    <w:abstractNumId w:val="9"/>
  </w:num>
  <w:num w:numId="14">
    <w:abstractNumId w:val="18"/>
  </w:num>
  <w:num w:numId="15">
    <w:abstractNumId w:val="6"/>
  </w:num>
  <w:num w:numId="1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8"/>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0458"/>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46B29"/>
    <w:rsid w:val="00550944"/>
    <w:rsid w:val="00550AAE"/>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5E6B"/>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0D5"/>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5A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5B62"/>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C721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6B83"/>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5782"/>
    <w:rsid w:val="00F46D52"/>
    <w:rsid w:val="00F51AD5"/>
    <w:rsid w:val="00F52910"/>
    <w:rsid w:val="00F567A2"/>
    <w:rsid w:val="00F619F1"/>
    <w:rsid w:val="00F626E7"/>
    <w:rsid w:val="00F6320E"/>
    <w:rsid w:val="00F724E0"/>
    <w:rsid w:val="00F74940"/>
    <w:rsid w:val="00F75C8F"/>
    <w:rsid w:val="00F80CF3"/>
    <w:rsid w:val="00F80F12"/>
    <w:rsid w:val="00F833A7"/>
    <w:rsid w:val="00F83482"/>
    <w:rsid w:val="00F8356E"/>
    <w:rsid w:val="00F83CD0"/>
    <w:rsid w:val="00F8575C"/>
    <w:rsid w:val="00F90904"/>
    <w:rsid w:val="00F9402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490975"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yperlink" Target="https://login.consultant.ru/link/?req=doc&amp;base=LAW&amp;n=490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3C51-9FCB-461E-99CE-A9E0DDF9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9</Pages>
  <Words>3577</Words>
  <Characters>20391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91</cp:revision>
  <cp:lastPrinted>2018-03-15T07:26:00Z</cp:lastPrinted>
  <dcterms:created xsi:type="dcterms:W3CDTF">2023-03-21T05:28:00Z</dcterms:created>
  <dcterms:modified xsi:type="dcterms:W3CDTF">2025-02-27T12:25:00Z</dcterms:modified>
</cp:coreProperties>
</file>